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E6CF5" w14:textId="600A2246" w:rsidR="00C040EE" w:rsidRPr="00366116" w:rsidRDefault="00AA2ED2" w:rsidP="003373F3">
      <w:pPr>
        <w:spacing w:line="360" w:lineRule="auto"/>
        <w:jc w:val="both"/>
        <w:rPr>
          <w:rFonts w:ascii="Arial" w:hAnsi="Arial" w:cs="Arial"/>
          <w:b/>
          <w:bCs/>
        </w:rPr>
      </w:pPr>
      <w:r w:rsidRPr="00366116">
        <w:rPr>
          <w:rFonts w:ascii="Arial" w:hAnsi="Arial" w:cs="Arial"/>
          <w:b/>
          <w:bCs/>
        </w:rPr>
        <w:t xml:space="preserve">BASES DE CONVOCATORIA PARA LA CONCESIÓN DE SUBVENCIONES A </w:t>
      </w:r>
      <w:r w:rsidR="002C6B18">
        <w:rPr>
          <w:rFonts w:ascii="Arial" w:hAnsi="Arial" w:cs="Arial"/>
          <w:b/>
          <w:bCs/>
        </w:rPr>
        <w:t>ENTIDADES LOCALES DE</w:t>
      </w:r>
      <w:r w:rsidR="00BA1DEC">
        <w:rPr>
          <w:rFonts w:ascii="Arial" w:hAnsi="Arial" w:cs="Arial"/>
          <w:b/>
          <w:bCs/>
        </w:rPr>
        <w:t xml:space="preserve"> LA PROVINCIA DE SEGOVIA, </w:t>
      </w:r>
      <w:r w:rsidR="00004B88">
        <w:rPr>
          <w:rFonts w:ascii="Arial" w:hAnsi="Arial" w:cs="Arial"/>
          <w:b/>
          <w:bCs/>
        </w:rPr>
        <w:t xml:space="preserve">PARA LA REALIZACIÓN DE </w:t>
      </w:r>
      <w:r w:rsidR="002C6B18">
        <w:rPr>
          <w:rFonts w:ascii="Arial" w:hAnsi="Arial" w:cs="Arial"/>
          <w:b/>
          <w:bCs/>
        </w:rPr>
        <w:t>TALLERES DE INMERSIÓN TEATRAL PARA JÓVENES</w:t>
      </w:r>
      <w:r w:rsidR="00A25A9F">
        <w:rPr>
          <w:rFonts w:ascii="Arial" w:hAnsi="Arial" w:cs="Arial"/>
          <w:b/>
          <w:bCs/>
        </w:rPr>
        <w:t>.</w:t>
      </w:r>
    </w:p>
    <w:p w14:paraId="2B3E639C" w14:textId="77777777" w:rsidR="00A907A4" w:rsidRPr="00A907A4" w:rsidRDefault="00366116" w:rsidP="009A0D93">
      <w:pPr>
        <w:spacing w:after="0" w:line="360" w:lineRule="auto"/>
        <w:jc w:val="both"/>
        <w:rPr>
          <w:rFonts w:ascii="Arial" w:eastAsia="Calibri" w:hAnsi="Arial" w:cs="Arial"/>
          <w:lang w:eastAsia="es-ES"/>
        </w:rPr>
      </w:pPr>
      <w:r w:rsidRPr="00E246B0">
        <w:rPr>
          <w:rFonts w:ascii="Arial" w:eastAsia="Calibri" w:hAnsi="Arial" w:cs="Arial"/>
          <w:lang w:eastAsia="es-ES"/>
        </w:rPr>
        <w:tab/>
      </w:r>
      <w:r w:rsidR="00A907A4" w:rsidRPr="00A907A4">
        <w:rPr>
          <w:rFonts w:ascii="Arial" w:eastAsia="Calibri" w:hAnsi="Arial" w:cs="Arial"/>
          <w:lang w:eastAsia="es-ES"/>
        </w:rPr>
        <w:t>El apartado primero del artículo 44 de la Constitución Española dispone que los</w:t>
      </w:r>
    </w:p>
    <w:p w14:paraId="7A592C95" w14:textId="1100DAA1" w:rsidR="00A907A4" w:rsidRDefault="00A907A4" w:rsidP="009A0D93">
      <w:pPr>
        <w:spacing w:after="0" w:line="360" w:lineRule="auto"/>
        <w:jc w:val="both"/>
        <w:rPr>
          <w:rFonts w:ascii="Arial" w:eastAsia="Calibri" w:hAnsi="Arial" w:cs="Arial"/>
          <w:lang w:eastAsia="es-ES"/>
        </w:rPr>
      </w:pPr>
      <w:r w:rsidRPr="00A907A4">
        <w:rPr>
          <w:rFonts w:ascii="Arial" w:eastAsia="Calibri" w:hAnsi="Arial" w:cs="Arial"/>
          <w:lang w:eastAsia="es-ES"/>
        </w:rPr>
        <w:t>poderes públicos promoverán y tutelarán el acceso a la cultura, a la que todos tienen</w:t>
      </w:r>
      <w:r w:rsidR="009A0D93">
        <w:rPr>
          <w:rFonts w:ascii="Arial" w:eastAsia="Calibri" w:hAnsi="Arial" w:cs="Arial"/>
          <w:lang w:eastAsia="es-ES"/>
        </w:rPr>
        <w:t xml:space="preserve"> </w:t>
      </w:r>
      <w:r w:rsidRPr="00A907A4">
        <w:rPr>
          <w:rFonts w:ascii="Arial" w:eastAsia="Calibri" w:hAnsi="Arial" w:cs="Arial"/>
          <w:lang w:eastAsia="es-ES"/>
        </w:rPr>
        <w:t>derecho. Este mandato constitucional vincula a todos los poderes constituidos dentro</w:t>
      </w:r>
      <w:r w:rsidR="009A0D93">
        <w:rPr>
          <w:rFonts w:ascii="Arial" w:eastAsia="Calibri" w:hAnsi="Arial" w:cs="Arial"/>
          <w:lang w:eastAsia="es-ES"/>
        </w:rPr>
        <w:t xml:space="preserve"> </w:t>
      </w:r>
      <w:r w:rsidRPr="00A907A4">
        <w:rPr>
          <w:rFonts w:ascii="Arial" w:eastAsia="Calibri" w:hAnsi="Arial" w:cs="Arial"/>
          <w:lang w:eastAsia="es-ES"/>
        </w:rPr>
        <w:t>del marco de sus respectivas competencias</w:t>
      </w:r>
      <w:r>
        <w:rPr>
          <w:rFonts w:ascii="Arial" w:eastAsia="Calibri" w:hAnsi="Arial" w:cs="Arial"/>
          <w:lang w:eastAsia="es-ES"/>
        </w:rPr>
        <w:t xml:space="preserve">. </w:t>
      </w:r>
      <w:r w:rsidR="00FA0574">
        <w:rPr>
          <w:rFonts w:ascii="Arial" w:eastAsia="Calibri" w:hAnsi="Arial" w:cs="Arial"/>
          <w:lang w:eastAsia="es-ES"/>
        </w:rPr>
        <w:t xml:space="preserve">En este sentido, la Ley Reguladora de las Bases del Régimen </w:t>
      </w:r>
      <w:r w:rsidR="009A0D93">
        <w:rPr>
          <w:rFonts w:ascii="Arial" w:eastAsia="Calibri" w:hAnsi="Arial" w:cs="Arial"/>
          <w:lang w:eastAsia="es-ES"/>
        </w:rPr>
        <w:t>L</w:t>
      </w:r>
      <w:r w:rsidR="00FA0574">
        <w:rPr>
          <w:rFonts w:ascii="Arial" w:eastAsia="Calibri" w:hAnsi="Arial" w:cs="Arial"/>
          <w:lang w:eastAsia="es-ES"/>
        </w:rPr>
        <w:t xml:space="preserve">ocal (art. 25.2.m.) establece la </w:t>
      </w:r>
      <w:r w:rsidR="00FA0574" w:rsidRPr="00FA0574">
        <w:rPr>
          <w:rFonts w:ascii="Arial" w:eastAsia="Calibri" w:hAnsi="Arial" w:cs="Arial"/>
          <w:i/>
          <w:iCs/>
          <w:lang w:eastAsia="es-ES"/>
        </w:rPr>
        <w:t>promoción de la Cultura</w:t>
      </w:r>
      <w:r w:rsidR="00FA0574">
        <w:rPr>
          <w:rFonts w:ascii="Arial" w:eastAsia="Calibri" w:hAnsi="Arial" w:cs="Arial"/>
          <w:lang w:eastAsia="es-ES"/>
        </w:rPr>
        <w:t xml:space="preserve"> como una de las materias que e</w:t>
      </w:r>
      <w:r w:rsidR="00FA0574" w:rsidRPr="00FA0574">
        <w:rPr>
          <w:rFonts w:ascii="Arial" w:eastAsia="Calibri" w:hAnsi="Arial" w:cs="Arial"/>
          <w:lang w:eastAsia="es-ES"/>
        </w:rPr>
        <w:t>l Municipio ejercerá en todo caso como competencia propia</w:t>
      </w:r>
      <w:r w:rsidR="00FA0574">
        <w:rPr>
          <w:rFonts w:ascii="Arial" w:eastAsia="Calibri" w:hAnsi="Arial" w:cs="Arial"/>
          <w:lang w:eastAsia="es-ES"/>
        </w:rPr>
        <w:t xml:space="preserve">, otorgando a las diputaciones provinciales </w:t>
      </w:r>
      <w:r w:rsidR="00430C39">
        <w:rPr>
          <w:rFonts w:ascii="Arial" w:eastAsia="Calibri" w:hAnsi="Arial" w:cs="Arial"/>
          <w:lang w:eastAsia="es-ES"/>
        </w:rPr>
        <w:t xml:space="preserve">la capacidad de promover la </w:t>
      </w:r>
      <w:r w:rsidR="00430C39" w:rsidRPr="00430C39">
        <w:rPr>
          <w:rFonts w:ascii="Arial" w:eastAsia="Calibri" w:hAnsi="Arial" w:cs="Arial"/>
          <w:lang w:eastAsia="es-ES"/>
        </w:rPr>
        <w:t>cooperación en el fomento del desarrollo económico y social, así como el ser garante de la prestación de los servicios de competencia municipal en el territorio provincial</w:t>
      </w:r>
      <w:r w:rsidR="00430C39">
        <w:rPr>
          <w:rFonts w:ascii="Arial" w:eastAsia="Calibri" w:hAnsi="Arial" w:cs="Arial"/>
          <w:lang w:eastAsia="es-ES"/>
        </w:rPr>
        <w:t xml:space="preserve">, a cuyo efecto </w:t>
      </w:r>
      <w:r w:rsidR="00430C39" w:rsidRPr="00430C39">
        <w:rPr>
          <w:rFonts w:ascii="Arial" w:eastAsia="Calibri" w:hAnsi="Arial" w:cs="Arial"/>
          <w:lang w:eastAsia="es-ES"/>
        </w:rPr>
        <w:t>podrán otorgar subvenciones y ayudas con cargo a sus recursos propios para la realización y el mantenimiento de servicios municipales</w:t>
      </w:r>
      <w:r w:rsidR="00430C39">
        <w:rPr>
          <w:rFonts w:ascii="Arial" w:eastAsia="Calibri" w:hAnsi="Arial" w:cs="Arial"/>
          <w:lang w:eastAsia="es-ES"/>
        </w:rPr>
        <w:t xml:space="preserve">. </w:t>
      </w:r>
    </w:p>
    <w:p w14:paraId="2BC0CF07" w14:textId="2BA62456" w:rsidR="00366116" w:rsidRPr="00E246B0" w:rsidRDefault="00A907A4" w:rsidP="003373F3">
      <w:pPr>
        <w:spacing w:after="0" w:line="360" w:lineRule="auto"/>
        <w:jc w:val="both"/>
        <w:rPr>
          <w:rFonts w:ascii="Arial" w:eastAsia="Calibri" w:hAnsi="Arial" w:cs="Arial"/>
          <w:lang w:eastAsia="es-ES"/>
        </w:rPr>
      </w:pPr>
      <w:r>
        <w:rPr>
          <w:rFonts w:ascii="Arial" w:eastAsia="Calibri" w:hAnsi="Arial" w:cs="Arial"/>
          <w:lang w:eastAsia="es-ES"/>
        </w:rPr>
        <w:tab/>
      </w:r>
      <w:r w:rsidR="003F5E0D">
        <w:rPr>
          <w:rFonts w:ascii="Arial" w:eastAsia="Calibri" w:hAnsi="Arial" w:cs="Arial"/>
          <w:lang w:eastAsia="es-ES"/>
        </w:rPr>
        <w:t>L</w:t>
      </w:r>
      <w:r w:rsidR="00366116" w:rsidRPr="00E246B0">
        <w:rPr>
          <w:rFonts w:ascii="Arial" w:eastAsia="Calibri" w:hAnsi="Arial" w:cs="Arial"/>
          <w:lang w:eastAsia="es-ES"/>
        </w:rPr>
        <w:t xml:space="preserve">a Diputación Provincial de Segovia </w:t>
      </w:r>
      <w:r w:rsidR="009A0D93">
        <w:rPr>
          <w:rFonts w:ascii="Arial" w:eastAsia="Calibri" w:hAnsi="Arial" w:cs="Arial"/>
          <w:lang w:eastAsia="es-ES"/>
        </w:rPr>
        <w:t>mantiene</w:t>
      </w:r>
      <w:r w:rsidR="00366116" w:rsidRPr="00E246B0">
        <w:rPr>
          <w:rFonts w:ascii="Arial" w:eastAsia="Calibri" w:hAnsi="Arial" w:cs="Arial"/>
          <w:lang w:eastAsia="es-ES"/>
        </w:rPr>
        <w:t xml:space="preserve"> una estrecha relación</w:t>
      </w:r>
      <w:r w:rsidR="00430C39">
        <w:rPr>
          <w:rFonts w:ascii="Arial" w:eastAsia="Calibri" w:hAnsi="Arial" w:cs="Arial"/>
          <w:lang w:eastAsia="es-ES"/>
        </w:rPr>
        <w:t xml:space="preserve"> con los municipios de su provincia para realizar actividades de carácter teatral </w:t>
      </w:r>
      <w:r w:rsidR="00366116" w:rsidRPr="00E246B0">
        <w:rPr>
          <w:rFonts w:ascii="Arial" w:eastAsia="Calibri" w:hAnsi="Arial" w:cs="Arial"/>
          <w:lang w:eastAsia="es-ES"/>
        </w:rPr>
        <w:t>en el contexto de diversos proyectos que se promueven desde esta Institución, y ello en base al convencimiento de la destacada posición del teatro como manifestación cultural, tanto en su consideración de arte escénica, como de género literario</w:t>
      </w:r>
      <w:r w:rsidR="009A0D93">
        <w:rPr>
          <w:rFonts w:ascii="Arial" w:eastAsia="Calibri" w:hAnsi="Arial" w:cs="Arial"/>
          <w:lang w:eastAsia="es-ES"/>
        </w:rPr>
        <w:t>, sin desdeñar su potencialidad para dinamizar las comunidades en las que se asientan proyectos teatrales estables</w:t>
      </w:r>
      <w:r w:rsidR="00366116" w:rsidRPr="00E246B0">
        <w:rPr>
          <w:rFonts w:ascii="Arial" w:eastAsia="Calibri" w:hAnsi="Arial" w:cs="Arial"/>
          <w:lang w:eastAsia="es-ES"/>
        </w:rPr>
        <w:t xml:space="preserve">. Sin ninguna duda, los procesos creativos necesarios hasta la definitiva puesta en escena de una </w:t>
      </w:r>
      <w:r w:rsidR="003F5E0D" w:rsidRPr="00E246B0">
        <w:rPr>
          <w:rFonts w:ascii="Arial" w:eastAsia="Calibri" w:hAnsi="Arial" w:cs="Arial"/>
          <w:lang w:eastAsia="es-ES"/>
        </w:rPr>
        <w:t>obra</w:t>
      </w:r>
      <w:r w:rsidR="00366116" w:rsidRPr="00E246B0">
        <w:rPr>
          <w:rFonts w:ascii="Arial" w:eastAsia="Calibri" w:hAnsi="Arial" w:cs="Arial"/>
          <w:lang w:eastAsia="es-ES"/>
        </w:rPr>
        <w:t xml:space="preserve"> son, cada uno de ellos, actos plenamente culturales, el del autor, el del grupo que la escenifica, el de los actores que la interpretan y el de cada espectador, objetivo final de todo el itinerario.</w:t>
      </w:r>
      <w:r w:rsidR="009A0D93">
        <w:rPr>
          <w:rFonts w:ascii="Arial" w:eastAsia="Calibri" w:hAnsi="Arial" w:cs="Arial"/>
          <w:lang w:eastAsia="es-ES"/>
        </w:rPr>
        <w:t xml:space="preserve"> Y abundando en ello, el teatro</w:t>
      </w:r>
      <w:r w:rsidR="003F5E0D">
        <w:rPr>
          <w:rFonts w:ascii="Arial" w:eastAsia="Calibri" w:hAnsi="Arial" w:cs="Arial"/>
          <w:lang w:eastAsia="es-ES"/>
        </w:rPr>
        <w:t>,</w:t>
      </w:r>
      <w:r w:rsidR="009A0D93">
        <w:rPr>
          <w:rFonts w:ascii="Arial" w:eastAsia="Calibri" w:hAnsi="Arial" w:cs="Arial"/>
          <w:lang w:eastAsia="es-ES"/>
        </w:rPr>
        <w:t xml:space="preserve"> en su dimensión de arte escénica</w:t>
      </w:r>
      <w:r w:rsidR="003F5E0D">
        <w:rPr>
          <w:rFonts w:ascii="Arial" w:eastAsia="Calibri" w:hAnsi="Arial" w:cs="Arial"/>
          <w:lang w:eastAsia="es-ES"/>
        </w:rPr>
        <w:t>,</w:t>
      </w:r>
      <w:r w:rsidR="009A0D93">
        <w:rPr>
          <w:rFonts w:ascii="Arial" w:eastAsia="Calibri" w:hAnsi="Arial" w:cs="Arial"/>
          <w:lang w:eastAsia="es-ES"/>
        </w:rPr>
        <w:t xml:space="preserve"> implica necesariamente la concurrencia de un colectivo que trabaje relacionalmente en el compromiso común de producir su propia interpretación de la</w:t>
      </w:r>
      <w:r w:rsidR="0090791C">
        <w:rPr>
          <w:rFonts w:ascii="Arial" w:eastAsia="Calibri" w:hAnsi="Arial" w:cs="Arial"/>
          <w:lang w:eastAsia="es-ES"/>
        </w:rPr>
        <w:t xml:space="preserve"> obra que decidan representar. La consolidación de estos colectivos implicados en un empeño cultural compartido, </w:t>
      </w:r>
      <w:r w:rsidR="003F5E0D">
        <w:rPr>
          <w:rFonts w:ascii="Arial" w:eastAsia="Calibri" w:hAnsi="Arial" w:cs="Arial"/>
          <w:lang w:eastAsia="es-ES"/>
        </w:rPr>
        <w:t>especialmente en</w:t>
      </w:r>
      <w:r w:rsidR="0090791C">
        <w:rPr>
          <w:rFonts w:ascii="Arial" w:eastAsia="Calibri" w:hAnsi="Arial" w:cs="Arial"/>
          <w:lang w:eastAsia="es-ES"/>
        </w:rPr>
        <w:t xml:space="preserve"> comunidades rurales, supone </w:t>
      </w:r>
      <w:r w:rsidR="00B577B9">
        <w:rPr>
          <w:rFonts w:ascii="Arial" w:eastAsia="Calibri" w:hAnsi="Arial" w:cs="Arial"/>
          <w:lang w:eastAsia="es-ES"/>
        </w:rPr>
        <w:t xml:space="preserve">una contribución inestimable al mantenimiento de eso que se ha dado en denominar el ecosistema cultural en un territorio. </w:t>
      </w:r>
      <w:r w:rsidR="00366116" w:rsidRPr="00E246B0">
        <w:rPr>
          <w:rFonts w:ascii="Arial" w:eastAsia="Calibri" w:hAnsi="Arial" w:cs="Arial"/>
          <w:lang w:eastAsia="es-ES"/>
        </w:rPr>
        <w:t xml:space="preserve"> Así pues, el hecho teatral, como forma de ensanchar el horizonte cultural de los ciudadanos, no requiere, por obvia, de una mayor justificación.</w:t>
      </w:r>
    </w:p>
    <w:p w14:paraId="1ED30CF2" w14:textId="12C807B3" w:rsidR="00366116" w:rsidRPr="00E246B0" w:rsidRDefault="00366116" w:rsidP="00871D8E">
      <w:pPr>
        <w:spacing w:after="200" w:line="360" w:lineRule="auto"/>
        <w:jc w:val="both"/>
        <w:rPr>
          <w:rFonts w:ascii="Arial" w:eastAsia="Times New Roman" w:hAnsi="Arial" w:cs="Arial"/>
        </w:rPr>
      </w:pPr>
      <w:r w:rsidRPr="00E246B0">
        <w:rPr>
          <w:rFonts w:ascii="Arial" w:eastAsia="Times New Roman" w:hAnsi="Arial" w:cs="Arial"/>
        </w:rPr>
        <w:lastRenderedPageBreak/>
        <w:tab/>
        <w:t xml:space="preserve">Por ello, desde la Diputación Provincial de Segovia, además de posibilitar a los grupos de la Provincia la representación de sus obras a través de campañas </w:t>
      </w:r>
      <w:r>
        <w:rPr>
          <w:rFonts w:ascii="Arial" w:eastAsia="Times New Roman" w:hAnsi="Arial" w:cs="Arial"/>
        </w:rPr>
        <w:t>como Actuamos, Aquí Teatro</w:t>
      </w:r>
      <w:r w:rsidRPr="00E246B0">
        <w:rPr>
          <w:rFonts w:ascii="Arial" w:eastAsia="Times New Roman" w:hAnsi="Arial" w:cs="Arial"/>
        </w:rPr>
        <w:t xml:space="preserve"> </w:t>
      </w:r>
      <w:r>
        <w:rPr>
          <w:rFonts w:ascii="Arial" w:eastAsia="Times New Roman" w:hAnsi="Arial" w:cs="Arial"/>
        </w:rPr>
        <w:t>o</w:t>
      </w:r>
      <w:r w:rsidRPr="00E246B0">
        <w:rPr>
          <w:rFonts w:ascii="Arial" w:eastAsia="Times New Roman" w:hAnsi="Arial" w:cs="Arial"/>
        </w:rPr>
        <w:t xml:space="preserve"> la Muestra </w:t>
      </w:r>
      <w:r>
        <w:rPr>
          <w:rFonts w:ascii="Arial" w:eastAsia="Times New Roman" w:hAnsi="Arial" w:cs="Arial"/>
        </w:rPr>
        <w:t>en el Teatro Juan Bravo</w:t>
      </w:r>
      <w:r w:rsidRPr="00E246B0">
        <w:rPr>
          <w:rFonts w:ascii="Arial" w:eastAsia="Times New Roman" w:hAnsi="Arial" w:cs="Arial"/>
        </w:rPr>
        <w:t>,</w:t>
      </w:r>
      <w:r w:rsidR="007D672B">
        <w:rPr>
          <w:rFonts w:ascii="Arial" w:eastAsia="Times New Roman" w:hAnsi="Arial" w:cs="Arial"/>
        </w:rPr>
        <w:t xml:space="preserve"> </w:t>
      </w:r>
      <w:r w:rsidRPr="00E246B0">
        <w:rPr>
          <w:rFonts w:ascii="Arial" w:eastAsia="Times New Roman" w:hAnsi="Arial" w:cs="Arial"/>
        </w:rPr>
        <w:t>considera necesario consolidar, una línea de colaboración</w:t>
      </w:r>
      <w:r w:rsidR="002C6B18">
        <w:rPr>
          <w:rFonts w:ascii="Arial" w:eastAsia="Times New Roman" w:hAnsi="Arial" w:cs="Arial"/>
        </w:rPr>
        <w:t xml:space="preserve"> con las entidades locales de la provincia en las que existe o ha existido un grupo de teatro, a fin de que puedan ofrecer a sus vecinos más jóvenes una actividad formativa e inmersiva con el teatro como contenido</w:t>
      </w:r>
      <w:r w:rsidR="006B776D">
        <w:rPr>
          <w:rFonts w:ascii="Arial" w:eastAsia="Times New Roman" w:hAnsi="Arial" w:cs="Arial"/>
        </w:rPr>
        <w:t>.</w:t>
      </w:r>
      <w:r w:rsidR="002C6B18">
        <w:rPr>
          <w:rFonts w:ascii="Arial" w:eastAsia="Times New Roman" w:hAnsi="Arial" w:cs="Arial"/>
        </w:rPr>
        <w:t xml:space="preserve"> </w:t>
      </w:r>
      <w:r w:rsidR="00F314E6">
        <w:rPr>
          <w:rFonts w:ascii="Arial" w:eastAsia="Times New Roman" w:hAnsi="Arial" w:cs="Arial"/>
        </w:rPr>
        <w:t>Con ello</w:t>
      </w:r>
      <w:r w:rsidR="00417B24">
        <w:rPr>
          <w:rFonts w:ascii="Arial" w:eastAsia="Times New Roman" w:hAnsi="Arial" w:cs="Arial"/>
        </w:rPr>
        <w:t xml:space="preserve">, el mandato de promoción de la cultura no se limita exclusivamente a la difusión de manifestaciones, sino que incide en </w:t>
      </w:r>
      <w:r w:rsidR="00871D8E">
        <w:rPr>
          <w:rFonts w:ascii="Arial" w:eastAsia="Times New Roman" w:hAnsi="Arial" w:cs="Arial"/>
        </w:rPr>
        <w:t>el establecimiento de propuestas</w:t>
      </w:r>
      <w:r w:rsidR="00417B24">
        <w:rPr>
          <w:rFonts w:ascii="Arial" w:eastAsia="Times New Roman" w:hAnsi="Arial" w:cs="Arial"/>
        </w:rPr>
        <w:t xml:space="preserve"> participativas, contribuyendo a</w:t>
      </w:r>
      <w:r w:rsidR="00871D8E">
        <w:rPr>
          <w:rFonts w:ascii="Arial" w:eastAsia="Times New Roman" w:hAnsi="Arial" w:cs="Arial"/>
        </w:rPr>
        <w:t xml:space="preserve"> la</w:t>
      </w:r>
      <w:r w:rsidR="00417B24">
        <w:rPr>
          <w:rFonts w:ascii="Arial" w:eastAsia="Times New Roman" w:hAnsi="Arial" w:cs="Arial"/>
        </w:rPr>
        <w:t xml:space="preserve"> </w:t>
      </w:r>
      <w:r w:rsidR="00871D8E" w:rsidRPr="00871D8E">
        <w:rPr>
          <w:rFonts w:ascii="Arial" w:eastAsia="Times New Roman" w:hAnsi="Arial" w:cs="Arial"/>
        </w:rPr>
        <w:t>dinamización e innovación de los agentes culturales</w:t>
      </w:r>
      <w:r w:rsidR="00871D8E">
        <w:rPr>
          <w:rFonts w:ascii="Arial" w:eastAsia="Times New Roman" w:hAnsi="Arial" w:cs="Arial"/>
        </w:rPr>
        <w:t xml:space="preserve"> </w:t>
      </w:r>
      <w:r w:rsidR="00871D8E" w:rsidRPr="00871D8E">
        <w:rPr>
          <w:rFonts w:ascii="Arial" w:eastAsia="Times New Roman" w:hAnsi="Arial" w:cs="Arial"/>
        </w:rPr>
        <w:t>y creativos que oper</w:t>
      </w:r>
      <w:r w:rsidR="00871D8E">
        <w:rPr>
          <w:rFonts w:ascii="Arial" w:eastAsia="Times New Roman" w:hAnsi="Arial" w:cs="Arial"/>
        </w:rPr>
        <w:t>a</w:t>
      </w:r>
      <w:r w:rsidR="00871D8E" w:rsidRPr="00871D8E">
        <w:rPr>
          <w:rFonts w:ascii="Arial" w:eastAsia="Times New Roman" w:hAnsi="Arial" w:cs="Arial"/>
        </w:rPr>
        <w:t>n en el medio rural</w:t>
      </w:r>
      <w:r w:rsidR="00871D8E">
        <w:rPr>
          <w:rFonts w:ascii="Arial" w:eastAsia="Times New Roman" w:hAnsi="Arial" w:cs="Arial"/>
        </w:rPr>
        <w:t xml:space="preserve"> y al sostenimiento de</w:t>
      </w:r>
      <w:r w:rsidR="00871D8E" w:rsidRPr="00871D8E">
        <w:rPr>
          <w:rFonts w:ascii="Arial" w:eastAsia="Times New Roman" w:hAnsi="Arial" w:cs="Arial"/>
        </w:rPr>
        <w:t>l ecosistema cultural de</w:t>
      </w:r>
      <w:r w:rsidR="00871D8E">
        <w:rPr>
          <w:rFonts w:ascii="Arial" w:eastAsia="Times New Roman" w:hAnsi="Arial" w:cs="Arial"/>
        </w:rPr>
        <w:t>l</w:t>
      </w:r>
      <w:r w:rsidR="00871D8E" w:rsidRPr="00871D8E">
        <w:rPr>
          <w:rFonts w:ascii="Arial" w:eastAsia="Times New Roman" w:hAnsi="Arial" w:cs="Arial"/>
        </w:rPr>
        <w:t xml:space="preserve"> territorio</w:t>
      </w:r>
      <w:r w:rsidR="00871D8E">
        <w:rPr>
          <w:rFonts w:ascii="Arial" w:eastAsia="Times New Roman" w:hAnsi="Arial" w:cs="Arial"/>
        </w:rPr>
        <w:t xml:space="preserve">. Es esta voluntad de colaborar en el sostenimiento y/o recuperación de </w:t>
      </w:r>
      <w:r w:rsidR="00644C46">
        <w:rPr>
          <w:rFonts w:ascii="Arial" w:eastAsia="Times New Roman" w:hAnsi="Arial" w:cs="Arial"/>
        </w:rPr>
        <w:t>dinámicas culturales lo que justifica la limitación de posibles beneficiarios a aquellas entidades locales en cuyo territorio tienen su sede o la han tenido grupos teatrales no profesionales y abiertos a la participación de los vecinos.</w:t>
      </w:r>
      <w:r w:rsidR="00CB3B06">
        <w:rPr>
          <w:rFonts w:ascii="Arial" w:eastAsia="Times New Roman" w:hAnsi="Arial" w:cs="Arial"/>
        </w:rPr>
        <w:t xml:space="preserve"> Se trata de subvencionar talleres de formación de jóvenes, planteados con el objetivo de que </w:t>
      </w:r>
      <w:r w:rsidR="00CB3B06" w:rsidRPr="00CB3B06">
        <w:rPr>
          <w:rFonts w:ascii="Arial" w:eastAsia="Times New Roman" w:hAnsi="Arial" w:cs="Arial"/>
        </w:rPr>
        <w:t>descubr</w:t>
      </w:r>
      <w:r w:rsidR="00CB3B06">
        <w:rPr>
          <w:rFonts w:ascii="Arial" w:eastAsia="Times New Roman" w:hAnsi="Arial" w:cs="Arial"/>
        </w:rPr>
        <w:t>an en</w:t>
      </w:r>
      <w:r w:rsidR="00CB3B06" w:rsidRPr="00CB3B06">
        <w:rPr>
          <w:rFonts w:ascii="Arial" w:eastAsia="Times New Roman" w:hAnsi="Arial" w:cs="Arial"/>
        </w:rPr>
        <w:t xml:space="preserve"> el teatro una herramienta de expresión, comunicación</w:t>
      </w:r>
      <w:r w:rsidR="00CB3B06">
        <w:rPr>
          <w:rFonts w:ascii="Arial" w:eastAsia="Times New Roman" w:hAnsi="Arial" w:cs="Arial"/>
        </w:rPr>
        <w:t>,</w:t>
      </w:r>
      <w:r w:rsidR="00CB3B06" w:rsidRPr="00CB3B06">
        <w:rPr>
          <w:rFonts w:ascii="Arial" w:eastAsia="Times New Roman" w:hAnsi="Arial" w:cs="Arial"/>
        </w:rPr>
        <w:t xml:space="preserve"> potencia</w:t>
      </w:r>
      <w:r w:rsidR="00CB3B06">
        <w:rPr>
          <w:rFonts w:ascii="Arial" w:eastAsia="Times New Roman" w:hAnsi="Arial" w:cs="Arial"/>
        </w:rPr>
        <w:t>ción de</w:t>
      </w:r>
      <w:r w:rsidR="00CB3B06" w:rsidRPr="00CB3B06">
        <w:rPr>
          <w:rFonts w:ascii="Arial" w:eastAsia="Times New Roman" w:hAnsi="Arial" w:cs="Arial"/>
        </w:rPr>
        <w:t xml:space="preserve"> las relaciones personales</w:t>
      </w:r>
      <w:r w:rsidR="00CB3B06">
        <w:rPr>
          <w:rFonts w:ascii="Arial" w:eastAsia="Times New Roman" w:hAnsi="Arial" w:cs="Arial"/>
        </w:rPr>
        <w:t xml:space="preserve">, </w:t>
      </w:r>
      <w:r w:rsidR="00CB3B06" w:rsidRPr="00CB3B06">
        <w:rPr>
          <w:rFonts w:ascii="Arial" w:eastAsia="Times New Roman" w:hAnsi="Arial" w:cs="Arial"/>
        </w:rPr>
        <w:t>gusto por la escritura, la lectura y el trabajo en equipo</w:t>
      </w:r>
      <w:r w:rsidR="00CB3B06">
        <w:rPr>
          <w:rFonts w:ascii="Arial" w:eastAsia="Times New Roman" w:hAnsi="Arial" w:cs="Arial"/>
        </w:rPr>
        <w:t xml:space="preserve">. En la medida en que se avance en esos objetivos, los jóvenes </w:t>
      </w:r>
      <w:r w:rsidR="00212AF3">
        <w:rPr>
          <w:rFonts w:ascii="Arial" w:eastAsia="Times New Roman" w:hAnsi="Arial" w:cs="Arial"/>
        </w:rPr>
        <w:t>pueden sentirse motivados para incorporarse al grupo de teatro de su municipio o revitalizarlo.</w:t>
      </w:r>
    </w:p>
    <w:p w14:paraId="29B28093" w14:textId="730FBA1D" w:rsidR="00DE4B61" w:rsidRDefault="00DE4B61" w:rsidP="003373F3">
      <w:pPr>
        <w:spacing w:after="200" w:line="360" w:lineRule="auto"/>
        <w:jc w:val="both"/>
        <w:rPr>
          <w:rFonts w:ascii="Arial" w:eastAsia="Times New Roman" w:hAnsi="Arial" w:cs="Arial"/>
        </w:rPr>
      </w:pPr>
      <w:r>
        <w:rPr>
          <w:rFonts w:ascii="Arial" w:eastAsia="Times New Roman" w:hAnsi="Arial" w:cs="Arial"/>
        </w:rPr>
        <w:tab/>
      </w:r>
      <w:r w:rsidRPr="00DD6ECF">
        <w:rPr>
          <w:rFonts w:ascii="Arial" w:hAnsi="Arial" w:cs="Arial"/>
        </w:rPr>
        <w:t>El procedimiento para la concesión de estas subvenciones será el de la concurrencia competitiva, de conformidad con lo establecido en el art. 22.1 de la Ley 38/2003, General de Subvenciones</w:t>
      </w:r>
      <w:r w:rsidR="00B31281">
        <w:rPr>
          <w:rFonts w:ascii="Arial" w:hAnsi="Arial" w:cs="Arial"/>
        </w:rPr>
        <w:t>.</w:t>
      </w:r>
    </w:p>
    <w:p w14:paraId="1941EB95" w14:textId="7E2565D5" w:rsidR="00AA2ED2" w:rsidRDefault="006B776D" w:rsidP="003373F3">
      <w:pPr>
        <w:spacing w:after="200" w:line="360" w:lineRule="auto"/>
        <w:jc w:val="both"/>
        <w:rPr>
          <w:rFonts w:ascii="Arial" w:eastAsia="Times New Roman" w:hAnsi="Arial" w:cs="Arial"/>
        </w:rPr>
      </w:pPr>
      <w:r>
        <w:rPr>
          <w:rFonts w:ascii="Arial" w:eastAsia="Times New Roman" w:hAnsi="Arial" w:cs="Arial"/>
        </w:rPr>
        <w:tab/>
        <w:t>Por todo lo expuesto, las ayudas de referencia se regirán por las siguientes:</w:t>
      </w:r>
    </w:p>
    <w:p w14:paraId="2D797D24" w14:textId="7C913EA2" w:rsidR="006B776D" w:rsidRDefault="006B776D" w:rsidP="003373F3">
      <w:pPr>
        <w:spacing w:after="200" w:line="360" w:lineRule="auto"/>
        <w:jc w:val="center"/>
        <w:rPr>
          <w:rFonts w:ascii="Arial" w:eastAsia="Times New Roman" w:hAnsi="Arial" w:cs="Arial"/>
          <w:b/>
          <w:bCs/>
        </w:rPr>
      </w:pPr>
      <w:r w:rsidRPr="006B776D">
        <w:rPr>
          <w:rFonts w:ascii="Arial" w:eastAsia="Times New Roman" w:hAnsi="Arial" w:cs="Arial"/>
          <w:b/>
          <w:bCs/>
        </w:rPr>
        <w:t>B A S E S</w:t>
      </w:r>
    </w:p>
    <w:p w14:paraId="0D6CDC2C" w14:textId="46B0E35F" w:rsidR="007F498F" w:rsidRDefault="006B776D" w:rsidP="003373F3">
      <w:pPr>
        <w:spacing w:after="200" w:line="360" w:lineRule="auto"/>
        <w:jc w:val="both"/>
        <w:rPr>
          <w:rFonts w:ascii="Arial" w:eastAsia="Times New Roman" w:hAnsi="Arial" w:cs="Arial"/>
        </w:rPr>
      </w:pPr>
      <w:r w:rsidRPr="007D2954">
        <w:rPr>
          <w:rFonts w:ascii="Arial" w:eastAsia="Times New Roman" w:hAnsi="Arial" w:cs="Arial"/>
          <w:b/>
          <w:bCs/>
        </w:rPr>
        <w:t>1</w:t>
      </w:r>
      <w:r w:rsidR="00325D8A">
        <w:rPr>
          <w:rFonts w:ascii="Arial" w:eastAsia="Times New Roman" w:hAnsi="Arial" w:cs="Arial"/>
          <w:b/>
          <w:bCs/>
        </w:rPr>
        <w:t>ª</w:t>
      </w:r>
      <w:r w:rsidRPr="007D2954">
        <w:rPr>
          <w:rFonts w:ascii="Arial" w:eastAsia="Times New Roman" w:hAnsi="Arial" w:cs="Arial"/>
          <w:b/>
          <w:bCs/>
        </w:rPr>
        <w:t xml:space="preserve">.- Objeto y </w:t>
      </w:r>
      <w:r w:rsidR="003F5E0D" w:rsidRPr="007D2954">
        <w:rPr>
          <w:rFonts w:ascii="Arial" w:eastAsia="Times New Roman" w:hAnsi="Arial" w:cs="Arial"/>
          <w:b/>
          <w:bCs/>
        </w:rPr>
        <w:t>finalidad. -</w:t>
      </w:r>
      <w:r>
        <w:rPr>
          <w:rFonts w:ascii="Arial" w:eastAsia="Times New Roman" w:hAnsi="Arial" w:cs="Arial"/>
        </w:rPr>
        <w:t xml:space="preserve"> </w:t>
      </w:r>
    </w:p>
    <w:p w14:paraId="3CCA988D" w14:textId="23F97A9B" w:rsidR="00030EFC" w:rsidRPr="007F498F" w:rsidRDefault="00212AF3" w:rsidP="007F498F">
      <w:pPr>
        <w:pStyle w:val="Prrafodelista"/>
        <w:numPr>
          <w:ilvl w:val="0"/>
          <w:numId w:val="14"/>
        </w:numPr>
        <w:spacing w:after="200" w:line="360" w:lineRule="auto"/>
        <w:ind w:left="284"/>
        <w:jc w:val="both"/>
        <w:rPr>
          <w:rFonts w:ascii="Arial" w:eastAsia="Times New Roman" w:hAnsi="Arial" w:cs="Arial"/>
        </w:rPr>
      </w:pPr>
      <w:r w:rsidRPr="007F498F">
        <w:rPr>
          <w:rFonts w:ascii="Arial" w:eastAsia="Times New Roman" w:hAnsi="Arial" w:cs="Arial"/>
        </w:rPr>
        <w:t xml:space="preserve">Es objeto de las presentes bases regular la concesión </w:t>
      </w:r>
      <w:r w:rsidR="008F12B2" w:rsidRPr="007F498F">
        <w:rPr>
          <w:rFonts w:ascii="Arial" w:eastAsia="Times New Roman" w:hAnsi="Arial" w:cs="Arial"/>
        </w:rPr>
        <w:t>de subvenciones</w:t>
      </w:r>
      <w:r w:rsidRPr="007F498F">
        <w:rPr>
          <w:rFonts w:ascii="Arial" w:eastAsia="Times New Roman" w:hAnsi="Arial" w:cs="Arial"/>
        </w:rPr>
        <w:t xml:space="preserve">, en régimen de concurrencia competitiva, a las entidades locales a que se refiere la base tercera, </w:t>
      </w:r>
      <w:r w:rsidR="007D2954" w:rsidRPr="007F498F">
        <w:rPr>
          <w:rFonts w:ascii="Arial" w:eastAsia="Times New Roman" w:hAnsi="Arial" w:cs="Arial"/>
        </w:rPr>
        <w:t xml:space="preserve">para la realización de </w:t>
      </w:r>
      <w:r w:rsidR="00325D8A" w:rsidRPr="007F498F">
        <w:rPr>
          <w:rFonts w:ascii="Arial" w:eastAsia="Times New Roman" w:hAnsi="Arial" w:cs="Arial"/>
        </w:rPr>
        <w:t>talleres</w:t>
      </w:r>
      <w:r w:rsidR="007D2954" w:rsidRPr="007F498F">
        <w:rPr>
          <w:rFonts w:ascii="Arial" w:eastAsia="Times New Roman" w:hAnsi="Arial" w:cs="Arial"/>
        </w:rPr>
        <w:t xml:space="preserve"> de formación teatral</w:t>
      </w:r>
      <w:r w:rsidR="00030EFC" w:rsidRPr="007F498F">
        <w:rPr>
          <w:rFonts w:ascii="Arial" w:eastAsia="Times New Roman" w:hAnsi="Arial" w:cs="Arial"/>
        </w:rPr>
        <w:t>.</w:t>
      </w:r>
      <w:r w:rsidR="00544798" w:rsidRPr="007F498F">
        <w:rPr>
          <w:rFonts w:ascii="Arial" w:eastAsia="Times New Roman" w:hAnsi="Arial" w:cs="Arial"/>
        </w:rPr>
        <w:t xml:space="preserve"> </w:t>
      </w:r>
    </w:p>
    <w:p w14:paraId="60CC20A9" w14:textId="5DA6A830" w:rsidR="00D73ACD" w:rsidRPr="007F498F" w:rsidRDefault="00D73ACD" w:rsidP="007F498F">
      <w:pPr>
        <w:pStyle w:val="Prrafodelista"/>
        <w:numPr>
          <w:ilvl w:val="0"/>
          <w:numId w:val="14"/>
        </w:numPr>
        <w:spacing w:after="200" w:line="360" w:lineRule="auto"/>
        <w:ind w:left="284"/>
        <w:jc w:val="both"/>
        <w:rPr>
          <w:rFonts w:ascii="Arial" w:eastAsia="Times New Roman" w:hAnsi="Arial" w:cs="Arial"/>
        </w:rPr>
      </w:pPr>
      <w:r w:rsidRPr="007F498F">
        <w:rPr>
          <w:rFonts w:ascii="Arial" w:eastAsia="Times New Roman" w:hAnsi="Arial" w:cs="Arial"/>
        </w:rPr>
        <w:t>Los destinatarios</w:t>
      </w:r>
      <w:r w:rsidR="004768DE" w:rsidRPr="007F498F">
        <w:rPr>
          <w:rFonts w:ascii="Arial" w:eastAsia="Times New Roman" w:hAnsi="Arial" w:cs="Arial"/>
        </w:rPr>
        <w:t xml:space="preserve">, alumnos de los talleres, han de ser </w:t>
      </w:r>
      <w:r w:rsidRPr="007F498F">
        <w:rPr>
          <w:rFonts w:ascii="Arial" w:eastAsia="Times New Roman" w:hAnsi="Arial" w:cs="Arial"/>
        </w:rPr>
        <w:t xml:space="preserve">jóvenes de entre 10 y 19 años de la provincia de Segovia. </w:t>
      </w:r>
    </w:p>
    <w:p w14:paraId="193C46AC" w14:textId="262C90AE" w:rsidR="00544798" w:rsidRPr="007F498F" w:rsidRDefault="00212AF3" w:rsidP="007F498F">
      <w:pPr>
        <w:pStyle w:val="Prrafodelista"/>
        <w:numPr>
          <w:ilvl w:val="0"/>
          <w:numId w:val="14"/>
        </w:numPr>
        <w:spacing w:after="200" w:line="360" w:lineRule="auto"/>
        <w:ind w:left="284"/>
        <w:jc w:val="both"/>
        <w:rPr>
          <w:rFonts w:ascii="Arial" w:eastAsia="Times New Roman" w:hAnsi="Arial" w:cs="Arial"/>
        </w:rPr>
      </w:pPr>
      <w:r w:rsidRPr="007F498F">
        <w:rPr>
          <w:rFonts w:ascii="Arial" w:eastAsia="Times New Roman" w:hAnsi="Arial" w:cs="Arial"/>
        </w:rPr>
        <w:lastRenderedPageBreak/>
        <w:t xml:space="preserve">La finalidad de las ayudas </w:t>
      </w:r>
      <w:r w:rsidR="00D73ACD" w:rsidRPr="007F498F">
        <w:rPr>
          <w:rFonts w:ascii="Arial" w:eastAsia="Times New Roman" w:hAnsi="Arial" w:cs="Arial"/>
        </w:rPr>
        <w:t xml:space="preserve">es proporcionar a los jóvenes una actividad que les permita la utilización del tiempo libre con un ocio alternativo y creativo, </w:t>
      </w:r>
      <w:r w:rsidR="00B577B9" w:rsidRPr="007F498F">
        <w:rPr>
          <w:rFonts w:ascii="Arial" w:eastAsia="Times New Roman" w:hAnsi="Arial" w:cs="Arial"/>
        </w:rPr>
        <w:t xml:space="preserve">potenciando el gusto por la lectura, </w:t>
      </w:r>
      <w:r w:rsidR="00D73ACD" w:rsidRPr="007F498F">
        <w:rPr>
          <w:rFonts w:ascii="Arial" w:eastAsia="Times New Roman" w:hAnsi="Arial" w:cs="Arial"/>
        </w:rPr>
        <w:t>fomentando la participación comunitaria</w:t>
      </w:r>
      <w:r w:rsidR="00B577B9" w:rsidRPr="007F498F">
        <w:rPr>
          <w:rFonts w:ascii="Arial" w:eastAsia="Times New Roman" w:hAnsi="Arial" w:cs="Arial"/>
        </w:rPr>
        <w:t xml:space="preserve"> y</w:t>
      </w:r>
      <w:r w:rsidR="00D73ACD" w:rsidRPr="007F498F">
        <w:rPr>
          <w:rFonts w:ascii="Arial" w:eastAsia="Times New Roman" w:hAnsi="Arial" w:cs="Arial"/>
        </w:rPr>
        <w:t xml:space="preserve"> la convivencia,</w:t>
      </w:r>
      <w:r w:rsidR="00B577B9" w:rsidRPr="007F498F">
        <w:rPr>
          <w:rFonts w:ascii="Arial" w:eastAsia="Times New Roman" w:hAnsi="Arial" w:cs="Arial"/>
        </w:rPr>
        <w:t xml:space="preserve"> y</w:t>
      </w:r>
      <w:r w:rsidR="00D73ACD" w:rsidRPr="007F498F">
        <w:rPr>
          <w:rFonts w:ascii="Arial" w:eastAsia="Times New Roman" w:hAnsi="Arial" w:cs="Arial"/>
        </w:rPr>
        <w:t xml:space="preserve"> afianzando conceptos de grupalidad, responsabilidad, respeto, identidad, socialización y tolerancia</w:t>
      </w:r>
      <w:r w:rsidR="00544798" w:rsidRPr="007F498F">
        <w:rPr>
          <w:rFonts w:ascii="Arial" w:eastAsia="Times New Roman" w:hAnsi="Arial" w:cs="Arial"/>
        </w:rPr>
        <w:t>.</w:t>
      </w:r>
      <w:r w:rsidR="004768DE" w:rsidRPr="007F498F">
        <w:rPr>
          <w:rFonts w:ascii="Arial" w:eastAsia="Times New Roman" w:hAnsi="Arial" w:cs="Arial"/>
        </w:rPr>
        <w:t xml:space="preserve"> </w:t>
      </w:r>
      <w:r w:rsidR="00544798" w:rsidRPr="007F498F">
        <w:rPr>
          <w:rFonts w:ascii="Arial" w:eastAsia="Times New Roman" w:hAnsi="Arial" w:cs="Arial"/>
        </w:rPr>
        <w:t>P</w:t>
      </w:r>
      <w:r w:rsidR="004768DE" w:rsidRPr="007F498F">
        <w:rPr>
          <w:rFonts w:ascii="Arial" w:eastAsia="Times New Roman" w:hAnsi="Arial" w:cs="Arial"/>
        </w:rPr>
        <w:t xml:space="preserve">ara </w:t>
      </w:r>
      <w:r w:rsidR="00544798" w:rsidRPr="007F498F">
        <w:rPr>
          <w:rFonts w:ascii="Arial" w:eastAsia="Times New Roman" w:hAnsi="Arial" w:cs="Arial"/>
        </w:rPr>
        <w:t>el</w:t>
      </w:r>
      <w:r w:rsidR="004768DE" w:rsidRPr="007F498F">
        <w:rPr>
          <w:rFonts w:ascii="Arial" w:eastAsia="Times New Roman" w:hAnsi="Arial" w:cs="Arial"/>
        </w:rPr>
        <w:t>lo</w:t>
      </w:r>
      <w:r w:rsidR="00817552" w:rsidRPr="007F498F">
        <w:rPr>
          <w:rFonts w:ascii="Arial" w:eastAsia="Times New Roman" w:hAnsi="Arial" w:cs="Arial"/>
        </w:rPr>
        <w:t>,</w:t>
      </w:r>
      <w:r w:rsidR="004768DE" w:rsidRPr="007F498F">
        <w:rPr>
          <w:rFonts w:ascii="Arial" w:eastAsia="Times New Roman" w:hAnsi="Arial" w:cs="Arial"/>
        </w:rPr>
        <w:t xml:space="preserve"> los contenidos han de tender al aprendizaje de técnicas para estudio y análisis de textos</w:t>
      </w:r>
      <w:r w:rsidR="00544798" w:rsidRPr="007F498F">
        <w:rPr>
          <w:rFonts w:ascii="Arial" w:eastAsia="Times New Roman" w:hAnsi="Arial" w:cs="Arial"/>
        </w:rPr>
        <w:t>;</w:t>
      </w:r>
      <w:r w:rsidR="004768DE" w:rsidRPr="007F498F">
        <w:rPr>
          <w:rFonts w:ascii="Arial" w:eastAsia="Times New Roman" w:hAnsi="Arial" w:cs="Arial"/>
        </w:rPr>
        <w:t xml:space="preserve"> técnicas de expresión corporal y de voz</w:t>
      </w:r>
      <w:r w:rsidR="00544798" w:rsidRPr="007F498F">
        <w:rPr>
          <w:rFonts w:ascii="Arial" w:eastAsia="Times New Roman" w:hAnsi="Arial" w:cs="Arial"/>
        </w:rPr>
        <w:t>; el ensayo</w:t>
      </w:r>
      <w:r w:rsidR="004768DE" w:rsidRPr="007F498F">
        <w:rPr>
          <w:rFonts w:ascii="Arial" w:eastAsia="Times New Roman" w:hAnsi="Arial" w:cs="Arial"/>
        </w:rPr>
        <w:t xml:space="preserve"> de técnicas de improvisación</w:t>
      </w:r>
      <w:r w:rsidR="00544798" w:rsidRPr="007F498F">
        <w:rPr>
          <w:rFonts w:ascii="Arial" w:eastAsia="Times New Roman" w:hAnsi="Arial" w:cs="Arial"/>
        </w:rPr>
        <w:t xml:space="preserve">; </w:t>
      </w:r>
      <w:r w:rsidR="004768DE" w:rsidRPr="007F498F">
        <w:rPr>
          <w:rFonts w:ascii="Arial" w:eastAsia="Times New Roman" w:hAnsi="Arial" w:cs="Arial"/>
        </w:rPr>
        <w:t>e</w:t>
      </w:r>
      <w:r w:rsidR="00544798" w:rsidRPr="007F498F">
        <w:rPr>
          <w:rFonts w:ascii="Arial" w:eastAsia="Times New Roman" w:hAnsi="Arial" w:cs="Arial"/>
        </w:rPr>
        <w:t>l t</w:t>
      </w:r>
      <w:r w:rsidR="004768DE" w:rsidRPr="007F498F">
        <w:rPr>
          <w:rFonts w:ascii="Arial" w:eastAsia="Times New Roman" w:hAnsi="Arial" w:cs="Arial"/>
        </w:rPr>
        <w:t>rabajo de la desinhibición, escucha y creatividad</w:t>
      </w:r>
      <w:r w:rsidR="00544798" w:rsidRPr="007F498F">
        <w:rPr>
          <w:rFonts w:ascii="Arial" w:eastAsia="Times New Roman" w:hAnsi="Arial" w:cs="Arial"/>
        </w:rPr>
        <w:t>; y el montaje integral de una representación teatral.</w:t>
      </w:r>
    </w:p>
    <w:p w14:paraId="16B72B38" w14:textId="325E2093" w:rsidR="007F498F" w:rsidRPr="007F498F" w:rsidRDefault="007F498F" w:rsidP="007F498F">
      <w:pPr>
        <w:pStyle w:val="Prrafodelista"/>
        <w:numPr>
          <w:ilvl w:val="0"/>
          <w:numId w:val="14"/>
        </w:numPr>
        <w:spacing w:after="200" w:line="360" w:lineRule="auto"/>
        <w:ind w:left="284"/>
        <w:jc w:val="both"/>
        <w:rPr>
          <w:rFonts w:ascii="Arial" w:eastAsia="Times New Roman" w:hAnsi="Arial" w:cs="Arial"/>
        </w:rPr>
      </w:pPr>
      <w:r w:rsidRPr="007F498F">
        <w:rPr>
          <w:rFonts w:ascii="Arial" w:eastAsia="Times New Roman" w:hAnsi="Arial" w:cs="Arial"/>
        </w:rPr>
        <w:t>El período de ejecución de los talleres objeto de las subvenciones que se concedan en resolución de la presente convocatoria se puede extender desde el 1 de enero hasta el 15 de diciembre de 2023.</w:t>
      </w:r>
    </w:p>
    <w:p w14:paraId="190E6E8E" w14:textId="4C2C74B6" w:rsidR="00030EFC" w:rsidRDefault="00030EFC" w:rsidP="003373F3">
      <w:pPr>
        <w:spacing w:after="200" w:line="360" w:lineRule="auto"/>
        <w:jc w:val="both"/>
        <w:rPr>
          <w:rFonts w:ascii="Arial" w:eastAsia="Times New Roman" w:hAnsi="Arial" w:cs="Arial"/>
        </w:rPr>
      </w:pPr>
      <w:r w:rsidRPr="00030EFC">
        <w:rPr>
          <w:rFonts w:ascii="Arial" w:eastAsia="Times New Roman" w:hAnsi="Arial" w:cs="Arial"/>
          <w:b/>
          <w:bCs/>
        </w:rPr>
        <w:t>2</w:t>
      </w:r>
      <w:r w:rsidR="00FB35E2">
        <w:rPr>
          <w:rFonts w:ascii="Arial" w:eastAsia="Times New Roman" w:hAnsi="Arial" w:cs="Arial"/>
          <w:b/>
          <w:bCs/>
        </w:rPr>
        <w:t>ª</w:t>
      </w:r>
      <w:r w:rsidRPr="00030EFC">
        <w:rPr>
          <w:rFonts w:ascii="Arial" w:eastAsia="Times New Roman" w:hAnsi="Arial" w:cs="Arial"/>
          <w:b/>
          <w:bCs/>
        </w:rPr>
        <w:t xml:space="preserve">.- Aplicación </w:t>
      </w:r>
      <w:r w:rsidR="003F5E0D" w:rsidRPr="00030EFC">
        <w:rPr>
          <w:rFonts w:ascii="Arial" w:eastAsia="Times New Roman" w:hAnsi="Arial" w:cs="Arial"/>
          <w:b/>
          <w:bCs/>
        </w:rPr>
        <w:t>presupuestaria. -</w:t>
      </w:r>
      <w:r w:rsidRPr="00030EFC">
        <w:rPr>
          <w:rFonts w:ascii="Arial" w:eastAsia="Times New Roman" w:hAnsi="Arial" w:cs="Arial"/>
          <w:b/>
          <w:bCs/>
        </w:rPr>
        <w:t xml:space="preserve"> </w:t>
      </w:r>
      <w:r>
        <w:rPr>
          <w:rFonts w:ascii="Arial" w:eastAsia="Times New Roman" w:hAnsi="Arial" w:cs="Arial"/>
          <w:b/>
          <w:bCs/>
        </w:rPr>
        <w:t xml:space="preserve"> </w:t>
      </w:r>
      <w:bookmarkStart w:id="0" w:name="_Hlk128994087"/>
      <w:r>
        <w:rPr>
          <w:rFonts w:ascii="Arial" w:eastAsia="Times New Roman" w:hAnsi="Arial" w:cs="Arial"/>
        </w:rPr>
        <w:t>La concesión de estas ayudas se hará con cargo a la aplicación</w:t>
      </w:r>
      <w:bookmarkEnd w:id="0"/>
      <w:r>
        <w:rPr>
          <w:rFonts w:ascii="Arial" w:eastAsia="Times New Roman" w:hAnsi="Arial" w:cs="Arial"/>
        </w:rPr>
        <w:t xml:space="preserve"> </w:t>
      </w:r>
      <w:bookmarkStart w:id="1" w:name="_Hlk77166997"/>
      <w:r>
        <w:rPr>
          <w:rFonts w:ascii="Arial" w:eastAsia="Times New Roman" w:hAnsi="Arial" w:cs="Arial"/>
        </w:rPr>
        <w:t>042</w:t>
      </w:r>
      <w:r w:rsidR="007326FE">
        <w:rPr>
          <w:rFonts w:ascii="Arial" w:eastAsia="Times New Roman" w:hAnsi="Arial" w:cs="Arial"/>
        </w:rPr>
        <w:t>3</w:t>
      </w:r>
      <w:r>
        <w:rPr>
          <w:rFonts w:ascii="Arial" w:eastAsia="Times New Roman" w:hAnsi="Arial" w:cs="Arial"/>
        </w:rPr>
        <w:t xml:space="preserve"> 3340 </w:t>
      </w:r>
      <w:r w:rsidR="007326FE">
        <w:rPr>
          <w:rFonts w:ascii="Arial" w:eastAsia="Times New Roman" w:hAnsi="Arial" w:cs="Arial"/>
        </w:rPr>
        <w:t>462.01.00</w:t>
      </w:r>
      <w:r w:rsidR="0092500A">
        <w:rPr>
          <w:rFonts w:ascii="Arial" w:eastAsia="Times New Roman" w:hAnsi="Arial" w:cs="Arial"/>
        </w:rPr>
        <w:t xml:space="preserve"> </w:t>
      </w:r>
      <w:r w:rsidR="000B2F26">
        <w:rPr>
          <w:rFonts w:ascii="Arial" w:eastAsia="Times New Roman" w:hAnsi="Arial" w:cs="Arial"/>
        </w:rPr>
        <w:t>“TRANSFERENCIAS A EE.LL.: AYUNTAMIENTOS PARA FORMACIÓN TEATRAL</w:t>
      </w:r>
      <w:r w:rsidR="000D3D75">
        <w:rPr>
          <w:rFonts w:ascii="Arial" w:eastAsia="Times New Roman" w:hAnsi="Arial" w:cs="Arial"/>
        </w:rPr>
        <w:t xml:space="preserve"> </w:t>
      </w:r>
      <w:bookmarkEnd w:id="1"/>
      <w:r>
        <w:rPr>
          <w:rFonts w:ascii="Arial" w:eastAsia="Times New Roman" w:hAnsi="Arial" w:cs="Arial"/>
        </w:rPr>
        <w:t>de los Presupuestos Generales de esta Diputación Provincial para el año 202</w:t>
      </w:r>
      <w:r w:rsidR="007326FE">
        <w:rPr>
          <w:rFonts w:ascii="Arial" w:eastAsia="Times New Roman" w:hAnsi="Arial" w:cs="Arial"/>
        </w:rPr>
        <w:t xml:space="preserve">3, que tiene una dotación de 18.000€. </w:t>
      </w:r>
    </w:p>
    <w:p w14:paraId="6FEF1B3A" w14:textId="5EC93B70" w:rsidR="00DE4B61" w:rsidRDefault="006615FB" w:rsidP="00325D8A">
      <w:pPr>
        <w:spacing w:after="200" w:line="360" w:lineRule="auto"/>
        <w:jc w:val="both"/>
        <w:rPr>
          <w:rFonts w:ascii="Arial" w:eastAsia="Times New Roman" w:hAnsi="Arial" w:cs="Arial"/>
        </w:rPr>
      </w:pPr>
      <w:r w:rsidRPr="003373F3">
        <w:rPr>
          <w:rFonts w:ascii="Arial" w:eastAsia="Times New Roman" w:hAnsi="Arial" w:cs="Arial"/>
          <w:b/>
          <w:bCs/>
        </w:rPr>
        <w:t>3</w:t>
      </w:r>
      <w:r w:rsidR="00FB35E2">
        <w:rPr>
          <w:rFonts w:ascii="Arial" w:eastAsia="Times New Roman" w:hAnsi="Arial" w:cs="Arial"/>
          <w:b/>
          <w:bCs/>
        </w:rPr>
        <w:t>ª</w:t>
      </w:r>
      <w:r w:rsidRPr="003373F3">
        <w:rPr>
          <w:rFonts w:ascii="Arial" w:eastAsia="Times New Roman" w:hAnsi="Arial" w:cs="Arial"/>
          <w:b/>
          <w:bCs/>
        </w:rPr>
        <w:t xml:space="preserve">.- </w:t>
      </w:r>
      <w:r w:rsidR="00212AF3">
        <w:rPr>
          <w:rFonts w:ascii="Arial" w:eastAsia="Times New Roman" w:hAnsi="Arial" w:cs="Arial"/>
          <w:b/>
          <w:bCs/>
        </w:rPr>
        <w:t xml:space="preserve">Potenciales </w:t>
      </w:r>
      <w:r w:rsidR="003F5E0D">
        <w:rPr>
          <w:rFonts w:ascii="Arial" w:eastAsia="Times New Roman" w:hAnsi="Arial" w:cs="Arial"/>
          <w:b/>
          <w:bCs/>
        </w:rPr>
        <w:t>b</w:t>
      </w:r>
      <w:r w:rsidR="003F5E0D" w:rsidRPr="003373F3">
        <w:rPr>
          <w:rFonts w:ascii="Arial" w:eastAsia="Times New Roman" w:hAnsi="Arial" w:cs="Arial"/>
          <w:b/>
          <w:bCs/>
        </w:rPr>
        <w:t>eneficiarios. -</w:t>
      </w:r>
      <w:r>
        <w:rPr>
          <w:rFonts w:ascii="Arial" w:eastAsia="Times New Roman" w:hAnsi="Arial" w:cs="Arial"/>
        </w:rPr>
        <w:t xml:space="preserve"> Podrán solicitar ayudas de las reguladas en la presente convocatoria </w:t>
      </w:r>
      <w:r w:rsidR="00FB35E2">
        <w:rPr>
          <w:rFonts w:ascii="Arial" w:eastAsia="Times New Roman" w:hAnsi="Arial" w:cs="Arial"/>
        </w:rPr>
        <w:t>los</w:t>
      </w:r>
      <w:r w:rsidR="00325D8A">
        <w:rPr>
          <w:rFonts w:ascii="Arial" w:eastAsia="Times New Roman" w:hAnsi="Arial" w:cs="Arial"/>
        </w:rPr>
        <w:t xml:space="preserve"> </w:t>
      </w:r>
      <w:r w:rsidR="00325D8A" w:rsidRPr="003F5E0D">
        <w:rPr>
          <w:rFonts w:ascii="Arial" w:eastAsia="Times New Roman" w:hAnsi="Arial" w:cs="Arial"/>
          <w:u w:val="single"/>
        </w:rPr>
        <w:t xml:space="preserve">ayuntamientos de </w:t>
      </w:r>
      <w:r w:rsidR="00FB35E2" w:rsidRPr="003F5E0D">
        <w:rPr>
          <w:rFonts w:ascii="Arial" w:eastAsia="Times New Roman" w:hAnsi="Arial" w:cs="Arial"/>
          <w:u w:val="single"/>
        </w:rPr>
        <w:t xml:space="preserve">municipios de la provincia de Segovia con población inferior a 20.000 habitantes, </w:t>
      </w:r>
      <w:bookmarkStart w:id="2" w:name="_Hlk129084157"/>
      <w:r w:rsidR="00FB35E2" w:rsidRPr="003F5E0D">
        <w:rPr>
          <w:rFonts w:ascii="Arial" w:eastAsia="Times New Roman" w:hAnsi="Arial" w:cs="Arial"/>
          <w:u w:val="single"/>
        </w:rPr>
        <w:t>en cuyo término tenga su sede social o la haya tenido algún grupo teatral que haya participado en cualquiera de las ediciones de la Muestra Provincial de Teatro</w:t>
      </w:r>
      <w:r w:rsidR="00FB35E2">
        <w:rPr>
          <w:rFonts w:ascii="Arial" w:eastAsia="Times New Roman" w:hAnsi="Arial" w:cs="Arial"/>
        </w:rPr>
        <w:t xml:space="preserve"> que anualmente ha convocado esta Diputación durante los últimos 24 años</w:t>
      </w:r>
      <w:bookmarkEnd w:id="2"/>
      <w:r w:rsidR="00FB35E2">
        <w:rPr>
          <w:rFonts w:ascii="Arial" w:eastAsia="Times New Roman" w:hAnsi="Arial" w:cs="Arial"/>
        </w:rPr>
        <w:t>.</w:t>
      </w:r>
    </w:p>
    <w:p w14:paraId="24AB56A1" w14:textId="3AA12F83" w:rsidR="00FB35E2" w:rsidRDefault="00FB35E2" w:rsidP="00325D8A">
      <w:pPr>
        <w:spacing w:after="200" w:line="360" w:lineRule="auto"/>
        <w:jc w:val="both"/>
        <w:rPr>
          <w:rFonts w:ascii="Arial" w:hAnsi="Arial" w:cs="Arial"/>
        </w:rPr>
      </w:pPr>
      <w:r>
        <w:rPr>
          <w:rFonts w:ascii="Arial" w:eastAsia="Times New Roman" w:hAnsi="Arial" w:cs="Arial"/>
        </w:rPr>
        <w:t>Dado que</w:t>
      </w:r>
      <w:r w:rsidR="00B577B9">
        <w:rPr>
          <w:rFonts w:ascii="Arial" w:eastAsia="Times New Roman" w:hAnsi="Arial" w:cs="Arial"/>
        </w:rPr>
        <w:t>,</w:t>
      </w:r>
      <w:r>
        <w:rPr>
          <w:rFonts w:ascii="Arial" w:eastAsia="Times New Roman" w:hAnsi="Arial" w:cs="Arial"/>
        </w:rPr>
        <w:t xml:space="preserve"> para</w:t>
      </w:r>
      <w:r w:rsidR="00475C0A">
        <w:rPr>
          <w:rFonts w:ascii="Arial" w:eastAsia="Times New Roman" w:hAnsi="Arial" w:cs="Arial"/>
        </w:rPr>
        <w:t xml:space="preserve"> que un grupo de teatro pueda</w:t>
      </w:r>
      <w:r>
        <w:rPr>
          <w:rFonts w:ascii="Arial" w:eastAsia="Times New Roman" w:hAnsi="Arial" w:cs="Arial"/>
        </w:rPr>
        <w:t xml:space="preserve"> participar en la Muestra Provincial de Teatro </w:t>
      </w:r>
      <w:r w:rsidR="00475C0A">
        <w:rPr>
          <w:rFonts w:ascii="Arial" w:eastAsia="Times New Roman" w:hAnsi="Arial" w:cs="Arial"/>
        </w:rPr>
        <w:t xml:space="preserve">ha de tener personalidad jurídica propia o estar integrado en una entidad con personalidad jurídica, en cualquier caso con sede en la provincia de Segovia, el solicitante no necesita acreditar ese extremo, sino solo hacer constar en su solicitud el nombre del grupo y, si es diferente, la razón social de la entidad en la que se integra y al menos un año en el que haya participado en la Muestra Provincial de Teatro.  </w:t>
      </w:r>
    </w:p>
    <w:p w14:paraId="626C2F8D" w14:textId="4579F4D0" w:rsidR="00DE4B61" w:rsidRDefault="00DE4B61" w:rsidP="003373F3">
      <w:pPr>
        <w:autoSpaceDE w:val="0"/>
        <w:autoSpaceDN w:val="0"/>
        <w:adjustRightInd w:val="0"/>
        <w:spacing w:after="0" w:line="360" w:lineRule="auto"/>
        <w:jc w:val="both"/>
        <w:rPr>
          <w:rFonts w:ascii="Arial" w:hAnsi="Arial" w:cs="Arial"/>
        </w:rPr>
      </w:pPr>
      <w:r w:rsidRPr="003373F3">
        <w:rPr>
          <w:rFonts w:ascii="Arial" w:hAnsi="Arial" w:cs="Arial"/>
          <w:b/>
          <w:bCs/>
        </w:rPr>
        <w:t>4</w:t>
      </w:r>
      <w:r w:rsidR="00FB35E2">
        <w:rPr>
          <w:rFonts w:ascii="Arial" w:hAnsi="Arial" w:cs="Arial"/>
          <w:b/>
          <w:bCs/>
        </w:rPr>
        <w:t>ª</w:t>
      </w:r>
      <w:r w:rsidRPr="003373F3">
        <w:rPr>
          <w:rFonts w:ascii="Arial" w:hAnsi="Arial" w:cs="Arial"/>
          <w:b/>
          <w:bCs/>
        </w:rPr>
        <w:t xml:space="preserve">.- </w:t>
      </w:r>
      <w:r w:rsidR="003373F3" w:rsidRPr="003373F3">
        <w:rPr>
          <w:rFonts w:ascii="Arial" w:hAnsi="Arial" w:cs="Arial"/>
          <w:b/>
          <w:bCs/>
        </w:rPr>
        <w:t xml:space="preserve">Actividades </w:t>
      </w:r>
      <w:r w:rsidR="003F5E0D" w:rsidRPr="003373F3">
        <w:rPr>
          <w:rFonts w:ascii="Arial" w:hAnsi="Arial" w:cs="Arial"/>
          <w:b/>
          <w:bCs/>
        </w:rPr>
        <w:t>subvenciona</w:t>
      </w:r>
      <w:r w:rsidR="003F5E0D">
        <w:rPr>
          <w:rFonts w:ascii="Arial" w:hAnsi="Arial" w:cs="Arial"/>
          <w:b/>
          <w:bCs/>
        </w:rPr>
        <w:t>b</w:t>
      </w:r>
      <w:r w:rsidR="003F5E0D" w:rsidRPr="003373F3">
        <w:rPr>
          <w:rFonts w:ascii="Arial" w:hAnsi="Arial" w:cs="Arial"/>
          <w:b/>
          <w:bCs/>
        </w:rPr>
        <w:t>les</w:t>
      </w:r>
      <w:r w:rsidR="003F5E0D">
        <w:rPr>
          <w:rFonts w:ascii="Arial" w:hAnsi="Arial" w:cs="Arial"/>
          <w:b/>
          <w:bCs/>
        </w:rPr>
        <w:t>. -</w:t>
      </w:r>
      <w:r w:rsidR="00475C0A">
        <w:rPr>
          <w:rFonts w:ascii="Arial" w:hAnsi="Arial" w:cs="Arial"/>
        </w:rPr>
        <w:t xml:space="preserve"> Son actividades subvencionables:</w:t>
      </w:r>
    </w:p>
    <w:p w14:paraId="368F7383" w14:textId="48B9469F" w:rsidR="00DE4B61" w:rsidRDefault="00DE4B61" w:rsidP="003373F3">
      <w:pPr>
        <w:autoSpaceDE w:val="0"/>
        <w:autoSpaceDN w:val="0"/>
        <w:adjustRightInd w:val="0"/>
        <w:spacing w:after="0" w:line="360" w:lineRule="auto"/>
        <w:jc w:val="both"/>
        <w:rPr>
          <w:rFonts w:ascii="Arial" w:hAnsi="Arial" w:cs="Arial"/>
        </w:rPr>
      </w:pPr>
      <w:r>
        <w:rPr>
          <w:rFonts w:ascii="Arial" w:hAnsi="Arial" w:cs="Arial"/>
        </w:rPr>
        <w:tab/>
      </w:r>
      <w:r w:rsidR="00544798">
        <w:rPr>
          <w:rFonts w:ascii="Arial" w:hAnsi="Arial" w:cs="Arial"/>
        </w:rPr>
        <w:t>-</w:t>
      </w:r>
      <w:r w:rsidR="00544798" w:rsidRPr="00544798">
        <w:rPr>
          <w:rFonts w:ascii="Arial" w:hAnsi="Arial" w:cs="Arial"/>
        </w:rPr>
        <w:t xml:space="preserve"> </w:t>
      </w:r>
      <w:r w:rsidR="00FB35E2">
        <w:rPr>
          <w:rFonts w:ascii="Arial" w:hAnsi="Arial" w:cs="Arial"/>
        </w:rPr>
        <w:t>L</w:t>
      </w:r>
      <w:r w:rsidR="00544798" w:rsidRPr="00544798">
        <w:rPr>
          <w:rFonts w:ascii="Arial" w:hAnsi="Arial" w:cs="Arial"/>
        </w:rPr>
        <w:t xml:space="preserve">a contratación del profesorado que imparta las clases </w:t>
      </w:r>
      <w:r w:rsidR="00BC0FFA">
        <w:rPr>
          <w:rFonts w:ascii="Arial" w:hAnsi="Arial" w:cs="Arial"/>
        </w:rPr>
        <w:t>de formación teatral</w:t>
      </w:r>
      <w:r w:rsidR="00021CAA">
        <w:rPr>
          <w:rFonts w:ascii="Arial" w:hAnsi="Arial" w:cs="Arial"/>
        </w:rPr>
        <w:t xml:space="preserve"> ya sea mediante contratación civil</w:t>
      </w:r>
      <w:r w:rsidR="00544798">
        <w:rPr>
          <w:rFonts w:ascii="Arial" w:hAnsi="Arial" w:cs="Arial"/>
        </w:rPr>
        <w:t>, en prestación de servicios;</w:t>
      </w:r>
      <w:r w:rsidR="00021CAA">
        <w:rPr>
          <w:rFonts w:ascii="Arial" w:hAnsi="Arial" w:cs="Arial"/>
        </w:rPr>
        <w:t xml:space="preserve"> mercantil</w:t>
      </w:r>
      <w:r w:rsidR="00544798">
        <w:rPr>
          <w:rFonts w:ascii="Arial" w:hAnsi="Arial" w:cs="Arial"/>
        </w:rPr>
        <w:t xml:space="preserve">, a través de una empresa prestadora de los </w:t>
      </w:r>
      <w:r w:rsidR="008F12B2">
        <w:rPr>
          <w:rFonts w:ascii="Arial" w:hAnsi="Arial" w:cs="Arial"/>
        </w:rPr>
        <w:t>servicios; o</w:t>
      </w:r>
      <w:r w:rsidR="00021CAA">
        <w:rPr>
          <w:rFonts w:ascii="Arial" w:hAnsi="Arial" w:cs="Arial"/>
        </w:rPr>
        <w:t xml:space="preserve"> laboral</w:t>
      </w:r>
      <w:r w:rsidR="00BC0FFA">
        <w:rPr>
          <w:rFonts w:ascii="Arial" w:hAnsi="Arial" w:cs="Arial"/>
        </w:rPr>
        <w:t>.</w:t>
      </w:r>
      <w:r>
        <w:rPr>
          <w:rFonts w:ascii="Arial" w:hAnsi="Arial" w:cs="Arial"/>
        </w:rPr>
        <w:t xml:space="preserve"> </w:t>
      </w:r>
    </w:p>
    <w:p w14:paraId="7A0F6B4B" w14:textId="1EA0FBE7" w:rsidR="00544798" w:rsidRDefault="00544798" w:rsidP="003373F3">
      <w:pPr>
        <w:autoSpaceDE w:val="0"/>
        <w:autoSpaceDN w:val="0"/>
        <w:adjustRightInd w:val="0"/>
        <w:spacing w:after="0" w:line="360" w:lineRule="auto"/>
        <w:jc w:val="both"/>
        <w:rPr>
          <w:rFonts w:ascii="Arial" w:hAnsi="Arial" w:cs="Arial"/>
        </w:rPr>
      </w:pPr>
      <w:r>
        <w:rPr>
          <w:rFonts w:ascii="Arial" w:hAnsi="Arial" w:cs="Arial"/>
        </w:rPr>
        <w:tab/>
        <w:t xml:space="preserve">- Los gastos </w:t>
      </w:r>
      <w:r w:rsidR="00817552">
        <w:rPr>
          <w:rFonts w:ascii="Arial" w:hAnsi="Arial" w:cs="Arial"/>
        </w:rPr>
        <w:t>corrientes, no inventariables, necesarios para la promoción y realización del taller.</w:t>
      </w:r>
    </w:p>
    <w:p w14:paraId="20EC844B" w14:textId="54A874F4" w:rsidR="00817552" w:rsidRPr="00DD6ECF" w:rsidRDefault="00817552" w:rsidP="003373F3">
      <w:pPr>
        <w:autoSpaceDE w:val="0"/>
        <w:autoSpaceDN w:val="0"/>
        <w:adjustRightInd w:val="0"/>
        <w:spacing w:after="0" w:line="360" w:lineRule="auto"/>
        <w:jc w:val="both"/>
        <w:rPr>
          <w:rFonts w:ascii="Arial" w:hAnsi="Arial" w:cs="Arial"/>
        </w:rPr>
      </w:pPr>
      <w:r>
        <w:rPr>
          <w:rFonts w:ascii="Arial" w:hAnsi="Arial" w:cs="Arial"/>
        </w:rPr>
        <w:tab/>
        <w:t>- Los gastos no inventariables necesarios para el montaje, en su caso</w:t>
      </w:r>
      <w:r w:rsidR="00B577B9">
        <w:rPr>
          <w:rFonts w:ascii="Arial" w:hAnsi="Arial" w:cs="Arial"/>
        </w:rPr>
        <w:t>,</w:t>
      </w:r>
      <w:r>
        <w:rPr>
          <w:rFonts w:ascii="Arial" w:hAnsi="Arial" w:cs="Arial"/>
        </w:rPr>
        <w:t xml:space="preserve"> de una representación teatral.</w:t>
      </w:r>
    </w:p>
    <w:p w14:paraId="04B1DBC0" w14:textId="6991F274" w:rsidR="000D3D75" w:rsidRDefault="003373F3" w:rsidP="003373F3">
      <w:pPr>
        <w:spacing w:after="200" w:line="360" w:lineRule="auto"/>
        <w:jc w:val="both"/>
        <w:rPr>
          <w:rFonts w:ascii="Arial" w:eastAsia="Times New Roman" w:hAnsi="Arial" w:cs="Arial"/>
        </w:rPr>
      </w:pPr>
      <w:r w:rsidRPr="003373F3">
        <w:rPr>
          <w:rFonts w:ascii="Arial" w:eastAsia="Times New Roman" w:hAnsi="Arial" w:cs="Arial"/>
          <w:b/>
          <w:bCs/>
        </w:rPr>
        <w:t>5</w:t>
      </w:r>
      <w:r w:rsidR="00FB35E2">
        <w:rPr>
          <w:rFonts w:ascii="Arial" w:eastAsia="Times New Roman" w:hAnsi="Arial" w:cs="Arial"/>
          <w:b/>
          <w:bCs/>
        </w:rPr>
        <w:t>ª</w:t>
      </w:r>
      <w:r w:rsidRPr="003373F3">
        <w:rPr>
          <w:rFonts w:ascii="Arial" w:eastAsia="Times New Roman" w:hAnsi="Arial" w:cs="Arial"/>
          <w:b/>
          <w:bCs/>
        </w:rPr>
        <w:t>.- Cuantía de las ayudas</w:t>
      </w:r>
      <w:r>
        <w:rPr>
          <w:rFonts w:ascii="Arial" w:eastAsia="Times New Roman" w:hAnsi="Arial" w:cs="Arial"/>
        </w:rPr>
        <w:t>:</w:t>
      </w:r>
      <w:r w:rsidR="000D3D75">
        <w:rPr>
          <w:rFonts w:ascii="Arial" w:eastAsia="Times New Roman" w:hAnsi="Arial" w:cs="Arial"/>
        </w:rPr>
        <w:t xml:space="preserve"> La suma de las ayudas que se concedan en la resolución de la presente convocatoria no podrá exceder de la cantidad consignada en la aplicación presupuestaria señalada en </w:t>
      </w:r>
      <w:r w:rsidR="00C929E3">
        <w:rPr>
          <w:rFonts w:ascii="Arial" w:eastAsia="Times New Roman" w:hAnsi="Arial" w:cs="Arial"/>
        </w:rPr>
        <w:t>la</w:t>
      </w:r>
      <w:r w:rsidR="000D3D75">
        <w:rPr>
          <w:rFonts w:ascii="Arial" w:eastAsia="Times New Roman" w:hAnsi="Arial" w:cs="Arial"/>
        </w:rPr>
        <w:t xml:space="preserve"> base segunda</w:t>
      </w:r>
      <w:r w:rsidR="00C929E3">
        <w:rPr>
          <w:rFonts w:ascii="Arial" w:eastAsia="Times New Roman" w:hAnsi="Arial" w:cs="Arial"/>
        </w:rPr>
        <w:t xml:space="preserve">, estableciéndose que la subvención máxima a conceder no podrá exceder de </w:t>
      </w:r>
      <w:r w:rsidR="00FB35E2">
        <w:rPr>
          <w:rFonts w:ascii="Arial" w:eastAsia="Times New Roman" w:hAnsi="Arial" w:cs="Arial"/>
        </w:rPr>
        <w:t>3.</w:t>
      </w:r>
      <w:r w:rsidR="00C929E3">
        <w:rPr>
          <w:rFonts w:ascii="Arial" w:eastAsia="Times New Roman" w:hAnsi="Arial" w:cs="Arial"/>
        </w:rPr>
        <w:t>600,00€</w:t>
      </w:r>
      <w:r w:rsidR="00021CAA">
        <w:rPr>
          <w:rFonts w:ascii="Arial" w:eastAsia="Times New Roman" w:hAnsi="Arial" w:cs="Arial"/>
        </w:rPr>
        <w:t xml:space="preserve">, ni </w:t>
      </w:r>
      <w:r w:rsidR="00FB35E2">
        <w:rPr>
          <w:rFonts w:ascii="Arial" w:eastAsia="Times New Roman" w:hAnsi="Arial" w:cs="Arial"/>
        </w:rPr>
        <w:t>ser inferior a 3.000€</w:t>
      </w:r>
      <w:r w:rsidR="00021CAA">
        <w:rPr>
          <w:rFonts w:ascii="Arial" w:eastAsia="Times New Roman" w:hAnsi="Arial" w:cs="Arial"/>
        </w:rPr>
        <w:t>.</w:t>
      </w:r>
    </w:p>
    <w:p w14:paraId="0CA3E219" w14:textId="05FBED91" w:rsidR="000D3D75" w:rsidRDefault="003373F3" w:rsidP="003373F3">
      <w:pPr>
        <w:spacing w:after="200" w:line="360" w:lineRule="auto"/>
        <w:jc w:val="both"/>
        <w:rPr>
          <w:rFonts w:ascii="Arial" w:eastAsia="Times New Roman" w:hAnsi="Arial" w:cs="Arial"/>
        </w:rPr>
      </w:pPr>
      <w:r w:rsidRPr="003373F3">
        <w:rPr>
          <w:rFonts w:ascii="Arial" w:eastAsia="Times New Roman" w:hAnsi="Arial" w:cs="Arial"/>
          <w:b/>
          <w:bCs/>
        </w:rPr>
        <w:t>6</w:t>
      </w:r>
      <w:r w:rsidR="00FB35E2">
        <w:rPr>
          <w:rFonts w:ascii="Arial" w:eastAsia="Times New Roman" w:hAnsi="Arial" w:cs="Arial"/>
          <w:b/>
          <w:bCs/>
        </w:rPr>
        <w:t>ª</w:t>
      </w:r>
      <w:r w:rsidRPr="003373F3">
        <w:rPr>
          <w:rFonts w:ascii="Arial" w:eastAsia="Times New Roman" w:hAnsi="Arial" w:cs="Arial"/>
          <w:b/>
          <w:bCs/>
        </w:rPr>
        <w:t xml:space="preserve">.- Compatibilidad de las </w:t>
      </w:r>
      <w:r w:rsidR="003F5E0D" w:rsidRPr="003373F3">
        <w:rPr>
          <w:rFonts w:ascii="Arial" w:eastAsia="Times New Roman" w:hAnsi="Arial" w:cs="Arial"/>
          <w:b/>
          <w:bCs/>
        </w:rPr>
        <w:t>ayudas</w:t>
      </w:r>
      <w:r w:rsidR="003F5E0D">
        <w:rPr>
          <w:rFonts w:ascii="Arial" w:eastAsia="Times New Roman" w:hAnsi="Arial" w:cs="Arial"/>
          <w:b/>
          <w:bCs/>
        </w:rPr>
        <w:t>. -</w:t>
      </w:r>
      <w:r w:rsidR="000D3D75">
        <w:rPr>
          <w:rFonts w:ascii="Arial" w:eastAsia="Times New Roman" w:hAnsi="Arial" w:cs="Arial"/>
        </w:rPr>
        <w:t xml:space="preserve"> Las subvenciones concedidas al amparo de la presente convocatoria serán:</w:t>
      </w:r>
    </w:p>
    <w:p w14:paraId="6A30FDF2" w14:textId="03C7D260" w:rsidR="000D3D75" w:rsidRDefault="000D3D75" w:rsidP="003373F3">
      <w:pPr>
        <w:spacing w:after="200" w:line="360" w:lineRule="auto"/>
        <w:jc w:val="both"/>
        <w:rPr>
          <w:rFonts w:ascii="Arial" w:eastAsia="Times New Roman" w:hAnsi="Arial" w:cs="Arial"/>
        </w:rPr>
      </w:pPr>
      <w:r>
        <w:rPr>
          <w:rFonts w:ascii="Arial" w:eastAsia="Times New Roman" w:hAnsi="Arial" w:cs="Arial"/>
        </w:rPr>
        <w:t>- Compatibles con otras concedidas por otras administraciones públicas para la misma finalidad, siempre y cuando el conjunto de todas ellas no sobrepase el 100% del gasto.</w:t>
      </w:r>
    </w:p>
    <w:p w14:paraId="23DE635A" w14:textId="3A6DEA2E" w:rsidR="000D3D75" w:rsidRDefault="000D3D75" w:rsidP="003373F3">
      <w:pPr>
        <w:spacing w:after="200" w:line="360" w:lineRule="auto"/>
        <w:jc w:val="both"/>
        <w:rPr>
          <w:rFonts w:ascii="Arial" w:eastAsia="Times New Roman" w:hAnsi="Arial" w:cs="Arial"/>
        </w:rPr>
      </w:pPr>
      <w:r>
        <w:rPr>
          <w:rFonts w:ascii="Arial" w:eastAsia="Times New Roman" w:hAnsi="Arial" w:cs="Arial"/>
        </w:rPr>
        <w:t>- Incompatibles con otras subvenciones concedidas por esta Diputación, con carácter nominativo</w:t>
      </w:r>
      <w:r w:rsidR="00C929E3">
        <w:rPr>
          <w:rFonts w:ascii="Arial" w:eastAsia="Times New Roman" w:hAnsi="Arial" w:cs="Arial"/>
        </w:rPr>
        <w:t xml:space="preserve"> para el mismo fin.</w:t>
      </w:r>
    </w:p>
    <w:p w14:paraId="6AD181BE" w14:textId="6E5E713B" w:rsidR="00BC0FFA" w:rsidRPr="003373F3" w:rsidRDefault="003373F3" w:rsidP="003373F3">
      <w:pPr>
        <w:spacing w:after="200" w:line="360" w:lineRule="auto"/>
        <w:jc w:val="both"/>
        <w:rPr>
          <w:rFonts w:ascii="Arial" w:eastAsia="Times New Roman" w:hAnsi="Arial" w:cs="Arial"/>
          <w:b/>
          <w:bCs/>
        </w:rPr>
      </w:pPr>
      <w:r w:rsidRPr="003373F3">
        <w:rPr>
          <w:rFonts w:ascii="Arial" w:eastAsia="Times New Roman" w:hAnsi="Arial" w:cs="Arial"/>
          <w:b/>
          <w:bCs/>
        </w:rPr>
        <w:t>7</w:t>
      </w:r>
      <w:r w:rsidR="00475C0A">
        <w:rPr>
          <w:rFonts w:ascii="Arial" w:eastAsia="Times New Roman" w:hAnsi="Arial" w:cs="Arial"/>
          <w:b/>
          <w:bCs/>
        </w:rPr>
        <w:t>ª</w:t>
      </w:r>
      <w:r w:rsidRPr="003373F3">
        <w:rPr>
          <w:rFonts w:ascii="Arial" w:eastAsia="Times New Roman" w:hAnsi="Arial" w:cs="Arial"/>
          <w:b/>
          <w:bCs/>
        </w:rPr>
        <w:t xml:space="preserve">.- </w:t>
      </w:r>
      <w:r w:rsidR="005629FE">
        <w:rPr>
          <w:rFonts w:ascii="Arial" w:eastAsia="Times New Roman" w:hAnsi="Arial" w:cs="Arial"/>
          <w:b/>
          <w:bCs/>
        </w:rPr>
        <w:t>Criterios de valoración de solicitudes</w:t>
      </w:r>
      <w:r w:rsidR="00EF635D" w:rsidRPr="00EF635D">
        <w:rPr>
          <w:rFonts w:ascii="Arial" w:eastAsia="Times New Roman" w:hAnsi="Arial" w:cs="Arial"/>
          <w:b/>
          <w:bCs/>
        </w:rPr>
        <w:t xml:space="preserve"> y subvención a </w:t>
      </w:r>
      <w:r w:rsidR="003F5E0D" w:rsidRPr="00EF635D">
        <w:rPr>
          <w:rFonts w:ascii="Arial" w:eastAsia="Times New Roman" w:hAnsi="Arial" w:cs="Arial"/>
          <w:b/>
          <w:bCs/>
        </w:rPr>
        <w:t>conceder</w:t>
      </w:r>
      <w:r w:rsidR="003F5E0D">
        <w:rPr>
          <w:rFonts w:ascii="Arial" w:eastAsia="Times New Roman" w:hAnsi="Arial" w:cs="Arial"/>
          <w:b/>
          <w:bCs/>
        </w:rPr>
        <w:t>. -</w:t>
      </w:r>
    </w:p>
    <w:p w14:paraId="6EA872AF" w14:textId="2AB802F8" w:rsidR="00EF635D" w:rsidRPr="00EF635D" w:rsidRDefault="00EF635D" w:rsidP="00EF635D">
      <w:pPr>
        <w:spacing w:after="200" w:line="360" w:lineRule="auto"/>
        <w:jc w:val="both"/>
        <w:rPr>
          <w:rFonts w:ascii="Arial" w:eastAsia="Times New Roman" w:hAnsi="Arial" w:cs="Arial"/>
        </w:rPr>
      </w:pPr>
      <w:r w:rsidRPr="00EF635D">
        <w:rPr>
          <w:rFonts w:ascii="Arial" w:eastAsia="Times New Roman" w:hAnsi="Arial" w:cs="Arial"/>
        </w:rPr>
        <w:t>1.</w:t>
      </w:r>
      <w:r w:rsidRPr="00EF635D">
        <w:rPr>
          <w:rFonts w:ascii="Arial" w:eastAsia="Times New Roman" w:hAnsi="Arial" w:cs="Arial"/>
        </w:rPr>
        <w:tab/>
        <w:t>A fin de garantizar la continuidad de los grupos formativos, tendrán prioridad de acceso a las ayudas los Ayuntamientos que hubieran participado en el proyecto “</w:t>
      </w:r>
      <w:r>
        <w:rPr>
          <w:rFonts w:ascii="Arial" w:eastAsia="Times New Roman" w:hAnsi="Arial" w:cs="Arial"/>
        </w:rPr>
        <w:t>Inmersión teatral</w:t>
      </w:r>
      <w:r w:rsidRPr="00EF635D">
        <w:rPr>
          <w:rFonts w:ascii="Arial" w:eastAsia="Times New Roman" w:hAnsi="Arial" w:cs="Arial"/>
        </w:rPr>
        <w:t xml:space="preserve"> 2022”, es decir, que </w:t>
      </w:r>
      <w:r w:rsidR="00B577B9">
        <w:rPr>
          <w:rFonts w:ascii="Arial" w:eastAsia="Times New Roman" w:hAnsi="Arial" w:cs="Arial"/>
        </w:rPr>
        <w:t>figurasen</w:t>
      </w:r>
      <w:r w:rsidRPr="00EF635D">
        <w:rPr>
          <w:rFonts w:ascii="Arial" w:eastAsia="Times New Roman" w:hAnsi="Arial" w:cs="Arial"/>
        </w:rPr>
        <w:t xml:space="preserve"> como beneficiario en la resolución aprobada mediante </w:t>
      </w:r>
      <w:r>
        <w:rPr>
          <w:rFonts w:ascii="Arial" w:eastAsia="Times New Roman" w:hAnsi="Arial" w:cs="Arial"/>
        </w:rPr>
        <w:t>Decreto n</w:t>
      </w:r>
      <w:r w:rsidRPr="00EF635D">
        <w:rPr>
          <w:rFonts w:ascii="Arial" w:eastAsia="Times New Roman" w:hAnsi="Arial" w:cs="Arial"/>
        </w:rPr>
        <w:t>úmero: 2022-1947</w:t>
      </w:r>
      <w:r>
        <w:rPr>
          <w:rFonts w:ascii="Arial" w:eastAsia="Times New Roman" w:hAnsi="Arial" w:cs="Arial"/>
        </w:rPr>
        <w:t xml:space="preserve"> de f</w:t>
      </w:r>
      <w:r w:rsidRPr="00EF635D">
        <w:rPr>
          <w:rFonts w:ascii="Arial" w:eastAsia="Times New Roman" w:hAnsi="Arial" w:cs="Arial"/>
        </w:rPr>
        <w:t>echa: 10/03/2022</w:t>
      </w:r>
      <w:r w:rsidR="00B577B9">
        <w:rPr>
          <w:rFonts w:ascii="Arial" w:eastAsia="Times New Roman" w:hAnsi="Arial" w:cs="Arial"/>
        </w:rPr>
        <w:t xml:space="preserve"> y hubiesen justificado la subvención</w:t>
      </w:r>
      <w:r w:rsidRPr="00EF635D">
        <w:rPr>
          <w:rFonts w:ascii="Arial" w:eastAsia="Times New Roman" w:hAnsi="Arial" w:cs="Arial"/>
        </w:rPr>
        <w:t>.</w:t>
      </w:r>
    </w:p>
    <w:p w14:paraId="4F44A473" w14:textId="7F7D55A3" w:rsidR="00EF635D" w:rsidRPr="00EF635D" w:rsidRDefault="00EF635D" w:rsidP="00EF635D">
      <w:pPr>
        <w:spacing w:after="200" w:line="360" w:lineRule="auto"/>
        <w:jc w:val="both"/>
        <w:rPr>
          <w:rFonts w:ascii="Arial" w:eastAsia="Times New Roman" w:hAnsi="Arial" w:cs="Arial"/>
        </w:rPr>
      </w:pPr>
      <w:r w:rsidRPr="00EF635D">
        <w:rPr>
          <w:rFonts w:ascii="Arial" w:eastAsia="Times New Roman" w:hAnsi="Arial" w:cs="Arial"/>
        </w:rPr>
        <w:t>2.</w:t>
      </w:r>
      <w:r w:rsidRPr="00EF635D">
        <w:rPr>
          <w:rFonts w:ascii="Arial" w:eastAsia="Times New Roman" w:hAnsi="Arial" w:cs="Arial"/>
        </w:rPr>
        <w:tab/>
        <w:t xml:space="preserve">Respecto de las solicitudes de los ayuntamientos que no hubiesen recibido subvención en la resolución citada, se priorizarán </w:t>
      </w:r>
      <w:r w:rsidR="001250E8">
        <w:rPr>
          <w:rFonts w:ascii="Arial" w:eastAsia="Times New Roman" w:hAnsi="Arial" w:cs="Arial"/>
        </w:rPr>
        <w:t>los que tengan un mayor número de jóvenes</w:t>
      </w:r>
      <w:r w:rsidR="00311B2A">
        <w:rPr>
          <w:rFonts w:ascii="Arial" w:eastAsia="Times New Roman" w:hAnsi="Arial" w:cs="Arial"/>
        </w:rPr>
        <w:t xml:space="preserve"> entre 10 y 19 años en proporción al número total de su població</w:t>
      </w:r>
      <w:r w:rsidR="00F06B56">
        <w:rPr>
          <w:rFonts w:ascii="Arial" w:eastAsia="Times New Roman" w:hAnsi="Arial" w:cs="Arial"/>
        </w:rPr>
        <w:t xml:space="preserve">n, tomando como referencia los datos publicados por </w:t>
      </w:r>
      <w:r w:rsidR="003F5E0D">
        <w:rPr>
          <w:rFonts w:ascii="Arial" w:eastAsia="Times New Roman" w:hAnsi="Arial" w:cs="Arial"/>
        </w:rPr>
        <w:t>el INE</w:t>
      </w:r>
      <w:r w:rsidR="00F06B56">
        <w:rPr>
          <w:rFonts w:ascii="Arial" w:eastAsia="Times New Roman" w:hAnsi="Arial" w:cs="Arial"/>
        </w:rPr>
        <w:t xml:space="preserve">:  </w:t>
      </w:r>
      <w:r w:rsidR="00F06B56" w:rsidRPr="00F06B56">
        <w:rPr>
          <w:rFonts w:ascii="Arial" w:eastAsia="Times New Roman" w:hAnsi="Arial" w:cs="Arial"/>
          <w:i/>
          <w:iCs/>
        </w:rPr>
        <w:t>Estadística del Padrón Continuo a 1 de enero de 2002. Datos por municipios</w:t>
      </w:r>
      <w:r w:rsidR="00F06B56" w:rsidRPr="00F06B56">
        <w:rPr>
          <w:rFonts w:ascii="Arial" w:eastAsia="Times New Roman" w:hAnsi="Arial" w:cs="Arial"/>
        </w:rPr>
        <w:t>.</w:t>
      </w:r>
      <w:r w:rsidR="00F06B56">
        <w:rPr>
          <w:rFonts w:ascii="Arial" w:eastAsia="Times New Roman" w:hAnsi="Arial" w:cs="Arial"/>
        </w:rPr>
        <w:t xml:space="preserve"> En caso de empate, se priorizarán los municipios con menor población y, si persistier</w:t>
      </w:r>
      <w:r w:rsidR="00DA656E">
        <w:rPr>
          <w:rFonts w:ascii="Arial" w:eastAsia="Times New Roman" w:hAnsi="Arial" w:cs="Arial"/>
        </w:rPr>
        <w:t>e</w:t>
      </w:r>
      <w:r w:rsidR="00F06B56">
        <w:rPr>
          <w:rFonts w:ascii="Arial" w:eastAsia="Times New Roman" w:hAnsi="Arial" w:cs="Arial"/>
        </w:rPr>
        <w:t xml:space="preserve"> el empate</w:t>
      </w:r>
      <w:r w:rsidR="00DA656E">
        <w:rPr>
          <w:rFonts w:ascii="Arial" w:eastAsia="Times New Roman" w:hAnsi="Arial" w:cs="Arial"/>
        </w:rPr>
        <w:t>,</w:t>
      </w:r>
      <w:r w:rsidR="00F06B56">
        <w:rPr>
          <w:rFonts w:ascii="Arial" w:eastAsia="Times New Roman" w:hAnsi="Arial" w:cs="Arial"/>
        </w:rPr>
        <w:t xml:space="preserve"> se resolvería por sorteo. Se concederán un máximo de 6 subvenciones</w:t>
      </w:r>
      <w:r w:rsidR="00DA656E">
        <w:rPr>
          <w:rFonts w:ascii="Arial" w:eastAsia="Times New Roman" w:hAnsi="Arial" w:cs="Arial"/>
        </w:rPr>
        <w:t>, según se especifica debajo.</w:t>
      </w:r>
    </w:p>
    <w:p w14:paraId="681F7121" w14:textId="77777777" w:rsidR="00475C0A" w:rsidRDefault="00EF635D" w:rsidP="00EF635D">
      <w:pPr>
        <w:spacing w:after="200" w:line="360" w:lineRule="auto"/>
        <w:jc w:val="both"/>
        <w:rPr>
          <w:rFonts w:ascii="Arial" w:eastAsia="Times New Roman" w:hAnsi="Arial" w:cs="Arial"/>
        </w:rPr>
      </w:pPr>
      <w:r w:rsidRPr="00EF635D">
        <w:rPr>
          <w:rFonts w:ascii="Arial" w:eastAsia="Times New Roman" w:hAnsi="Arial" w:cs="Arial"/>
        </w:rPr>
        <w:t>3.</w:t>
      </w:r>
      <w:r w:rsidRPr="00EF635D">
        <w:rPr>
          <w:rFonts w:ascii="Arial" w:eastAsia="Times New Roman" w:hAnsi="Arial" w:cs="Arial"/>
        </w:rPr>
        <w:tab/>
        <w:t xml:space="preserve">La cantidad que se concederá a cada beneficiario será de un mínimo de </w:t>
      </w:r>
      <w:r>
        <w:rPr>
          <w:rFonts w:ascii="Arial" w:eastAsia="Times New Roman" w:hAnsi="Arial" w:cs="Arial"/>
        </w:rPr>
        <w:t>3.000</w:t>
      </w:r>
      <w:r w:rsidRPr="00EF635D">
        <w:rPr>
          <w:rFonts w:ascii="Arial" w:eastAsia="Times New Roman" w:hAnsi="Arial" w:cs="Arial"/>
        </w:rPr>
        <w:t xml:space="preserve"> €., cantidad resultante de prorratear la consignación presupuestaria entre el número máximo de ayuntamientos seleccionables que será de </w:t>
      </w:r>
      <w:r>
        <w:rPr>
          <w:rFonts w:ascii="Arial" w:eastAsia="Times New Roman" w:hAnsi="Arial" w:cs="Arial"/>
        </w:rPr>
        <w:t>6.</w:t>
      </w:r>
      <w:r w:rsidRPr="00EF635D">
        <w:rPr>
          <w:rFonts w:ascii="Arial" w:eastAsia="Times New Roman" w:hAnsi="Arial" w:cs="Arial"/>
        </w:rPr>
        <w:t xml:space="preserve">  En el supuesto de que el número de peticiones admisibles sea inferior, la cantidad consignada se prorrateará entre ellas, si bien la cantidad máxima subvencionable por peticionario será de 3.</w:t>
      </w:r>
      <w:r>
        <w:rPr>
          <w:rFonts w:ascii="Arial" w:eastAsia="Times New Roman" w:hAnsi="Arial" w:cs="Arial"/>
        </w:rPr>
        <w:t>600</w:t>
      </w:r>
      <w:r w:rsidRPr="00EF635D">
        <w:rPr>
          <w:rFonts w:ascii="Arial" w:eastAsia="Times New Roman" w:hAnsi="Arial" w:cs="Arial"/>
        </w:rPr>
        <w:t>€. Este sistema de prorrateo se ampara en la aplicación del art. 22.1 de la Ley General de Subvenciones.</w:t>
      </w:r>
    </w:p>
    <w:p w14:paraId="31E5847F" w14:textId="33B28962" w:rsidR="00BF7A17" w:rsidRPr="00BF7A17" w:rsidRDefault="00BF7A17" w:rsidP="00947439">
      <w:pPr>
        <w:spacing w:after="0" w:line="360" w:lineRule="auto"/>
        <w:jc w:val="both"/>
        <w:rPr>
          <w:rFonts w:ascii="Arial" w:eastAsiaTheme="minorEastAsia" w:hAnsi="Arial" w:cs="Arial"/>
        </w:rPr>
      </w:pPr>
      <w:r>
        <w:rPr>
          <w:rFonts w:ascii="Arial" w:eastAsiaTheme="minorEastAsia" w:hAnsi="Arial" w:cs="Arial"/>
          <w:b/>
          <w:bCs/>
        </w:rPr>
        <w:t>8</w:t>
      </w:r>
      <w:r w:rsidR="00DA656E">
        <w:rPr>
          <w:rFonts w:ascii="Arial" w:eastAsiaTheme="minorEastAsia" w:hAnsi="Arial" w:cs="Arial"/>
          <w:b/>
          <w:bCs/>
        </w:rPr>
        <w:t>ª</w:t>
      </w:r>
      <w:r>
        <w:rPr>
          <w:rFonts w:ascii="Arial" w:eastAsiaTheme="minorEastAsia" w:hAnsi="Arial" w:cs="Arial"/>
          <w:b/>
          <w:bCs/>
        </w:rPr>
        <w:t xml:space="preserve">.- Instrucción y Valoración de </w:t>
      </w:r>
      <w:r w:rsidR="003F5E0D">
        <w:rPr>
          <w:rFonts w:ascii="Arial" w:eastAsiaTheme="minorEastAsia" w:hAnsi="Arial" w:cs="Arial"/>
          <w:b/>
          <w:bCs/>
        </w:rPr>
        <w:t>solicitudes. -</w:t>
      </w:r>
      <w:r w:rsidRPr="00BF7A17">
        <w:rPr>
          <w:rFonts w:ascii="Arial" w:eastAsiaTheme="minorEastAsia" w:hAnsi="Arial" w:cs="Arial"/>
          <w:b/>
          <w:bCs/>
        </w:rPr>
        <w:t xml:space="preserve"> </w:t>
      </w:r>
    </w:p>
    <w:p w14:paraId="30901ACA" w14:textId="77777777" w:rsidR="00DA656E" w:rsidRPr="00DA656E" w:rsidRDefault="00DA656E" w:rsidP="00DA656E">
      <w:pPr>
        <w:autoSpaceDE w:val="0"/>
        <w:autoSpaceDN w:val="0"/>
        <w:adjustRightInd w:val="0"/>
        <w:spacing w:after="0" w:line="360" w:lineRule="auto"/>
        <w:jc w:val="both"/>
        <w:rPr>
          <w:rFonts w:ascii="Arial" w:hAnsi="Arial" w:cs="Arial"/>
        </w:rPr>
      </w:pPr>
      <w:r w:rsidRPr="00DA656E">
        <w:rPr>
          <w:rFonts w:ascii="Arial" w:hAnsi="Arial" w:cs="Arial"/>
        </w:rPr>
        <w:t>1.</w:t>
      </w:r>
      <w:r w:rsidRPr="00DA656E">
        <w:rPr>
          <w:rFonts w:ascii="Arial" w:hAnsi="Arial" w:cs="Arial"/>
        </w:rPr>
        <w:tab/>
        <w:t xml:space="preserve">La instrucción de los expedientes corresponde al Servicio de Cultura, que será el encargado de la valoración de las solicitudes presentadas. </w:t>
      </w:r>
    </w:p>
    <w:p w14:paraId="23609352" w14:textId="76EF5792" w:rsidR="00DA656E" w:rsidRDefault="00DA656E" w:rsidP="00DA656E">
      <w:pPr>
        <w:autoSpaceDE w:val="0"/>
        <w:autoSpaceDN w:val="0"/>
        <w:adjustRightInd w:val="0"/>
        <w:spacing w:after="0" w:line="360" w:lineRule="auto"/>
        <w:jc w:val="both"/>
        <w:rPr>
          <w:rFonts w:ascii="Arial" w:hAnsi="Arial" w:cs="Arial"/>
        </w:rPr>
      </w:pPr>
      <w:r w:rsidRPr="00DA656E">
        <w:rPr>
          <w:rFonts w:ascii="Arial" w:hAnsi="Arial" w:cs="Arial"/>
        </w:rPr>
        <w:t>2.</w:t>
      </w:r>
      <w:r w:rsidRPr="00DA656E">
        <w:rPr>
          <w:rFonts w:ascii="Arial" w:hAnsi="Arial" w:cs="Arial"/>
        </w:rPr>
        <w:tab/>
        <w:t xml:space="preserve">No se prevé la constitución de comisión de valoración, dado que la propuesta de concesión de ayudas se realizará prorrateando la consignación entre las solicitudes admitidas, con los límites establecidos en la base </w:t>
      </w:r>
      <w:r w:rsidR="005629FE">
        <w:rPr>
          <w:rFonts w:ascii="Arial" w:hAnsi="Arial" w:cs="Arial"/>
        </w:rPr>
        <w:t>7ª</w:t>
      </w:r>
      <w:r w:rsidRPr="00DA656E">
        <w:rPr>
          <w:rFonts w:ascii="Arial" w:hAnsi="Arial" w:cs="Arial"/>
        </w:rPr>
        <w:t>.3.</w:t>
      </w:r>
      <w:r w:rsidRPr="00DA656E">
        <w:rPr>
          <w:rFonts w:ascii="Arial" w:hAnsi="Arial" w:cs="Arial"/>
        </w:rPr>
        <w:tab/>
      </w:r>
    </w:p>
    <w:p w14:paraId="6DFBFB94" w14:textId="77777777" w:rsidR="005629FE" w:rsidRPr="00DA656E" w:rsidRDefault="005629FE" w:rsidP="00DA656E">
      <w:pPr>
        <w:autoSpaceDE w:val="0"/>
        <w:autoSpaceDN w:val="0"/>
        <w:adjustRightInd w:val="0"/>
        <w:spacing w:after="0" w:line="360" w:lineRule="auto"/>
        <w:jc w:val="both"/>
        <w:rPr>
          <w:rFonts w:ascii="Arial" w:hAnsi="Arial" w:cs="Arial"/>
        </w:rPr>
      </w:pPr>
    </w:p>
    <w:p w14:paraId="762F6CC5" w14:textId="32D85F64" w:rsidR="001658C2" w:rsidRPr="00E246B0" w:rsidRDefault="00BF7A17" w:rsidP="003373F3">
      <w:pPr>
        <w:autoSpaceDE w:val="0"/>
        <w:autoSpaceDN w:val="0"/>
        <w:adjustRightInd w:val="0"/>
        <w:spacing w:after="0" w:line="360" w:lineRule="auto"/>
        <w:jc w:val="both"/>
        <w:rPr>
          <w:rFonts w:ascii="Arial" w:eastAsia="Times New Roman" w:hAnsi="Arial" w:cs="Arial"/>
          <w:b/>
          <w:bCs/>
          <w:color w:val="000000"/>
        </w:rPr>
      </w:pPr>
      <w:r>
        <w:rPr>
          <w:rFonts w:ascii="Arial" w:eastAsia="Times New Roman" w:hAnsi="Arial" w:cs="Arial"/>
          <w:b/>
          <w:bCs/>
          <w:color w:val="000000"/>
        </w:rPr>
        <w:t>9</w:t>
      </w:r>
      <w:r w:rsidR="00DA656E">
        <w:rPr>
          <w:rFonts w:ascii="Arial" w:eastAsia="Times New Roman" w:hAnsi="Arial" w:cs="Arial"/>
          <w:b/>
          <w:bCs/>
          <w:color w:val="000000"/>
        </w:rPr>
        <w:t>ª</w:t>
      </w:r>
      <w:r w:rsidR="001658C2" w:rsidRPr="00E246B0">
        <w:rPr>
          <w:rFonts w:ascii="Arial" w:eastAsia="Times New Roman" w:hAnsi="Arial" w:cs="Arial"/>
          <w:b/>
          <w:bCs/>
          <w:color w:val="000000"/>
        </w:rPr>
        <w:t>.- Solicitudes</w:t>
      </w:r>
      <w:r w:rsidR="00947439">
        <w:rPr>
          <w:rFonts w:ascii="Arial" w:eastAsia="Times New Roman" w:hAnsi="Arial" w:cs="Arial"/>
          <w:b/>
          <w:bCs/>
          <w:color w:val="000000"/>
        </w:rPr>
        <w:t xml:space="preserve">, </w:t>
      </w:r>
      <w:r w:rsidR="001658C2" w:rsidRPr="00E246B0">
        <w:rPr>
          <w:rFonts w:ascii="Arial" w:eastAsia="Times New Roman" w:hAnsi="Arial" w:cs="Arial"/>
          <w:b/>
          <w:bCs/>
          <w:color w:val="000000"/>
        </w:rPr>
        <w:t>documentación</w:t>
      </w:r>
      <w:r w:rsidR="00947439">
        <w:rPr>
          <w:rFonts w:ascii="Arial" w:eastAsia="Times New Roman" w:hAnsi="Arial" w:cs="Arial"/>
          <w:b/>
          <w:bCs/>
          <w:color w:val="000000"/>
        </w:rPr>
        <w:t xml:space="preserve"> y plazo de presentación</w:t>
      </w:r>
      <w:r w:rsidR="001658C2" w:rsidRPr="00E246B0">
        <w:rPr>
          <w:rFonts w:ascii="Arial" w:eastAsia="Times New Roman" w:hAnsi="Arial" w:cs="Arial"/>
          <w:b/>
          <w:bCs/>
          <w:color w:val="000000"/>
        </w:rPr>
        <w:t>.</w:t>
      </w:r>
    </w:p>
    <w:p w14:paraId="146CC72B" w14:textId="27AA5805" w:rsidR="001658C2" w:rsidRPr="00F408E9" w:rsidRDefault="001658C2" w:rsidP="00F408E9">
      <w:pPr>
        <w:pStyle w:val="Prrafodelista"/>
        <w:numPr>
          <w:ilvl w:val="0"/>
          <w:numId w:val="11"/>
        </w:numPr>
        <w:autoSpaceDE w:val="0"/>
        <w:autoSpaceDN w:val="0"/>
        <w:adjustRightInd w:val="0"/>
        <w:spacing w:after="200" w:line="360" w:lineRule="auto"/>
        <w:ind w:left="284"/>
        <w:jc w:val="both"/>
        <w:rPr>
          <w:rFonts w:ascii="Arial" w:eastAsia="Times New Roman" w:hAnsi="Arial" w:cs="Arial"/>
          <w:color w:val="000000"/>
        </w:rPr>
      </w:pPr>
      <w:r w:rsidRPr="00F408E9">
        <w:rPr>
          <w:rFonts w:ascii="Arial" w:eastAsia="Times New Roman" w:hAnsi="Arial" w:cs="Arial"/>
          <w:color w:val="000000"/>
        </w:rPr>
        <w:t>Las solicitudes</w:t>
      </w:r>
      <w:r w:rsidR="00BC5F8D" w:rsidRPr="00F408E9">
        <w:rPr>
          <w:rFonts w:ascii="Arial" w:eastAsia="Times New Roman" w:hAnsi="Arial" w:cs="Arial"/>
          <w:color w:val="000000"/>
        </w:rPr>
        <w:t xml:space="preserve"> </w:t>
      </w:r>
      <w:r w:rsidRPr="00F408E9">
        <w:rPr>
          <w:rFonts w:ascii="Arial" w:eastAsia="Times New Roman" w:hAnsi="Arial" w:cs="Arial"/>
          <w:color w:val="000000"/>
        </w:rPr>
        <w:t>se presentarán de forma telemática en cumplimiento de lo dispuesto en el artículo 1</w:t>
      </w:r>
      <w:r w:rsidR="00B330F0" w:rsidRPr="00F408E9">
        <w:rPr>
          <w:rFonts w:ascii="Arial" w:eastAsia="Times New Roman" w:hAnsi="Arial" w:cs="Arial"/>
          <w:color w:val="000000"/>
        </w:rPr>
        <w:t>4</w:t>
      </w:r>
      <w:r w:rsidRPr="00F408E9">
        <w:rPr>
          <w:rFonts w:ascii="Arial" w:eastAsia="Times New Roman" w:hAnsi="Arial" w:cs="Arial"/>
          <w:color w:val="000000"/>
        </w:rPr>
        <w:t xml:space="preserve"> de la Ley 39/2015, de 1 de </w:t>
      </w:r>
      <w:r w:rsidR="003F5E0D" w:rsidRPr="00F408E9">
        <w:rPr>
          <w:rFonts w:ascii="Arial" w:eastAsia="Times New Roman" w:hAnsi="Arial" w:cs="Arial"/>
          <w:color w:val="000000"/>
        </w:rPr>
        <w:t>octubre</w:t>
      </w:r>
      <w:r w:rsidRPr="00F408E9">
        <w:rPr>
          <w:rFonts w:ascii="Arial" w:eastAsia="Times New Roman" w:hAnsi="Arial" w:cs="Arial"/>
          <w:color w:val="000000"/>
        </w:rPr>
        <w:t xml:space="preserve">, del Procedimiento Administrativo Común, </w:t>
      </w:r>
      <w:r w:rsidR="00BC5F8D" w:rsidRPr="00F408E9">
        <w:rPr>
          <w:rFonts w:ascii="Arial" w:eastAsia="Times New Roman" w:hAnsi="Arial" w:cs="Arial"/>
          <w:color w:val="000000"/>
        </w:rPr>
        <w:t xml:space="preserve">únicamente </w:t>
      </w:r>
      <w:r w:rsidRPr="00F408E9">
        <w:rPr>
          <w:rFonts w:ascii="Arial" w:eastAsia="Times New Roman" w:hAnsi="Arial" w:cs="Arial"/>
          <w:color w:val="000000"/>
        </w:rPr>
        <w:t>a través de la sede electrónica de la Diputación Provincial (</w:t>
      </w:r>
      <w:hyperlink r:id="rId8" w:history="1">
        <w:r w:rsidR="00BC5F8D" w:rsidRPr="00F408E9">
          <w:rPr>
            <w:rStyle w:val="Hipervnculo"/>
            <w:rFonts w:ascii="Arial" w:eastAsia="Times New Roman" w:hAnsi="Arial" w:cs="Arial"/>
          </w:rPr>
          <w:t>https://sedeelectronica.dipsegovia.es</w:t>
        </w:r>
      </w:hyperlink>
      <w:r w:rsidR="00BC5F8D" w:rsidRPr="00F408E9">
        <w:rPr>
          <w:rFonts w:ascii="Arial" w:eastAsia="Times New Roman" w:hAnsi="Arial" w:cs="Arial"/>
          <w:color w:val="000000"/>
        </w:rPr>
        <w:t xml:space="preserve">) </w:t>
      </w:r>
      <w:r w:rsidR="001B207F" w:rsidRPr="00F408E9">
        <w:rPr>
          <w:rFonts w:ascii="Arial" w:hAnsi="Arial" w:cs="Arial"/>
        </w:rPr>
        <w:t xml:space="preserve">rellenando el formulario en el trámite </w:t>
      </w:r>
      <w:bookmarkStart w:id="3" w:name="_Hlk95287828"/>
      <w:r w:rsidR="001B207F" w:rsidRPr="00F408E9">
        <w:rPr>
          <w:rFonts w:ascii="Arial" w:hAnsi="Arial" w:cs="Arial"/>
        </w:rPr>
        <w:t>“</w:t>
      </w:r>
      <w:bookmarkStart w:id="4" w:name="_Hlk129083663"/>
      <w:r w:rsidR="00DA656E" w:rsidRPr="00F408E9">
        <w:rPr>
          <w:rFonts w:ascii="Arial" w:hAnsi="Arial" w:cs="Arial"/>
        </w:rPr>
        <w:t>C</w:t>
      </w:r>
      <w:r w:rsidR="00F408E9" w:rsidRPr="00F408E9">
        <w:rPr>
          <w:rFonts w:ascii="Arial" w:hAnsi="Arial" w:cs="Arial"/>
        </w:rPr>
        <w:t>ULTURA.</w:t>
      </w:r>
      <w:r w:rsidR="00DA656E" w:rsidRPr="00F408E9">
        <w:rPr>
          <w:rFonts w:ascii="Arial" w:hAnsi="Arial" w:cs="Arial"/>
        </w:rPr>
        <w:t xml:space="preserve"> </w:t>
      </w:r>
      <w:r w:rsidR="00F408E9" w:rsidRPr="00F408E9">
        <w:rPr>
          <w:rFonts w:ascii="Arial" w:hAnsi="Arial" w:cs="Arial"/>
        </w:rPr>
        <w:t>INMERSIÓN TEATRAL</w:t>
      </w:r>
      <w:r w:rsidR="001B207F" w:rsidRPr="00F408E9">
        <w:rPr>
          <w:rFonts w:ascii="Arial" w:hAnsi="Arial" w:cs="Arial"/>
        </w:rPr>
        <w:t xml:space="preserve">. </w:t>
      </w:r>
      <w:r w:rsidR="00F408E9" w:rsidRPr="00F408E9">
        <w:rPr>
          <w:rFonts w:ascii="Arial" w:hAnsi="Arial" w:cs="Arial"/>
        </w:rPr>
        <w:t>Solicitudes de ayuntamientos</w:t>
      </w:r>
      <w:bookmarkEnd w:id="4"/>
      <w:r w:rsidR="00F408E9" w:rsidRPr="00F408E9">
        <w:rPr>
          <w:rFonts w:ascii="Arial" w:hAnsi="Arial" w:cs="Arial"/>
        </w:rPr>
        <w:t>”, en la categoría de “</w:t>
      </w:r>
      <w:r w:rsidR="001B207F" w:rsidRPr="00F408E9">
        <w:rPr>
          <w:rFonts w:ascii="Arial" w:hAnsi="Arial" w:cs="Arial"/>
        </w:rPr>
        <w:t>Subvenciones</w:t>
      </w:r>
      <w:bookmarkEnd w:id="3"/>
      <w:r w:rsidR="001B207F" w:rsidRPr="00F408E9">
        <w:rPr>
          <w:rFonts w:ascii="Arial" w:hAnsi="Arial" w:cs="Arial"/>
        </w:rPr>
        <w:t>”.</w:t>
      </w:r>
    </w:p>
    <w:p w14:paraId="29CB75D7" w14:textId="600412C1" w:rsidR="00792C31" w:rsidRDefault="00947439" w:rsidP="00F408E9">
      <w:pPr>
        <w:pStyle w:val="Prrafodelista"/>
        <w:numPr>
          <w:ilvl w:val="0"/>
          <w:numId w:val="11"/>
        </w:numPr>
        <w:autoSpaceDE w:val="0"/>
        <w:autoSpaceDN w:val="0"/>
        <w:adjustRightInd w:val="0"/>
        <w:spacing w:after="200" w:line="360" w:lineRule="auto"/>
        <w:ind w:left="284"/>
        <w:jc w:val="both"/>
        <w:rPr>
          <w:rFonts w:ascii="Arial" w:eastAsia="Times New Roman" w:hAnsi="Arial" w:cs="Arial"/>
          <w:color w:val="000000"/>
        </w:rPr>
      </w:pPr>
      <w:r w:rsidRPr="00F408E9">
        <w:rPr>
          <w:rFonts w:ascii="Arial" w:eastAsia="Times New Roman" w:hAnsi="Arial" w:cs="Arial"/>
          <w:color w:val="000000"/>
        </w:rPr>
        <w:t>El plazo de presentación se establece desde el día siguiente al de su publicación en el BOP,</w:t>
      </w:r>
      <w:r w:rsidR="001B207F" w:rsidRPr="00F408E9">
        <w:rPr>
          <w:rFonts w:ascii="Arial" w:eastAsia="Times New Roman" w:hAnsi="Arial" w:cs="Arial"/>
          <w:color w:val="000000"/>
        </w:rPr>
        <w:t xml:space="preserve"> a partir de las </w:t>
      </w:r>
      <w:r w:rsidR="00F408E9" w:rsidRPr="00F408E9">
        <w:rPr>
          <w:rFonts w:ascii="Arial" w:eastAsia="Times New Roman" w:hAnsi="Arial" w:cs="Arial"/>
          <w:color w:val="000000"/>
        </w:rPr>
        <w:t>12</w:t>
      </w:r>
      <w:r w:rsidR="001B207F" w:rsidRPr="00F408E9">
        <w:rPr>
          <w:rFonts w:ascii="Arial" w:eastAsia="Times New Roman" w:hAnsi="Arial" w:cs="Arial"/>
          <w:color w:val="000000"/>
        </w:rPr>
        <w:t>:00 h.,</w:t>
      </w:r>
      <w:r w:rsidRPr="00F408E9">
        <w:rPr>
          <w:rFonts w:ascii="Arial" w:eastAsia="Times New Roman" w:hAnsi="Arial" w:cs="Arial"/>
          <w:color w:val="000000"/>
        </w:rPr>
        <w:t xml:space="preserve"> </w:t>
      </w:r>
      <w:r w:rsidRPr="00D7230E">
        <w:rPr>
          <w:rFonts w:ascii="Arial" w:eastAsia="Times New Roman" w:hAnsi="Arial" w:cs="Arial"/>
          <w:color w:val="000000"/>
          <w:u w:val="single"/>
        </w:rPr>
        <w:t xml:space="preserve">hasta el </w:t>
      </w:r>
      <w:r w:rsidR="00D21B06">
        <w:rPr>
          <w:rFonts w:ascii="Arial" w:eastAsia="Times New Roman" w:hAnsi="Arial" w:cs="Arial"/>
          <w:color w:val="000000"/>
          <w:u w:val="single"/>
        </w:rPr>
        <w:t>14 de abril</w:t>
      </w:r>
      <w:r w:rsidR="001B207F" w:rsidRPr="00D7230E">
        <w:rPr>
          <w:rFonts w:ascii="Arial" w:eastAsia="Times New Roman" w:hAnsi="Arial" w:cs="Arial"/>
          <w:color w:val="000000"/>
          <w:u w:val="single"/>
        </w:rPr>
        <w:t xml:space="preserve"> </w:t>
      </w:r>
      <w:r w:rsidR="00F408E9" w:rsidRPr="00D7230E">
        <w:rPr>
          <w:rFonts w:ascii="Arial" w:eastAsia="Times New Roman" w:hAnsi="Arial" w:cs="Arial"/>
          <w:color w:val="000000"/>
          <w:u w:val="single"/>
        </w:rPr>
        <w:t>de 2023</w:t>
      </w:r>
      <w:r w:rsidR="00D7230E" w:rsidRPr="00D7230E">
        <w:rPr>
          <w:rFonts w:ascii="Arial" w:eastAsia="Times New Roman" w:hAnsi="Arial" w:cs="Arial"/>
          <w:color w:val="000000"/>
          <w:u w:val="single"/>
        </w:rPr>
        <w:t xml:space="preserve"> </w:t>
      </w:r>
      <w:r w:rsidR="001B207F" w:rsidRPr="00D7230E">
        <w:rPr>
          <w:rFonts w:ascii="Arial" w:eastAsia="Times New Roman" w:hAnsi="Arial" w:cs="Arial"/>
          <w:color w:val="000000"/>
          <w:u w:val="single"/>
        </w:rPr>
        <w:t>a las 14:00 h</w:t>
      </w:r>
      <w:r w:rsidR="001B207F" w:rsidRPr="00F408E9">
        <w:rPr>
          <w:rFonts w:ascii="Arial" w:eastAsia="Times New Roman" w:hAnsi="Arial" w:cs="Arial"/>
          <w:color w:val="000000"/>
        </w:rPr>
        <w:t xml:space="preserve">. </w:t>
      </w:r>
    </w:p>
    <w:p w14:paraId="2C339773" w14:textId="10A42238" w:rsidR="00D470DC" w:rsidRDefault="00D470DC" w:rsidP="003373F3">
      <w:pPr>
        <w:autoSpaceDE w:val="0"/>
        <w:autoSpaceDN w:val="0"/>
        <w:adjustRightInd w:val="0"/>
        <w:spacing w:after="0" w:line="360" w:lineRule="auto"/>
        <w:jc w:val="both"/>
        <w:rPr>
          <w:rFonts w:ascii="Arial" w:eastAsia="Times New Roman" w:hAnsi="Arial" w:cs="Arial"/>
          <w:b/>
          <w:bCs/>
        </w:rPr>
      </w:pPr>
      <w:r w:rsidRPr="00D470DC">
        <w:rPr>
          <w:rFonts w:ascii="Arial" w:eastAsia="Times New Roman" w:hAnsi="Arial" w:cs="Arial"/>
          <w:b/>
          <w:bCs/>
        </w:rPr>
        <w:t>10</w:t>
      </w:r>
      <w:r w:rsidR="00F408E9">
        <w:rPr>
          <w:rFonts w:ascii="Arial" w:eastAsia="Times New Roman" w:hAnsi="Arial" w:cs="Arial"/>
          <w:b/>
          <w:bCs/>
        </w:rPr>
        <w:t>ª</w:t>
      </w:r>
      <w:r w:rsidRPr="00D470DC">
        <w:rPr>
          <w:rFonts w:ascii="Arial" w:eastAsia="Times New Roman" w:hAnsi="Arial" w:cs="Arial"/>
          <w:b/>
          <w:bCs/>
        </w:rPr>
        <w:t>.- Resolución.</w:t>
      </w:r>
    </w:p>
    <w:p w14:paraId="5CE3509C" w14:textId="685313E9" w:rsidR="00484C6C" w:rsidRPr="00A228FC" w:rsidRDefault="00484C6C" w:rsidP="00A228FC">
      <w:pPr>
        <w:pStyle w:val="Prrafodelista"/>
        <w:numPr>
          <w:ilvl w:val="0"/>
          <w:numId w:val="12"/>
        </w:numPr>
        <w:spacing w:line="360" w:lineRule="auto"/>
        <w:ind w:left="284" w:hanging="425"/>
        <w:jc w:val="both"/>
        <w:rPr>
          <w:rFonts w:ascii="Arial" w:hAnsi="Arial" w:cs="Arial"/>
        </w:rPr>
      </w:pPr>
      <w:r w:rsidRPr="00A228FC">
        <w:rPr>
          <w:rFonts w:ascii="Arial" w:hAnsi="Arial" w:cs="Arial"/>
        </w:rPr>
        <w:t xml:space="preserve">De acuerdo con lo previsto en el artículo 68 de la Ley de Procedimiento Administrativo Común, la Diputación Provincial comprobará las solicitudes, requiriendo a los interesados, en su caso, para que en el plazo de 10 días se subsanen los defectos o se acompañen los documentos preceptivos, con indicación de que, si así no lo hicieran, se tendrá al solicitante desistido de su petición, con el consiguiente archivo de </w:t>
      </w:r>
      <w:r w:rsidR="003F5E0D" w:rsidRPr="00A228FC">
        <w:rPr>
          <w:rFonts w:ascii="Arial" w:hAnsi="Arial" w:cs="Arial"/>
        </w:rPr>
        <w:t>esta</w:t>
      </w:r>
      <w:r w:rsidRPr="00A228FC">
        <w:rPr>
          <w:rFonts w:ascii="Arial" w:hAnsi="Arial" w:cs="Arial"/>
        </w:rPr>
        <w:t>.</w:t>
      </w:r>
    </w:p>
    <w:p w14:paraId="2A866B7F" w14:textId="77777777" w:rsidR="00A228FC" w:rsidRDefault="00D470DC" w:rsidP="00A228FC">
      <w:pPr>
        <w:pStyle w:val="Prrafodelista"/>
        <w:numPr>
          <w:ilvl w:val="0"/>
          <w:numId w:val="12"/>
        </w:numPr>
        <w:autoSpaceDE w:val="0"/>
        <w:autoSpaceDN w:val="0"/>
        <w:adjustRightInd w:val="0"/>
        <w:spacing w:after="0" w:line="360" w:lineRule="auto"/>
        <w:ind w:left="284" w:hanging="425"/>
        <w:jc w:val="both"/>
        <w:rPr>
          <w:rFonts w:ascii="Arial" w:eastAsia="Times New Roman" w:hAnsi="Arial" w:cs="Arial"/>
        </w:rPr>
      </w:pPr>
      <w:r w:rsidRPr="00A228FC">
        <w:rPr>
          <w:rFonts w:ascii="Arial" w:eastAsia="Times New Roman" w:hAnsi="Arial" w:cs="Arial"/>
        </w:rPr>
        <w:t>La resolución de la presente convocatoria se realizará, previos los informes técnicos oportunos, por la Junta de Gobierno Provincial, en un plazo máximo de tres meses contados desde la finalización del plazo de presentación de instancias. No habiendo recaído resolución expresa en este plazo, las solicitudes se entenderán desestimadas.</w:t>
      </w:r>
    </w:p>
    <w:p w14:paraId="5BC72003" w14:textId="7E1FE9C7" w:rsidR="00A228FC" w:rsidRDefault="00A228FC" w:rsidP="00A228FC">
      <w:pPr>
        <w:pStyle w:val="Prrafodelista"/>
        <w:numPr>
          <w:ilvl w:val="0"/>
          <w:numId w:val="12"/>
        </w:numPr>
        <w:autoSpaceDE w:val="0"/>
        <w:autoSpaceDN w:val="0"/>
        <w:adjustRightInd w:val="0"/>
        <w:spacing w:after="0" w:line="360" w:lineRule="auto"/>
        <w:ind w:left="284" w:hanging="425"/>
        <w:jc w:val="both"/>
        <w:rPr>
          <w:rFonts w:ascii="Arial" w:eastAsia="Times New Roman" w:hAnsi="Arial" w:cs="Arial"/>
        </w:rPr>
      </w:pPr>
      <w:r w:rsidRPr="00A228FC">
        <w:rPr>
          <w:rFonts w:ascii="Arial" w:eastAsia="Times New Roman" w:hAnsi="Arial" w:cs="Arial"/>
        </w:rPr>
        <w:t xml:space="preserve">De acuerdo con lo dispuesto en la Ley 29/1998, de 13 de julio, reguladora de la Jurisdicción Contencioso-Administrativa, </w:t>
      </w:r>
      <w:r>
        <w:rPr>
          <w:rFonts w:ascii="Arial" w:eastAsia="Times New Roman" w:hAnsi="Arial" w:cs="Arial"/>
        </w:rPr>
        <w:t>la</w:t>
      </w:r>
      <w:r w:rsidRPr="00A228FC">
        <w:rPr>
          <w:rFonts w:ascii="Arial" w:eastAsia="Times New Roman" w:hAnsi="Arial" w:cs="Arial"/>
        </w:rPr>
        <w:t xml:space="preserve"> resolución, </w:t>
      </w:r>
      <w:r>
        <w:rPr>
          <w:rFonts w:ascii="Arial" w:eastAsia="Times New Roman" w:hAnsi="Arial" w:cs="Arial"/>
        </w:rPr>
        <w:t>pondrá</w:t>
      </w:r>
      <w:r w:rsidRPr="00A228FC">
        <w:rPr>
          <w:rFonts w:ascii="Arial" w:eastAsia="Times New Roman" w:hAnsi="Arial" w:cs="Arial"/>
        </w:rPr>
        <w:t xml:space="preserve"> fin a la vía administrativa</w:t>
      </w:r>
      <w:r>
        <w:rPr>
          <w:rFonts w:ascii="Arial" w:eastAsia="Times New Roman" w:hAnsi="Arial" w:cs="Arial"/>
        </w:rPr>
        <w:t>. Los solicitantes</w:t>
      </w:r>
      <w:r w:rsidRPr="00A228FC">
        <w:rPr>
          <w:rFonts w:ascii="Arial" w:eastAsia="Times New Roman" w:hAnsi="Arial" w:cs="Arial"/>
        </w:rPr>
        <w:t xml:space="preserve"> </w:t>
      </w:r>
      <w:r>
        <w:rPr>
          <w:rFonts w:ascii="Arial" w:eastAsia="Times New Roman" w:hAnsi="Arial" w:cs="Arial"/>
        </w:rPr>
        <w:t xml:space="preserve">que no estuvieren de acuerdo con la resolución </w:t>
      </w:r>
      <w:r w:rsidRPr="00A228FC">
        <w:rPr>
          <w:rFonts w:ascii="Arial" w:eastAsia="Times New Roman" w:hAnsi="Arial" w:cs="Arial"/>
        </w:rPr>
        <w:t>p</w:t>
      </w:r>
      <w:r>
        <w:rPr>
          <w:rFonts w:ascii="Arial" w:eastAsia="Times New Roman" w:hAnsi="Arial" w:cs="Arial"/>
        </w:rPr>
        <w:t>odrán</w:t>
      </w:r>
      <w:r w:rsidRPr="00A228FC">
        <w:rPr>
          <w:rFonts w:ascii="Arial" w:eastAsia="Times New Roman" w:hAnsi="Arial" w:cs="Arial"/>
        </w:rPr>
        <w:t xml:space="preserve"> interponer alternativamente, o recurso de reposición potestativo, en el plazo de un mes ante el mismo órgano que dictó el acto o recurso contencioso-administrativo, ante el Juzgado </w:t>
      </w:r>
      <w:r w:rsidR="003F5E0D" w:rsidRPr="00A228FC">
        <w:rPr>
          <w:rFonts w:ascii="Arial" w:eastAsia="Times New Roman" w:hAnsi="Arial" w:cs="Arial"/>
        </w:rPr>
        <w:t>de lo</w:t>
      </w:r>
      <w:r w:rsidRPr="00A228FC">
        <w:rPr>
          <w:rFonts w:ascii="Arial" w:eastAsia="Times New Roman" w:hAnsi="Arial" w:cs="Arial"/>
        </w:rPr>
        <w:t xml:space="preserve"> contencioso administrativo de Segovia, a su elección, en el plazo de dos meses, a partir del día siguiente a aquel en que tenga lugar la notificación. Si optara por interponer el recurso de reposición potestativo no podrá interponer recurso contencioso administrativo hasta que aquél sea resuelto expresamente o se haya producido su desestimación por silencio. Todo ello, sin perjuicio de que pueda ejercitar cualquier otro recurso que estime pertinente.</w:t>
      </w:r>
    </w:p>
    <w:p w14:paraId="5130C752" w14:textId="77777777" w:rsidR="00CF4035" w:rsidRPr="00A228FC" w:rsidRDefault="00CF4035" w:rsidP="00CF4035">
      <w:pPr>
        <w:pStyle w:val="Prrafodelista"/>
        <w:autoSpaceDE w:val="0"/>
        <w:autoSpaceDN w:val="0"/>
        <w:adjustRightInd w:val="0"/>
        <w:spacing w:after="0" w:line="360" w:lineRule="auto"/>
        <w:ind w:left="284"/>
        <w:jc w:val="both"/>
        <w:rPr>
          <w:rFonts w:ascii="Arial" w:eastAsia="Times New Roman" w:hAnsi="Arial" w:cs="Arial"/>
        </w:rPr>
      </w:pPr>
    </w:p>
    <w:p w14:paraId="10364807" w14:textId="07AD9A40" w:rsidR="00D470DC" w:rsidRDefault="00D470DC" w:rsidP="003373F3">
      <w:pPr>
        <w:autoSpaceDE w:val="0"/>
        <w:autoSpaceDN w:val="0"/>
        <w:adjustRightInd w:val="0"/>
        <w:spacing w:after="0" w:line="360" w:lineRule="auto"/>
        <w:jc w:val="both"/>
        <w:rPr>
          <w:rFonts w:ascii="Arial" w:eastAsia="Times New Roman" w:hAnsi="Arial" w:cs="Arial"/>
          <w:b/>
          <w:bCs/>
        </w:rPr>
      </w:pPr>
      <w:r w:rsidRPr="00D470DC">
        <w:rPr>
          <w:rFonts w:ascii="Arial" w:eastAsia="Times New Roman" w:hAnsi="Arial" w:cs="Arial"/>
          <w:b/>
          <w:bCs/>
        </w:rPr>
        <w:t>11</w:t>
      </w:r>
      <w:r w:rsidR="00A228FC">
        <w:rPr>
          <w:rFonts w:ascii="Arial" w:eastAsia="Times New Roman" w:hAnsi="Arial" w:cs="Arial"/>
          <w:b/>
          <w:bCs/>
        </w:rPr>
        <w:t>ª</w:t>
      </w:r>
      <w:r w:rsidRPr="00D470DC">
        <w:rPr>
          <w:rFonts w:ascii="Arial" w:eastAsia="Times New Roman" w:hAnsi="Arial" w:cs="Arial"/>
          <w:b/>
          <w:bCs/>
        </w:rPr>
        <w:t>.- Justificación y plazo.</w:t>
      </w:r>
    </w:p>
    <w:p w14:paraId="3847C447" w14:textId="77777777" w:rsidR="00CF4035" w:rsidRPr="00C92B54" w:rsidRDefault="00CF4035" w:rsidP="00CF4035">
      <w:pPr>
        <w:spacing w:after="0" w:line="360" w:lineRule="exact"/>
        <w:jc w:val="both"/>
        <w:rPr>
          <w:rFonts w:ascii="Arial" w:eastAsia="Times New Roman" w:hAnsi="Arial" w:cs="Arial"/>
          <w:lang w:eastAsia="es-ES"/>
        </w:rPr>
      </w:pPr>
      <w:bookmarkStart w:id="5" w:name="_Hlk120010407"/>
      <w:r w:rsidRPr="00C92B54">
        <w:rPr>
          <w:rFonts w:ascii="Arial" w:eastAsia="Times New Roman" w:hAnsi="Arial" w:cs="Arial"/>
          <w:lang w:eastAsia="es-ES"/>
        </w:rPr>
        <w:tab/>
        <w:t>De conformidad con lo establecido en el art. 75 del Real Decreto 887/2006, de 21 de julio por el que se aprueba el Reglamento de la Ley 38/2003, de 17 de noviembre, General de Subvenciones y en aplicación de los previsto en el art. 27-B, de la Ordenanza General de Subvenciones de la Diputación Provincial de Segovia y sus entes adscritos las subvenciones que se conceden en este programa se justificarán con arreglo a lo preceptuado en las citadas normas y contendrán la documentación que se especifica a continuación y cuyos modelos se incluirán como anexos a estas bases.</w:t>
      </w:r>
    </w:p>
    <w:p w14:paraId="3441977C" w14:textId="6B08CC4F" w:rsidR="00CF4035" w:rsidRPr="00C92B54" w:rsidRDefault="00CF4035" w:rsidP="00CF4035">
      <w:pPr>
        <w:spacing w:after="0" w:line="360" w:lineRule="exact"/>
        <w:jc w:val="both"/>
        <w:rPr>
          <w:rFonts w:ascii="Arial" w:eastAsia="Times New Roman" w:hAnsi="Arial" w:cs="Arial"/>
          <w:lang w:eastAsia="es-ES"/>
        </w:rPr>
      </w:pPr>
      <w:r>
        <w:rPr>
          <w:rFonts w:ascii="Arial" w:eastAsia="Times New Roman" w:hAnsi="Arial" w:cs="Arial"/>
          <w:lang w:eastAsia="es-ES"/>
        </w:rPr>
        <w:t>1.</w:t>
      </w:r>
      <w:r w:rsidRPr="00C92B54">
        <w:rPr>
          <w:rFonts w:ascii="Arial" w:eastAsia="Times New Roman" w:hAnsi="Arial" w:cs="Arial"/>
          <w:lang w:eastAsia="es-ES"/>
        </w:rPr>
        <w:tab/>
        <w:t>Los Ayuntamientos beneficiarios de la subvención presentarán para justificar la subvención correspondiente a este programa una cuenta justificativa simplificada con la siguiente información:</w:t>
      </w:r>
    </w:p>
    <w:p w14:paraId="535D32A8" w14:textId="77777777" w:rsidR="00CF4035" w:rsidRPr="00C92B54" w:rsidRDefault="00CF4035" w:rsidP="00CF4035">
      <w:pPr>
        <w:numPr>
          <w:ilvl w:val="0"/>
          <w:numId w:val="13"/>
        </w:numPr>
        <w:spacing w:after="0" w:line="360" w:lineRule="exact"/>
        <w:contextualSpacing/>
        <w:jc w:val="both"/>
        <w:rPr>
          <w:rFonts w:ascii="Arial" w:eastAsia="Times New Roman" w:hAnsi="Arial" w:cs="Arial"/>
          <w:lang w:eastAsia="es-ES"/>
        </w:rPr>
      </w:pPr>
      <w:r w:rsidRPr="00C92B54">
        <w:rPr>
          <w:rFonts w:ascii="Arial" w:eastAsia="Times New Roman" w:hAnsi="Arial" w:cs="Arial"/>
          <w:lang w:eastAsia="es-ES"/>
        </w:rPr>
        <w:t>Una memoria de actuación justificativa del cumplimiento de las condiciones impuestas en la concesión de la subvención, con indicación de las actividades realizadas y de los resultados obtenidos.</w:t>
      </w:r>
    </w:p>
    <w:p w14:paraId="396D433A" w14:textId="77777777" w:rsidR="00CF4035" w:rsidRPr="00C92B54" w:rsidRDefault="00CF4035" w:rsidP="00CF4035">
      <w:pPr>
        <w:numPr>
          <w:ilvl w:val="0"/>
          <w:numId w:val="13"/>
        </w:numPr>
        <w:spacing w:after="0" w:line="360" w:lineRule="exact"/>
        <w:contextualSpacing/>
        <w:jc w:val="both"/>
        <w:rPr>
          <w:rFonts w:ascii="Arial" w:eastAsia="Times New Roman" w:hAnsi="Arial" w:cs="Arial"/>
          <w:lang w:eastAsia="es-ES"/>
        </w:rPr>
      </w:pPr>
      <w:r w:rsidRPr="00C92B54">
        <w:rPr>
          <w:rFonts w:ascii="Arial" w:eastAsia="Times New Roman" w:hAnsi="Arial" w:cs="Arial"/>
          <w:lang w:eastAsia="es-ES"/>
        </w:rPr>
        <w:t>Una relación clasificada de los gastos de la actividad, con identificación del acreedor y del documento, su importe, fecha de emisión y fecha de pago.</w:t>
      </w:r>
    </w:p>
    <w:p w14:paraId="2FB8ED00" w14:textId="77777777" w:rsidR="00CF4035" w:rsidRPr="00C92B54" w:rsidRDefault="00CF4035" w:rsidP="00CF4035">
      <w:pPr>
        <w:numPr>
          <w:ilvl w:val="0"/>
          <w:numId w:val="13"/>
        </w:numPr>
        <w:spacing w:after="0" w:line="360" w:lineRule="exact"/>
        <w:contextualSpacing/>
        <w:jc w:val="both"/>
        <w:rPr>
          <w:rFonts w:ascii="Arial" w:eastAsia="Times New Roman" w:hAnsi="Arial" w:cs="Arial"/>
          <w:lang w:eastAsia="es-ES"/>
        </w:rPr>
      </w:pPr>
      <w:r w:rsidRPr="00C92B54">
        <w:rPr>
          <w:rFonts w:ascii="Arial" w:eastAsia="Times New Roman" w:hAnsi="Arial" w:cs="Arial"/>
          <w:lang w:eastAsia="es-ES"/>
        </w:rPr>
        <w:t>Detalle de otros ingresos o subvenciones, incluidas las aportaciones de los participantes, con indicación de su importe y procedencia.</w:t>
      </w:r>
    </w:p>
    <w:p w14:paraId="09C440BA" w14:textId="77777777" w:rsidR="00CF4035" w:rsidRDefault="00CF4035" w:rsidP="00CF4035">
      <w:pPr>
        <w:spacing w:after="0" w:line="360" w:lineRule="exact"/>
        <w:ind w:firstLine="360"/>
        <w:jc w:val="both"/>
        <w:rPr>
          <w:rFonts w:ascii="Arial" w:eastAsia="Times New Roman" w:hAnsi="Arial" w:cs="Arial"/>
          <w:lang w:eastAsia="es-ES"/>
        </w:rPr>
      </w:pPr>
      <w:r w:rsidRPr="00C92B54">
        <w:rPr>
          <w:rFonts w:ascii="Arial" w:eastAsia="Times New Roman" w:hAnsi="Arial" w:cs="Arial"/>
          <w:lang w:eastAsia="es-ES"/>
        </w:rPr>
        <w:t>Los modelos podrán ser descargados de la página web</w:t>
      </w:r>
      <w:r>
        <w:rPr>
          <w:rFonts w:ascii="Arial" w:eastAsia="Times New Roman" w:hAnsi="Arial" w:cs="Arial"/>
          <w:lang w:eastAsia="es-ES"/>
        </w:rPr>
        <w:t xml:space="preserve"> </w:t>
      </w:r>
      <w:hyperlink r:id="rId9" w:history="1">
        <w:r w:rsidRPr="00DE7050">
          <w:rPr>
            <w:rStyle w:val="Hipervnculo"/>
            <w:rFonts w:ascii="Arial" w:eastAsia="Times New Roman" w:hAnsi="Arial" w:cs="Arial"/>
            <w:lang w:eastAsia="es-ES"/>
          </w:rPr>
          <w:t>https://www.dipsegovia.es/subvenciones/</w:t>
        </w:r>
      </w:hyperlink>
      <w:r>
        <w:rPr>
          <w:rFonts w:ascii="Arial" w:eastAsia="Times New Roman" w:hAnsi="Arial" w:cs="Arial"/>
          <w:lang w:eastAsia="es-ES"/>
        </w:rPr>
        <w:t xml:space="preserve"> </w:t>
      </w:r>
      <w:r w:rsidRPr="00C92B54">
        <w:rPr>
          <w:rFonts w:ascii="Arial" w:hAnsi="Arial" w:cs="Arial"/>
        </w:rPr>
        <w:t>, a partir de que la convocatoria sea resuelta.</w:t>
      </w:r>
    </w:p>
    <w:p w14:paraId="275329A3" w14:textId="3F57F2A1" w:rsidR="00CF4035" w:rsidRPr="00CF4035" w:rsidRDefault="00CF4035" w:rsidP="00CF4035">
      <w:pPr>
        <w:spacing w:after="0" w:line="360" w:lineRule="exact"/>
        <w:jc w:val="both"/>
        <w:rPr>
          <w:rFonts w:ascii="Arial" w:eastAsia="Times New Roman" w:hAnsi="Arial" w:cs="Arial"/>
          <w:lang w:eastAsia="es-ES"/>
        </w:rPr>
      </w:pPr>
      <w:r>
        <w:rPr>
          <w:rFonts w:ascii="Arial" w:eastAsia="Times New Roman" w:hAnsi="Arial" w:cs="Arial"/>
          <w:lang w:eastAsia="es-ES"/>
        </w:rPr>
        <w:t xml:space="preserve">2. </w:t>
      </w:r>
      <w:r>
        <w:rPr>
          <w:rFonts w:ascii="Arial" w:eastAsia="Times New Roman" w:hAnsi="Arial" w:cs="Arial"/>
          <w:lang w:eastAsia="es-ES"/>
        </w:rPr>
        <w:tab/>
      </w:r>
      <w:r w:rsidRPr="00C92B54">
        <w:rPr>
          <w:rFonts w:ascii="Arial" w:hAnsi="Arial" w:cs="Arial"/>
        </w:rPr>
        <w:t xml:space="preserve">Se establece, mediante técnicas de muestreo la comprobación de los justificantes detallados de la cuenta justificativa simplificada. Para ello se elegirá un ayuntamiento beneficiario de este programa al azar, mediante sorteo realizado con aplicación de programa informático y en presencia del Diputado </w:t>
      </w:r>
      <w:r w:rsidR="003F5E0D">
        <w:rPr>
          <w:rFonts w:ascii="Arial" w:hAnsi="Arial" w:cs="Arial"/>
        </w:rPr>
        <w:t>,</w:t>
      </w:r>
      <w:r w:rsidRPr="00C92B54">
        <w:rPr>
          <w:rFonts w:ascii="Arial" w:hAnsi="Arial" w:cs="Arial"/>
        </w:rPr>
        <w:t xml:space="preserve"> de Cultura, Juventud y Deportes así como el Jefe de Servicio de Cultura, Juventud y Deportes, que redactará una breve acta sobre las condiciones del sorteo y del ayuntamiento así seleccionado</w:t>
      </w:r>
      <w:r w:rsidRPr="00C92B54">
        <w:t>.</w:t>
      </w:r>
    </w:p>
    <w:p w14:paraId="3C710B29" w14:textId="77777777" w:rsidR="00CF4035" w:rsidRPr="00A34389" w:rsidRDefault="00CF4035" w:rsidP="00CF4035">
      <w:pPr>
        <w:spacing w:after="0" w:line="360" w:lineRule="exact"/>
        <w:ind w:firstLine="360"/>
        <w:jc w:val="both"/>
        <w:rPr>
          <w:rFonts w:ascii="Arial" w:eastAsiaTheme="minorEastAsia" w:hAnsi="Arial" w:cs="Arial"/>
          <w:lang w:eastAsia="es-ES"/>
        </w:rPr>
      </w:pPr>
      <w:r w:rsidRPr="00A34389">
        <w:rPr>
          <w:rFonts w:ascii="Arial" w:eastAsiaTheme="minorEastAsia" w:hAnsi="Arial" w:cs="Arial"/>
          <w:lang w:eastAsia="es-ES"/>
        </w:rPr>
        <w:t>Dicho ayuntamiento será requerido para que en plazo de 15 días hábiles desde que le sea comunicado su selección en el muestreo, presenta la siguiente documentación:</w:t>
      </w:r>
    </w:p>
    <w:p w14:paraId="57C5FF88" w14:textId="77777777" w:rsidR="00CF4035" w:rsidRPr="00A34389" w:rsidRDefault="00CF4035" w:rsidP="00CF4035">
      <w:pPr>
        <w:spacing w:after="0" w:line="360" w:lineRule="exact"/>
        <w:ind w:firstLine="360"/>
        <w:jc w:val="both"/>
        <w:rPr>
          <w:rFonts w:ascii="Arial" w:eastAsiaTheme="minorEastAsia" w:hAnsi="Arial" w:cs="Arial"/>
          <w:lang w:eastAsia="es-ES"/>
        </w:rPr>
      </w:pPr>
      <w:r w:rsidRPr="00A34389">
        <w:rPr>
          <w:rFonts w:ascii="Arial" w:eastAsiaTheme="minorEastAsia" w:hAnsi="Arial" w:cs="Arial"/>
          <w:lang w:eastAsia="es-ES"/>
        </w:rPr>
        <w:t>- Copia auténtica de las nóminas del profesorado o de las facturas de los profesionales o las empresas prestadores del servicio.</w:t>
      </w:r>
    </w:p>
    <w:p w14:paraId="61E8E3DD" w14:textId="77777777" w:rsidR="00CF4035" w:rsidRPr="00A34389" w:rsidRDefault="00CF4035" w:rsidP="00CF4035">
      <w:pPr>
        <w:spacing w:after="0" w:line="360" w:lineRule="exact"/>
        <w:ind w:firstLine="360"/>
        <w:jc w:val="both"/>
        <w:rPr>
          <w:rFonts w:ascii="Arial" w:eastAsiaTheme="minorEastAsia" w:hAnsi="Arial" w:cs="Arial"/>
          <w:lang w:eastAsia="es-ES"/>
        </w:rPr>
      </w:pPr>
      <w:r w:rsidRPr="00A34389">
        <w:rPr>
          <w:rFonts w:ascii="Arial" w:eastAsiaTheme="minorEastAsia" w:hAnsi="Arial" w:cs="Arial"/>
          <w:lang w:eastAsia="es-ES"/>
        </w:rPr>
        <w:t>- Copia auténtica de las facturas de adquisición de material no inventariable y, en su caso, de servicios contratados en el contexto del programa</w:t>
      </w:r>
    </w:p>
    <w:p w14:paraId="4F811666" w14:textId="77777777" w:rsidR="00CF4035" w:rsidRDefault="00CF4035" w:rsidP="00CF4035">
      <w:pPr>
        <w:spacing w:after="0" w:line="360" w:lineRule="exact"/>
        <w:ind w:firstLine="360"/>
        <w:jc w:val="both"/>
        <w:rPr>
          <w:rFonts w:ascii="Arial" w:eastAsiaTheme="minorEastAsia" w:hAnsi="Arial" w:cs="Arial"/>
          <w:lang w:eastAsia="es-ES"/>
        </w:rPr>
      </w:pPr>
      <w:r w:rsidRPr="00A34389">
        <w:rPr>
          <w:rFonts w:ascii="Arial" w:eastAsiaTheme="minorEastAsia" w:hAnsi="Arial" w:cs="Arial"/>
          <w:lang w:eastAsia="es-ES"/>
        </w:rPr>
        <w:t>- Acreditación de que las nóminas y/o facturas han sido efectivamente abonadas, mediante documento bancario que acredite el pago o la estampación en las nóminas o las facturas del “recibí” o “pagado”, firmado por el interesado.</w:t>
      </w:r>
    </w:p>
    <w:p w14:paraId="73E9EFA0" w14:textId="1E56ACD5" w:rsidR="00CF4035" w:rsidRDefault="00CF4035" w:rsidP="00CF4035">
      <w:pPr>
        <w:spacing w:after="0" w:line="360" w:lineRule="exact"/>
        <w:jc w:val="both"/>
        <w:rPr>
          <w:rFonts w:ascii="Arial" w:eastAsiaTheme="minorEastAsia" w:hAnsi="Arial" w:cs="Arial"/>
          <w:lang w:eastAsia="es-ES"/>
        </w:rPr>
      </w:pPr>
      <w:r>
        <w:rPr>
          <w:rFonts w:ascii="Arial" w:eastAsiaTheme="minorEastAsia" w:hAnsi="Arial" w:cs="Arial"/>
          <w:lang w:eastAsia="es-ES"/>
        </w:rPr>
        <w:t>3.</w:t>
      </w:r>
      <w:r>
        <w:rPr>
          <w:rFonts w:ascii="Arial" w:eastAsiaTheme="minorEastAsia" w:hAnsi="Arial" w:cs="Arial"/>
          <w:lang w:eastAsia="es-ES"/>
        </w:rPr>
        <w:tab/>
      </w:r>
      <w:r w:rsidRPr="00CF4035">
        <w:rPr>
          <w:rFonts w:ascii="Arial" w:hAnsi="Arial" w:cs="Arial"/>
          <w:u w:val="single"/>
        </w:rPr>
        <w:t>El plazo de justificación se extenderá hasta el 22 de diciembre de 2023</w:t>
      </w:r>
      <w:r w:rsidRPr="00C92B54">
        <w:rPr>
          <w:rFonts w:ascii="Arial" w:hAnsi="Arial" w:cs="Arial"/>
        </w:rPr>
        <w:t xml:space="preserve">. </w:t>
      </w:r>
      <w:r w:rsidRPr="00C92B54">
        <w:rPr>
          <w:rFonts w:ascii="Arial" w:eastAsia="Times New Roman" w:hAnsi="Arial" w:cs="Arial"/>
        </w:rPr>
        <w:t>La subvención concedida deberá ser justificada inexcusablemente en la citada fecha. En caso de no hacerlo, se producirá la pérdida del derecho al cobro de la subvención por falta de justificación según lo dispuesto en el art. 89.1 del Real Decreto 887/2006, de 21 de julio, por el que se aprueba el Reglamento de la Ley 38/2003, de 17 de noviembre, General de Subvenciones.</w:t>
      </w:r>
    </w:p>
    <w:p w14:paraId="015C31E3" w14:textId="3CEB94B7" w:rsidR="00CF4035" w:rsidRPr="00CF4035" w:rsidRDefault="00CF4035" w:rsidP="00CF4035">
      <w:pPr>
        <w:spacing w:after="0" w:line="360" w:lineRule="exact"/>
        <w:jc w:val="both"/>
        <w:rPr>
          <w:rFonts w:ascii="Arial" w:eastAsiaTheme="minorEastAsia" w:hAnsi="Arial" w:cs="Arial"/>
          <w:lang w:eastAsia="es-ES"/>
        </w:rPr>
      </w:pPr>
      <w:r>
        <w:rPr>
          <w:rFonts w:ascii="Arial" w:eastAsiaTheme="minorEastAsia" w:hAnsi="Arial" w:cs="Arial"/>
          <w:lang w:eastAsia="es-ES"/>
        </w:rPr>
        <w:t>4.</w:t>
      </w:r>
      <w:r>
        <w:rPr>
          <w:rFonts w:ascii="Arial" w:eastAsiaTheme="minorEastAsia" w:hAnsi="Arial" w:cs="Arial"/>
          <w:lang w:eastAsia="es-ES"/>
        </w:rPr>
        <w:tab/>
      </w:r>
      <w:r w:rsidRPr="00C92B54">
        <w:rPr>
          <w:rFonts w:ascii="Arial" w:hAnsi="Arial" w:cs="Arial"/>
        </w:rPr>
        <w:t xml:space="preserve">La Diputación abonará el importe efectivamente </w:t>
      </w:r>
      <w:r>
        <w:rPr>
          <w:rFonts w:ascii="Arial" w:hAnsi="Arial" w:cs="Arial"/>
        </w:rPr>
        <w:t>justificado</w:t>
      </w:r>
      <w:r w:rsidRPr="00C92B54">
        <w:rPr>
          <w:rFonts w:ascii="Arial" w:hAnsi="Arial" w:cs="Arial"/>
        </w:rPr>
        <w:t xml:space="preserve"> por el Ayuntamiento</w:t>
      </w:r>
      <w:r>
        <w:rPr>
          <w:rFonts w:ascii="Arial" w:hAnsi="Arial" w:cs="Arial"/>
        </w:rPr>
        <w:t xml:space="preserve">. </w:t>
      </w:r>
    </w:p>
    <w:bookmarkEnd w:id="5"/>
    <w:p w14:paraId="70097C82" w14:textId="77777777" w:rsidR="00CF4035" w:rsidRDefault="00CF4035" w:rsidP="003373F3">
      <w:pPr>
        <w:autoSpaceDE w:val="0"/>
        <w:autoSpaceDN w:val="0"/>
        <w:adjustRightInd w:val="0"/>
        <w:spacing w:after="0" w:line="360" w:lineRule="auto"/>
        <w:jc w:val="both"/>
        <w:rPr>
          <w:rFonts w:ascii="Arial" w:eastAsia="Times New Roman" w:hAnsi="Arial" w:cs="Arial"/>
          <w:b/>
          <w:bCs/>
        </w:rPr>
      </w:pPr>
    </w:p>
    <w:p w14:paraId="49F1DA67" w14:textId="36FA7479" w:rsidR="00D470DC" w:rsidRDefault="00D470DC" w:rsidP="003373F3">
      <w:pPr>
        <w:autoSpaceDE w:val="0"/>
        <w:autoSpaceDN w:val="0"/>
        <w:adjustRightInd w:val="0"/>
        <w:spacing w:after="0" w:line="360" w:lineRule="auto"/>
        <w:jc w:val="both"/>
        <w:rPr>
          <w:rFonts w:ascii="Arial" w:eastAsia="Times New Roman" w:hAnsi="Arial" w:cs="Arial"/>
          <w:b/>
          <w:bCs/>
        </w:rPr>
      </w:pPr>
      <w:r w:rsidRPr="00D470DC">
        <w:rPr>
          <w:rFonts w:ascii="Arial" w:eastAsia="Times New Roman" w:hAnsi="Arial" w:cs="Arial"/>
          <w:b/>
          <w:bCs/>
        </w:rPr>
        <w:t>12</w:t>
      </w:r>
      <w:r w:rsidR="00CF4035">
        <w:rPr>
          <w:rFonts w:ascii="Arial" w:eastAsia="Times New Roman" w:hAnsi="Arial" w:cs="Arial"/>
          <w:b/>
          <w:bCs/>
        </w:rPr>
        <w:t>ª</w:t>
      </w:r>
      <w:r w:rsidRPr="00D470DC">
        <w:rPr>
          <w:rFonts w:ascii="Arial" w:eastAsia="Times New Roman" w:hAnsi="Arial" w:cs="Arial"/>
          <w:b/>
          <w:bCs/>
        </w:rPr>
        <w:t>.- Pago.</w:t>
      </w:r>
    </w:p>
    <w:p w14:paraId="2C0D712D" w14:textId="01EE0223" w:rsidR="00BE3480" w:rsidRPr="00BE3480" w:rsidRDefault="00BE3480" w:rsidP="00D7230E">
      <w:pPr>
        <w:spacing w:line="360" w:lineRule="auto"/>
        <w:jc w:val="both"/>
        <w:rPr>
          <w:rFonts w:ascii="Arial" w:eastAsia="Times New Roman" w:hAnsi="Arial" w:cs="Arial"/>
          <w:lang w:eastAsia="es-ES"/>
        </w:rPr>
      </w:pPr>
      <w:r w:rsidRPr="00BE3480">
        <w:rPr>
          <w:rFonts w:ascii="Arial" w:eastAsia="Times New Roman" w:hAnsi="Arial" w:cs="Arial"/>
          <w:lang w:eastAsia="es-ES"/>
        </w:rPr>
        <w:t>1.</w:t>
      </w:r>
      <w:r w:rsidR="00D7230E">
        <w:rPr>
          <w:rFonts w:ascii="Arial" w:eastAsia="Times New Roman" w:hAnsi="Arial" w:cs="Arial"/>
          <w:lang w:eastAsia="es-ES"/>
        </w:rPr>
        <w:tab/>
      </w:r>
      <w:r w:rsidRPr="00BE3480">
        <w:rPr>
          <w:rFonts w:ascii="Arial" w:eastAsia="Times New Roman" w:hAnsi="Arial" w:cs="Arial"/>
          <w:lang w:eastAsia="es-ES"/>
        </w:rPr>
        <w:t xml:space="preserve"> La subvención se pagará previa justificación.</w:t>
      </w:r>
      <w:r w:rsidR="00D7230E">
        <w:rPr>
          <w:rFonts w:ascii="Arial" w:eastAsia="Times New Roman" w:hAnsi="Arial" w:cs="Arial"/>
          <w:lang w:eastAsia="es-ES"/>
        </w:rPr>
        <w:t xml:space="preserve"> La cuantía que se conceda no será, ni total ni parcialmente anticipable.</w:t>
      </w:r>
      <w:r w:rsidRPr="00BE3480">
        <w:rPr>
          <w:rFonts w:ascii="Arial" w:eastAsia="Times New Roman" w:hAnsi="Arial" w:cs="Arial"/>
          <w:lang w:eastAsia="es-ES"/>
        </w:rPr>
        <w:t xml:space="preserve"> Si la cuantía de los justificantes admisibles resultare por importe inferior a la cantidad subvencionada, se abonará la parte correctamente justificada.</w:t>
      </w:r>
    </w:p>
    <w:p w14:paraId="1ABB8E43" w14:textId="51E4BC3C" w:rsidR="00BE3480" w:rsidRPr="00BE3480" w:rsidRDefault="00BE3480" w:rsidP="00D7230E">
      <w:pPr>
        <w:spacing w:after="0" w:line="360" w:lineRule="auto"/>
        <w:jc w:val="both"/>
        <w:rPr>
          <w:rFonts w:ascii="Arial" w:eastAsia="Times New Roman" w:hAnsi="Arial" w:cs="Arial"/>
          <w:lang w:eastAsia="es-ES"/>
        </w:rPr>
      </w:pPr>
      <w:r w:rsidRPr="00BE3480">
        <w:rPr>
          <w:rFonts w:ascii="Arial" w:eastAsia="Times New Roman" w:hAnsi="Arial" w:cs="Arial"/>
          <w:lang w:eastAsia="es-ES"/>
        </w:rPr>
        <w:t>2.</w:t>
      </w:r>
      <w:r w:rsidR="00D7230E">
        <w:rPr>
          <w:rFonts w:ascii="Arial" w:eastAsia="Times New Roman" w:hAnsi="Arial" w:cs="Arial"/>
          <w:lang w:eastAsia="es-ES"/>
        </w:rPr>
        <w:tab/>
      </w:r>
      <w:r w:rsidRPr="00BE3480">
        <w:rPr>
          <w:rFonts w:ascii="Arial" w:eastAsia="Times New Roman" w:hAnsi="Arial" w:cs="Arial"/>
          <w:lang w:eastAsia="es-ES"/>
        </w:rPr>
        <w:t xml:space="preserve"> Si se comprueba la existencia de defectos subsanables en la justificación presentada, se pondrá en conocimiento del beneficiario para su subsanación en virtud de lo regulado en el art.68 de la Ley 39/2015 del Procedimiento Administrativo Común.</w:t>
      </w:r>
    </w:p>
    <w:p w14:paraId="52312979" w14:textId="284D5BAF" w:rsidR="00BE3480" w:rsidRPr="00D470DC" w:rsidRDefault="00BE3480" w:rsidP="003373F3">
      <w:pPr>
        <w:autoSpaceDE w:val="0"/>
        <w:autoSpaceDN w:val="0"/>
        <w:adjustRightInd w:val="0"/>
        <w:spacing w:after="0" w:line="360" w:lineRule="auto"/>
        <w:jc w:val="both"/>
        <w:rPr>
          <w:rFonts w:ascii="Arial" w:eastAsia="Times New Roman" w:hAnsi="Arial" w:cs="Arial"/>
          <w:b/>
          <w:bCs/>
        </w:rPr>
      </w:pPr>
    </w:p>
    <w:p w14:paraId="5593AA33" w14:textId="4F163698" w:rsidR="00D470DC" w:rsidRPr="00D470DC" w:rsidRDefault="00D470DC" w:rsidP="003373F3">
      <w:pPr>
        <w:autoSpaceDE w:val="0"/>
        <w:autoSpaceDN w:val="0"/>
        <w:adjustRightInd w:val="0"/>
        <w:spacing w:after="0" w:line="360" w:lineRule="auto"/>
        <w:jc w:val="both"/>
        <w:rPr>
          <w:rFonts w:ascii="Arial" w:eastAsia="Times New Roman" w:hAnsi="Arial" w:cs="Arial"/>
          <w:b/>
          <w:bCs/>
        </w:rPr>
      </w:pPr>
      <w:r w:rsidRPr="00D470DC">
        <w:rPr>
          <w:rFonts w:ascii="Arial" w:eastAsia="Times New Roman" w:hAnsi="Arial" w:cs="Arial"/>
          <w:b/>
          <w:bCs/>
        </w:rPr>
        <w:t>13</w:t>
      </w:r>
      <w:r w:rsidR="00D7230E">
        <w:rPr>
          <w:rFonts w:ascii="Arial" w:eastAsia="Times New Roman" w:hAnsi="Arial" w:cs="Arial"/>
          <w:b/>
          <w:bCs/>
        </w:rPr>
        <w:t>ª</w:t>
      </w:r>
      <w:r w:rsidRPr="00D470DC">
        <w:rPr>
          <w:rFonts w:ascii="Arial" w:eastAsia="Times New Roman" w:hAnsi="Arial" w:cs="Arial"/>
          <w:b/>
          <w:bCs/>
        </w:rPr>
        <w:t>.- Gastos Subvencionables.</w:t>
      </w:r>
    </w:p>
    <w:p w14:paraId="1CF54EFB" w14:textId="27644943" w:rsidR="00D470DC" w:rsidRPr="00D470DC" w:rsidRDefault="00D470DC" w:rsidP="00D7230E">
      <w:pPr>
        <w:autoSpaceDE w:val="0"/>
        <w:autoSpaceDN w:val="0"/>
        <w:adjustRightInd w:val="0"/>
        <w:spacing w:after="0" w:line="360" w:lineRule="auto"/>
        <w:jc w:val="both"/>
        <w:rPr>
          <w:rFonts w:ascii="Arial" w:eastAsia="Times New Roman" w:hAnsi="Arial" w:cs="Arial"/>
          <w:color w:val="FF0000"/>
        </w:rPr>
      </w:pPr>
      <w:r w:rsidRPr="00D470DC">
        <w:rPr>
          <w:rFonts w:ascii="Arial" w:eastAsia="Times New Roman" w:hAnsi="Arial" w:cs="Arial"/>
        </w:rPr>
        <w:t>1.</w:t>
      </w:r>
      <w:r w:rsidR="00D7230E">
        <w:rPr>
          <w:rFonts w:ascii="Arial" w:eastAsia="Times New Roman" w:hAnsi="Arial" w:cs="Arial"/>
        </w:rPr>
        <w:tab/>
      </w:r>
      <w:r w:rsidRPr="00D470DC">
        <w:rPr>
          <w:rFonts w:ascii="Arial" w:eastAsia="Times New Roman" w:hAnsi="Arial" w:cs="Arial"/>
        </w:rPr>
        <w:t xml:space="preserve"> Tendrán consideración de gastos subvencionables aquellos que de manera indubitada respondan a la naturaleza de la actividad subvencionada, se realicen en el año 202</w:t>
      </w:r>
      <w:r w:rsidR="00D7230E">
        <w:rPr>
          <w:rFonts w:ascii="Arial" w:eastAsia="Times New Roman" w:hAnsi="Arial" w:cs="Arial"/>
        </w:rPr>
        <w:t>3</w:t>
      </w:r>
      <w:r w:rsidRPr="00D470DC">
        <w:rPr>
          <w:rFonts w:ascii="Arial" w:eastAsia="Times New Roman" w:hAnsi="Arial" w:cs="Arial"/>
        </w:rPr>
        <w:t>, y que se encuentren pagados en el momento de la justificación</w:t>
      </w:r>
      <w:r w:rsidR="00B330F0">
        <w:rPr>
          <w:rFonts w:ascii="Arial" w:eastAsia="Times New Roman" w:hAnsi="Arial" w:cs="Arial"/>
          <w:color w:val="FF0000"/>
        </w:rPr>
        <w:t xml:space="preserve"> </w:t>
      </w:r>
      <w:r w:rsidR="00B330F0" w:rsidRPr="00957196">
        <w:rPr>
          <w:rFonts w:ascii="Arial" w:eastAsia="Times New Roman" w:hAnsi="Arial" w:cs="Arial"/>
          <w:color w:val="000000" w:themeColor="text1"/>
        </w:rPr>
        <w:t xml:space="preserve">y que se </w:t>
      </w:r>
      <w:r w:rsidR="00957196" w:rsidRPr="00957196">
        <w:rPr>
          <w:rFonts w:ascii="Arial" w:eastAsia="Times New Roman" w:hAnsi="Arial" w:cs="Arial"/>
          <w:color w:val="000000" w:themeColor="text1"/>
        </w:rPr>
        <w:t>respondan</w:t>
      </w:r>
      <w:r w:rsidR="00B330F0" w:rsidRPr="00957196">
        <w:rPr>
          <w:rFonts w:ascii="Arial" w:eastAsia="Times New Roman" w:hAnsi="Arial" w:cs="Arial"/>
          <w:color w:val="000000" w:themeColor="text1"/>
        </w:rPr>
        <w:t xml:space="preserve"> a las actividades subvencionables previstas en la base 4ª</w:t>
      </w:r>
      <w:r w:rsidR="003B33D7" w:rsidRPr="00957196">
        <w:rPr>
          <w:rFonts w:ascii="Arial" w:eastAsia="Times New Roman" w:hAnsi="Arial" w:cs="Arial"/>
          <w:color w:val="000000" w:themeColor="text1"/>
        </w:rPr>
        <w:t>.</w:t>
      </w:r>
    </w:p>
    <w:p w14:paraId="364E1C65" w14:textId="77777777" w:rsidR="00D7230E" w:rsidRDefault="00D470DC" w:rsidP="00D7230E">
      <w:pPr>
        <w:autoSpaceDE w:val="0"/>
        <w:autoSpaceDN w:val="0"/>
        <w:adjustRightInd w:val="0"/>
        <w:spacing w:after="0" w:line="360" w:lineRule="auto"/>
        <w:jc w:val="both"/>
        <w:rPr>
          <w:rFonts w:ascii="Arial" w:eastAsia="Times New Roman" w:hAnsi="Arial" w:cs="Arial"/>
        </w:rPr>
      </w:pPr>
      <w:r w:rsidRPr="00D470DC">
        <w:rPr>
          <w:rFonts w:ascii="Arial" w:eastAsia="Times New Roman" w:hAnsi="Arial" w:cs="Arial"/>
        </w:rPr>
        <w:t>2.</w:t>
      </w:r>
      <w:r w:rsidR="00D7230E">
        <w:rPr>
          <w:rFonts w:ascii="Arial" w:eastAsia="Times New Roman" w:hAnsi="Arial" w:cs="Arial"/>
        </w:rPr>
        <w:tab/>
      </w:r>
      <w:r w:rsidRPr="00D470DC">
        <w:rPr>
          <w:rFonts w:ascii="Arial" w:eastAsia="Times New Roman" w:hAnsi="Arial" w:cs="Arial"/>
        </w:rPr>
        <w:t xml:space="preserve">Los </w:t>
      </w:r>
      <w:r w:rsidR="00D7230E">
        <w:rPr>
          <w:rFonts w:ascii="Arial" w:eastAsia="Times New Roman" w:hAnsi="Arial" w:cs="Arial"/>
        </w:rPr>
        <w:t>impuestos</w:t>
      </w:r>
      <w:r w:rsidRPr="00D470DC">
        <w:rPr>
          <w:rFonts w:ascii="Arial" w:eastAsia="Times New Roman" w:hAnsi="Arial" w:cs="Arial"/>
        </w:rPr>
        <w:t xml:space="preserve"> serán gasto subvencionable cuando el beneficiario de la subvención los abona efectivamente.</w:t>
      </w:r>
    </w:p>
    <w:p w14:paraId="09E3AE9B" w14:textId="4AC658EB" w:rsidR="00D470DC" w:rsidRPr="00D470DC" w:rsidRDefault="00D470DC" w:rsidP="00D7230E">
      <w:pPr>
        <w:autoSpaceDE w:val="0"/>
        <w:autoSpaceDN w:val="0"/>
        <w:adjustRightInd w:val="0"/>
        <w:spacing w:after="0" w:line="360" w:lineRule="auto"/>
        <w:jc w:val="both"/>
        <w:rPr>
          <w:rFonts w:ascii="Arial" w:eastAsia="Times New Roman" w:hAnsi="Arial" w:cs="Arial"/>
        </w:rPr>
      </w:pPr>
      <w:r w:rsidRPr="00D470DC">
        <w:rPr>
          <w:rFonts w:ascii="Arial" w:eastAsia="Times New Roman" w:hAnsi="Arial" w:cs="Arial"/>
        </w:rPr>
        <w:t xml:space="preserve"> </w:t>
      </w:r>
    </w:p>
    <w:p w14:paraId="79DC04F9" w14:textId="7B7175EF" w:rsidR="00D470DC" w:rsidRPr="00D470DC" w:rsidRDefault="00D470DC" w:rsidP="003373F3">
      <w:pPr>
        <w:autoSpaceDE w:val="0"/>
        <w:autoSpaceDN w:val="0"/>
        <w:adjustRightInd w:val="0"/>
        <w:spacing w:after="0" w:line="360" w:lineRule="auto"/>
        <w:jc w:val="both"/>
        <w:rPr>
          <w:rFonts w:ascii="Arial" w:eastAsia="Times New Roman" w:hAnsi="Arial" w:cs="Arial"/>
        </w:rPr>
      </w:pPr>
      <w:r w:rsidRPr="00D470DC">
        <w:rPr>
          <w:rFonts w:ascii="Arial" w:eastAsia="Times New Roman" w:hAnsi="Arial" w:cs="Arial"/>
          <w:b/>
          <w:bCs/>
        </w:rPr>
        <w:t>14</w:t>
      </w:r>
      <w:r w:rsidR="00D7230E">
        <w:rPr>
          <w:rFonts w:ascii="Arial" w:eastAsia="Times New Roman" w:hAnsi="Arial" w:cs="Arial"/>
          <w:b/>
          <w:bCs/>
        </w:rPr>
        <w:t>ª</w:t>
      </w:r>
      <w:r w:rsidRPr="00D470DC">
        <w:rPr>
          <w:rFonts w:ascii="Arial" w:eastAsia="Times New Roman" w:hAnsi="Arial" w:cs="Arial"/>
          <w:b/>
          <w:bCs/>
        </w:rPr>
        <w:t xml:space="preserve">.- </w:t>
      </w:r>
      <w:r w:rsidRPr="00D470DC">
        <w:rPr>
          <w:rFonts w:ascii="Arial" w:eastAsia="Times New Roman" w:hAnsi="Arial" w:cs="Arial"/>
          <w:b/>
        </w:rPr>
        <w:t>Incumplimiento</w:t>
      </w:r>
      <w:r w:rsidRPr="00D470DC">
        <w:rPr>
          <w:rFonts w:ascii="Arial" w:eastAsia="Times New Roman" w:hAnsi="Arial" w:cs="Arial"/>
        </w:rPr>
        <w:t>.</w:t>
      </w:r>
    </w:p>
    <w:p w14:paraId="4CF7C3C9" w14:textId="77777777" w:rsidR="00D7230E" w:rsidRPr="00D7230E" w:rsidRDefault="00D7230E" w:rsidP="00D7230E">
      <w:pPr>
        <w:autoSpaceDE w:val="0"/>
        <w:autoSpaceDN w:val="0"/>
        <w:adjustRightInd w:val="0"/>
        <w:spacing w:after="0" w:line="360" w:lineRule="auto"/>
        <w:jc w:val="both"/>
        <w:rPr>
          <w:rFonts w:ascii="Arial" w:eastAsia="Times New Roman" w:hAnsi="Arial" w:cs="Arial"/>
        </w:rPr>
      </w:pPr>
      <w:r w:rsidRPr="00D7230E">
        <w:rPr>
          <w:rFonts w:ascii="Arial" w:eastAsia="Times New Roman" w:hAnsi="Arial" w:cs="Arial"/>
        </w:rPr>
        <w:t>Dará lugar, de acuerdo con lo que establece el artículo 37 de la Ley General de Subvenciones del 17 de noviembre, Ley 38/2003, a la revocación o cancelación total de la subvención concedida la concurrencia de cualquiera de los siguientes supuestos:</w:t>
      </w:r>
    </w:p>
    <w:p w14:paraId="581EDFF8" w14:textId="7EACFBE3" w:rsidR="00D7230E" w:rsidRPr="00D7230E" w:rsidRDefault="00D7230E" w:rsidP="00D7230E">
      <w:pPr>
        <w:autoSpaceDE w:val="0"/>
        <w:autoSpaceDN w:val="0"/>
        <w:adjustRightInd w:val="0"/>
        <w:spacing w:after="0" w:line="360" w:lineRule="auto"/>
        <w:ind w:firstLine="426"/>
        <w:jc w:val="both"/>
        <w:rPr>
          <w:rFonts w:ascii="Arial" w:eastAsia="Times New Roman" w:hAnsi="Arial" w:cs="Arial"/>
        </w:rPr>
      </w:pPr>
      <w:r w:rsidRPr="00D7230E">
        <w:rPr>
          <w:rFonts w:ascii="Arial" w:eastAsia="Times New Roman" w:hAnsi="Arial" w:cs="Arial"/>
        </w:rPr>
        <w:t>a)</w:t>
      </w:r>
      <w:r w:rsidRPr="00D7230E">
        <w:rPr>
          <w:rFonts w:ascii="Arial" w:eastAsia="Times New Roman" w:hAnsi="Arial" w:cs="Arial"/>
        </w:rPr>
        <w:tab/>
        <w:t xml:space="preserve">Ausencia total de la documentación justificativa o presentación de </w:t>
      </w:r>
      <w:r w:rsidR="003F5E0D" w:rsidRPr="00D7230E">
        <w:rPr>
          <w:rFonts w:ascii="Arial" w:eastAsia="Times New Roman" w:hAnsi="Arial" w:cs="Arial"/>
        </w:rPr>
        <w:t>esta</w:t>
      </w:r>
      <w:r w:rsidRPr="00D7230E">
        <w:rPr>
          <w:rFonts w:ascii="Arial" w:eastAsia="Times New Roman" w:hAnsi="Arial" w:cs="Arial"/>
        </w:rPr>
        <w:t xml:space="preserve"> fuera de plazo.</w:t>
      </w:r>
    </w:p>
    <w:p w14:paraId="338300CA" w14:textId="77777777" w:rsidR="00D7230E" w:rsidRPr="00D7230E" w:rsidRDefault="00D7230E" w:rsidP="00D7230E">
      <w:pPr>
        <w:autoSpaceDE w:val="0"/>
        <w:autoSpaceDN w:val="0"/>
        <w:adjustRightInd w:val="0"/>
        <w:spacing w:after="0" w:line="360" w:lineRule="auto"/>
        <w:ind w:firstLine="426"/>
        <w:jc w:val="both"/>
        <w:rPr>
          <w:rFonts w:ascii="Arial" w:eastAsia="Times New Roman" w:hAnsi="Arial" w:cs="Arial"/>
        </w:rPr>
      </w:pPr>
      <w:r w:rsidRPr="00D7230E">
        <w:rPr>
          <w:rFonts w:ascii="Arial" w:eastAsia="Times New Roman" w:hAnsi="Arial" w:cs="Arial"/>
        </w:rPr>
        <w:t>b)</w:t>
      </w:r>
      <w:r w:rsidRPr="00D7230E">
        <w:rPr>
          <w:rFonts w:ascii="Arial" w:eastAsia="Times New Roman" w:hAnsi="Arial" w:cs="Arial"/>
        </w:rPr>
        <w:tab/>
        <w:t>Ausencia parcial de la documentación necesaria para la justificación.</w:t>
      </w:r>
    </w:p>
    <w:p w14:paraId="43C21B1A" w14:textId="77777777" w:rsidR="00D7230E" w:rsidRPr="00D7230E" w:rsidRDefault="00D7230E" w:rsidP="00D7230E">
      <w:pPr>
        <w:autoSpaceDE w:val="0"/>
        <w:autoSpaceDN w:val="0"/>
        <w:adjustRightInd w:val="0"/>
        <w:spacing w:after="0" w:line="360" w:lineRule="auto"/>
        <w:ind w:firstLine="426"/>
        <w:jc w:val="both"/>
        <w:rPr>
          <w:rFonts w:ascii="Arial" w:eastAsia="Times New Roman" w:hAnsi="Arial" w:cs="Arial"/>
        </w:rPr>
      </w:pPr>
      <w:r w:rsidRPr="00D7230E">
        <w:rPr>
          <w:rFonts w:ascii="Arial" w:eastAsia="Times New Roman" w:hAnsi="Arial" w:cs="Arial"/>
        </w:rPr>
        <w:t>c)</w:t>
      </w:r>
      <w:r w:rsidRPr="00D7230E">
        <w:rPr>
          <w:rFonts w:ascii="Arial" w:eastAsia="Times New Roman" w:hAnsi="Arial" w:cs="Arial"/>
        </w:rPr>
        <w:tab/>
        <w:t>Ejecución de las acciones subvencionables fuera de plazo.</w:t>
      </w:r>
    </w:p>
    <w:p w14:paraId="0896867F" w14:textId="77777777" w:rsidR="00D7230E" w:rsidRPr="00D7230E" w:rsidRDefault="00D7230E" w:rsidP="00D7230E">
      <w:pPr>
        <w:autoSpaceDE w:val="0"/>
        <w:autoSpaceDN w:val="0"/>
        <w:adjustRightInd w:val="0"/>
        <w:spacing w:after="0" w:line="360" w:lineRule="auto"/>
        <w:ind w:firstLine="426"/>
        <w:jc w:val="both"/>
        <w:rPr>
          <w:rFonts w:ascii="Arial" w:eastAsia="Times New Roman" w:hAnsi="Arial" w:cs="Arial"/>
        </w:rPr>
      </w:pPr>
      <w:r w:rsidRPr="00D7230E">
        <w:rPr>
          <w:rFonts w:ascii="Arial" w:eastAsia="Times New Roman" w:hAnsi="Arial" w:cs="Arial"/>
        </w:rPr>
        <w:t>d)</w:t>
      </w:r>
      <w:r w:rsidRPr="00D7230E">
        <w:rPr>
          <w:rFonts w:ascii="Arial" w:eastAsia="Times New Roman" w:hAnsi="Arial" w:cs="Arial"/>
        </w:rPr>
        <w:tab/>
        <w:t>Ausencia de los requisitos requeridos para la obtención de la subvención.</w:t>
      </w:r>
    </w:p>
    <w:p w14:paraId="11B265A5" w14:textId="77777777" w:rsidR="00D7230E" w:rsidRPr="00D7230E" w:rsidRDefault="00D7230E" w:rsidP="00D7230E">
      <w:pPr>
        <w:autoSpaceDE w:val="0"/>
        <w:autoSpaceDN w:val="0"/>
        <w:adjustRightInd w:val="0"/>
        <w:spacing w:after="0" w:line="360" w:lineRule="auto"/>
        <w:ind w:firstLine="426"/>
        <w:jc w:val="both"/>
        <w:rPr>
          <w:rFonts w:ascii="Arial" w:eastAsia="Times New Roman" w:hAnsi="Arial" w:cs="Arial"/>
        </w:rPr>
      </w:pPr>
      <w:r w:rsidRPr="00D7230E">
        <w:rPr>
          <w:rFonts w:ascii="Arial" w:eastAsia="Times New Roman" w:hAnsi="Arial" w:cs="Arial"/>
        </w:rPr>
        <w:t>e)</w:t>
      </w:r>
      <w:r w:rsidRPr="00D7230E">
        <w:rPr>
          <w:rFonts w:ascii="Arial" w:eastAsia="Times New Roman" w:hAnsi="Arial" w:cs="Arial"/>
        </w:rPr>
        <w:tab/>
        <w:t>Incumplimiento de las condiciones impuestas con motivo de la concesión de la subvención.</w:t>
      </w:r>
    </w:p>
    <w:p w14:paraId="499A8A48" w14:textId="77777777" w:rsidR="00D7230E" w:rsidRDefault="00D7230E" w:rsidP="00D7230E">
      <w:pPr>
        <w:autoSpaceDE w:val="0"/>
        <w:autoSpaceDN w:val="0"/>
        <w:adjustRightInd w:val="0"/>
        <w:spacing w:after="0" w:line="360" w:lineRule="auto"/>
        <w:ind w:firstLine="426"/>
        <w:jc w:val="both"/>
        <w:rPr>
          <w:rFonts w:ascii="Arial" w:eastAsia="Times New Roman" w:hAnsi="Arial" w:cs="Arial"/>
        </w:rPr>
      </w:pPr>
      <w:r w:rsidRPr="00D7230E">
        <w:rPr>
          <w:rFonts w:ascii="Arial" w:eastAsia="Times New Roman" w:hAnsi="Arial" w:cs="Arial"/>
        </w:rPr>
        <w:t>f)</w:t>
      </w:r>
      <w:r w:rsidRPr="00D7230E">
        <w:rPr>
          <w:rFonts w:ascii="Arial" w:eastAsia="Times New Roman" w:hAnsi="Arial" w:cs="Arial"/>
        </w:rPr>
        <w:tab/>
        <w:t>Falta de adecuación con la finalidad para la que la subvención fue concedida.</w:t>
      </w:r>
    </w:p>
    <w:p w14:paraId="15490D05" w14:textId="48B7CDA3" w:rsidR="00D470DC" w:rsidRPr="00D470DC" w:rsidRDefault="00D470DC" w:rsidP="00D7230E">
      <w:pPr>
        <w:autoSpaceDE w:val="0"/>
        <w:autoSpaceDN w:val="0"/>
        <w:adjustRightInd w:val="0"/>
        <w:spacing w:after="0" w:line="360" w:lineRule="auto"/>
        <w:jc w:val="both"/>
        <w:rPr>
          <w:rFonts w:ascii="Arial" w:eastAsia="Times New Roman" w:hAnsi="Arial" w:cs="Arial"/>
          <w:bCs/>
        </w:rPr>
      </w:pPr>
      <w:r w:rsidRPr="00D470DC">
        <w:rPr>
          <w:rFonts w:ascii="Arial" w:eastAsia="Times New Roman" w:hAnsi="Arial" w:cs="Arial"/>
          <w:b/>
          <w:bCs/>
        </w:rPr>
        <w:t>15</w:t>
      </w:r>
      <w:r w:rsidR="00D7230E">
        <w:rPr>
          <w:rFonts w:ascii="Arial" w:eastAsia="Times New Roman" w:hAnsi="Arial" w:cs="Arial"/>
          <w:b/>
          <w:bCs/>
        </w:rPr>
        <w:t>ª</w:t>
      </w:r>
      <w:r w:rsidRPr="00D470DC">
        <w:rPr>
          <w:rFonts w:ascii="Arial" w:eastAsia="Times New Roman" w:hAnsi="Arial" w:cs="Arial"/>
          <w:b/>
          <w:bCs/>
        </w:rPr>
        <w:t>.- Normativa aplicable.</w:t>
      </w:r>
    </w:p>
    <w:p w14:paraId="2E85488B" w14:textId="77777777" w:rsidR="00D470DC" w:rsidRPr="00D470DC" w:rsidRDefault="00D470DC" w:rsidP="003373F3">
      <w:pPr>
        <w:autoSpaceDE w:val="0"/>
        <w:autoSpaceDN w:val="0"/>
        <w:adjustRightInd w:val="0"/>
        <w:spacing w:after="0" w:line="360" w:lineRule="auto"/>
        <w:ind w:firstLine="708"/>
        <w:jc w:val="both"/>
        <w:rPr>
          <w:rFonts w:ascii="Arial" w:eastAsia="Times New Roman" w:hAnsi="Arial" w:cs="Arial"/>
        </w:rPr>
      </w:pPr>
      <w:r w:rsidRPr="00D470DC">
        <w:rPr>
          <w:rFonts w:ascii="Arial" w:eastAsia="Times New Roman" w:hAnsi="Arial" w:cs="Arial"/>
        </w:rPr>
        <w:t>Sin perjuicio del contenido de las Bases de la Convocatoria, será de aplicación lo dispuesto por:</w:t>
      </w:r>
    </w:p>
    <w:p w14:paraId="4A3CBA29" w14:textId="77777777" w:rsidR="00D470DC" w:rsidRPr="00D470DC" w:rsidRDefault="00D470DC" w:rsidP="00D7230E">
      <w:pPr>
        <w:autoSpaceDE w:val="0"/>
        <w:autoSpaceDN w:val="0"/>
        <w:adjustRightInd w:val="0"/>
        <w:spacing w:after="0" w:line="360" w:lineRule="auto"/>
        <w:jc w:val="both"/>
        <w:rPr>
          <w:rFonts w:ascii="Arial" w:eastAsia="Times New Roman" w:hAnsi="Arial" w:cs="Arial"/>
        </w:rPr>
      </w:pPr>
      <w:r w:rsidRPr="00D470DC">
        <w:rPr>
          <w:rFonts w:ascii="Arial" w:eastAsia="Times New Roman" w:hAnsi="Arial" w:cs="Arial"/>
        </w:rPr>
        <w:t>− La Ley 38/2003, de 17 de noviembre, General de Subvenciones.</w:t>
      </w:r>
    </w:p>
    <w:p w14:paraId="1CA08FF6" w14:textId="39C0D708" w:rsidR="000D3D75" w:rsidRDefault="00D470DC" w:rsidP="00D7230E">
      <w:pPr>
        <w:autoSpaceDE w:val="0"/>
        <w:autoSpaceDN w:val="0"/>
        <w:adjustRightInd w:val="0"/>
        <w:spacing w:after="0" w:line="360" w:lineRule="auto"/>
        <w:jc w:val="both"/>
        <w:rPr>
          <w:rFonts w:ascii="Arial" w:eastAsia="Times New Roman" w:hAnsi="Arial" w:cs="Arial"/>
        </w:rPr>
      </w:pPr>
      <w:r w:rsidRPr="00D470DC">
        <w:rPr>
          <w:rFonts w:ascii="Arial" w:eastAsia="Times New Roman" w:hAnsi="Arial" w:cs="Arial"/>
        </w:rPr>
        <w:t xml:space="preserve">− </w:t>
      </w:r>
      <w:r w:rsidR="007F498F">
        <w:rPr>
          <w:rFonts w:ascii="Arial" w:eastAsia="Times New Roman" w:hAnsi="Arial" w:cs="Arial"/>
        </w:rPr>
        <w:t xml:space="preserve">El </w:t>
      </w:r>
      <w:r w:rsidRPr="00D470DC">
        <w:rPr>
          <w:rFonts w:ascii="Arial" w:eastAsia="Times New Roman" w:hAnsi="Arial" w:cs="Arial"/>
        </w:rPr>
        <w:t>Real Decreto 887/2006, de 21 de julio, por el que se aprueba el Reglamento de la Ley 38/2003, de 17 de noviembre, General de Subvenciones.</w:t>
      </w:r>
    </w:p>
    <w:p w14:paraId="3D5FAEE4" w14:textId="36062E57" w:rsidR="00961ABC" w:rsidRDefault="00D7230E" w:rsidP="00D7230E">
      <w:pPr>
        <w:pStyle w:val="Prrafodelista"/>
        <w:autoSpaceDE w:val="0"/>
        <w:autoSpaceDN w:val="0"/>
        <w:adjustRightInd w:val="0"/>
        <w:spacing w:after="0" w:line="360" w:lineRule="auto"/>
        <w:ind w:left="0"/>
        <w:jc w:val="both"/>
        <w:rPr>
          <w:rFonts w:ascii="Arial" w:eastAsia="Times New Roman" w:hAnsi="Arial" w:cs="Arial"/>
        </w:rPr>
      </w:pPr>
      <w:r>
        <w:rPr>
          <w:rFonts w:ascii="Arial" w:eastAsia="Times New Roman" w:hAnsi="Arial" w:cs="Arial"/>
        </w:rPr>
        <w:t xml:space="preserve">- </w:t>
      </w:r>
      <w:r w:rsidR="007F498F">
        <w:rPr>
          <w:rFonts w:ascii="Arial" w:eastAsia="Times New Roman" w:hAnsi="Arial" w:cs="Arial"/>
        </w:rPr>
        <w:t xml:space="preserve">La </w:t>
      </w:r>
      <w:r w:rsidR="00961ABC">
        <w:rPr>
          <w:rFonts w:ascii="Arial" w:eastAsia="Times New Roman" w:hAnsi="Arial" w:cs="Arial"/>
        </w:rPr>
        <w:t xml:space="preserve">Ordenanza General de Subvenciones de la Diputación de Segovia, </w:t>
      </w:r>
      <w:r w:rsidR="00BF7A17">
        <w:rPr>
          <w:rFonts w:ascii="Arial" w:eastAsia="Times New Roman" w:hAnsi="Arial" w:cs="Arial"/>
        </w:rPr>
        <w:t xml:space="preserve">y sus entes adscritos, </w:t>
      </w:r>
      <w:r w:rsidR="00961ABC">
        <w:rPr>
          <w:rFonts w:ascii="Arial" w:eastAsia="Times New Roman" w:hAnsi="Arial" w:cs="Arial"/>
        </w:rPr>
        <w:t>aprobada con fecha 25 de abril de 2019. BOP 73 de 19 de junio de 2019</w:t>
      </w:r>
      <w:r w:rsidR="007F498F">
        <w:rPr>
          <w:rFonts w:ascii="Arial" w:eastAsia="Times New Roman" w:hAnsi="Arial" w:cs="Arial"/>
        </w:rPr>
        <w:t>.</w:t>
      </w:r>
    </w:p>
    <w:p w14:paraId="409C6D75" w14:textId="33322739" w:rsidR="0053497D" w:rsidRDefault="0053497D" w:rsidP="0053497D">
      <w:pPr>
        <w:autoSpaceDE w:val="0"/>
        <w:autoSpaceDN w:val="0"/>
        <w:adjustRightInd w:val="0"/>
        <w:spacing w:after="0" w:line="360" w:lineRule="auto"/>
        <w:jc w:val="both"/>
        <w:rPr>
          <w:rFonts w:ascii="Arial" w:eastAsia="Times New Roman" w:hAnsi="Arial" w:cs="Arial"/>
        </w:rPr>
      </w:pPr>
    </w:p>
    <w:p w14:paraId="2617752C" w14:textId="6CF6ED0D" w:rsidR="0053497D" w:rsidRDefault="0053497D" w:rsidP="0053497D">
      <w:pPr>
        <w:autoSpaceDE w:val="0"/>
        <w:autoSpaceDN w:val="0"/>
        <w:adjustRightInd w:val="0"/>
        <w:spacing w:after="0" w:line="360" w:lineRule="auto"/>
        <w:jc w:val="both"/>
        <w:rPr>
          <w:rFonts w:ascii="Arial" w:eastAsia="Times New Roman" w:hAnsi="Arial" w:cs="Arial"/>
        </w:rPr>
      </w:pPr>
    </w:p>
    <w:p w14:paraId="543E2209" w14:textId="77777777" w:rsidR="0053497D" w:rsidRPr="0053497D" w:rsidRDefault="0053497D" w:rsidP="0053497D">
      <w:pPr>
        <w:autoSpaceDE w:val="0"/>
        <w:autoSpaceDN w:val="0"/>
        <w:adjustRightInd w:val="0"/>
        <w:spacing w:after="0" w:line="240" w:lineRule="auto"/>
        <w:jc w:val="center"/>
        <w:rPr>
          <w:rFonts w:ascii="Arial" w:eastAsia="Times New Roman" w:hAnsi="Arial" w:cs="Arial"/>
          <w:bCs/>
        </w:rPr>
      </w:pPr>
    </w:p>
    <w:sectPr w:rsidR="0053497D" w:rsidRPr="0053497D" w:rsidSect="008A6ECB">
      <w:headerReference w:type="default" r:id="rId10"/>
      <w:footerReference w:type="default" r:id="rId11"/>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483B5" w14:textId="77777777" w:rsidR="00E03401" w:rsidRDefault="00E03401" w:rsidP="00B31281">
      <w:pPr>
        <w:spacing w:after="0" w:line="240" w:lineRule="auto"/>
      </w:pPr>
      <w:r>
        <w:separator/>
      </w:r>
    </w:p>
  </w:endnote>
  <w:endnote w:type="continuationSeparator" w:id="0">
    <w:p w14:paraId="38090C20" w14:textId="77777777" w:rsidR="00E03401" w:rsidRDefault="00E03401" w:rsidP="00B31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368753"/>
      <w:docPartObj>
        <w:docPartGallery w:val="Page Numbers (Bottom of Page)"/>
        <w:docPartUnique/>
      </w:docPartObj>
    </w:sdtPr>
    <w:sdtEndPr/>
    <w:sdtContent>
      <w:p w14:paraId="172DB2FA" w14:textId="2C035758" w:rsidR="00B31281" w:rsidRDefault="00B31281">
        <w:pPr>
          <w:pStyle w:val="Piedepgina"/>
          <w:jc w:val="right"/>
        </w:pPr>
        <w:r>
          <w:fldChar w:fldCharType="begin"/>
        </w:r>
        <w:r>
          <w:instrText>PAGE   \* MERGEFORMAT</w:instrText>
        </w:r>
        <w:r>
          <w:fldChar w:fldCharType="separate"/>
        </w:r>
        <w:r>
          <w:t>2</w:t>
        </w:r>
        <w:r>
          <w:fldChar w:fldCharType="end"/>
        </w:r>
      </w:p>
    </w:sdtContent>
  </w:sdt>
  <w:p w14:paraId="1953D135" w14:textId="77777777" w:rsidR="00B31281" w:rsidRDefault="00B312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6D0C1" w14:textId="77777777" w:rsidR="00E03401" w:rsidRDefault="00E03401" w:rsidP="00B31281">
      <w:pPr>
        <w:spacing w:after="0" w:line="240" w:lineRule="auto"/>
      </w:pPr>
      <w:r>
        <w:separator/>
      </w:r>
    </w:p>
  </w:footnote>
  <w:footnote w:type="continuationSeparator" w:id="0">
    <w:p w14:paraId="7FD7DCB7" w14:textId="77777777" w:rsidR="00E03401" w:rsidRDefault="00E03401" w:rsidP="00B31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1AB2B" w14:textId="5B2CF252" w:rsidR="008A6ECB" w:rsidRPr="008A6ECB" w:rsidRDefault="008A6ECB" w:rsidP="008A6ECB">
    <w:pPr>
      <w:pStyle w:val="Encabezado"/>
    </w:pPr>
    <w:r>
      <w:rPr>
        <w:noProof/>
      </w:rPr>
      <w:drawing>
        <wp:inline distT="0" distB="0" distL="0" distR="0" wp14:anchorId="5BCF54A4" wp14:editId="41E2EB8E">
          <wp:extent cx="1733718" cy="92392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8157" cy="92629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33E59"/>
    <w:multiLevelType w:val="hybridMultilevel"/>
    <w:tmpl w:val="3CB8C5F6"/>
    <w:lvl w:ilvl="0" w:tplc="94088680">
      <w:start w:val="4"/>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A365C3D"/>
    <w:multiLevelType w:val="hybridMultilevel"/>
    <w:tmpl w:val="FD8EB3FA"/>
    <w:lvl w:ilvl="0" w:tplc="940C2334">
      <w:start w:val="3"/>
      <w:numFmt w:val="bullet"/>
      <w:lvlText w:val=""/>
      <w:lvlJc w:val="left"/>
      <w:pPr>
        <w:ind w:left="1080" w:hanging="360"/>
      </w:pPr>
      <w:rPr>
        <w:rFonts w:ascii="Wingdings" w:eastAsia="Times New Roman"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40A41BC"/>
    <w:multiLevelType w:val="hybridMultilevel"/>
    <w:tmpl w:val="316C7B6E"/>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 w15:restartNumberingAfterBreak="0">
    <w:nsid w:val="2A75007F"/>
    <w:multiLevelType w:val="hybridMultilevel"/>
    <w:tmpl w:val="A946672E"/>
    <w:lvl w:ilvl="0" w:tplc="854E983C">
      <w:start w:val="1"/>
      <w:numFmt w:val="decimal"/>
      <w:lvlText w:val="%1."/>
      <w:lvlJc w:val="left"/>
      <w:pPr>
        <w:ind w:left="1068" w:hanging="360"/>
      </w:pPr>
      <w:rPr>
        <w:rFonts w:cs="Times New Roman" w:hint="default"/>
      </w:rPr>
    </w:lvl>
    <w:lvl w:ilvl="1" w:tplc="0C0A0019">
      <w:start w:val="1"/>
      <w:numFmt w:val="lowerLetter"/>
      <w:lvlText w:val="%2."/>
      <w:lvlJc w:val="left"/>
      <w:pPr>
        <w:ind w:left="1788" w:hanging="360"/>
      </w:pPr>
      <w:rPr>
        <w:rFonts w:cs="Times New Roman"/>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start w:val="1"/>
      <w:numFmt w:val="lowerLetter"/>
      <w:lvlText w:val="%5."/>
      <w:lvlJc w:val="left"/>
      <w:pPr>
        <w:ind w:left="3948" w:hanging="360"/>
      </w:pPr>
      <w:rPr>
        <w:rFonts w:cs="Times New Roman"/>
      </w:rPr>
    </w:lvl>
    <w:lvl w:ilvl="5" w:tplc="0C0A001B">
      <w:start w:val="1"/>
      <w:numFmt w:val="lowerRoman"/>
      <w:lvlText w:val="%6."/>
      <w:lvlJc w:val="right"/>
      <w:pPr>
        <w:ind w:left="4668" w:hanging="180"/>
      </w:pPr>
      <w:rPr>
        <w:rFonts w:cs="Times New Roman"/>
      </w:rPr>
    </w:lvl>
    <w:lvl w:ilvl="6" w:tplc="0C0A000F">
      <w:start w:val="1"/>
      <w:numFmt w:val="decimal"/>
      <w:lvlText w:val="%7."/>
      <w:lvlJc w:val="left"/>
      <w:pPr>
        <w:ind w:left="5388" w:hanging="360"/>
      </w:pPr>
      <w:rPr>
        <w:rFonts w:cs="Times New Roman"/>
      </w:rPr>
    </w:lvl>
    <w:lvl w:ilvl="7" w:tplc="0C0A0019">
      <w:start w:val="1"/>
      <w:numFmt w:val="lowerLetter"/>
      <w:lvlText w:val="%8."/>
      <w:lvlJc w:val="left"/>
      <w:pPr>
        <w:ind w:left="6108" w:hanging="360"/>
      </w:pPr>
      <w:rPr>
        <w:rFonts w:cs="Times New Roman"/>
      </w:rPr>
    </w:lvl>
    <w:lvl w:ilvl="8" w:tplc="0C0A001B">
      <w:start w:val="1"/>
      <w:numFmt w:val="lowerRoman"/>
      <w:lvlText w:val="%9."/>
      <w:lvlJc w:val="right"/>
      <w:pPr>
        <w:ind w:left="6828" w:hanging="180"/>
      </w:pPr>
      <w:rPr>
        <w:rFonts w:cs="Times New Roman"/>
      </w:rPr>
    </w:lvl>
  </w:abstractNum>
  <w:abstractNum w:abstractNumId="4" w15:restartNumberingAfterBreak="0">
    <w:nsid w:val="36CC0031"/>
    <w:multiLevelType w:val="hybridMultilevel"/>
    <w:tmpl w:val="E760FD24"/>
    <w:lvl w:ilvl="0" w:tplc="18ACD918">
      <w:start w:val="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15:restartNumberingAfterBreak="0">
    <w:nsid w:val="384907CA"/>
    <w:multiLevelType w:val="hybridMultilevel"/>
    <w:tmpl w:val="FA1E04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84E589B"/>
    <w:multiLevelType w:val="hybridMultilevel"/>
    <w:tmpl w:val="97366C6A"/>
    <w:lvl w:ilvl="0" w:tplc="906ACE0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C0365BA"/>
    <w:multiLevelType w:val="hybridMultilevel"/>
    <w:tmpl w:val="86F01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4C2BDA"/>
    <w:multiLevelType w:val="hybridMultilevel"/>
    <w:tmpl w:val="10EC8932"/>
    <w:lvl w:ilvl="0" w:tplc="01209DBE">
      <w:start w:val="3"/>
      <w:numFmt w:val="bullet"/>
      <w:lvlText w:val=""/>
      <w:lvlJc w:val="left"/>
      <w:pPr>
        <w:ind w:left="1080" w:hanging="360"/>
      </w:pPr>
      <w:rPr>
        <w:rFonts w:ascii="Wingdings" w:eastAsia="Times New Roman"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5DFD004D"/>
    <w:multiLevelType w:val="hybridMultilevel"/>
    <w:tmpl w:val="A6CC7590"/>
    <w:lvl w:ilvl="0" w:tplc="F3C8C186">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0" w15:restartNumberingAfterBreak="0">
    <w:nsid w:val="5F104128"/>
    <w:multiLevelType w:val="hybridMultilevel"/>
    <w:tmpl w:val="A852E324"/>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6622611F"/>
    <w:multiLevelType w:val="hybridMultilevel"/>
    <w:tmpl w:val="190E6F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23768EB"/>
    <w:multiLevelType w:val="hybridMultilevel"/>
    <w:tmpl w:val="9EFE0290"/>
    <w:lvl w:ilvl="0" w:tplc="0E6A5C1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B983CB9"/>
    <w:multiLevelType w:val="hybridMultilevel"/>
    <w:tmpl w:val="917484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84654493">
    <w:abstractNumId w:val="12"/>
  </w:num>
  <w:num w:numId="2" w16cid:durableId="963273077">
    <w:abstractNumId w:val="11"/>
  </w:num>
  <w:num w:numId="3" w16cid:durableId="1390568576">
    <w:abstractNumId w:val="0"/>
  </w:num>
  <w:num w:numId="4" w16cid:durableId="528684550">
    <w:abstractNumId w:val="1"/>
  </w:num>
  <w:num w:numId="5" w16cid:durableId="1492910674">
    <w:abstractNumId w:val="8"/>
  </w:num>
  <w:num w:numId="6" w16cid:durableId="75132960">
    <w:abstractNumId w:val="3"/>
  </w:num>
  <w:num w:numId="7" w16cid:durableId="70666571">
    <w:abstractNumId w:val="6"/>
  </w:num>
  <w:num w:numId="8" w16cid:durableId="731586374">
    <w:abstractNumId w:val="7"/>
  </w:num>
  <w:num w:numId="9" w16cid:durableId="1803619040">
    <w:abstractNumId w:val="4"/>
  </w:num>
  <w:num w:numId="10" w16cid:durableId="1717583775">
    <w:abstractNumId w:val="9"/>
  </w:num>
  <w:num w:numId="11" w16cid:durableId="1064986614">
    <w:abstractNumId w:val="2"/>
  </w:num>
  <w:num w:numId="12" w16cid:durableId="377583999">
    <w:abstractNumId w:val="10"/>
  </w:num>
  <w:num w:numId="13" w16cid:durableId="488986077">
    <w:abstractNumId w:val="13"/>
  </w:num>
  <w:num w:numId="14" w16cid:durableId="9239572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ED2"/>
    <w:rsid w:val="00004B88"/>
    <w:rsid w:val="00021CAA"/>
    <w:rsid w:val="00030EFC"/>
    <w:rsid w:val="00056D15"/>
    <w:rsid w:val="00076B5D"/>
    <w:rsid w:val="000B2F26"/>
    <w:rsid w:val="000D3D75"/>
    <w:rsid w:val="000D61F8"/>
    <w:rsid w:val="000F18BD"/>
    <w:rsid w:val="001250E8"/>
    <w:rsid w:val="001658C2"/>
    <w:rsid w:val="001B207F"/>
    <w:rsid w:val="001F38B0"/>
    <w:rsid w:val="00212AF3"/>
    <w:rsid w:val="00220C3C"/>
    <w:rsid w:val="0023631A"/>
    <w:rsid w:val="002A0591"/>
    <w:rsid w:val="002C1DD4"/>
    <w:rsid w:val="002C6B18"/>
    <w:rsid w:val="003070E7"/>
    <w:rsid w:val="00310BC8"/>
    <w:rsid w:val="00311B2A"/>
    <w:rsid w:val="00312A3A"/>
    <w:rsid w:val="00325D8A"/>
    <w:rsid w:val="003373F3"/>
    <w:rsid w:val="00342FFC"/>
    <w:rsid w:val="00345F8D"/>
    <w:rsid w:val="00366116"/>
    <w:rsid w:val="0038682C"/>
    <w:rsid w:val="00395939"/>
    <w:rsid w:val="003B33D7"/>
    <w:rsid w:val="003B3926"/>
    <w:rsid w:val="003F5E0D"/>
    <w:rsid w:val="00417B24"/>
    <w:rsid w:val="00430C39"/>
    <w:rsid w:val="004621B8"/>
    <w:rsid w:val="00472B69"/>
    <w:rsid w:val="00475C0A"/>
    <w:rsid w:val="004768DE"/>
    <w:rsid w:val="00484C6C"/>
    <w:rsid w:val="004A11E6"/>
    <w:rsid w:val="0053497D"/>
    <w:rsid w:val="00544798"/>
    <w:rsid w:val="005629FE"/>
    <w:rsid w:val="00584830"/>
    <w:rsid w:val="00644C46"/>
    <w:rsid w:val="006521C9"/>
    <w:rsid w:val="006615FB"/>
    <w:rsid w:val="006705AA"/>
    <w:rsid w:val="006B776D"/>
    <w:rsid w:val="0071075D"/>
    <w:rsid w:val="007326FE"/>
    <w:rsid w:val="00743AFA"/>
    <w:rsid w:val="00783082"/>
    <w:rsid w:val="00792C31"/>
    <w:rsid w:val="007D2954"/>
    <w:rsid w:val="007D672B"/>
    <w:rsid w:val="007F498F"/>
    <w:rsid w:val="00817552"/>
    <w:rsid w:val="00871D8E"/>
    <w:rsid w:val="008A07BE"/>
    <w:rsid w:val="008A6ECB"/>
    <w:rsid w:val="008B2EE7"/>
    <w:rsid w:val="008C235B"/>
    <w:rsid w:val="008E3886"/>
    <w:rsid w:val="008F12B2"/>
    <w:rsid w:val="008F3D7F"/>
    <w:rsid w:val="0090791C"/>
    <w:rsid w:val="00911AE5"/>
    <w:rsid w:val="0092500A"/>
    <w:rsid w:val="00947439"/>
    <w:rsid w:val="00957196"/>
    <w:rsid w:val="00961ABC"/>
    <w:rsid w:val="009A0D93"/>
    <w:rsid w:val="00A228FC"/>
    <w:rsid w:val="00A25A9F"/>
    <w:rsid w:val="00A44392"/>
    <w:rsid w:val="00A82CF6"/>
    <w:rsid w:val="00A907A4"/>
    <w:rsid w:val="00AA2ED2"/>
    <w:rsid w:val="00B31281"/>
    <w:rsid w:val="00B330F0"/>
    <w:rsid w:val="00B577B9"/>
    <w:rsid w:val="00BA1DEC"/>
    <w:rsid w:val="00BC0FFA"/>
    <w:rsid w:val="00BC476E"/>
    <w:rsid w:val="00BC5F8D"/>
    <w:rsid w:val="00BE3480"/>
    <w:rsid w:val="00BF7A17"/>
    <w:rsid w:val="00C040EE"/>
    <w:rsid w:val="00C929E3"/>
    <w:rsid w:val="00CB3B06"/>
    <w:rsid w:val="00CF4035"/>
    <w:rsid w:val="00D138E4"/>
    <w:rsid w:val="00D21B06"/>
    <w:rsid w:val="00D470DC"/>
    <w:rsid w:val="00D7230E"/>
    <w:rsid w:val="00D73ACD"/>
    <w:rsid w:val="00DA3E41"/>
    <w:rsid w:val="00DA656E"/>
    <w:rsid w:val="00DE4B61"/>
    <w:rsid w:val="00E03401"/>
    <w:rsid w:val="00E1217B"/>
    <w:rsid w:val="00E80F3A"/>
    <w:rsid w:val="00EC5401"/>
    <w:rsid w:val="00ED2C0D"/>
    <w:rsid w:val="00EF635D"/>
    <w:rsid w:val="00F06B56"/>
    <w:rsid w:val="00F314E6"/>
    <w:rsid w:val="00F408E9"/>
    <w:rsid w:val="00F51557"/>
    <w:rsid w:val="00F539FD"/>
    <w:rsid w:val="00FA0574"/>
    <w:rsid w:val="00FA14E9"/>
    <w:rsid w:val="00FB35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80EEE"/>
  <w15:chartTrackingRefBased/>
  <w15:docId w15:val="{C547AD4A-A3FF-4ED5-8F9A-4502CDEEF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C0FFA"/>
    <w:pPr>
      <w:ind w:left="720"/>
      <w:contextualSpacing/>
    </w:pPr>
  </w:style>
  <w:style w:type="paragraph" w:styleId="Encabezado">
    <w:name w:val="header"/>
    <w:basedOn w:val="Normal"/>
    <w:link w:val="EncabezadoCar"/>
    <w:uiPriority w:val="99"/>
    <w:unhideWhenUsed/>
    <w:rsid w:val="00B312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1281"/>
  </w:style>
  <w:style w:type="paragraph" w:styleId="Piedepgina">
    <w:name w:val="footer"/>
    <w:basedOn w:val="Normal"/>
    <w:link w:val="PiedepginaCar"/>
    <w:uiPriority w:val="99"/>
    <w:unhideWhenUsed/>
    <w:rsid w:val="00B312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1281"/>
  </w:style>
  <w:style w:type="character" w:styleId="Hipervnculo">
    <w:name w:val="Hyperlink"/>
    <w:basedOn w:val="Fuentedeprrafopredeter"/>
    <w:uiPriority w:val="99"/>
    <w:unhideWhenUsed/>
    <w:rsid w:val="00BC5F8D"/>
    <w:rPr>
      <w:color w:val="0563C1" w:themeColor="hyperlink"/>
      <w:u w:val="single"/>
    </w:rPr>
  </w:style>
  <w:style w:type="character" w:styleId="Mencinsinresolver">
    <w:name w:val="Unresolved Mention"/>
    <w:basedOn w:val="Fuentedeprrafopredeter"/>
    <w:uiPriority w:val="99"/>
    <w:semiHidden/>
    <w:unhideWhenUsed/>
    <w:rsid w:val="00BC5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04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electronica.dipsegovi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ipsegovia.es/subvencio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E917D-9625-4B2E-83EB-ED0ED67C3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8</Pages>
  <Words>2727</Words>
  <Characters>14999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Luis Santiago Gómez Moreno</cp:lastModifiedBy>
  <cp:revision>9</cp:revision>
  <cp:lastPrinted>2023-03-07T10:49:00Z</cp:lastPrinted>
  <dcterms:created xsi:type="dcterms:W3CDTF">2023-02-27T09:37:00Z</dcterms:created>
  <dcterms:modified xsi:type="dcterms:W3CDTF">2023-03-07T13:00:00Z</dcterms:modified>
</cp:coreProperties>
</file>