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780809"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694B5DA0" w14:textId="47807999" w:rsidR="00930178"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_Hlk128385474"/>
      <w:r w:rsidR="00D87E83" w:rsidRPr="00824BF3">
        <w:rPr>
          <w:rFonts w:ascii="Calibri" w:hAnsi="Calibri" w:cs="Arial"/>
          <w:b/>
          <w:color w:val="0070C0"/>
          <w:sz w:val="24"/>
          <w:szCs w:val="22"/>
        </w:rPr>
        <w:t xml:space="preserve">Misión comercial </w:t>
      </w:r>
      <w:r w:rsidR="00D87E83">
        <w:rPr>
          <w:rFonts w:ascii="Calibri" w:hAnsi="Calibri" w:cs="Arial"/>
          <w:b/>
          <w:color w:val="0070C0"/>
          <w:sz w:val="24"/>
          <w:szCs w:val="22"/>
        </w:rPr>
        <w:t xml:space="preserve">multisectorial </w:t>
      </w:r>
      <w:r w:rsidR="00D87E83" w:rsidRPr="00824BF3">
        <w:rPr>
          <w:rFonts w:ascii="Calibri" w:hAnsi="Calibri" w:cs="Arial"/>
          <w:b/>
          <w:color w:val="0070C0"/>
          <w:sz w:val="24"/>
          <w:szCs w:val="22"/>
        </w:rPr>
        <w:t xml:space="preserve">a </w:t>
      </w:r>
      <w:r w:rsidR="00D87E83">
        <w:rPr>
          <w:rFonts w:ascii="Calibri" w:hAnsi="Calibri" w:cs="Arial"/>
          <w:b/>
          <w:color w:val="0070C0"/>
          <w:sz w:val="24"/>
          <w:szCs w:val="22"/>
        </w:rPr>
        <w:t>Colombia</w:t>
      </w:r>
      <w:r w:rsidR="00D87E83" w:rsidRPr="00824BF3">
        <w:rPr>
          <w:rFonts w:ascii="Calibri" w:hAnsi="Calibri" w:cs="Arial"/>
          <w:b/>
          <w:color w:val="0070C0"/>
          <w:sz w:val="24"/>
          <w:szCs w:val="22"/>
        </w:rPr>
        <w:t xml:space="preserve">, del 5 al </w:t>
      </w:r>
      <w:r w:rsidR="00D87E83">
        <w:rPr>
          <w:rFonts w:ascii="Calibri" w:hAnsi="Calibri" w:cs="Arial"/>
          <w:b/>
          <w:color w:val="0070C0"/>
          <w:sz w:val="24"/>
          <w:szCs w:val="22"/>
        </w:rPr>
        <w:t>1</w:t>
      </w:r>
      <w:r w:rsidR="00D87E83" w:rsidRPr="00824BF3">
        <w:rPr>
          <w:rFonts w:ascii="Calibri" w:hAnsi="Calibri" w:cs="Arial"/>
          <w:b/>
          <w:color w:val="0070C0"/>
          <w:sz w:val="24"/>
          <w:szCs w:val="22"/>
        </w:rPr>
        <w:t xml:space="preserve">1 de </w:t>
      </w:r>
      <w:r w:rsidR="00D87E83">
        <w:rPr>
          <w:rFonts w:ascii="Calibri" w:hAnsi="Calibri" w:cs="Arial"/>
          <w:b/>
          <w:color w:val="0070C0"/>
          <w:sz w:val="24"/>
          <w:szCs w:val="22"/>
        </w:rPr>
        <w:t>junio</w:t>
      </w:r>
      <w:r w:rsidR="00D87E83" w:rsidRPr="00824BF3">
        <w:rPr>
          <w:rFonts w:ascii="Calibri" w:hAnsi="Calibri" w:cs="Arial"/>
          <w:b/>
          <w:color w:val="0070C0"/>
          <w:sz w:val="24"/>
          <w:szCs w:val="22"/>
        </w:rPr>
        <w:t xml:space="preserve"> del 2023</w:t>
      </w:r>
      <w:r w:rsidR="00D87E83">
        <w:rPr>
          <w:rFonts w:ascii="Calibri" w:hAnsi="Calibri" w:cs="Arial"/>
          <w:b/>
          <w:color w:val="0070C0"/>
          <w:sz w:val="24"/>
          <w:szCs w:val="22"/>
        </w:rPr>
        <w:t>.</w:t>
      </w:r>
      <w:bookmarkEnd w:id="0"/>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1159AE5C" w14:textId="5F05B6D6" w:rsidR="00861925" w:rsidRPr="00780809" w:rsidRDefault="00A171F5" w:rsidP="00A91BAE">
      <w:pPr>
        <w:pStyle w:val="Texto2"/>
        <w:numPr>
          <w:ilvl w:val="0"/>
          <w:numId w:val="24"/>
        </w:numPr>
        <w:ind w:left="0"/>
        <w:rPr>
          <w:rFonts w:asciiTheme="minorHAnsi" w:hAnsiTheme="minorHAnsi"/>
          <w:color w:val="auto"/>
          <w:sz w:val="2"/>
          <w:szCs w:val="2"/>
        </w:rPr>
      </w:pPr>
      <w:r w:rsidRPr="00D87E83">
        <w:rPr>
          <w:rFonts w:asciiTheme="minorHAnsi" w:hAnsiTheme="minorHAnsi"/>
          <w:color w:val="auto"/>
          <w:szCs w:val="22"/>
        </w:rPr>
        <w:t xml:space="preserve">Declaro que </w:t>
      </w:r>
      <w:r w:rsidR="00E13962" w:rsidRPr="00D87E83">
        <w:rPr>
          <w:rFonts w:asciiTheme="minorHAnsi" w:hAnsiTheme="minorHAnsi"/>
          <w:color w:val="auto"/>
          <w:szCs w:val="22"/>
        </w:rPr>
        <w:t>los gastos</w:t>
      </w:r>
      <w:r w:rsidRPr="00D87E83">
        <w:rPr>
          <w:rFonts w:asciiTheme="minorHAnsi" w:hAnsiTheme="minorHAnsi"/>
          <w:color w:val="auto"/>
          <w:szCs w:val="22"/>
        </w:rPr>
        <w:t xml:space="preserve"> que sean financiadas en el marco de la actuación PIP de referencia</w:t>
      </w:r>
      <w:r w:rsidR="00BB0F06" w:rsidRPr="00D87E83">
        <w:rPr>
          <w:rFonts w:asciiTheme="minorHAnsi" w:hAnsiTheme="minorHAnsi"/>
          <w:color w:val="auto"/>
          <w:szCs w:val="22"/>
        </w:rPr>
        <w:t xml:space="preserve">: </w:t>
      </w:r>
      <w:r w:rsidR="00D87E83" w:rsidRPr="00824BF3">
        <w:rPr>
          <w:rFonts w:ascii="Calibri" w:hAnsi="Calibri" w:cs="Arial"/>
          <w:b/>
          <w:bCs/>
          <w:color w:val="0070C0"/>
          <w:sz w:val="24"/>
          <w:szCs w:val="22"/>
        </w:rPr>
        <w:t xml:space="preserve">Misión comercial </w:t>
      </w:r>
      <w:r w:rsidR="00D87E83">
        <w:rPr>
          <w:rFonts w:ascii="Calibri" w:hAnsi="Calibri" w:cs="Arial"/>
          <w:b/>
          <w:bCs/>
          <w:color w:val="0070C0"/>
          <w:sz w:val="24"/>
          <w:szCs w:val="22"/>
        </w:rPr>
        <w:t xml:space="preserve">multisectorial </w:t>
      </w:r>
      <w:r w:rsidR="00D87E83" w:rsidRPr="00824BF3">
        <w:rPr>
          <w:rFonts w:ascii="Calibri" w:hAnsi="Calibri" w:cs="Arial"/>
          <w:b/>
          <w:bCs/>
          <w:color w:val="0070C0"/>
          <w:sz w:val="24"/>
          <w:szCs w:val="22"/>
        </w:rPr>
        <w:t xml:space="preserve">a </w:t>
      </w:r>
      <w:r w:rsidR="00D87E83">
        <w:rPr>
          <w:rFonts w:ascii="Calibri" w:hAnsi="Calibri" w:cs="Arial"/>
          <w:b/>
          <w:bCs/>
          <w:color w:val="0070C0"/>
          <w:sz w:val="24"/>
          <w:szCs w:val="22"/>
        </w:rPr>
        <w:t>Colombia</w:t>
      </w:r>
      <w:r w:rsidR="00D87E83" w:rsidRPr="00824BF3">
        <w:rPr>
          <w:rFonts w:ascii="Calibri" w:hAnsi="Calibri" w:cs="Arial"/>
          <w:b/>
          <w:bCs/>
          <w:color w:val="0070C0"/>
          <w:sz w:val="24"/>
          <w:szCs w:val="22"/>
        </w:rPr>
        <w:t xml:space="preserve">, del 5 al </w:t>
      </w:r>
      <w:r w:rsidR="00D87E83">
        <w:rPr>
          <w:rFonts w:ascii="Calibri" w:hAnsi="Calibri" w:cs="Arial"/>
          <w:b/>
          <w:bCs/>
          <w:color w:val="0070C0"/>
          <w:sz w:val="24"/>
          <w:szCs w:val="22"/>
        </w:rPr>
        <w:t>1</w:t>
      </w:r>
      <w:r w:rsidR="00D87E83" w:rsidRPr="00824BF3">
        <w:rPr>
          <w:rFonts w:ascii="Calibri" w:hAnsi="Calibri" w:cs="Arial"/>
          <w:b/>
          <w:bCs/>
          <w:color w:val="0070C0"/>
          <w:sz w:val="24"/>
          <w:szCs w:val="22"/>
        </w:rPr>
        <w:t xml:space="preserve">1 de </w:t>
      </w:r>
      <w:r w:rsidR="00D87E83">
        <w:rPr>
          <w:rFonts w:ascii="Calibri" w:hAnsi="Calibri" w:cs="Arial"/>
          <w:b/>
          <w:bCs/>
          <w:color w:val="0070C0"/>
          <w:sz w:val="24"/>
          <w:szCs w:val="22"/>
        </w:rPr>
        <w:t>junio</w:t>
      </w:r>
      <w:r w:rsidR="00D87E83" w:rsidRPr="00824BF3">
        <w:rPr>
          <w:rFonts w:ascii="Calibri" w:hAnsi="Calibri" w:cs="Arial"/>
          <w:b/>
          <w:bCs/>
          <w:color w:val="0070C0"/>
          <w:sz w:val="24"/>
          <w:szCs w:val="22"/>
        </w:rPr>
        <w:t xml:space="preserve"> del 2023</w:t>
      </w:r>
      <w:r w:rsidR="00D87E83">
        <w:rPr>
          <w:rFonts w:ascii="Calibri" w:hAnsi="Calibri" w:cs="Arial"/>
          <w:b/>
          <w:bCs/>
          <w:color w:val="0070C0"/>
          <w:sz w:val="24"/>
          <w:szCs w:val="22"/>
        </w:rPr>
        <w:t>.</w:t>
      </w:r>
    </w:p>
    <w:p w14:paraId="7944242D" w14:textId="77777777" w:rsidR="00780809" w:rsidRPr="00D87E83" w:rsidRDefault="00780809" w:rsidP="00780809">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B95E3BD" w14:textId="7CF133A5" w:rsidR="009E6F77" w:rsidRPr="00BB0F06" w:rsidRDefault="0030756A" w:rsidP="00BB0F06">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9E6F77" w:rsidRPr="00BB0F06" w:rsidSect="00861925">
      <w:headerReference w:type="even" r:id="rId12"/>
      <w:headerReference w:type="default" r:id="rId13"/>
      <w:footerReference w:type="even" r:id="rId14"/>
      <w:footerReference w:type="default" r:id="rId15"/>
      <w:headerReference w:type="first" r:id="rId16"/>
      <w:footerReference w:type="first" r:id="rId17"/>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CDBD5" w14:textId="77777777" w:rsidR="00B70342" w:rsidRDefault="00B703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9865F" w14:textId="77777777" w:rsidR="00B70342" w:rsidRDefault="00B70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FE1BB" w14:textId="77777777" w:rsidR="00B70342" w:rsidRDefault="00B703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63A81434" w:rsidR="007F1977" w:rsidRPr="00A66827" w:rsidRDefault="00B70342" w:rsidP="007F1977">
          <w:pPr>
            <w:pStyle w:val="Encabezado"/>
            <w:spacing w:line="360" w:lineRule="auto"/>
            <w:jc w:val="both"/>
            <w:rPr>
              <w:rFonts w:ascii="Calibri" w:hAnsi="Calibri"/>
              <w:lang w:eastAsia="es-ES"/>
            </w:rPr>
          </w:pPr>
          <w:r w:rsidRPr="000823E3">
            <w:rPr>
              <w:rFonts w:ascii="Arial" w:hAnsi="Arial"/>
              <w:noProof/>
              <w:lang w:eastAsia="es-ES"/>
            </w:rPr>
            <w:drawing>
              <wp:anchor distT="0" distB="0" distL="114300" distR="114300" simplePos="0" relativeHeight="251659264" behindDoc="1" locked="0" layoutInCell="1" allowOverlap="1" wp14:anchorId="6D586F84" wp14:editId="1CA7640B">
                <wp:simplePos x="0" y="0"/>
                <wp:positionH relativeFrom="column">
                  <wp:posOffset>-285750</wp:posOffset>
                </wp:positionH>
                <wp:positionV relativeFrom="paragraph">
                  <wp:posOffset>-210185</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0288" behindDoc="0" locked="0" layoutInCell="1" allowOverlap="1" wp14:anchorId="4530CBC4" wp14:editId="18E4CD5F">
                <wp:simplePos x="0" y="0"/>
                <wp:positionH relativeFrom="column">
                  <wp:posOffset>3632200</wp:posOffset>
                </wp:positionH>
                <wp:positionV relativeFrom="paragraph">
                  <wp:posOffset>-41275</wp:posOffset>
                </wp:positionV>
                <wp:extent cx="1421130" cy="436880"/>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4C09">
            <w:rPr>
              <w:b/>
              <w:noProof/>
              <w:color w:val="404040" w:themeColor="text1" w:themeTint="BF"/>
              <w:sz w:val="24"/>
              <w:szCs w:val="24"/>
              <w:lang w:eastAsia="es-ES"/>
            </w:rPr>
            <w:drawing>
              <wp:anchor distT="0" distB="0" distL="114300" distR="114300" simplePos="0" relativeHeight="251661312" behindDoc="0" locked="0" layoutInCell="1" allowOverlap="1" wp14:anchorId="0CC18765" wp14:editId="139A1358">
                <wp:simplePos x="0" y="0"/>
                <wp:positionH relativeFrom="column">
                  <wp:posOffset>1761490</wp:posOffset>
                </wp:positionH>
                <wp:positionV relativeFrom="paragraph">
                  <wp:posOffset>-69215</wp:posOffset>
                </wp:positionV>
                <wp:extent cx="1664335" cy="48069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4335" cy="4806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343E7889" wp14:editId="278AD1A9">
                <wp:simplePos x="0" y="0"/>
                <wp:positionH relativeFrom="column">
                  <wp:posOffset>5085715</wp:posOffset>
                </wp:positionH>
                <wp:positionV relativeFrom="paragraph">
                  <wp:posOffset>-122555</wp:posOffset>
                </wp:positionV>
                <wp:extent cx="1466850" cy="601345"/>
                <wp:effectExtent l="0" t="0" r="0" b="0"/>
                <wp:wrapNone/>
                <wp:docPr id="2" name="Imagen 2" descr="Cámara de Comercio de Gran Canaria | Acelera py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ámara de Comercio de Gran Canaria | Acelera py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6850" cy="601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13B3C55A" wp14:editId="6ED975D8">
                <wp:simplePos x="0" y="0"/>
                <wp:positionH relativeFrom="column">
                  <wp:posOffset>823595</wp:posOffset>
                </wp:positionH>
                <wp:positionV relativeFrom="paragraph">
                  <wp:posOffset>-208280</wp:posOffset>
                </wp:positionV>
                <wp:extent cx="714375" cy="714375"/>
                <wp:effectExtent l="0" t="0" r="9525" b="9525"/>
                <wp:wrapNone/>
                <wp:docPr id="5" name="Imagen 5" descr="CABILDO DE GRAN CANARIA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BILDO DE GRAN CANARIA | Linked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4BD9226C"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4A6706C4" w:rsidR="007F1977" w:rsidRPr="00A66827" w:rsidRDefault="007F1977" w:rsidP="007F1977">
          <w:pPr>
            <w:pStyle w:val="Encabezado"/>
            <w:spacing w:line="360" w:lineRule="auto"/>
            <w:jc w:val="both"/>
            <w:rPr>
              <w:sz w:val="22"/>
              <w:szCs w:val="22"/>
              <w:lang w:eastAsia="es-ES"/>
            </w:rPr>
          </w:pPr>
        </w:p>
      </w:tc>
    </w:tr>
  </w:tbl>
  <w:p w14:paraId="0F127DF0" w14:textId="1BB40171" w:rsidR="007F1977" w:rsidRDefault="007F1977" w:rsidP="007F1977">
    <w:pPr>
      <w:pStyle w:val="Encabezado"/>
      <w:ind w:firstLine="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3CEE1" w14:textId="77777777" w:rsidR="00B70342" w:rsidRDefault="00B70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E424D"/>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41C4"/>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0809"/>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0342"/>
    <w:rsid w:val="00B77ED3"/>
    <w:rsid w:val="00BB0F06"/>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87E83"/>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B1B55"/>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5" Type="http://schemas.openxmlformats.org/officeDocument/2006/relationships/image" Target="media/image4.png"/><Relationship Id="rId4"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Pages>
  <Words>1425</Words>
  <Characters>7631</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Begoña Cañete</cp:lastModifiedBy>
  <cp:revision>40</cp:revision>
  <cp:lastPrinted>2016-02-08T08:19:00Z</cp:lastPrinted>
  <dcterms:created xsi:type="dcterms:W3CDTF">2021-03-18T13:16:00Z</dcterms:created>
  <dcterms:modified xsi:type="dcterms:W3CDTF">2023-03-01T13:09:00Z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