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9D94B" w14:textId="239AD0A2" w:rsidR="00B326E4" w:rsidRPr="00F17825" w:rsidRDefault="00B326E4" w:rsidP="00B326E4">
      <w:pPr>
        <w:rPr>
          <w:b/>
          <w:bCs/>
        </w:rPr>
      </w:pPr>
      <w:r w:rsidRPr="00F17825">
        <w:rPr>
          <w:b/>
          <w:bCs/>
        </w:rPr>
        <w:t xml:space="preserve">ANUNCIO. EXTRACTO. Bases Ayudas Suministros </w:t>
      </w:r>
      <w:proofErr w:type="spellStart"/>
      <w:r w:rsidRPr="00F17825">
        <w:rPr>
          <w:b/>
          <w:bCs/>
        </w:rPr>
        <w:t>M</w:t>
      </w:r>
      <w:r w:rsidR="00401211">
        <w:rPr>
          <w:b/>
          <w:bCs/>
        </w:rPr>
        <w:t>i</w:t>
      </w:r>
      <w:r w:rsidRPr="00F17825">
        <w:rPr>
          <w:b/>
          <w:bCs/>
        </w:rPr>
        <w:t>nimos</w:t>
      </w:r>
      <w:proofErr w:type="spellEnd"/>
      <w:r w:rsidRPr="00F17825">
        <w:rPr>
          <w:b/>
          <w:bCs/>
        </w:rPr>
        <w:t xml:space="preserve"> Vitales 202</w:t>
      </w:r>
      <w:r w:rsidR="008E4E3C" w:rsidRPr="00F17825">
        <w:rPr>
          <w:b/>
          <w:bCs/>
        </w:rPr>
        <w:t>3</w:t>
      </w:r>
      <w:r w:rsidRPr="00F17825">
        <w:rPr>
          <w:b/>
          <w:bCs/>
        </w:rPr>
        <w:t>.</w:t>
      </w:r>
    </w:p>
    <w:p w14:paraId="67C7E2BD" w14:textId="77777777" w:rsidR="00B326E4" w:rsidRDefault="00B326E4" w:rsidP="00B326E4"/>
    <w:p w14:paraId="495C56D0" w14:textId="697E939C" w:rsidR="00B326E4" w:rsidRDefault="00B326E4" w:rsidP="00B326E4">
      <w:r>
        <w:t xml:space="preserve">Por acuerdo de Junta de Gobierno </w:t>
      </w:r>
      <w:r w:rsidR="00107E44">
        <w:t>Local de</w:t>
      </w:r>
      <w:r>
        <w:t xml:space="preserve"> </w:t>
      </w:r>
      <w:r w:rsidR="00F17825" w:rsidRPr="00F17825">
        <w:t>24</w:t>
      </w:r>
      <w:r w:rsidR="00107E44" w:rsidRPr="00F17825">
        <w:t xml:space="preserve"> </w:t>
      </w:r>
      <w:r w:rsidRPr="00F17825">
        <w:t xml:space="preserve">de </w:t>
      </w:r>
      <w:r w:rsidR="00107E44" w:rsidRPr="00F17825">
        <w:t>febrero</w:t>
      </w:r>
      <w:r w:rsidRPr="00F17825">
        <w:t xml:space="preserve"> de 202</w:t>
      </w:r>
      <w:r w:rsidR="008E4E3C" w:rsidRPr="00F17825">
        <w:t xml:space="preserve">3 </w:t>
      </w:r>
      <w:r>
        <w:t xml:space="preserve">se aprueban las Bases que </w:t>
      </w:r>
      <w:proofErr w:type="spellStart"/>
      <w:r>
        <w:t>regir</w:t>
      </w:r>
      <w:r w:rsidR="00401211">
        <w:t>a</w:t>
      </w:r>
      <w:r>
        <w:t>n</w:t>
      </w:r>
      <w:proofErr w:type="spellEnd"/>
      <w:r>
        <w:t xml:space="preserve"> las Ayudas para Suministros </w:t>
      </w:r>
      <w:proofErr w:type="spellStart"/>
      <w:r>
        <w:t>M</w:t>
      </w:r>
      <w:r w:rsidR="00401211">
        <w:t>i</w:t>
      </w:r>
      <w:r>
        <w:t>nimos</w:t>
      </w:r>
      <w:proofErr w:type="spellEnd"/>
      <w:r>
        <w:t xml:space="preserve"> Vitales 202</w:t>
      </w:r>
      <w:r w:rsidR="008E4E3C">
        <w:t>3</w:t>
      </w:r>
      <w:r>
        <w:t>.</w:t>
      </w:r>
    </w:p>
    <w:p w14:paraId="39BA9197" w14:textId="77777777" w:rsidR="00CA7FE2" w:rsidRDefault="00CA7FE2" w:rsidP="00B326E4"/>
    <w:p w14:paraId="5D43DDE6" w14:textId="1ED703D4" w:rsidR="00B326E4" w:rsidRPr="001E09B6" w:rsidRDefault="00B326E4" w:rsidP="00B326E4">
      <w:pPr>
        <w:rPr>
          <w:b/>
          <w:bCs/>
        </w:rPr>
      </w:pPr>
      <w:r w:rsidRPr="001E09B6">
        <w:rPr>
          <w:b/>
          <w:bCs/>
        </w:rPr>
        <w:t>PRIMERA. OBJETO.</w:t>
      </w:r>
    </w:p>
    <w:p w14:paraId="1A87E761" w14:textId="4F93C4CF" w:rsidR="00B326E4" w:rsidRDefault="00B326E4" w:rsidP="00B326E4">
      <w:r>
        <w:t xml:space="preserve">Las presentes bases tienen por objeto regular las ayudas para suministros </w:t>
      </w:r>
      <w:proofErr w:type="spellStart"/>
      <w:r>
        <w:t>m</w:t>
      </w:r>
      <w:r w:rsidR="00401211">
        <w:t>i</w:t>
      </w:r>
      <w:r>
        <w:t>nimos</w:t>
      </w:r>
      <w:proofErr w:type="spellEnd"/>
      <w:r>
        <w:t xml:space="preserve"> vitales del Ayuntamiento de Talayuela para el año 202</w:t>
      </w:r>
      <w:r w:rsidR="008E4E3C">
        <w:t>3</w:t>
      </w:r>
      <w:r>
        <w:t>.</w:t>
      </w:r>
    </w:p>
    <w:p w14:paraId="69EAFAD0" w14:textId="77777777" w:rsidR="00ED2E07" w:rsidRDefault="00ED2E07" w:rsidP="00B326E4"/>
    <w:p w14:paraId="6AC43161" w14:textId="77777777" w:rsidR="00B326E4" w:rsidRPr="001E09B6" w:rsidRDefault="00B326E4" w:rsidP="00B326E4">
      <w:pPr>
        <w:rPr>
          <w:b/>
          <w:bCs/>
        </w:rPr>
      </w:pPr>
      <w:r w:rsidRPr="001E09B6">
        <w:rPr>
          <w:b/>
          <w:bCs/>
        </w:rPr>
        <w:t>SEGUNDA. BENEFICIARIOS/AS.</w:t>
      </w:r>
    </w:p>
    <w:p w14:paraId="412E3287" w14:textId="42B2900E" w:rsidR="00B326E4" w:rsidRDefault="00B326E4" w:rsidP="00ED2E07">
      <w:pPr>
        <w:pStyle w:val="Default"/>
      </w:pPr>
      <w:r w:rsidRPr="00ED2E07">
        <w:rPr>
          <w:rFonts w:asciiTheme="minorHAnsi" w:hAnsiTheme="minorHAnsi" w:cstheme="minorBidi"/>
          <w:color w:val="auto"/>
          <w:sz w:val="22"/>
          <w:szCs w:val="22"/>
        </w:rPr>
        <w:t>P</w:t>
      </w:r>
      <w:r w:rsidR="000F6DBD" w:rsidRPr="00ED2E07">
        <w:rPr>
          <w:rFonts w:asciiTheme="minorHAnsi" w:hAnsiTheme="minorHAnsi" w:cstheme="minorBidi"/>
          <w:color w:val="auto"/>
          <w:sz w:val="22"/>
          <w:szCs w:val="22"/>
        </w:rPr>
        <w:t>ara</w:t>
      </w:r>
      <w:r w:rsidRPr="00ED2E07">
        <w:rPr>
          <w:rFonts w:asciiTheme="minorHAnsi" w:hAnsiTheme="minorHAnsi" w:cstheme="minorBidi"/>
          <w:color w:val="auto"/>
          <w:sz w:val="22"/>
          <w:szCs w:val="22"/>
        </w:rPr>
        <w:t xml:space="preserve"> ser beneficiarias de las ayudas para suministros </w:t>
      </w:r>
      <w:proofErr w:type="spellStart"/>
      <w:r w:rsidRPr="00ED2E07">
        <w:rPr>
          <w:rFonts w:asciiTheme="minorHAnsi" w:hAnsiTheme="minorHAnsi" w:cstheme="minorBidi"/>
          <w:color w:val="auto"/>
          <w:sz w:val="22"/>
          <w:szCs w:val="22"/>
        </w:rPr>
        <w:t>m</w:t>
      </w:r>
      <w:r w:rsidR="00401211">
        <w:rPr>
          <w:rFonts w:asciiTheme="minorHAnsi" w:hAnsiTheme="minorHAnsi" w:cstheme="minorBidi"/>
          <w:color w:val="auto"/>
          <w:sz w:val="22"/>
          <w:szCs w:val="22"/>
        </w:rPr>
        <w:t>i</w:t>
      </w:r>
      <w:r w:rsidRPr="00ED2E07">
        <w:rPr>
          <w:rFonts w:asciiTheme="minorHAnsi" w:hAnsiTheme="minorHAnsi" w:cstheme="minorBidi"/>
          <w:color w:val="auto"/>
          <w:sz w:val="22"/>
          <w:szCs w:val="22"/>
        </w:rPr>
        <w:t>nimos</w:t>
      </w:r>
      <w:proofErr w:type="spellEnd"/>
      <w:r w:rsidRPr="00ED2E07">
        <w:rPr>
          <w:rFonts w:asciiTheme="minorHAnsi" w:hAnsiTheme="minorHAnsi" w:cstheme="minorBidi"/>
          <w:color w:val="auto"/>
          <w:sz w:val="22"/>
          <w:szCs w:val="22"/>
        </w:rPr>
        <w:t xml:space="preserve"> vitales </w:t>
      </w:r>
      <w:r w:rsidR="000F6DBD" w:rsidRPr="00ED2E07">
        <w:rPr>
          <w:rFonts w:asciiTheme="minorHAnsi" w:hAnsiTheme="minorHAnsi" w:cstheme="minorBidi"/>
          <w:color w:val="auto"/>
          <w:sz w:val="22"/>
          <w:szCs w:val="22"/>
        </w:rPr>
        <w:t xml:space="preserve">se </w:t>
      </w:r>
      <w:proofErr w:type="spellStart"/>
      <w:r w:rsidR="000F6DBD" w:rsidRPr="00ED2E07">
        <w:rPr>
          <w:rFonts w:asciiTheme="minorHAnsi" w:hAnsiTheme="minorHAnsi" w:cstheme="minorBidi"/>
          <w:color w:val="auto"/>
          <w:sz w:val="22"/>
          <w:szCs w:val="22"/>
        </w:rPr>
        <w:t>deber</w:t>
      </w:r>
      <w:r w:rsidR="00401211">
        <w:rPr>
          <w:rFonts w:asciiTheme="minorHAnsi" w:hAnsiTheme="minorHAnsi" w:cstheme="minorBidi"/>
          <w:color w:val="auto"/>
          <w:sz w:val="22"/>
          <w:szCs w:val="22"/>
        </w:rPr>
        <w:t>a</w:t>
      </w:r>
      <w:r w:rsidR="000F6DBD" w:rsidRPr="00ED2E07">
        <w:rPr>
          <w:rFonts w:asciiTheme="minorHAnsi" w:hAnsiTheme="minorHAnsi" w:cstheme="minorBidi"/>
          <w:color w:val="auto"/>
          <w:sz w:val="22"/>
          <w:szCs w:val="22"/>
        </w:rPr>
        <w:t>n</w:t>
      </w:r>
      <w:proofErr w:type="spellEnd"/>
      <w:r w:rsidR="000F6DBD" w:rsidRPr="00ED2E07">
        <w:rPr>
          <w:rFonts w:asciiTheme="minorHAnsi" w:hAnsiTheme="minorHAnsi" w:cstheme="minorBidi"/>
          <w:color w:val="auto"/>
          <w:sz w:val="22"/>
          <w:szCs w:val="22"/>
        </w:rPr>
        <w:t xml:space="preserve"> cumplir los requisitos establecidos</w:t>
      </w:r>
      <w:r w:rsidRPr="00ED2E07">
        <w:rPr>
          <w:rFonts w:asciiTheme="minorHAnsi" w:hAnsiTheme="minorHAnsi" w:cstheme="minorBidi"/>
          <w:color w:val="auto"/>
          <w:sz w:val="22"/>
          <w:szCs w:val="22"/>
        </w:rPr>
        <w:t xml:space="preserve"> el </w:t>
      </w:r>
      <w:proofErr w:type="spellStart"/>
      <w:r w:rsidRPr="00ED2E07">
        <w:rPr>
          <w:rFonts w:asciiTheme="minorHAnsi" w:hAnsiTheme="minorHAnsi" w:cstheme="minorBidi"/>
          <w:color w:val="auto"/>
          <w:sz w:val="22"/>
          <w:szCs w:val="22"/>
        </w:rPr>
        <w:t>art</w:t>
      </w:r>
      <w:r w:rsidR="00401211">
        <w:rPr>
          <w:rFonts w:asciiTheme="minorHAnsi" w:hAnsiTheme="minorHAnsi" w:cstheme="minorBidi"/>
          <w:color w:val="auto"/>
          <w:sz w:val="22"/>
          <w:szCs w:val="22"/>
        </w:rPr>
        <w:t>i</w:t>
      </w:r>
      <w:r w:rsidRPr="00ED2E07">
        <w:rPr>
          <w:rFonts w:asciiTheme="minorHAnsi" w:hAnsiTheme="minorHAnsi" w:cstheme="minorBidi"/>
          <w:color w:val="auto"/>
          <w:sz w:val="22"/>
          <w:szCs w:val="22"/>
        </w:rPr>
        <w:t>culo</w:t>
      </w:r>
      <w:proofErr w:type="spellEnd"/>
      <w:r w:rsidRPr="00ED2E07">
        <w:rPr>
          <w:rFonts w:asciiTheme="minorHAnsi" w:hAnsiTheme="minorHAnsi" w:cstheme="minorBidi"/>
          <w:color w:val="auto"/>
          <w:sz w:val="22"/>
          <w:szCs w:val="22"/>
        </w:rPr>
        <w:t xml:space="preserve"> 5,</w:t>
      </w:r>
      <w:r w:rsidR="004B28CD" w:rsidRPr="00ED2E07">
        <w:rPr>
          <w:rFonts w:asciiTheme="minorHAnsi" w:hAnsiTheme="minorHAnsi" w:cstheme="minorBidi"/>
          <w:color w:val="auto"/>
          <w:sz w:val="22"/>
          <w:szCs w:val="22"/>
        </w:rPr>
        <w:t xml:space="preserve"> DECRETO 11/2021, de 17 de marzo</w:t>
      </w:r>
      <w:r w:rsidR="00ED2E07">
        <w:t xml:space="preserve">, </w:t>
      </w:r>
      <w:r w:rsidR="00ED2E07" w:rsidRPr="00ED2E07">
        <w:rPr>
          <w:rFonts w:asciiTheme="minorHAnsi" w:hAnsiTheme="minorHAnsi" w:cstheme="minorBidi"/>
          <w:color w:val="auto"/>
          <w:sz w:val="22"/>
          <w:szCs w:val="22"/>
        </w:rPr>
        <w:t>de la</w:t>
      </w:r>
      <w:r w:rsidR="00ED2E07">
        <w:t xml:space="preserve"> </w:t>
      </w:r>
      <w:proofErr w:type="spellStart"/>
      <w:r w:rsidR="00ED2E07" w:rsidRPr="00ED2E07">
        <w:rPr>
          <w:rFonts w:asciiTheme="minorHAnsi" w:hAnsiTheme="minorHAnsi" w:cstheme="minorBidi"/>
          <w:color w:val="auto"/>
          <w:sz w:val="22"/>
          <w:szCs w:val="22"/>
        </w:rPr>
        <w:t>consejer</w:t>
      </w:r>
      <w:r w:rsidR="00401211">
        <w:rPr>
          <w:rFonts w:asciiTheme="minorHAnsi" w:hAnsiTheme="minorHAnsi" w:cstheme="minorBidi"/>
          <w:color w:val="auto"/>
          <w:sz w:val="22"/>
          <w:szCs w:val="22"/>
        </w:rPr>
        <w:t>i</w:t>
      </w:r>
      <w:r w:rsidR="00ED2E07" w:rsidRPr="00ED2E07">
        <w:rPr>
          <w:rFonts w:asciiTheme="minorHAnsi" w:hAnsiTheme="minorHAnsi" w:cstheme="minorBidi"/>
          <w:color w:val="auto"/>
          <w:sz w:val="22"/>
          <w:szCs w:val="22"/>
        </w:rPr>
        <w:t>a</w:t>
      </w:r>
      <w:proofErr w:type="spellEnd"/>
      <w:r w:rsidR="00ED2E07" w:rsidRPr="00ED2E07">
        <w:rPr>
          <w:rFonts w:asciiTheme="minorHAnsi" w:hAnsiTheme="minorHAnsi" w:cstheme="minorBidi"/>
          <w:color w:val="auto"/>
          <w:sz w:val="22"/>
          <w:szCs w:val="22"/>
        </w:rPr>
        <w:t xml:space="preserve"> de sanidad y servicios sociales</w:t>
      </w:r>
      <w:r w:rsidR="00ED2E07">
        <w:rPr>
          <w:rFonts w:asciiTheme="minorHAnsi" w:hAnsiTheme="minorHAnsi" w:cstheme="minorBidi"/>
          <w:color w:val="auto"/>
          <w:sz w:val="22"/>
          <w:szCs w:val="22"/>
        </w:rPr>
        <w:t xml:space="preserve"> de la Junta de Extremadura.</w:t>
      </w:r>
    </w:p>
    <w:p w14:paraId="24554434" w14:textId="77777777" w:rsidR="00B326E4" w:rsidRDefault="00B326E4" w:rsidP="00B326E4"/>
    <w:p w14:paraId="299334F7" w14:textId="4BF5F9C9" w:rsidR="00B326E4" w:rsidRPr="001E09B6" w:rsidRDefault="00B326E4" w:rsidP="00B326E4">
      <w:pPr>
        <w:rPr>
          <w:b/>
          <w:bCs/>
        </w:rPr>
      </w:pPr>
      <w:r w:rsidRPr="001E09B6">
        <w:rPr>
          <w:b/>
          <w:bCs/>
        </w:rPr>
        <w:t xml:space="preserve">TERCERA. </w:t>
      </w:r>
      <w:r w:rsidR="004B28CD" w:rsidRPr="004B28CD">
        <w:rPr>
          <w:b/>
          <w:bCs/>
        </w:rPr>
        <w:t>FINALIDAD DE LAS AYUDAS PARA SUMINISTROS M</w:t>
      </w:r>
      <w:r w:rsidR="00401211">
        <w:rPr>
          <w:b/>
          <w:bCs/>
        </w:rPr>
        <w:t>I</w:t>
      </w:r>
      <w:r w:rsidR="004B28CD" w:rsidRPr="004B28CD">
        <w:rPr>
          <w:b/>
          <w:bCs/>
        </w:rPr>
        <w:t>NIMOS VITALES.</w:t>
      </w:r>
    </w:p>
    <w:p w14:paraId="2559D033" w14:textId="00750119" w:rsidR="004B28CD" w:rsidRDefault="004B28CD" w:rsidP="004B28CD">
      <w:pPr>
        <w:pStyle w:val="Pa8"/>
        <w:spacing w:before="160"/>
        <w:jc w:val="both"/>
        <w:rPr>
          <w:rFonts w:cs="Verdana"/>
          <w:color w:val="1C1C1A"/>
          <w:sz w:val="20"/>
          <w:szCs w:val="20"/>
        </w:rPr>
      </w:pPr>
      <w:r>
        <w:rPr>
          <w:rFonts w:cs="Verdana"/>
          <w:color w:val="1C1C1A"/>
          <w:sz w:val="20"/>
          <w:szCs w:val="20"/>
        </w:rPr>
        <w:t xml:space="preserve">1. </w:t>
      </w:r>
      <w:proofErr w:type="spellStart"/>
      <w:r>
        <w:rPr>
          <w:rFonts w:cs="Verdana"/>
          <w:color w:val="1C1C1A"/>
          <w:sz w:val="20"/>
          <w:szCs w:val="20"/>
        </w:rPr>
        <w:t>Podr</w:t>
      </w:r>
      <w:r w:rsidR="00401211">
        <w:rPr>
          <w:rFonts w:cs="Verdana"/>
          <w:color w:val="1C1C1A"/>
          <w:sz w:val="20"/>
          <w:szCs w:val="20"/>
        </w:rPr>
        <w:t>a</w:t>
      </w:r>
      <w:r>
        <w:rPr>
          <w:rFonts w:cs="Verdana"/>
          <w:color w:val="1C1C1A"/>
          <w:sz w:val="20"/>
          <w:szCs w:val="20"/>
        </w:rPr>
        <w:t>n</w:t>
      </w:r>
      <w:proofErr w:type="spellEnd"/>
      <w:r>
        <w:rPr>
          <w:rFonts w:cs="Verdana"/>
          <w:color w:val="1C1C1A"/>
          <w:sz w:val="20"/>
          <w:szCs w:val="20"/>
        </w:rPr>
        <w:t xml:space="preserve"> financiarse con cargo a este Programa las ayudas concedidas para el pago de los siguientes gastos: </w:t>
      </w:r>
    </w:p>
    <w:p w14:paraId="019509BA" w14:textId="1ED6A2C7" w:rsidR="004B28CD" w:rsidRDefault="004B28CD" w:rsidP="004B28CD">
      <w:pPr>
        <w:pStyle w:val="Pa8"/>
        <w:spacing w:before="160"/>
        <w:jc w:val="both"/>
        <w:rPr>
          <w:rFonts w:cs="Verdana"/>
          <w:color w:val="1C1C1A"/>
          <w:sz w:val="20"/>
          <w:szCs w:val="20"/>
        </w:rPr>
      </w:pPr>
      <w:r>
        <w:rPr>
          <w:rFonts w:cs="Verdana"/>
          <w:color w:val="1C1C1A"/>
          <w:sz w:val="20"/>
          <w:szCs w:val="20"/>
        </w:rPr>
        <w:t xml:space="preserve">a) Gastos de </w:t>
      </w:r>
      <w:proofErr w:type="spellStart"/>
      <w:r>
        <w:rPr>
          <w:rFonts w:cs="Verdana"/>
          <w:color w:val="1C1C1A"/>
          <w:sz w:val="20"/>
          <w:szCs w:val="20"/>
        </w:rPr>
        <w:t>energ</w:t>
      </w:r>
      <w:r w:rsidR="00401211">
        <w:rPr>
          <w:rFonts w:cs="Verdana"/>
          <w:color w:val="1C1C1A"/>
          <w:sz w:val="20"/>
          <w:szCs w:val="20"/>
        </w:rPr>
        <w:t>i</w:t>
      </w:r>
      <w:r>
        <w:rPr>
          <w:rFonts w:cs="Verdana"/>
          <w:color w:val="1C1C1A"/>
          <w:sz w:val="20"/>
          <w:szCs w:val="20"/>
        </w:rPr>
        <w:t>a</w:t>
      </w:r>
      <w:proofErr w:type="spellEnd"/>
      <w:r>
        <w:rPr>
          <w:rFonts w:cs="Verdana"/>
          <w:color w:val="1C1C1A"/>
          <w:sz w:val="20"/>
          <w:szCs w:val="20"/>
        </w:rPr>
        <w:t xml:space="preserve"> </w:t>
      </w:r>
      <w:proofErr w:type="spellStart"/>
      <w:r>
        <w:rPr>
          <w:rFonts w:cs="Verdana"/>
          <w:color w:val="1C1C1A"/>
          <w:sz w:val="20"/>
          <w:szCs w:val="20"/>
        </w:rPr>
        <w:t>el</w:t>
      </w:r>
      <w:r w:rsidR="00401211">
        <w:rPr>
          <w:rFonts w:cs="Verdana"/>
          <w:color w:val="1C1C1A"/>
          <w:sz w:val="20"/>
          <w:szCs w:val="20"/>
        </w:rPr>
        <w:t>e</w:t>
      </w:r>
      <w:r>
        <w:rPr>
          <w:rFonts w:cs="Verdana"/>
          <w:color w:val="1C1C1A"/>
          <w:sz w:val="20"/>
          <w:szCs w:val="20"/>
        </w:rPr>
        <w:t>ctrica</w:t>
      </w:r>
      <w:proofErr w:type="spellEnd"/>
      <w:r>
        <w:rPr>
          <w:rFonts w:cs="Verdana"/>
          <w:color w:val="1C1C1A"/>
          <w:sz w:val="20"/>
          <w:szCs w:val="20"/>
        </w:rPr>
        <w:t xml:space="preserve"> y gas natural y propano, incluyendo la potencia contrata</w:t>
      </w:r>
      <w:r>
        <w:rPr>
          <w:rFonts w:cs="Verdana"/>
          <w:color w:val="1C1C1A"/>
          <w:sz w:val="20"/>
          <w:szCs w:val="20"/>
        </w:rPr>
        <w:softHyphen/>
        <w:t xml:space="preserve">da, la </w:t>
      </w:r>
      <w:proofErr w:type="spellStart"/>
      <w:r>
        <w:rPr>
          <w:rFonts w:cs="Verdana"/>
          <w:color w:val="1C1C1A"/>
          <w:sz w:val="20"/>
          <w:szCs w:val="20"/>
        </w:rPr>
        <w:t>energ</w:t>
      </w:r>
      <w:r w:rsidR="00401211">
        <w:rPr>
          <w:rFonts w:cs="Verdana"/>
          <w:color w:val="1C1C1A"/>
          <w:sz w:val="20"/>
          <w:szCs w:val="20"/>
        </w:rPr>
        <w:t>i</w:t>
      </w:r>
      <w:r>
        <w:rPr>
          <w:rFonts w:cs="Verdana"/>
          <w:color w:val="1C1C1A"/>
          <w:sz w:val="20"/>
          <w:szCs w:val="20"/>
        </w:rPr>
        <w:t>a</w:t>
      </w:r>
      <w:proofErr w:type="spellEnd"/>
      <w:r>
        <w:rPr>
          <w:rFonts w:cs="Verdana"/>
          <w:color w:val="1C1C1A"/>
          <w:sz w:val="20"/>
          <w:szCs w:val="20"/>
        </w:rPr>
        <w:t xml:space="preserve"> consumida, el alquiler de equipos de medida y control, en su caso, y los impuestos directos e indirectos que graven los conceptos </w:t>
      </w:r>
      <w:r w:rsidR="00ED2E07">
        <w:rPr>
          <w:rFonts w:cs="Verdana"/>
          <w:color w:val="1C1C1A"/>
          <w:sz w:val="20"/>
          <w:szCs w:val="20"/>
        </w:rPr>
        <w:t>anteriores,</w:t>
      </w:r>
      <w:r>
        <w:rPr>
          <w:rFonts w:cs="Verdana"/>
          <w:color w:val="1C1C1A"/>
          <w:sz w:val="20"/>
          <w:szCs w:val="20"/>
        </w:rPr>
        <w:t xml:space="preserve"> </w:t>
      </w:r>
      <w:proofErr w:type="spellStart"/>
      <w:r>
        <w:rPr>
          <w:rFonts w:cs="Verdana"/>
          <w:color w:val="1C1C1A"/>
          <w:sz w:val="20"/>
          <w:szCs w:val="20"/>
        </w:rPr>
        <w:t>as</w:t>
      </w:r>
      <w:r w:rsidR="00401211">
        <w:rPr>
          <w:rFonts w:cs="Verdana"/>
          <w:color w:val="1C1C1A"/>
          <w:sz w:val="20"/>
          <w:szCs w:val="20"/>
        </w:rPr>
        <w:t>i</w:t>
      </w:r>
      <w:proofErr w:type="spellEnd"/>
      <w:r>
        <w:rPr>
          <w:rFonts w:cs="Verdana"/>
          <w:color w:val="1C1C1A"/>
          <w:sz w:val="20"/>
          <w:szCs w:val="20"/>
        </w:rPr>
        <w:t xml:space="preserve"> como cualquier otro concepto facturado relativo al suministro. </w:t>
      </w:r>
    </w:p>
    <w:p w14:paraId="4DA2C5D7" w14:textId="394E1705" w:rsidR="004B28CD" w:rsidRDefault="004B28CD" w:rsidP="004B28CD">
      <w:pPr>
        <w:pStyle w:val="Pa8"/>
        <w:spacing w:before="160"/>
        <w:jc w:val="both"/>
        <w:rPr>
          <w:rFonts w:cs="Verdana"/>
          <w:color w:val="1C1C1A"/>
          <w:sz w:val="20"/>
          <w:szCs w:val="20"/>
        </w:rPr>
      </w:pPr>
      <w:r>
        <w:rPr>
          <w:rFonts w:cs="Verdana"/>
          <w:color w:val="000000"/>
          <w:sz w:val="20"/>
          <w:szCs w:val="20"/>
        </w:rPr>
        <w:t xml:space="preserve">No </w:t>
      </w:r>
      <w:r w:rsidR="00F17825">
        <w:rPr>
          <w:rFonts w:cs="Verdana"/>
          <w:color w:val="000000"/>
          <w:sz w:val="20"/>
          <w:szCs w:val="20"/>
        </w:rPr>
        <w:t>obstante,</w:t>
      </w:r>
      <w:r>
        <w:rPr>
          <w:rFonts w:cs="Verdana"/>
          <w:color w:val="000000"/>
          <w:sz w:val="20"/>
          <w:szCs w:val="20"/>
        </w:rPr>
        <w:t xml:space="preserve"> lo anterior, para las personas beneficiarias del bono social para consumido</w:t>
      </w:r>
      <w:r>
        <w:rPr>
          <w:rFonts w:cs="Verdana"/>
          <w:color w:val="1C1C1A"/>
          <w:sz w:val="20"/>
          <w:szCs w:val="20"/>
        </w:rPr>
        <w:softHyphen/>
        <w:t xml:space="preserve">res vulnerables severos regulado en el Real Decreto 897/2017, de 6 de octubre, solo se </w:t>
      </w:r>
      <w:proofErr w:type="gramStart"/>
      <w:r>
        <w:rPr>
          <w:rFonts w:cs="Verdana"/>
          <w:color w:val="1C1C1A"/>
          <w:sz w:val="20"/>
          <w:szCs w:val="20"/>
        </w:rPr>
        <w:t>abonar</w:t>
      </w:r>
      <w:r w:rsidR="00401211">
        <w:rPr>
          <w:rFonts w:cs="Verdana"/>
          <w:color w:val="1C1C1A"/>
          <w:sz w:val="20"/>
          <w:szCs w:val="20"/>
        </w:rPr>
        <w:t>a</w:t>
      </w:r>
      <w:proofErr w:type="gramEnd"/>
      <w:r>
        <w:rPr>
          <w:rFonts w:cs="Verdana"/>
          <w:color w:val="1C1C1A"/>
          <w:sz w:val="20"/>
          <w:szCs w:val="20"/>
        </w:rPr>
        <w:t xml:space="preserve"> el cincuenta por ciento de la factura a PVPC previo a la </w:t>
      </w:r>
      <w:proofErr w:type="spellStart"/>
      <w:r>
        <w:rPr>
          <w:rFonts w:cs="Verdana"/>
          <w:color w:val="1C1C1A"/>
          <w:sz w:val="20"/>
          <w:szCs w:val="20"/>
        </w:rPr>
        <w:t>aplicaci</w:t>
      </w:r>
      <w:r w:rsidR="00401211">
        <w:rPr>
          <w:rFonts w:cs="Verdana"/>
          <w:color w:val="1C1C1A"/>
          <w:sz w:val="20"/>
          <w:szCs w:val="20"/>
        </w:rPr>
        <w:t>o</w:t>
      </w:r>
      <w:r>
        <w:rPr>
          <w:rFonts w:cs="Verdana"/>
          <w:color w:val="1C1C1A"/>
          <w:sz w:val="20"/>
          <w:szCs w:val="20"/>
        </w:rPr>
        <w:t>n</w:t>
      </w:r>
      <w:proofErr w:type="spellEnd"/>
      <w:r>
        <w:rPr>
          <w:rFonts w:cs="Verdana"/>
          <w:color w:val="1C1C1A"/>
          <w:sz w:val="20"/>
          <w:szCs w:val="20"/>
        </w:rPr>
        <w:t xml:space="preserve"> del descuento del bono social, debiendo acreditarse el pago ante el comercializador de referencia en el plazo y en los </w:t>
      </w:r>
      <w:proofErr w:type="spellStart"/>
      <w:r>
        <w:rPr>
          <w:rFonts w:cs="Verdana"/>
          <w:color w:val="1C1C1A"/>
          <w:sz w:val="20"/>
          <w:szCs w:val="20"/>
        </w:rPr>
        <w:t>t</w:t>
      </w:r>
      <w:r w:rsidR="00401211">
        <w:rPr>
          <w:rFonts w:cs="Verdana"/>
          <w:color w:val="1C1C1A"/>
          <w:sz w:val="20"/>
          <w:szCs w:val="20"/>
        </w:rPr>
        <w:t>e</w:t>
      </w:r>
      <w:r>
        <w:rPr>
          <w:rFonts w:cs="Verdana"/>
          <w:color w:val="1C1C1A"/>
          <w:sz w:val="20"/>
          <w:szCs w:val="20"/>
        </w:rPr>
        <w:t>rminos</w:t>
      </w:r>
      <w:proofErr w:type="spellEnd"/>
      <w:r>
        <w:rPr>
          <w:rFonts w:cs="Verdana"/>
          <w:color w:val="1C1C1A"/>
          <w:sz w:val="20"/>
          <w:szCs w:val="20"/>
        </w:rPr>
        <w:t xml:space="preserve"> establecidos en la normativa estatal. </w:t>
      </w:r>
    </w:p>
    <w:p w14:paraId="70D55AA7" w14:textId="77777777" w:rsidR="00ED2E07" w:rsidRPr="00ED2E07" w:rsidRDefault="00ED2E07" w:rsidP="00ED2E07">
      <w:pPr>
        <w:pStyle w:val="Default"/>
      </w:pPr>
    </w:p>
    <w:p w14:paraId="158F272D" w14:textId="2C2BCC94" w:rsidR="004B28CD" w:rsidRDefault="004B28CD" w:rsidP="00ED2E07">
      <w:pPr>
        <w:pStyle w:val="Pa8"/>
        <w:spacing w:before="160"/>
        <w:jc w:val="both"/>
        <w:rPr>
          <w:rFonts w:cs="Verdana"/>
          <w:color w:val="1C1C1A"/>
          <w:sz w:val="20"/>
          <w:szCs w:val="20"/>
        </w:rPr>
      </w:pPr>
      <w:r w:rsidRPr="00ED2E07">
        <w:rPr>
          <w:rFonts w:cs="Verdana"/>
          <w:color w:val="1C1C1A"/>
          <w:sz w:val="20"/>
          <w:szCs w:val="20"/>
        </w:rPr>
        <w:t xml:space="preserve">De no acreditarse el pago de la factura dentro de dicho plazo, no se </w:t>
      </w:r>
      <w:proofErr w:type="gramStart"/>
      <w:r w:rsidRPr="00ED2E07">
        <w:rPr>
          <w:rFonts w:cs="Verdana"/>
          <w:color w:val="1C1C1A"/>
          <w:sz w:val="20"/>
          <w:szCs w:val="20"/>
        </w:rPr>
        <w:t>aplicar</w:t>
      </w:r>
      <w:r w:rsidR="00401211">
        <w:rPr>
          <w:rFonts w:cs="Verdana"/>
          <w:color w:val="1C1C1A"/>
          <w:sz w:val="20"/>
          <w:szCs w:val="20"/>
        </w:rPr>
        <w:t>a</w:t>
      </w:r>
      <w:proofErr w:type="gramEnd"/>
      <w:r w:rsidRPr="00ED2E07">
        <w:rPr>
          <w:rFonts w:cs="Verdana"/>
          <w:color w:val="1C1C1A"/>
          <w:sz w:val="20"/>
          <w:szCs w:val="20"/>
        </w:rPr>
        <w:t xml:space="preserve"> la </w:t>
      </w:r>
      <w:proofErr w:type="spellStart"/>
      <w:r w:rsidRPr="00ED2E07">
        <w:rPr>
          <w:rFonts w:cs="Verdana"/>
          <w:color w:val="1C1C1A"/>
          <w:sz w:val="20"/>
          <w:szCs w:val="20"/>
        </w:rPr>
        <w:t>limita</w:t>
      </w:r>
      <w:r>
        <w:rPr>
          <w:rFonts w:cs="Verdana"/>
          <w:color w:val="1C1C1A"/>
          <w:sz w:val="20"/>
          <w:szCs w:val="20"/>
        </w:rPr>
        <w:softHyphen/>
        <w:t>ci</w:t>
      </w:r>
      <w:r w:rsidR="00401211">
        <w:rPr>
          <w:rFonts w:cs="Verdana"/>
          <w:color w:val="1C1C1A"/>
          <w:sz w:val="20"/>
          <w:szCs w:val="20"/>
        </w:rPr>
        <w:t>o</w:t>
      </w:r>
      <w:r>
        <w:rPr>
          <w:rFonts w:cs="Verdana"/>
          <w:color w:val="1C1C1A"/>
          <w:sz w:val="20"/>
          <w:szCs w:val="20"/>
        </w:rPr>
        <w:t>n</w:t>
      </w:r>
      <w:proofErr w:type="spellEnd"/>
      <w:r>
        <w:rPr>
          <w:rFonts w:cs="Verdana"/>
          <w:color w:val="1C1C1A"/>
          <w:sz w:val="20"/>
          <w:szCs w:val="20"/>
        </w:rPr>
        <w:t xml:space="preserve"> a la </w:t>
      </w:r>
      <w:proofErr w:type="spellStart"/>
      <w:r>
        <w:rPr>
          <w:rFonts w:cs="Verdana"/>
          <w:color w:val="1C1C1A"/>
          <w:sz w:val="20"/>
          <w:szCs w:val="20"/>
        </w:rPr>
        <w:t>financiaci</w:t>
      </w:r>
      <w:r w:rsidR="00401211">
        <w:rPr>
          <w:rFonts w:cs="Verdana"/>
          <w:color w:val="1C1C1A"/>
          <w:sz w:val="20"/>
          <w:szCs w:val="20"/>
        </w:rPr>
        <w:t>o</w:t>
      </w:r>
      <w:r>
        <w:rPr>
          <w:rFonts w:cs="Verdana"/>
          <w:color w:val="1C1C1A"/>
          <w:sz w:val="20"/>
          <w:szCs w:val="20"/>
        </w:rPr>
        <w:t>n</w:t>
      </w:r>
      <w:proofErr w:type="spellEnd"/>
      <w:r>
        <w:rPr>
          <w:rFonts w:cs="Verdana"/>
          <w:color w:val="1C1C1A"/>
          <w:sz w:val="20"/>
          <w:szCs w:val="20"/>
        </w:rPr>
        <w:t xml:space="preserve"> establecida en el </w:t>
      </w:r>
      <w:proofErr w:type="spellStart"/>
      <w:r>
        <w:rPr>
          <w:rFonts w:cs="Verdana"/>
          <w:color w:val="1C1C1A"/>
          <w:sz w:val="20"/>
          <w:szCs w:val="20"/>
        </w:rPr>
        <w:t>p</w:t>
      </w:r>
      <w:r w:rsidR="00401211">
        <w:rPr>
          <w:rFonts w:cs="Verdana"/>
          <w:color w:val="1C1C1A"/>
          <w:sz w:val="20"/>
          <w:szCs w:val="20"/>
        </w:rPr>
        <w:t>a</w:t>
      </w:r>
      <w:r>
        <w:rPr>
          <w:rFonts w:cs="Verdana"/>
          <w:color w:val="1C1C1A"/>
          <w:sz w:val="20"/>
          <w:szCs w:val="20"/>
        </w:rPr>
        <w:t>rrafo</w:t>
      </w:r>
      <w:proofErr w:type="spellEnd"/>
      <w:r>
        <w:rPr>
          <w:rFonts w:cs="Verdana"/>
          <w:color w:val="1C1C1A"/>
          <w:sz w:val="20"/>
          <w:szCs w:val="20"/>
        </w:rPr>
        <w:t xml:space="preserve"> anterior, debiendo abonarse en este caso la totalidad de la factura, siempre que se cumplan los requisitos establecidos para las unidades de convivencia que no son beneficiarias del bono social para consumidores vulnerables severos.</w:t>
      </w:r>
    </w:p>
    <w:p w14:paraId="5EAA2562" w14:textId="77777777" w:rsidR="00ED2E07" w:rsidRDefault="00ED2E07" w:rsidP="004B28CD">
      <w:pPr>
        <w:rPr>
          <w:rFonts w:cs="Verdana"/>
          <w:color w:val="000000"/>
          <w:sz w:val="20"/>
          <w:szCs w:val="20"/>
        </w:rPr>
      </w:pPr>
    </w:p>
    <w:p w14:paraId="79E09D1D" w14:textId="55798338" w:rsidR="00ED2E07" w:rsidRDefault="00ED2E07" w:rsidP="00ED2E07">
      <w:pPr>
        <w:pStyle w:val="Pa8"/>
        <w:spacing w:before="160"/>
        <w:jc w:val="both"/>
        <w:rPr>
          <w:rFonts w:cs="Verdana"/>
          <w:color w:val="1C1C1A"/>
          <w:sz w:val="20"/>
          <w:szCs w:val="20"/>
        </w:rPr>
      </w:pPr>
      <w:r>
        <w:rPr>
          <w:rFonts w:cs="Verdana"/>
          <w:color w:val="1C1C1A"/>
          <w:sz w:val="20"/>
          <w:szCs w:val="20"/>
        </w:rPr>
        <w:t xml:space="preserve">b) Gastos de agua potable, incluyendo la cuota de servicio, el suministro de agua potable y las tasas, </w:t>
      </w:r>
      <w:proofErr w:type="spellStart"/>
      <w:r>
        <w:rPr>
          <w:rFonts w:cs="Verdana"/>
          <w:color w:val="1C1C1A"/>
          <w:sz w:val="20"/>
          <w:szCs w:val="20"/>
        </w:rPr>
        <w:t>c</w:t>
      </w:r>
      <w:r w:rsidR="00401211">
        <w:rPr>
          <w:rFonts w:cs="Verdana"/>
          <w:color w:val="1C1C1A"/>
          <w:sz w:val="20"/>
          <w:szCs w:val="20"/>
        </w:rPr>
        <w:t>a</w:t>
      </w:r>
      <w:r>
        <w:rPr>
          <w:rFonts w:cs="Verdana"/>
          <w:color w:val="1C1C1A"/>
          <w:sz w:val="20"/>
          <w:szCs w:val="20"/>
        </w:rPr>
        <w:t>nones</w:t>
      </w:r>
      <w:proofErr w:type="spellEnd"/>
      <w:r>
        <w:rPr>
          <w:rFonts w:cs="Verdana"/>
          <w:color w:val="1C1C1A"/>
          <w:sz w:val="20"/>
          <w:szCs w:val="20"/>
        </w:rPr>
        <w:t xml:space="preserve"> e impuestos directos e indirectos que graven los conceptos ante</w:t>
      </w:r>
      <w:r>
        <w:rPr>
          <w:rFonts w:cs="Verdana"/>
          <w:color w:val="1C1C1A"/>
          <w:sz w:val="20"/>
          <w:szCs w:val="20"/>
        </w:rPr>
        <w:softHyphen/>
        <w:t xml:space="preserve">riores, </w:t>
      </w:r>
      <w:proofErr w:type="spellStart"/>
      <w:r>
        <w:rPr>
          <w:rFonts w:cs="Verdana"/>
          <w:color w:val="1C1C1A"/>
          <w:sz w:val="20"/>
          <w:szCs w:val="20"/>
        </w:rPr>
        <w:t>as</w:t>
      </w:r>
      <w:r w:rsidR="00401211">
        <w:rPr>
          <w:rFonts w:cs="Verdana"/>
          <w:color w:val="1C1C1A"/>
          <w:sz w:val="20"/>
          <w:szCs w:val="20"/>
        </w:rPr>
        <w:t>i</w:t>
      </w:r>
      <w:proofErr w:type="spellEnd"/>
      <w:r>
        <w:rPr>
          <w:rFonts w:cs="Verdana"/>
          <w:color w:val="1C1C1A"/>
          <w:sz w:val="20"/>
          <w:szCs w:val="20"/>
        </w:rPr>
        <w:t xml:space="preserve"> como cualquier otro concepto facturado relativo al suministro, incluyendo el alcantarillado y la basura. </w:t>
      </w:r>
    </w:p>
    <w:p w14:paraId="38F84ACF" w14:textId="2C40C9A6" w:rsidR="00ED2E07" w:rsidRDefault="00ED2E07" w:rsidP="00ED2E07">
      <w:pPr>
        <w:pStyle w:val="Pa8"/>
        <w:spacing w:before="160"/>
        <w:jc w:val="both"/>
        <w:rPr>
          <w:rFonts w:cs="Verdana"/>
          <w:color w:val="1C1C1A"/>
          <w:sz w:val="20"/>
          <w:szCs w:val="20"/>
        </w:rPr>
      </w:pPr>
      <w:r>
        <w:rPr>
          <w:rFonts w:cs="Verdana"/>
          <w:color w:val="1C1C1A"/>
          <w:sz w:val="20"/>
          <w:szCs w:val="20"/>
        </w:rPr>
        <w:t xml:space="preserve">c) Gastos de alta y </w:t>
      </w:r>
      <w:proofErr w:type="spellStart"/>
      <w:r>
        <w:rPr>
          <w:rFonts w:cs="Verdana"/>
          <w:color w:val="1C1C1A"/>
          <w:sz w:val="20"/>
          <w:szCs w:val="20"/>
        </w:rPr>
        <w:t>reconexi</w:t>
      </w:r>
      <w:r w:rsidR="00401211">
        <w:rPr>
          <w:rFonts w:cs="Verdana"/>
          <w:color w:val="1C1C1A"/>
          <w:sz w:val="20"/>
          <w:szCs w:val="20"/>
        </w:rPr>
        <w:t>o</w:t>
      </w:r>
      <w:r>
        <w:rPr>
          <w:rFonts w:cs="Verdana"/>
          <w:color w:val="1C1C1A"/>
          <w:sz w:val="20"/>
          <w:szCs w:val="20"/>
        </w:rPr>
        <w:t>n</w:t>
      </w:r>
      <w:proofErr w:type="spellEnd"/>
      <w:r>
        <w:rPr>
          <w:rFonts w:cs="Verdana"/>
          <w:color w:val="1C1C1A"/>
          <w:sz w:val="20"/>
          <w:szCs w:val="20"/>
        </w:rPr>
        <w:t xml:space="preserve"> en caso de </w:t>
      </w:r>
      <w:proofErr w:type="spellStart"/>
      <w:r>
        <w:rPr>
          <w:rFonts w:cs="Verdana"/>
          <w:color w:val="1C1C1A"/>
          <w:sz w:val="20"/>
          <w:szCs w:val="20"/>
        </w:rPr>
        <w:t>interrupci</w:t>
      </w:r>
      <w:r w:rsidR="00401211">
        <w:rPr>
          <w:rFonts w:cs="Verdana"/>
          <w:color w:val="1C1C1A"/>
          <w:sz w:val="20"/>
          <w:szCs w:val="20"/>
        </w:rPr>
        <w:t>o</w:t>
      </w:r>
      <w:r>
        <w:rPr>
          <w:rFonts w:cs="Verdana"/>
          <w:color w:val="1C1C1A"/>
          <w:sz w:val="20"/>
          <w:szCs w:val="20"/>
        </w:rPr>
        <w:t>n</w:t>
      </w:r>
      <w:proofErr w:type="spellEnd"/>
      <w:r>
        <w:rPr>
          <w:rFonts w:cs="Verdana"/>
          <w:color w:val="1C1C1A"/>
          <w:sz w:val="20"/>
          <w:szCs w:val="20"/>
        </w:rPr>
        <w:t xml:space="preserve"> por impago del suministro de </w:t>
      </w:r>
      <w:proofErr w:type="spellStart"/>
      <w:r>
        <w:rPr>
          <w:rFonts w:cs="Verdana"/>
          <w:color w:val="1C1C1A"/>
          <w:sz w:val="20"/>
          <w:szCs w:val="20"/>
        </w:rPr>
        <w:t>ener</w:t>
      </w:r>
      <w:r>
        <w:rPr>
          <w:rFonts w:cs="Verdana"/>
          <w:color w:val="1C1C1A"/>
          <w:sz w:val="20"/>
          <w:szCs w:val="20"/>
        </w:rPr>
        <w:softHyphen/>
        <w:t>g</w:t>
      </w:r>
      <w:r w:rsidR="00401211">
        <w:rPr>
          <w:rFonts w:cs="Verdana"/>
          <w:color w:val="1C1C1A"/>
          <w:sz w:val="20"/>
          <w:szCs w:val="20"/>
        </w:rPr>
        <w:t>i</w:t>
      </w:r>
      <w:r>
        <w:rPr>
          <w:rFonts w:cs="Verdana"/>
          <w:color w:val="1C1C1A"/>
          <w:sz w:val="20"/>
          <w:szCs w:val="20"/>
        </w:rPr>
        <w:t>a</w:t>
      </w:r>
      <w:proofErr w:type="spellEnd"/>
      <w:r>
        <w:rPr>
          <w:rFonts w:cs="Verdana"/>
          <w:color w:val="1C1C1A"/>
          <w:sz w:val="20"/>
          <w:szCs w:val="20"/>
        </w:rPr>
        <w:t xml:space="preserve"> </w:t>
      </w:r>
      <w:proofErr w:type="spellStart"/>
      <w:r>
        <w:rPr>
          <w:rFonts w:cs="Verdana"/>
          <w:color w:val="1C1C1A"/>
          <w:sz w:val="20"/>
          <w:szCs w:val="20"/>
        </w:rPr>
        <w:t>el</w:t>
      </w:r>
      <w:r w:rsidR="00401211">
        <w:rPr>
          <w:rFonts w:cs="Verdana"/>
          <w:color w:val="1C1C1A"/>
          <w:sz w:val="20"/>
          <w:szCs w:val="20"/>
        </w:rPr>
        <w:t>e</w:t>
      </w:r>
      <w:r>
        <w:rPr>
          <w:rFonts w:cs="Verdana"/>
          <w:color w:val="1C1C1A"/>
          <w:sz w:val="20"/>
          <w:szCs w:val="20"/>
        </w:rPr>
        <w:t>ctrica</w:t>
      </w:r>
      <w:proofErr w:type="spellEnd"/>
      <w:r>
        <w:rPr>
          <w:rFonts w:cs="Verdana"/>
          <w:color w:val="1C1C1A"/>
          <w:sz w:val="20"/>
          <w:szCs w:val="20"/>
        </w:rPr>
        <w:t xml:space="preserve">, gas natural, gas propano y agua potable. </w:t>
      </w:r>
    </w:p>
    <w:p w14:paraId="285AC8FB" w14:textId="77777777" w:rsidR="00ED2E07" w:rsidRDefault="00ED2E07" w:rsidP="00ED2E07">
      <w:pPr>
        <w:pStyle w:val="Pa8"/>
        <w:spacing w:before="160"/>
        <w:jc w:val="both"/>
        <w:rPr>
          <w:rFonts w:cs="Verdana"/>
          <w:color w:val="1C1C1A"/>
          <w:sz w:val="20"/>
          <w:szCs w:val="20"/>
        </w:rPr>
      </w:pPr>
      <w:r>
        <w:rPr>
          <w:rFonts w:cs="Verdana"/>
          <w:color w:val="1C1C1A"/>
          <w:sz w:val="20"/>
          <w:szCs w:val="20"/>
        </w:rPr>
        <w:t xml:space="preserve">d) Gas butano. </w:t>
      </w:r>
    </w:p>
    <w:p w14:paraId="3DDD2099" w14:textId="10540ACC" w:rsidR="00ED2E07" w:rsidRDefault="00ED2E07" w:rsidP="00ED2E07">
      <w:pPr>
        <w:pStyle w:val="Pa8"/>
        <w:spacing w:before="160"/>
        <w:jc w:val="both"/>
        <w:rPr>
          <w:rFonts w:cs="Verdana"/>
          <w:color w:val="1C1C1A"/>
          <w:sz w:val="20"/>
          <w:szCs w:val="20"/>
        </w:rPr>
      </w:pPr>
      <w:r>
        <w:rPr>
          <w:rFonts w:cs="Verdana"/>
          <w:color w:val="1C1C1A"/>
          <w:sz w:val="20"/>
          <w:szCs w:val="20"/>
        </w:rPr>
        <w:t xml:space="preserve">2. En caso de facturas impagadas, pueden abonarse las mismas con independencia de la fecha de </w:t>
      </w:r>
      <w:proofErr w:type="spellStart"/>
      <w:r>
        <w:rPr>
          <w:rFonts w:cs="Verdana"/>
          <w:color w:val="1C1C1A"/>
          <w:sz w:val="20"/>
          <w:szCs w:val="20"/>
        </w:rPr>
        <w:t>emisi</w:t>
      </w:r>
      <w:r w:rsidR="00401211">
        <w:rPr>
          <w:rFonts w:cs="Verdana"/>
          <w:color w:val="1C1C1A"/>
          <w:sz w:val="20"/>
          <w:szCs w:val="20"/>
        </w:rPr>
        <w:t>o</w:t>
      </w:r>
      <w:r>
        <w:rPr>
          <w:rFonts w:cs="Verdana"/>
          <w:color w:val="1C1C1A"/>
          <w:sz w:val="20"/>
          <w:szCs w:val="20"/>
        </w:rPr>
        <w:t>n</w:t>
      </w:r>
      <w:proofErr w:type="spellEnd"/>
      <w:r>
        <w:rPr>
          <w:rFonts w:cs="Verdana"/>
          <w:color w:val="1C1C1A"/>
          <w:sz w:val="20"/>
          <w:szCs w:val="20"/>
        </w:rPr>
        <w:t xml:space="preserve"> de la factura y del periodo de </w:t>
      </w:r>
      <w:proofErr w:type="spellStart"/>
      <w:r>
        <w:rPr>
          <w:rFonts w:cs="Verdana"/>
          <w:color w:val="1C1C1A"/>
          <w:sz w:val="20"/>
          <w:szCs w:val="20"/>
        </w:rPr>
        <w:t>facturaci</w:t>
      </w:r>
      <w:r w:rsidR="00401211">
        <w:rPr>
          <w:rFonts w:cs="Verdana"/>
          <w:color w:val="1C1C1A"/>
          <w:sz w:val="20"/>
          <w:szCs w:val="20"/>
        </w:rPr>
        <w:t>o</w:t>
      </w:r>
      <w:r>
        <w:rPr>
          <w:rFonts w:cs="Verdana"/>
          <w:color w:val="1C1C1A"/>
          <w:sz w:val="20"/>
          <w:szCs w:val="20"/>
        </w:rPr>
        <w:t>n</w:t>
      </w:r>
      <w:proofErr w:type="spellEnd"/>
      <w:r>
        <w:rPr>
          <w:rFonts w:cs="Verdana"/>
          <w:color w:val="1C1C1A"/>
          <w:sz w:val="20"/>
          <w:szCs w:val="20"/>
        </w:rPr>
        <w:t xml:space="preserve"> a que se refieran. </w:t>
      </w:r>
      <w:r>
        <w:rPr>
          <w:rFonts w:cs="Verdana"/>
          <w:color w:val="1C1C1A"/>
          <w:sz w:val="20"/>
          <w:szCs w:val="20"/>
        </w:rPr>
        <w:lastRenderedPageBreak/>
        <w:t>En caso de facturas ya abonadas, solo se consideran financiables con cargo a este Programa las ayu</w:t>
      </w:r>
      <w:r>
        <w:rPr>
          <w:rFonts w:cs="Verdana"/>
          <w:color w:val="1C1C1A"/>
          <w:sz w:val="20"/>
          <w:szCs w:val="20"/>
        </w:rPr>
        <w:softHyphen/>
        <w:t xml:space="preserve">das concedidas para el pago de facturas emitidas en el </w:t>
      </w:r>
      <w:proofErr w:type="spellStart"/>
      <w:r w:rsidR="00401211">
        <w:rPr>
          <w:rFonts w:cs="Verdana"/>
          <w:color w:val="1C1C1A"/>
          <w:sz w:val="20"/>
          <w:szCs w:val="20"/>
        </w:rPr>
        <w:t>u</w:t>
      </w:r>
      <w:r>
        <w:rPr>
          <w:rFonts w:cs="Verdana"/>
          <w:color w:val="1C1C1A"/>
          <w:sz w:val="20"/>
          <w:szCs w:val="20"/>
        </w:rPr>
        <w:t>ltimo</w:t>
      </w:r>
      <w:proofErr w:type="spellEnd"/>
      <w:r>
        <w:rPr>
          <w:rFonts w:cs="Verdana"/>
          <w:color w:val="1C1C1A"/>
          <w:sz w:val="20"/>
          <w:szCs w:val="20"/>
        </w:rPr>
        <w:t xml:space="preserve"> trimestre del año anterior y las emitidas en el año en curso. </w:t>
      </w:r>
    </w:p>
    <w:p w14:paraId="5D52EADD" w14:textId="77777777" w:rsidR="00ED2E07" w:rsidRDefault="00ED2E07" w:rsidP="00B326E4">
      <w:pPr>
        <w:rPr>
          <w:b/>
          <w:bCs/>
        </w:rPr>
      </w:pPr>
    </w:p>
    <w:p w14:paraId="3487F05A" w14:textId="52910B91" w:rsidR="00B326E4" w:rsidRPr="001E09B6" w:rsidRDefault="00B326E4" w:rsidP="00B326E4">
      <w:pPr>
        <w:rPr>
          <w:b/>
          <w:bCs/>
        </w:rPr>
      </w:pPr>
      <w:r w:rsidRPr="001E09B6">
        <w:rPr>
          <w:b/>
          <w:bCs/>
        </w:rPr>
        <w:t>CUARTA. PLAZO Y LUGAR DE PRESENTACI</w:t>
      </w:r>
      <w:r w:rsidR="00401211">
        <w:rPr>
          <w:b/>
          <w:bCs/>
        </w:rPr>
        <w:t>O</w:t>
      </w:r>
      <w:r w:rsidRPr="001E09B6">
        <w:rPr>
          <w:b/>
          <w:bCs/>
        </w:rPr>
        <w:t>N DE SOLICITUDES.</w:t>
      </w:r>
    </w:p>
    <w:p w14:paraId="68B52199" w14:textId="1E83CDC1" w:rsidR="000F6DBD" w:rsidRPr="00ED2E07" w:rsidRDefault="00B326E4" w:rsidP="00ED2E07">
      <w:pPr>
        <w:jc w:val="both"/>
      </w:pPr>
      <w:r>
        <w:t xml:space="preserve">El plazo para poder solicitar las ayudas </w:t>
      </w:r>
      <w:proofErr w:type="spellStart"/>
      <w:r>
        <w:t>estar</w:t>
      </w:r>
      <w:r w:rsidR="00401211">
        <w:t>a</w:t>
      </w:r>
      <w:proofErr w:type="spellEnd"/>
      <w:r>
        <w:t xml:space="preserve"> abierto, desde el </w:t>
      </w:r>
      <w:proofErr w:type="spellStart"/>
      <w:r>
        <w:t>d</w:t>
      </w:r>
      <w:r w:rsidR="00401211">
        <w:t>i</w:t>
      </w:r>
      <w:r>
        <w:t>a</w:t>
      </w:r>
      <w:proofErr w:type="spellEnd"/>
      <w:r>
        <w:t xml:space="preserve"> siguiente a la </w:t>
      </w:r>
      <w:proofErr w:type="spellStart"/>
      <w:r>
        <w:t>publicaci</w:t>
      </w:r>
      <w:r w:rsidR="00401211">
        <w:t>o</w:t>
      </w:r>
      <w:r>
        <w:t>n</w:t>
      </w:r>
      <w:proofErr w:type="spellEnd"/>
      <w:r>
        <w:t xml:space="preserve"> de</w:t>
      </w:r>
      <w:r w:rsidR="000F6DBD">
        <w:t>l presente extracto en el</w:t>
      </w:r>
      <w:r>
        <w:t xml:space="preserve"> </w:t>
      </w:r>
      <w:proofErr w:type="spellStart"/>
      <w:r>
        <w:t>Bolet</w:t>
      </w:r>
      <w:r w:rsidR="00401211">
        <w:t>i</w:t>
      </w:r>
      <w:r>
        <w:t>n</w:t>
      </w:r>
      <w:proofErr w:type="spellEnd"/>
      <w:r>
        <w:t xml:space="preserve"> Oficial de la Provincia, hasta que se agote el </w:t>
      </w:r>
      <w:proofErr w:type="spellStart"/>
      <w:r>
        <w:t>cr</w:t>
      </w:r>
      <w:r w:rsidR="00401211">
        <w:t>e</w:t>
      </w:r>
      <w:r>
        <w:t>dito</w:t>
      </w:r>
      <w:proofErr w:type="spellEnd"/>
      <w:r>
        <w:t xml:space="preserve"> correspondiente al año </w:t>
      </w:r>
      <w:r w:rsidR="00ED2E07">
        <w:t>202</w:t>
      </w:r>
      <w:r w:rsidR="008E4E3C">
        <w:t>3</w:t>
      </w:r>
      <w:r w:rsidR="00ED2E07">
        <w:t xml:space="preserve"> del </w:t>
      </w:r>
      <w:r w:rsidR="00ED2E07" w:rsidRPr="00ED2E07">
        <w:t xml:space="preserve">Programa de </w:t>
      </w:r>
      <w:proofErr w:type="spellStart"/>
      <w:r w:rsidR="00ED2E07" w:rsidRPr="00ED2E07">
        <w:t>Colaboraci</w:t>
      </w:r>
      <w:r w:rsidR="00401211">
        <w:t>o</w:t>
      </w:r>
      <w:r w:rsidR="00ED2E07" w:rsidRPr="00ED2E07">
        <w:t>n</w:t>
      </w:r>
      <w:proofErr w:type="spellEnd"/>
      <w:r w:rsidR="00ED2E07" w:rsidRPr="00ED2E07">
        <w:t xml:space="preserve"> </w:t>
      </w:r>
      <w:proofErr w:type="spellStart"/>
      <w:r w:rsidR="00ED2E07" w:rsidRPr="00ED2E07">
        <w:t>Econ</w:t>
      </w:r>
      <w:r w:rsidR="00401211">
        <w:t>o</w:t>
      </w:r>
      <w:r w:rsidR="00ED2E07" w:rsidRPr="00ED2E07">
        <w:t>mica</w:t>
      </w:r>
      <w:proofErr w:type="spellEnd"/>
      <w:r w:rsidR="00ED2E07" w:rsidRPr="00ED2E07">
        <w:t xml:space="preserve"> Municipal para Suministros </w:t>
      </w:r>
      <w:proofErr w:type="spellStart"/>
      <w:r w:rsidR="00ED2E07" w:rsidRPr="00ED2E07">
        <w:t>M</w:t>
      </w:r>
      <w:r w:rsidR="00401211">
        <w:t>i</w:t>
      </w:r>
      <w:r w:rsidR="00ED2E07" w:rsidRPr="00ED2E07">
        <w:t>nimos</w:t>
      </w:r>
      <w:proofErr w:type="spellEnd"/>
      <w:r w:rsidR="00ED2E07" w:rsidRPr="00ED2E07">
        <w:t xml:space="preserve"> Vitales</w:t>
      </w:r>
      <w:r w:rsidRPr="00ED2E07">
        <w:t xml:space="preserve">, hasta el </w:t>
      </w:r>
      <w:proofErr w:type="spellStart"/>
      <w:r w:rsidRPr="00ED2E07">
        <w:t>d</w:t>
      </w:r>
      <w:r w:rsidR="00401211">
        <w:t>i</w:t>
      </w:r>
      <w:r w:rsidRPr="00ED2E07">
        <w:t>a</w:t>
      </w:r>
      <w:proofErr w:type="spellEnd"/>
      <w:r w:rsidRPr="00ED2E07">
        <w:t xml:space="preserve"> 1 de diciembre de 202</w:t>
      </w:r>
      <w:r w:rsidR="008E4E3C">
        <w:t>3</w:t>
      </w:r>
      <w:r w:rsidRPr="00ED2E07">
        <w:t>.</w:t>
      </w:r>
    </w:p>
    <w:p w14:paraId="0A578272" w14:textId="77777777" w:rsidR="00ED2E07" w:rsidRPr="00ED2E07" w:rsidRDefault="00ED2E07" w:rsidP="00ED2E07">
      <w:pPr>
        <w:pStyle w:val="Default"/>
      </w:pPr>
    </w:p>
    <w:p w14:paraId="05094279" w14:textId="5EDC1D13" w:rsidR="00B326E4" w:rsidRDefault="00B326E4" w:rsidP="000F6DBD">
      <w:pPr>
        <w:jc w:val="both"/>
      </w:pPr>
      <w:r>
        <w:t>Las personas interesadas presentar</w:t>
      </w:r>
      <w:r w:rsidR="00401211">
        <w:t>a</w:t>
      </w:r>
      <w:r>
        <w:t xml:space="preserve">n su solicitud </w:t>
      </w:r>
      <w:r w:rsidR="000F6DBD">
        <w:t xml:space="preserve">en modelo </w:t>
      </w:r>
      <w:r w:rsidR="00107E44">
        <w:t>normalizado, dirigida</w:t>
      </w:r>
      <w:r w:rsidR="000F6DBD">
        <w:t xml:space="preserve"> al Ayuntamiento de Talayuela acompañada de la </w:t>
      </w:r>
      <w:proofErr w:type="spellStart"/>
      <w:r w:rsidR="000F6DBD">
        <w:t>documentaci</w:t>
      </w:r>
      <w:r w:rsidR="00401211">
        <w:t>o</w:t>
      </w:r>
      <w:r w:rsidR="000F6DBD">
        <w:t>n</w:t>
      </w:r>
      <w:proofErr w:type="spellEnd"/>
      <w:r w:rsidR="000F6DBD">
        <w:t xml:space="preserve"> exigida en cada caso.</w:t>
      </w:r>
    </w:p>
    <w:p w14:paraId="4F47E04B" w14:textId="77777777" w:rsidR="00B326E4" w:rsidRDefault="00B326E4" w:rsidP="00B326E4"/>
    <w:p w14:paraId="137469E7" w14:textId="7AA95662" w:rsidR="00B326E4" w:rsidRPr="001E09B6" w:rsidRDefault="00B326E4" w:rsidP="00B326E4">
      <w:pPr>
        <w:rPr>
          <w:b/>
          <w:bCs/>
        </w:rPr>
      </w:pPr>
      <w:r w:rsidRPr="001E09B6">
        <w:rPr>
          <w:b/>
          <w:bCs/>
        </w:rPr>
        <w:t>QUINTA. PRESUPUESTO</w:t>
      </w:r>
      <w:r w:rsidR="002539AA">
        <w:rPr>
          <w:b/>
          <w:bCs/>
        </w:rPr>
        <w:t xml:space="preserve"> Y CUANT</w:t>
      </w:r>
      <w:r w:rsidR="00401211">
        <w:rPr>
          <w:b/>
          <w:bCs/>
        </w:rPr>
        <w:t>I</w:t>
      </w:r>
      <w:r w:rsidR="002539AA">
        <w:rPr>
          <w:b/>
          <w:bCs/>
        </w:rPr>
        <w:t>A DE LAS AYUDAS.</w:t>
      </w:r>
    </w:p>
    <w:p w14:paraId="64B37098" w14:textId="683643A3" w:rsidR="00B326E4" w:rsidRPr="00ED2E07" w:rsidRDefault="00B326E4" w:rsidP="000F6DBD">
      <w:pPr>
        <w:jc w:val="both"/>
        <w:rPr>
          <w:color w:val="FF0000"/>
        </w:rPr>
      </w:pPr>
      <w:r>
        <w:t xml:space="preserve">A esta convocatoria </w:t>
      </w:r>
      <w:proofErr w:type="spellStart"/>
      <w:r>
        <w:t>est</w:t>
      </w:r>
      <w:r w:rsidR="00401211">
        <w:t>a</w:t>
      </w:r>
      <w:proofErr w:type="spellEnd"/>
      <w:r>
        <w:t xml:space="preserve"> destinada como </w:t>
      </w:r>
      <w:proofErr w:type="spellStart"/>
      <w:r>
        <w:t>m</w:t>
      </w:r>
      <w:r w:rsidR="00401211">
        <w:t>a</w:t>
      </w:r>
      <w:r>
        <w:t>ximo</w:t>
      </w:r>
      <w:proofErr w:type="spellEnd"/>
      <w:r>
        <w:t xml:space="preserve"> una </w:t>
      </w:r>
      <w:proofErr w:type="spellStart"/>
      <w:r>
        <w:t>cuant</w:t>
      </w:r>
      <w:r w:rsidR="00401211">
        <w:t>i</w:t>
      </w:r>
      <w:r>
        <w:t>a</w:t>
      </w:r>
      <w:proofErr w:type="spellEnd"/>
      <w:r>
        <w:t xml:space="preserve"> de </w:t>
      </w:r>
      <w:r w:rsidR="000227B5" w:rsidRPr="00075950">
        <w:rPr>
          <w:rFonts w:ascii="Verdana" w:hAnsi="Verdana" w:cs="Verdana"/>
          <w:b/>
          <w:bCs/>
          <w:sz w:val="20"/>
          <w:szCs w:val="20"/>
        </w:rPr>
        <w:t>31.852,93</w:t>
      </w:r>
      <w:r w:rsidR="000227B5">
        <w:rPr>
          <w:rFonts w:ascii="Verdana" w:hAnsi="Verdana" w:cs="Verdana"/>
          <w:b/>
          <w:bCs/>
          <w:sz w:val="20"/>
          <w:szCs w:val="20"/>
        </w:rPr>
        <w:t xml:space="preserve"> € </w:t>
      </w:r>
      <w:r w:rsidRPr="00ED2E07">
        <w:t>c</w:t>
      </w:r>
      <w:r>
        <w:t xml:space="preserve">on cargo a la </w:t>
      </w:r>
      <w:proofErr w:type="spellStart"/>
      <w:r>
        <w:t>aplicaci</w:t>
      </w:r>
      <w:r w:rsidR="00401211">
        <w:t>o</w:t>
      </w:r>
      <w:r>
        <w:t>n</w:t>
      </w:r>
      <w:proofErr w:type="spellEnd"/>
      <w:r>
        <w:t xml:space="preserve"> presupuestaria </w:t>
      </w:r>
      <w:r w:rsidR="000F6DBD" w:rsidRPr="00F17825">
        <w:t>0</w:t>
      </w:r>
      <w:r w:rsidRPr="00F17825">
        <w:t>1</w:t>
      </w:r>
      <w:r w:rsidR="000F6DBD" w:rsidRPr="00F17825">
        <w:t>-23103-48900</w:t>
      </w:r>
      <w:r>
        <w:t xml:space="preserve">. Esa </w:t>
      </w:r>
      <w:proofErr w:type="spellStart"/>
      <w:r>
        <w:t>cuant</w:t>
      </w:r>
      <w:r w:rsidR="00401211">
        <w:t>i</w:t>
      </w:r>
      <w:r>
        <w:t>a</w:t>
      </w:r>
      <w:proofErr w:type="spellEnd"/>
      <w:r>
        <w:t xml:space="preserve"> es la </w:t>
      </w:r>
      <w:proofErr w:type="spellStart"/>
      <w:r>
        <w:t>m</w:t>
      </w:r>
      <w:r w:rsidR="00401211">
        <w:t>a</w:t>
      </w:r>
      <w:r>
        <w:t>xima</w:t>
      </w:r>
      <w:proofErr w:type="spellEnd"/>
      <w:r>
        <w:t xml:space="preserve"> que se </w:t>
      </w:r>
      <w:proofErr w:type="spellStart"/>
      <w:r>
        <w:t>podr</w:t>
      </w:r>
      <w:r w:rsidR="00401211">
        <w:t>a</w:t>
      </w:r>
      <w:proofErr w:type="spellEnd"/>
      <w:r>
        <w:t xml:space="preserve"> aprobar en la presente convocatoria para todas las solicitudes que se presenten, dando por cerrada la convocatoria en el momento que se agote el </w:t>
      </w:r>
      <w:proofErr w:type="spellStart"/>
      <w:r>
        <w:t>cr</w:t>
      </w:r>
      <w:r w:rsidR="00401211">
        <w:t>e</w:t>
      </w:r>
      <w:r>
        <w:t>dito</w:t>
      </w:r>
      <w:proofErr w:type="spellEnd"/>
      <w:r>
        <w:t xml:space="preserve"> dispuesto.</w:t>
      </w:r>
      <w:r w:rsidR="001E09B6">
        <w:t xml:space="preserve"> </w:t>
      </w:r>
    </w:p>
    <w:p w14:paraId="5E65EE89" w14:textId="5FB3CB11" w:rsidR="002539AA" w:rsidRPr="00ED2E07" w:rsidRDefault="00ED2E07" w:rsidP="00ED2E07">
      <w:pPr>
        <w:jc w:val="both"/>
      </w:pPr>
      <w:r w:rsidRPr="00ED2E07">
        <w:t xml:space="preserve">La </w:t>
      </w:r>
      <w:proofErr w:type="spellStart"/>
      <w:r w:rsidRPr="00ED2E07">
        <w:t>cuant</w:t>
      </w:r>
      <w:r w:rsidR="00401211">
        <w:t>i</w:t>
      </w:r>
      <w:r w:rsidRPr="00ED2E07">
        <w:t>a</w:t>
      </w:r>
      <w:proofErr w:type="spellEnd"/>
      <w:r w:rsidRPr="00ED2E07">
        <w:t xml:space="preserve"> de la ayuda por todos los conceptos no </w:t>
      </w:r>
      <w:proofErr w:type="spellStart"/>
      <w:r w:rsidRPr="00ED2E07">
        <w:t>podr</w:t>
      </w:r>
      <w:r w:rsidR="00401211">
        <w:t>a</w:t>
      </w:r>
      <w:proofErr w:type="spellEnd"/>
      <w:r w:rsidRPr="00ED2E07">
        <w:t xml:space="preserve"> </w:t>
      </w:r>
      <w:r w:rsidRPr="00ED2E07">
        <w:rPr>
          <w:b/>
          <w:bCs/>
        </w:rPr>
        <w:t>exceder</w:t>
      </w:r>
      <w:r w:rsidRPr="00ED2E07">
        <w:t xml:space="preserve"> de los importes por anua</w:t>
      </w:r>
      <w:r w:rsidRPr="00ED2E07">
        <w:softHyphen/>
        <w:t xml:space="preserve">lidad y unidad de convivencia que se establecen a </w:t>
      </w:r>
      <w:proofErr w:type="spellStart"/>
      <w:r w:rsidRPr="00ED2E07">
        <w:t>continuaci</w:t>
      </w:r>
      <w:r w:rsidR="00401211">
        <w:t>o</w:t>
      </w:r>
      <w:r w:rsidRPr="00ED2E07">
        <w:t>n</w:t>
      </w:r>
      <w:proofErr w:type="spellEnd"/>
    </w:p>
    <w:p w14:paraId="077CD417" w14:textId="77777777" w:rsidR="002539AA" w:rsidRPr="00ED2E07" w:rsidRDefault="002539AA" w:rsidP="00ED2E07">
      <w:pPr>
        <w:jc w:val="both"/>
      </w:pPr>
    </w:p>
    <w:tbl>
      <w:tblPr>
        <w:tblW w:w="8505" w:type="dxa"/>
        <w:tblInd w:w="-5" w:type="dxa"/>
        <w:tblLayout w:type="fixed"/>
        <w:tblLook w:val="0000" w:firstRow="0" w:lastRow="0" w:firstColumn="0" w:lastColumn="0" w:noHBand="0" w:noVBand="0"/>
      </w:tblPr>
      <w:tblGrid>
        <w:gridCol w:w="3761"/>
        <w:gridCol w:w="4744"/>
      </w:tblGrid>
      <w:tr w:rsidR="002539AA" w:rsidRPr="002539AA" w14:paraId="6EA0981D" w14:textId="77777777" w:rsidTr="005A27C5">
        <w:trPr>
          <w:trHeight w:val="295"/>
        </w:trPr>
        <w:tc>
          <w:tcPr>
            <w:tcW w:w="3761" w:type="dxa"/>
            <w:tcBorders>
              <w:top w:val="single" w:sz="4" w:space="0" w:color="000000"/>
              <w:left w:val="single" w:sz="4" w:space="0" w:color="000000"/>
              <w:bottom w:val="single" w:sz="4" w:space="0" w:color="000000"/>
            </w:tcBorders>
            <w:shd w:val="clear" w:color="auto" w:fill="auto"/>
          </w:tcPr>
          <w:p w14:paraId="5AE1336C" w14:textId="77777777" w:rsidR="002539AA" w:rsidRPr="00ED2E07" w:rsidRDefault="002539AA" w:rsidP="002539AA">
            <w:pPr>
              <w:widowControl w:val="0"/>
              <w:autoSpaceDE w:val="0"/>
              <w:autoSpaceDN w:val="0"/>
              <w:spacing w:after="0" w:line="276" w:lineRule="auto"/>
              <w:jc w:val="center"/>
              <w:rPr>
                <w:rFonts w:eastAsia="Calibri" w:cstheme="minorHAnsi"/>
              </w:rPr>
            </w:pPr>
            <w:r w:rsidRPr="00ED2E07">
              <w:rPr>
                <w:rFonts w:eastAsia="Calibri" w:cstheme="minorHAnsi"/>
                <w:b/>
                <w:bCs/>
                <w:lang w:val="es-ES_tradnl" w:eastAsia="es-ES_tradnl"/>
              </w:rPr>
              <w:t>UNIDAD FAMILIAR</w:t>
            </w:r>
          </w:p>
        </w:tc>
        <w:tc>
          <w:tcPr>
            <w:tcW w:w="4744" w:type="dxa"/>
            <w:tcBorders>
              <w:top w:val="single" w:sz="4" w:space="0" w:color="000000"/>
              <w:left w:val="single" w:sz="4" w:space="0" w:color="000000"/>
              <w:bottom w:val="single" w:sz="4" w:space="0" w:color="auto"/>
              <w:right w:val="single" w:sz="4" w:space="0" w:color="000000"/>
            </w:tcBorders>
            <w:shd w:val="clear" w:color="auto" w:fill="auto"/>
          </w:tcPr>
          <w:p w14:paraId="0C7E9180" w14:textId="77777777" w:rsidR="002539AA" w:rsidRPr="00ED2E07" w:rsidRDefault="002539AA" w:rsidP="002539AA">
            <w:pPr>
              <w:widowControl w:val="0"/>
              <w:autoSpaceDE w:val="0"/>
              <w:autoSpaceDN w:val="0"/>
              <w:spacing w:after="0" w:line="276" w:lineRule="auto"/>
              <w:jc w:val="center"/>
              <w:rPr>
                <w:rFonts w:eastAsia="Calibri" w:cstheme="minorHAnsi"/>
              </w:rPr>
            </w:pPr>
            <w:r w:rsidRPr="00ED2E07">
              <w:rPr>
                <w:rFonts w:eastAsia="Calibri" w:cstheme="minorHAnsi"/>
                <w:b/>
                <w:bCs/>
                <w:lang w:val="es-ES_tradnl" w:eastAsia="es-ES_tradnl"/>
              </w:rPr>
              <w:t>CUANTIA DE LA AYUDA</w:t>
            </w:r>
          </w:p>
        </w:tc>
      </w:tr>
      <w:tr w:rsidR="005A27C5" w:rsidRPr="002539AA" w14:paraId="116F8F39" w14:textId="77777777" w:rsidTr="005A27C5">
        <w:trPr>
          <w:trHeight w:val="295"/>
        </w:trPr>
        <w:tc>
          <w:tcPr>
            <w:tcW w:w="3761" w:type="dxa"/>
            <w:tcBorders>
              <w:top w:val="single" w:sz="4" w:space="0" w:color="000000"/>
              <w:left w:val="single" w:sz="4" w:space="0" w:color="000000"/>
              <w:bottom w:val="single" w:sz="4" w:space="0" w:color="000000"/>
              <w:right w:val="single" w:sz="4" w:space="0" w:color="auto"/>
            </w:tcBorders>
            <w:shd w:val="clear" w:color="auto" w:fill="auto"/>
          </w:tcPr>
          <w:p w14:paraId="21F88EB7" w14:textId="0CACBB87" w:rsidR="005A27C5" w:rsidRPr="00ED2E07" w:rsidRDefault="005A27C5" w:rsidP="005A27C5">
            <w:pPr>
              <w:widowControl w:val="0"/>
              <w:autoSpaceDE w:val="0"/>
              <w:autoSpaceDN w:val="0"/>
              <w:spacing w:after="0" w:line="276" w:lineRule="auto"/>
              <w:jc w:val="center"/>
              <w:rPr>
                <w:rFonts w:eastAsia="Calibri" w:cstheme="minorHAnsi"/>
                <w:lang w:val="es-ES_tradnl" w:eastAsia="es-ES_tradnl"/>
              </w:rPr>
            </w:pPr>
            <w:r w:rsidRPr="00ED2E07">
              <w:rPr>
                <w:rFonts w:eastAsia="Calibri" w:cstheme="minorHAnsi"/>
                <w:lang w:val="es-ES_tradnl" w:eastAsia="es-ES_tradnl"/>
              </w:rPr>
              <w:t xml:space="preserve">Hasta 2 miembros </w:t>
            </w:r>
          </w:p>
        </w:tc>
        <w:tc>
          <w:tcPr>
            <w:tcW w:w="4744" w:type="dxa"/>
            <w:tcBorders>
              <w:top w:val="single" w:sz="4" w:space="0" w:color="auto"/>
              <w:left w:val="single" w:sz="4" w:space="0" w:color="auto"/>
              <w:bottom w:val="single" w:sz="4" w:space="0" w:color="auto"/>
              <w:right w:val="single" w:sz="4" w:space="0" w:color="auto"/>
            </w:tcBorders>
          </w:tcPr>
          <w:p w14:paraId="5787D7D3" w14:textId="6E5141AC" w:rsidR="005A27C5" w:rsidRPr="00ED2E07" w:rsidRDefault="005A27C5" w:rsidP="005A27C5">
            <w:pPr>
              <w:widowControl w:val="0"/>
              <w:autoSpaceDE w:val="0"/>
              <w:autoSpaceDN w:val="0"/>
              <w:spacing w:after="0" w:line="276" w:lineRule="auto"/>
              <w:jc w:val="center"/>
              <w:rPr>
                <w:rFonts w:eastAsia="Calibri" w:cstheme="minorHAnsi"/>
                <w:lang w:val="es-ES_tradnl" w:eastAsia="es-ES_tradnl"/>
              </w:rPr>
            </w:pPr>
            <w:r w:rsidRPr="00314A2B">
              <w:t xml:space="preserve">950,00 € </w:t>
            </w:r>
          </w:p>
        </w:tc>
      </w:tr>
      <w:tr w:rsidR="005A27C5" w:rsidRPr="002539AA" w14:paraId="1571B182" w14:textId="77777777" w:rsidTr="005A27C5">
        <w:trPr>
          <w:trHeight w:val="295"/>
        </w:trPr>
        <w:tc>
          <w:tcPr>
            <w:tcW w:w="3761" w:type="dxa"/>
            <w:tcBorders>
              <w:top w:val="single" w:sz="4" w:space="0" w:color="000000"/>
              <w:left w:val="single" w:sz="4" w:space="0" w:color="000000"/>
              <w:bottom w:val="single" w:sz="4" w:space="0" w:color="000000"/>
              <w:right w:val="single" w:sz="4" w:space="0" w:color="auto"/>
            </w:tcBorders>
            <w:shd w:val="clear" w:color="auto" w:fill="auto"/>
          </w:tcPr>
          <w:p w14:paraId="7FD641D0" w14:textId="06306CB7" w:rsidR="005A27C5" w:rsidRPr="00ED2E07" w:rsidRDefault="005A27C5" w:rsidP="005A27C5">
            <w:pPr>
              <w:widowControl w:val="0"/>
              <w:autoSpaceDE w:val="0"/>
              <w:autoSpaceDN w:val="0"/>
              <w:spacing w:after="0" w:line="276" w:lineRule="auto"/>
              <w:jc w:val="center"/>
              <w:rPr>
                <w:rFonts w:eastAsia="Calibri" w:cstheme="minorHAnsi"/>
                <w:lang w:val="es-ES_tradnl" w:eastAsia="es-ES_tradnl"/>
              </w:rPr>
            </w:pPr>
            <w:r w:rsidRPr="00ED2E07">
              <w:rPr>
                <w:rFonts w:eastAsia="Calibri" w:cstheme="minorHAnsi"/>
                <w:lang w:val="es-ES_tradnl" w:eastAsia="es-ES_tradnl"/>
              </w:rPr>
              <w:t xml:space="preserve">Entre 3 y 4 miembros </w:t>
            </w:r>
          </w:p>
        </w:tc>
        <w:tc>
          <w:tcPr>
            <w:tcW w:w="4744" w:type="dxa"/>
            <w:tcBorders>
              <w:top w:val="single" w:sz="4" w:space="0" w:color="auto"/>
              <w:left w:val="single" w:sz="4" w:space="0" w:color="auto"/>
              <w:bottom w:val="single" w:sz="4" w:space="0" w:color="auto"/>
              <w:right w:val="single" w:sz="4" w:space="0" w:color="auto"/>
            </w:tcBorders>
          </w:tcPr>
          <w:p w14:paraId="59A7CD09" w14:textId="5145214F" w:rsidR="005A27C5" w:rsidRPr="00ED2E07" w:rsidRDefault="005A27C5" w:rsidP="005A27C5">
            <w:pPr>
              <w:widowControl w:val="0"/>
              <w:autoSpaceDE w:val="0"/>
              <w:autoSpaceDN w:val="0"/>
              <w:spacing w:after="0" w:line="276" w:lineRule="auto"/>
              <w:jc w:val="center"/>
              <w:rPr>
                <w:rFonts w:eastAsia="Calibri" w:cstheme="minorHAnsi"/>
                <w:lang w:val="es-ES_tradnl" w:eastAsia="es-ES_tradnl"/>
              </w:rPr>
            </w:pPr>
            <w:r w:rsidRPr="00314A2B">
              <w:t xml:space="preserve">1.100 € </w:t>
            </w:r>
          </w:p>
        </w:tc>
      </w:tr>
      <w:tr w:rsidR="005A27C5" w:rsidRPr="002539AA" w14:paraId="286606BF" w14:textId="77777777" w:rsidTr="005A27C5">
        <w:trPr>
          <w:trHeight w:val="295"/>
        </w:trPr>
        <w:tc>
          <w:tcPr>
            <w:tcW w:w="3761" w:type="dxa"/>
            <w:tcBorders>
              <w:top w:val="single" w:sz="4" w:space="0" w:color="000000"/>
              <w:left w:val="single" w:sz="4" w:space="0" w:color="000000"/>
              <w:bottom w:val="single" w:sz="4" w:space="0" w:color="auto"/>
              <w:right w:val="single" w:sz="4" w:space="0" w:color="auto"/>
            </w:tcBorders>
            <w:shd w:val="clear" w:color="auto" w:fill="auto"/>
          </w:tcPr>
          <w:p w14:paraId="45B37688" w14:textId="55B48EFE" w:rsidR="005A27C5" w:rsidRPr="00ED2E07" w:rsidRDefault="005A27C5" w:rsidP="005A27C5">
            <w:pPr>
              <w:widowControl w:val="0"/>
              <w:autoSpaceDE w:val="0"/>
              <w:autoSpaceDN w:val="0"/>
              <w:spacing w:after="0" w:line="276" w:lineRule="auto"/>
              <w:jc w:val="center"/>
              <w:rPr>
                <w:rFonts w:eastAsia="Calibri" w:cstheme="minorHAnsi"/>
                <w:lang w:val="es-ES_tradnl" w:eastAsia="es-ES_tradnl"/>
              </w:rPr>
            </w:pPr>
            <w:r w:rsidRPr="00ED2E07">
              <w:rPr>
                <w:rFonts w:eastAsia="Calibri" w:cstheme="minorHAnsi"/>
                <w:lang w:val="es-ES_tradnl" w:eastAsia="es-ES_tradnl"/>
              </w:rPr>
              <w:t xml:space="preserve">         5 o </w:t>
            </w:r>
            <w:proofErr w:type="spellStart"/>
            <w:r w:rsidRPr="00ED2E07">
              <w:rPr>
                <w:rFonts w:eastAsia="Calibri" w:cstheme="minorHAnsi"/>
                <w:lang w:val="es-ES_tradnl" w:eastAsia="es-ES_tradnl"/>
              </w:rPr>
              <w:t>m</w:t>
            </w:r>
            <w:r w:rsidR="00401211">
              <w:rPr>
                <w:rFonts w:eastAsia="Calibri" w:cstheme="minorHAnsi"/>
                <w:lang w:val="es-ES_tradnl" w:eastAsia="es-ES_tradnl"/>
              </w:rPr>
              <w:t>a</w:t>
            </w:r>
            <w:r w:rsidRPr="00ED2E07">
              <w:rPr>
                <w:rFonts w:eastAsia="Calibri" w:cstheme="minorHAnsi"/>
                <w:lang w:val="es-ES_tradnl" w:eastAsia="es-ES_tradnl"/>
              </w:rPr>
              <w:t>s</w:t>
            </w:r>
            <w:proofErr w:type="spellEnd"/>
            <w:r w:rsidRPr="00ED2E07">
              <w:rPr>
                <w:rFonts w:eastAsia="Calibri" w:cstheme="minorHAnsi"/>
                <w:lang w:val="es-ES_tradnl" w:eastAsia="es-ES_tradnl"/>
              </w:rPr>
              <w:t xml:space="preserve"> miembros</w:t>
            </w:r>
          </w:p>
        </w:tc>
        <w:tc>
          <w:tcPr>
            <w:tcW w:w="4744" w:type="dxa"/>
            <w:tcBorders>
              <w:top w:val="single" w:sz="4" w:space="0" w:color="auto"/>
              <w:left w:val="single" w:sz="4" w:space="0" w:color="auto"/>
              <w:bottom w:val="single" w:sz="4" w:space="0" w:color="auto"/>
              <w:right w:val="single" w:sz="4" w:space="0" w:color="auto"/>
            </w:tcBorders>
          </w:tcPr>
          <w:p w14:paraId="10D722FD" w14:textId="17C5D750" w:rsidR="005A27C5" w:rsidRPr="00ED2E07" w:rsidRDefault="005A27C5" w:rsidP="005A27C5">
            <w:pPr>
              <w:widowControl w:val="0"/>
              <w:autoSpaceDE w:val="0"/>
              <w:autoSpaceDN w:val="0"/>
              <w:spacing w:after="0" w:line="276" w:lineRule="auto"/>
              <w:jc w:val="center"/>
              <w:rPr>
                <w:rFonts w:eastAsia="Calibri" w:cstheme="minorHAnsi"/>
                <w:lang w:val="es-ES_tradnl" w:eastAsia="es-ES_tradnl"/>
              </w:rPr>
            </w:pPr>
            <w:r w:rsidRPr="00314A2B">
              <w:t>1.200 €</w:t>
            </w:r>
          </w:p>
        </w:tc>
      </w:tr>
    </w:tbl>
    <w:p w14:paraId="667A6AA6" w14:textId="77777777" w:rsidR="002539AA" w:rsidRPr="002539AA" w:rsidRDefault="002539AA" w:rsidP="000F6DBD">
      <w:pPr>
        <w:jc w:val="both"/>
        <w:rPr>
          <w:rFonts w:cstheme="minorHAnsi"/>
        </w:rPr>
      </w:pPr>
    </w:p>
    <w:p w14:paraId="529A4DF1" w14:textId="04AD0839" w:rsidR="00B326E4" w:rsidRDefault="00B326E4" w:rsidP="00B326E4"/>
    <w:p w14:paraId="39CC3C17" w14:textId="583476C1" w:rsidR="001E09B6" w:rsidRDefault="001E09B6" w:rsidP="001E09B6">
      <w:pPr>
        <w:jc w:val="both"/>
      </w:pPr>
    </w:p>
    <w:sectPr w:rsidR="001E09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25"/>
    <w:lvl w:ilvl="0">
      <w:start w:val="5"/>
      <w:numFmt w:val="decimal"/>
      <w:lvlText w:val="%1"/>
      <w:lvlJc w:val="left"/>
      <w:pPr>
        <w:tabs>
          <w:tab w:val="num" w:pos="0"/>
        </w:tabs>
        <w:ind w:left="720" w:hanging="360"/>
      </w:pPr>
      <w:rPr>
        <w:rFonts w:hint="default"/>
      </w:rPr>
    </w:lvl>
  </w:abstractNum>
  <w:abstractNum w:abstractNumId="1" w15:restartNumberingAfterBreak="0">
    <w:nsid w:val="61A679EC"/>
    <w:multiLevelType w:val="hybridMultilevel"/>
    <w:tmpl w:val="4FEEECD8"/>
    <w:lvl w:ilvl="0" w:tplc="B0E6FF30">
      <w:start w:val="1"/>
      <w:numFmt w:val="decimal"/>
      <w:lvlText w:val="%1."/>
      <w:lvlJc w:val="left"/>
      <w:pPr>
        <w:ind w:left="720" w:hanging="210"/>
      </w:pPr>
      <w:rPr>
        <w:rFonts w:ascii="Calibri" w:eastAsia="Calibri" w:hAnsi="Calibri" w:cs="Calibri" w:hint="default"/>
        <w:w w:val="107"/>
        <w:sz w:val="17"/>
        <w:szCs w:val="17"/>
        <w:lang w:val="es-ES" w:eastAsia="en-US" w:bidi="ar-SA"/>
      </w:rPr>
    </w:lvl>
    <w:lvl w:ilvl="1" w:tplc="58F4E6E2">
      <w:start w:val="1"/>
      <w:numFmt w:val="lowerLetter"/>
      <w:lvlText w:val="%2)"/>
      <w:lvlJc w:val="left"/>
      <w:pPr>
        <w:ind w:left="1320" w:hanging="205"/>
      </w:pPr>
      <w:rPr>
        <w:rFonts w:ascii="Calibri" w:eastAsia="Calibri" w:hAnsi="Calibri" w:cs="Calibri" w:hint="default"/>
        <w:w w:val="99"/>
        <w:sz w:val="17"/>
        <w:szCs w:val="17"/>
        <w:lang w:val="es-ES" w:eastAsia="en-US" w:bidi="ar-SA"/>
      </w:rPr>
    </w:lvl>
    <w:lvl w:ilvl="2" w:tplc="16D8AB80">
      <w:numFmt w:val="bullet"/>
      <w:lvlText w:val="•"/>
      <w:lvlJc w:val="left"/>
      <w:pPr>
        <w:ind w:left="2279" w:hanging="205"/>
      </w:pPr>
      <w:rPr>
        <w:rFonts w:hint="default"/>
        <w:lang w:val="es-ES" w:eastAsia="en-US" w:bidi="ar-SA"/>
      </w:rPr>
    </w:lvl>
    <w:lvl w:ilvl="3" w:tplc="D57ECEC2">
      <w:numFmt w:val="bullet"/>
      <w:lvlText w:val="•"/>
      <w:lvlJc w:val="left"/>
      <w:pPr>
        <w:ind w:left="3239" w:hanging="205"/>
      </w:pPr>
      <w:rPr>
        <w:rFonts w:hint="default"/>
        <w:lang w:val="es-ES" w:eastAsia="en-US" w:bidi="ar-SA"/>
      </w:rPr>
    </w:lvl>
    <w:lvl w:ilvl="4" w:tplc="8BBC313E">
      <w:numFmt w:val="bullet"/>
      <w:lvlText w:val="•"/>
      <w:lvlJc w:val="left"/>
      <w:pPr>
        <w:ind w:left="4199" w:hanging="205"/>
      </w:pPr>
      <w:rPr>
        <w:rFonts w:hint="default"/>
        <w:lang w:val="es-ES" w:eastAsia="en-US" w:bidi="ar-SA"/>
      </w:rPr>
    </w:lvl>
    <w:lvl w:ilvl="5" w:tplc="7A82711A">
      <w:numFmt w:val="bullet"/>
      <w:lvlText w:val="•"/>
      <w:lvlJc w:val="left"/>
      <w:pPr>
        <w:ind w:left="5159" w:hanging="205"/>
      </w:pPr>
      <w:rPr>
        <w:rFonts w:hint="default"/>
        <w:lang w:val="es-ES" w:eastAsia="en-US" w:bidi="ar-SA"/>
      </w:rPr>
    </w:lvl>
    <w:lvl w:ilvl="6" w:tplc="95E2A3E8">
      <w:numFmt w:val="bullet"/>
      <w:lvlText w:val="•"/>
      <w:lvlJc w:val="left"/>
      <w:pPr>
        <w:ind w:left="6119" w:hanging="205"/>
      </w:pPr>
      <w:rPr>
        <w:rFonts w:hint="default"/>
        <w:lang w:val="es-ES" w:eastAsia="en-US" w:bidi="ar-SA"/>
      </w:rPr>
    </w:lvl>
    <w:lvl w:ilvl="7" w:tplc="668C9086">
      <w:numFmt w:val="bullet"/>
      <w:lvlText w:val="•"/>
      <w:lvlJc w:val="left"/>
      <w:pPr>
        <w:ind w:left="7079" w:hanging="205"/>
      </w:pPr>
      <w:rPr>
        <w:rFonts w:hint="default"/>
        <w:lang w:val="es-ES" w:eastAsia="en-US" w:bidi="ar-SA"/>
      </w:rPr>
    </w:lvl>
    <w:lvl w:ilvl="8" w:tplc="E7DEC4B0">
      <w:numFmt w:val="bullet"/>
      <w:lvlText w:val="•"/>
      <w:lvlJc w:val="left"/>
      <w:pPr>
        <w:ind w:left="8039" w:hanging="205"/>
      </w:pPr>
      <w:rPr>
        <w:rFonts w:hint="default"/>
        <w:lang w:val="es-ES" w:eastAsia="en-US" w:bidi="ar-SA"/>
      </w:rPr>
    </w:lvl>
  </w:abstractNum>
  <w:num w:numId="1" w16cid:durableId="473641558">
    <w:abstractNumId w:val="1"/>
  </w:num>
  <w:num w:numId="2" w16cid:durableId="1529220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6E4"/>
    <w:rsid w:val="000227B5"/>
    <w:rsid w:val="000F6DBD"/>
    <w:rsid w:val="00107E44"/>
    <w:rsid w:val="001E09B6"/>
    <w:rsid w:val="001E0B93"/>
    <w:rsid w:val="002539AA"/>
    <w:rsid w:val="00370884"/>
    <w:rsid w:val="00401211"/>
    <w:rsid w:val="004B28CD"/>
    <w:rsid w:val="005A27C5"/>
    <w:rsid w:val="008E4E3C"/>
    <w:rsid w:val="00B316AE"/>
    <w:rsid w:val="00B326E4"/>
    <w:rsid w:val="00B5056E"/>
    <w:rsid w:val="00CA7FE2"/>
    <w:rsid w:val="00ED2E07"/>
    <w:rsid w:val="00F178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1A73C"/>
  <w15:chartTrackingRefBased/>
  <w15:docId w15:val="{5ABDBCE7-D5B1-4324-9006-70D628DAD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B28CD"/>
    <w:pPr>
      <w:autoSpaceDE w:val="0"/>
      <w:autoSpaceDN w:val="0"/>
      <w:adjustRightInd w:val="0"/>
      <w:spacing w:after="0" w:line="240" w:lineRule="auto"/>
    </w:pPr>
    <w:rPr>
      <w:rFonts w:ascii="Verdana" w:hAnsi="Verdana" w:cs="Verdana"/>
      <w:color w:val="000000"/>
      <w:sz w:val="24"/>
      <w:szCs w:val="24"/>
    </w:rPr>
  </w:style>
  <w:style w:type="paragraph" w:customStyle="1" w:styleId="Pa2">
    <w:name w:val="Pa2"/>
    <w:basedOn w:val="Default"/>
    <w:next w:val="Default"/>
    <w:uiPriority w:val="99"/>
    <w:rsid w:val="004B28CD"/>
    <w:pPr>
      <w:spacing w:line="201" w:lineRule="atLeast"/>
    </w:pPr>
    <w:rPr>
      <w:rFonts w:cstheme="minorBidi"/>
      <w:color w:val="auto"/>
    </w:rPr>
  </w:style>
  <w:style w:type="paragraph" w:customStyle="1" w:styleId="Pa8">
    <w:name w:val="Pa8"/>
    <w:basedOn w:val="Default"/>
    <w:next w:val="Default"/>
    <w:uiPriority w:val="99"/>
    <w:rsid w:val="004B28CD"/>
    <w:pPr>
      <w:spacing w:line="201" w:lineRule="atLeast"/>
    </w:pPr>
    <w:rPr>
      <w:rFonts w:cstheme="minorBidi"/>
      <w:color w:val="auto"/>
    </w:rPr>
  </w:style>
  <w:style w:type="character" w:customStyle="1" w:styleId="A2">
    <w:name w:val="A2"/>
    <w:uiPriority w:val="99"/>
    <w:rsid w:val="00ED2E07"/>
    <w:rPr>
      <w:rFonts w:cs="Verdana"/>
      <w:color w:val="1C1C1A"/>
      <w:sz w:val="18"/>
      <w:szCs w:val="18"/>
    </w:rPr>
  </w:style>
  <w:style w:type="paragraph" w:customStyle="1" w:styleId="Pa10">
    <w:name w:val="Pa10"/>
    <w:basedOn w:val="Default"/>
    <w:next w:val="Default"/>
    <w:uiPriority w:val="99"/>
    <w:rsid w:val="00ED2E07"/>
    <w:pPr>
      <w:spacing w:line="20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614</Words>
  <Characters>3377</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PILAR MIRANDA PEREZ</dc:creator>
  <cp:keywords/>
  <dc:description/>
  <cp:lastModifiedBy>FRANCISCO.5</cp:lastModifiedBy>
  <cp:revision>2</cp:revision>
  <cp:lastPrinted>2022-02-15T07:49:00Z</cp:lastPrinted>
  <dcterms:created xsi:type="dcterms:W3CDTF">2023-02-28T08:08:00Z</dcterms:created>
  <dcterms:modified xsi:type="dcterms:W3CDTF">2023-02-28T08:08:00Z</dcterms:modified>
</cp:coreProperties>
</file>