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807CD52" w14:textId="77777777" w:rsidR="00113B78" w:rsidRDefault="00113B78" w:rsidP="007D5D30">
      <w:pPr>
        <w:jc w:val="center"/>
        <w:rPr>
          <w:rFonts w:asciiTheme="minorHAnsi" w:eastAsiaTheme="minorEastAsia" w:hAnsiTheme="minorHAnsi" w:cstheme="minorHAnsi"/>
          <w:b/>
          <w:sz w:val="32"/>
          <w:szCs w:val="32"/>
          <w:lang w:val="es-ES"/>
        </w:rPr>
      </w:pPr>
    </w:p>
    <w:p w14:paraId="60D4FB62" w14:textId="6DF6FDBB" w:rsidR="00D47B40" w:rsidRPr="00FF3122" w:rsidRDefault="007D5D30" w:rsidP="00D47B40">
      <w:pPr>
        <w:pStyle w:val="Sinespaciado"/>
        <w:ind w:right="-1"/>
        <w:jc w:val="center"/>
        <w:rPr>
          <w:rFonts w:cstheme="minorHAnsi"/>
          <w:b/>
          <w:sz w:val="36"/>
          <w:szCs w:val="54"/>
        </w:rPr>
      </w:pPr>
      <w:r>
        <w:rPr>
          <w:rFonts w:cstheme="minorHAnsi"/>
          <w:b/>
          <w:sz w:val="36"/>
          <w:szCs w:val="54"/>
        </w:rPr>
        <w:t xml:space="preserve">CONVENIO DE PARTICIPACIÓN DE EMPRESA EN EL PROGRAMA </w:t>
      </w:r>
      <w:r w:rsidR="009D1141">
        <w:rPr>
          <w:rFonts w:cstheme="minorHAnsi"/>
          <w:b/>
          <w:sz w:val="36"/>
          <w:szCs w:val="54"/>
        </w:rPr>
        <w:t>TIC</w:t>
      </w:r>
      <w:r>
        <w:rPr>
          <w:rFonts w:cstheme="minorHAnsi"/>
          <w:b/>
          <w:sz w:val="36"/>
          <w:szCs w:val="54"/>
        </w:rPr>
        <w:t>CÁMARAS (DECA)</w:t>
      </w:r>
    </w:p>
    <w:p w14:paraId="76BABE75" w14:textId="1FEBA6A7" w:rsidR="007D5D30" w:rsidRDefault="007D5D30" w:rsidP="00FF3122">
      <w:pPr>
        <w:pStyle w:val="Red2Red"/>
        <w:spacing w:before="240" w:after="240"/>
        <w:ind w:right="-567"/>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sidR="006914F8">
        <w:rPr>
          <w:rFonts w:asciiTheme="minorHAnsi" w:eastAsiaTheme="minorEastAsia" w:hAnsiTheme="minorHAnsi" w:cstheme="minorHAnsi"/>
          <w:b/>
          <w:sz w:val="24"/>
        </w:rPr>
        <w:t>TIC</w:t>
      </w:r>
      <w:r w:rsidRPr="00CD3360">
        <w:rPr>
          <w:rFonts w:asciiTheme="minorHAnsi" w:eastAsiaTheme="minorEastAsia" w:hAnsiTheme="minorHAnsi" w:cstheme="minorHAnsi"/>
          <w:b/>
          <w:sz w:val="24"/>
        </w:rPr>
        <w:t>CÁMARAS</w:t>
      </w:r>
      <w:r>
        <w:rPr>
          <w:rFonts w:asciiTheme="minorHAnsi" w:eastAsiaTheme="minorEastAsia" w:hAnsiTheme="minorHAnsi" w:cstheme="minorHAnsi"/>
          <w:b/>
          <w:sz w:val="24"/>
        </w:rPr>
        <w:t xml:space="preserve"> </w:t>
      </w:r>
      <w:r w:rsidRPr="00CD3360">
        <w:rPr>
          <w:rFonts w:asciiTheme="minorHAnsi" w:eastAsiaTheme="minorEastAsia" w:hAnsiTheme="minorHAnsi" w:cstheme="minorHAnsi"/>
          <w:b/>
          <w:sz w:val="24"/>
        </w:rPr>
        <w:t>202</w:t>
      </w:r>
      <w:r w:rsidR="007F4F97">
        <w:rPr>
          <w:rFonts w:asciiTheme="minorHAnsi" w:eastAsiaTheme="minorEastAsia" w:hAnsiTheme="minorHAnsi" w:cstheme="minorHAnsi"/>
          <w:b/>
          <w:sz w:val="24"/>
        </w:rPr>
        <w:t>3</w:t>
      </w:r>
    </w:p>
    <w:p w14:paraId="4E7220C2" w14:textId="4D3FC21B" w:rsidR="009E370D" w:rsidRPr="00E04A89" w:rsidRDefault="009E370D" w:rsidP="00FF3122">
      <w:pPr>
        <w:spacing w:before="120"/>
        <w:jc w:val="center"/>
        <w:rPr>
          <w:rFonts w:ascii="Calibri" w:hAnsi="Calibri"/>
          <w:sz w:val="20"/>
          <w:lang w:val="es-ES"/>
        </w:rPr>
      </w:pPr>
      <w:r w:rsidRPr="00E04A89">
        <w:rPr>
          <w:rFonts w:ascii="Calibri" w:hAnsi="Calibri"/>
          <w:sz w:val="20"/>
          <w:highlight w:val="yellow"/>
          <w:lang w:val="es-ES"/>
        </w:rPr>
        <w:t xml:space="preserve">En ………, </w:t>
      </w:r>
      <w:proofErr w:type="gramStart"/>
      <w:r w:rsidRPr="00E04A89">
        <w:rPr>
          <w:rFonts w:ascii="Calibri" w:hAnsi="Calibri"/>
          <w:sz w:val="20"/>
          <w:highlight w:val="yellow"/>
          <w:lang w:val="es-ES"/>
        </w:rPr>
        <w:t>a  …</w:t>
      </w:r>
      <w:proofErr w:type="gramEnd"/>
      <w:r w:rsidRPr="00E04A89">
        <w:rPr>
          <w:rFonts w:ascii="Calibri" w:hAnsi="Calibri"/>
          <w:sz w:val="20"/>
          <w:highlight w:val="yellow"/>
          <w:lang w:val="es-ES"/>
        </w:rPr>
        <w:t xml:space="preserve">. de ……. de </w:t>
      </w:r>
      <w:r w:rsidR="0065403B" w:rsidRPr="00596F46">
        <w:rPr>
          <w:rFonts w:ascii="Calibri" w:hAnsi="Calibri"/>
          <w:sz w:val="20"/>
          <w:highlight w:val="yellow"/>
          <w:lang w:val="es-ES"/>
        </w:rPr>
        <w:t>……</w:t>
      </w:r>
    </w:p>
    <w:p w14:paraId="4E7220C3" w14:textId="77777777" w:rsidR="009E370D" w:rsidRPr="00E04A89" w:rsidRDefault="009E370D" w:rsidP="009E370D">
      <w:pPr>
        <w:rPr>
          <w:rFonts w:ascii="Calibri" w:hAnsi="Calibri"/>
          <w:sz w:val="20"/>
          <w:lang w:val="es-ES"/>
        </w:rPr>
      </w:pPr>
    </w:p>
    <w:p w14:paraId="4E7220C4" w14:textId="77777777" w:rsidR="009E370D" w:rsidRPr="00E04A89" w:rsidRDefault="009E370D" w:rsidP="00BE51DB">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4E7220C5" w14:textId="46872E6F"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en nombre y representación de la Cámara Oficial de Comercio e Industria de</w:t>
      </w:r>
      <w:r w:rsidR="00041081">
        <w:rPr>
          <w:rFonts w:ascii="Calibri" w:hAnsi="Calibri" w:cs="Arial"/>
          <w:bCs/>
          <w:sz w:val="20"/>
          <w:lang w:val="es-ES" w:eastAsia="es-ES"/>
        </w:rPr>
        <w:t xml:space="preserve"> </w:t>
      </w:r>
      <w:proofErr w:type="gramStart"/>
      <w:r w:rsidR="00041081">
        <w:rPr>
          <w:rFonts w:ascii="Calibri" w:hAnsi="Calibri" w:cs="Arial"/>
          <w:bCs/>
          <w:sz w:val="20"/>
          <w:lang w:val="es-ES" w:eastAsia="es-ES"/>
        </w:rPr>
        <w:t>Tui</w:t>
      </w:r>
      <w:r w:rsidRPr="00E04A89">
        <w:rPr>
          <w:rFonts w:ascii="Calibri" w:hAnsi="Calibri" w:cs="Arial"/>
          <w:bCs/>
          <w:sz w:val="20"/>
          <w:lang w:val="es-ES" w:eastAsia="es-ES"/>
        </w:rPr>
        <w:t>(</w:t>
      </w:r>
      <w:proofErr w:type="gramEnd"/>
      <w:r w:rsidRPr="00E04A89">
        <w:rPr>
          <w:rFonts w:ascii="Calibri" w:hAnsi="Calibri" w:cs="Arial"/>
          <w:bCs/>
          <w:sz w:val="20"/>
          <w:lang w:val="es-ES" w:eastAsia="es-ES"/>
        </w:rPr>
        <w:t>en adelante “la Cámara”)</w:t>
      </w:r>
    </w:p>
    <w:p w14:paraId="4E7220C6" w14:textId="77777777" w:rsidR="009E370D" w:rsidRPr="00E04A89" w:rsidRDefault="009E370D" w:rsidP="00BE51DB">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E7220C7" w14:textId="77777777" w:rsidR="009E370D" w:rsidRPr="00E04A89" w:rsidRDefault="009E370D" w:rsidP="00BE51DB">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4E7220C9" w14:textId="55048224" w:rsidR="009E370D" w:rsidRPr="00D16929" w:rsidRDefault="009E370D" w:rsidP="00FF3122">
      <w:pPr>
        <w:spacing w:before="120" w:line="360" w:lineRule="auto"/>
        <w:jc w:val="both"/>
        <w:rPr>
          <w:rFonts w:ascii="Calibri" w:hAnsi="Calibri" w:cs="Arial"/>
          <w:bCs/>
          <w:sz w:val="20"/>
          <w:lang w:val="es-ES"/>
        </w:rPr>
      </w:pPr>
      <w:r w:rsidRPr="00D16929">
        <w:rPr>
          <w:rFonts w:ascii="Calibri" w:hAnsi="Calibri" w:cs="Arial"/>
          <w:bCs/>
          <w:sz w:val="20"/>
          <w:lang w:val="es-ES"/>
        </w:rPr>
        <w:t>Reconociéndose ambas partes en la representación que ostentan capacidad legal para formalizar el presente Convenio,</w:t>
      </w: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5378B564"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TICCámaras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4E7220CC" w14:textId="77777777" w:rsidR="00E11AB7" w:rsidRDefault="00E11AB7"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4E7220CD" w14:textId="35690F45" w:rsidR="00E11AB7" w:rsidRDefault="00E11AB7"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FF2431">
        <w:rPr>
          <w:rFonts w:ascii="Calibri" w:hAnsi="Calibri" w:cs="Arial"/>
          <w:bCs/>
          <w:sz w:val="20"/>
          <w:lang w:val="es-ES"/>
        </w:rPr>
        <w:t>TICCámaras</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w:t>
      </w:r>
      <w:r w:rsidR="001C2E56">
        <w:rPr>
          <w:rFonts w:ascii="Calibri" w:hAnsi="Calibri" w:cs="Arial"/>
          <w:bCs/>
          <w:sz w:val="20"/>
          <w:lang w:val="es-ES"/>
        </w:rPr>
        <w:t>.</w:t>
      </w:r>
    </w:p>
    <w:p w14:paraId="4E7220CE" w14:textId="4626416C"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001C2E56">
        <w:rPr>
          <w:rFonts w:ascii="Calibri" w:hAnsi="Calibri" w:cs="Arial"/>
          <w:bCs/>
          <w:sz w:val="20"/>
          <w:lang w:val="es-ES"/>
        </w:rPr>
        <w:t xml:space="preserve">Tui </w:t>
      </w:r>
      <w:r w:rsidRPr="00FF2431">
        <w:rPr>
          <w:rFonts w:ascii="Calibri" w:hAnsi="Calibri" w:cs="Arial"/>
          <w:bCs/>
          <w:sz w:val="20"/>
          <w:lang w:val="es-ES"/>
        </w:rPr>
        <w:t xml:space="preserve">han suscrito un convenio de colaboración para el desarrollo del Programa </w:t>
      </w:r>
      <w:r>
        <w:rPr>
          <w:rFonts w:ascii="Calibri" w:hAnsi="Calibri" w:cs="Arial"/>
          <w:bCs/>
          <w:sz w:val="20"/>
          <w:lang w:val="es-ES"/>
        </w:rPr>
        <w:t>TICCámaras</w:t>
      </w:r>
      <w:r w:rsidRPr="00FF2431">
        <w:rPr>
          <w:rFonts w:ascii="Calibri" w:hAnsi="Calibri" w:cs="Arial"/>
          <w:bCs/>
          <w:sz w:val="20"/>
          <w:lang w:val="es-ES"/>
        </w:rPr>
        <w:t xml:space="preserve"> por el que la Cámara de Comercio de </w:t>
      </w:r>
      <w:r w:rsidR="001C2E56">
        <w:rPr>
          <w:rFonts w:ascii="Calibri" w:hAnsi="Calibri" w:cs="Arial"/>
          <w:bCs/>
          <w:sz w:val="20"/>
          <w:lang w:val="es-ES"/>
        </w:rPr>
        <w:t>Tui</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77EC768F" w14:textId="77777777" w:rsidR="006D73C8" w:rsidRDefault="00F0007F"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lastRenderedPageBreak/>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6D73C8" w:rsidRPr="006D73C8">
        <w:rPr>
          <w:rFonts w:ascii="Calibri" w:hAnsi="Calibri" w:cs="Arial"/>
          <w:bCs/>
          <w:sz w:val="20"/>
          <w:lang w:val="es-ES"/>
        </w:rPr>
        <w:t>Que el Programa TICCámaras tiene como objetivo principal 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 Para ello, el Programa contempla dos fases diferenciadas: Fase de Diagnóstico Asistido de TIC y Fase de Implantación.</w:t>
      </w:r>
    </w:p>
    <w:p w14:paraId="4E7220D0" w14:textId="48E0ECE2"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Pr>
          <w:rFonts w:ascii="Calibri" w:hAnsi="Calibri" w:cs="Arial"/>
          <w:bCs/>
          <w:sz w:val="20"/>
          <w:lang w:val="es-ES"/>
        </w:rPr>
        <w:t>TICCámaras</w:t>
      </w:r>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4"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de TIC,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en un Programa similar de Asesoramiento en la incorporación de las TIC en las pymes, de organismos de Promoción de las TIC 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4E7220D5" w14:textId="6702F5C0"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bCs/>
          <w:sz w:val="20"/>
          <w:lang w:val="es-ES"/>
        </w:rPr>
        <w:t>TICCámaras</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6B8947C9" w14:textId="70710182" w:rsidR="006915C7" w:rsidRDefault="005C432A" w:rsidP="00FF3122">
      <w:pPr>
        <w:spacing w:beforeAutospacing="1" w:afterAutospacing="1" w:line="360" w:lineRule="auto"/>
        <w:jc w:val="both"/>
        <w:rPr>
          <w:rFonts w:ascii="Calibri" w:hAnsi="Calibri" w:cs="Arial"/>
          <w:b/>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78287C84" w14:textId="77777777" w:rsidR="0032602D" w:rsidRDefault="0032602D" w:rsidP="005C432A">
      <w:pPr>
        <w:spacing w:beforeAutospacing="1" w:afterAutospacing="1" w:line="360" w:lineRule="auto"/>
        <w:jc w:val="center"/>
        <w:rPr>
          <w:rFonts w:ascii="Calibri" w:hAnsi="Calibri" w:cs="Arial"/>
          <w:b/>
          <w:bCs/>
          <w:sz w:val="20"/>
          <w:lang w:val="es-ES"/>
        </w:rPr>
      </w:pPr>
    </w:p>
    <w:p w14:paraId="3A1AFFF6" w14:textId="77777777" w:rsidR="0032602D" w:rsidRDefault="0032602D" w:rsidP="005C432A">
      <w:pPr>
        <w:spacing w:beforeAutospacing="1" w:afterAutospacing="1" w:line="360" w:lineRule="auto"/>
        <w:jc w:val="center"/>
        <w:rPr>
          <w:rFonts w:ascii="Calibri" w:hAnsi="Calibri" w:cs="Arial"/>
          <w:b/>
          <w:bCs/>
          <w:sz w:val="20"/>
          <w:lang w:val="es-ES"/>
        </w:rPr>
      </w:pPr>
    </w:p>
    <w:p w14:paraId="4E7220D7" w14:textId="524EF50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4E7220D8" w14:textId="63351E43" w:rsidR="00FD2F83" w:rsidRDefault="005C432A" w:rsidP="006915C7">
      <w:pPr>
        <w:spacing w:before="120" w:after="120" w:line="360" w:lineRule="auto"/>
        <w:jc w:val="both"/>
        <w:rPr>
          <w:rFonts w:ascii="Calibri" w:hAnsi="Calibri" w:cs="Arial"/>
          <w:bCs/>
          <w:sz w:val="20"/>
          <w:lang w:val="es-ES"/>
        </w:rPr>
      </w:pPr>
      <w:r w:rsidRPr="005C432A">
        <w:rPr>
          <w:rFonts w:ascii="Calibri" w:hAnsi="Calibri" w:cs="Arial"/>
          <w:b/>
          <w:bCs/>
          <w:sz w:val="20"/>
          <w:lang w:val="es-ES"/>
        </w:rPr>
        <w:lastRenderedPageBreak/>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del Programa TICCámaras.</w:t>
      </w:r>
    </w:p>
    <w:p w14:paraId="4E7220D9" w14:textId="77777777" w:rsidR="006C335C" w:rsidRDefault="006C335C" w:rsidP="006915C7">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4E7220DA" w14:textId="77777777" w:rsidR="005C432A" w:rsidRDefault="005C432A" w:rsidP="006915C7">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4E7220DB" w14:textId="77777777" w:rsidR="00A6014B" w:rsidRPr="00753D9E" w:rsidRDefault="00A6014B" w:rsidP="00FF3122">
      <w:pPr>
        <w:spacing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E7220DC" w14:textId="77777777" w:rsidR="00A6014B" w:rsidRPr="00753D9E" w:rsidRDefault="00A6014B" w:rsidP="00FF3122">
      <w:pPr>
        <w:numPr>
          <w:ilvl w:val="0"/>
          <w:numId w:val="8"/>
        </w:numPr>
        <w:spacing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E7220DD" w14:textId="77777777" w:rsidR="00A6014B" w:rsidRPr="00753D9E" w:rsidRDefault="00A6014B" w:rsidP="00FF3122">
      <w:pPr>
        <w:numPr>
          <w:ilvl w:val="0"/>
          <w:numId w:val="8"/>
        </w:numPr>
        <w:spacing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4E7220DE" w14:textId="77777777" w:rsidR="005C432A" w:rsidRDefault="00A6014B" w:rsidP="006915C7">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4E7220E0" w14:textId="0D6E50DE" w:rsidR="00A45308" w:rsidRPr="00A45308" w:rsidRDefault="00A45308" w:rsidP="00FF3122">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Pr>
          <w:rFonts w:ascii="Calibri" w:hAnsi="Calibri" w:cs="Arial"/>
          <w:bCs/>
          <w:sz w:val="20"/>
          <w:lang w:val="es-ES"/>
        </w:rPr>
        <w:t>TICCámaras,</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Diagnóstico Asistido de TIC</w:t>
      </w:r>
      <w:r w:rsidR="0012413E">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de TIC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de acuerdo a sus condiciones, que la empresa declara conocer y que son las siguientes: </w:t>
      </w:r>
    </w:p>
    <w:p w14:paraId="4E7220E1" w14:textId="77777777" w:rsidR="00360CF5" w:rsidRPr="00360CF5" w:rsidRDefault="0026390D" w:rsidP="00FF3122">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4E7220E2" w14:textId="77777777" w:rsidR="00360CF5" w:rsidRPr="00360CF5" w:rsidRDefault="00A45308" w:rsidP="00FF3122">
      <w:pPr>
        <w:spacing w:before="120" w:after="120" w:line="360" w:lineRule="auto"/>
        <w:ind w:left="708"/>
        <w:jc w:val="both"/>
        <w:rPr>
          <w:rFonts w:ascii="Calibri" w:hAnsi="Calibri" w:cs="Arial"/>
          <w:bCs/>
          <w:sz w:val="20"/>
          <w:highlight w:val="cyan"/>
          <w:lang w:val="es-ES"/>
        </w:rPr>
      </w:pPr>
      <w:r w:rsidRPr="00360CF5">
        <w:rPr>
          <w:rFonts w:ascii="Calibri" w:hAnsi="Calibri" w:cs="Arial"/>
          <w:bCs/>
          <w:sz w:val="20"/>
          <w:lang w:val="es-ES"/>
        </w:rPr>
        <w:t xml:space="preserve">A la finalización del mismo, la empresa contará con un </w:t>
      </w:r>
      <w:r w:rsidR="00360CF5" w:rsidRPr="00360CF5">
        <w:rPr>
          <w:rFonts w:ascii="Calibri" w:hAnsi="Calibri" w:cs="Arial"/>
          <w:bCs/>
          <w:sz w:val="20"/>
          <w:lang w:val="es-ES"/>
        </w:rPr>
        <w:t>Informe de Recomendaciones de</w:t>
      </w:r>
      <w:r w:rsidR="00360CF5" w:rsidRPr="00D618C6">
        <w:rPr>
          <w:rFonts w:ascii="Calibri" w:hAnsi="Calibri" w:cs="Arial"/>
          <w:bCs/>
          <w:sz w:val="20"/>
          <w:lang w:val="es-ES"/>
        </w:rPr>
        <w:t xml:space="preserve"> implantación de soluciones pertenecientes a una de las tres líneas siguientes:</w:t>
      </w:r>
    </w:p>
    <w:p w14:paraId="4E7220E3" w14:textId="77777777" w:rsidR="00360CF5" w:rsidRPr="00D618C6" w:rsidRDefault="00360CF5" w:rsidP="00FF3122">
      <w:pPr>
        <w:numPr>
          <w:ilvl w:val="0"/>
          <w:numId w:val="6"/>
        </w:numPr>
        <w:spacing w:before="120" w:after="120" w:line="360" w:lineRule="auto"/>
        <w:jc w:val="both"/>
        <w:rPr>
          <w:rFonts w:ascii="Calibri" w:hAnsi="Calibri" w:cs="Arial"/>
          <w:bCs/>
          <w:sz w:val="20"/>
          <w:lang w:val="es-ES"/>
        </w:rPr>
      </w:pPr>
      <w:r w:rsidRPr="00D618C6">
        <w:rPr>
          <w:rFonts w:ascii="Calibri" w:hAnsi="Calibri" w:cs="Arial"/>
          <w:bCs/>
          <w:sz w:val="20"/>
          <w:lang w:val="es-ES"/>
        </w:rPr>
        <w:t>Herramientas de productividad y gestión empresarial en la nube.</w:t>
      </w:r>
    </w:p>
    <w:p w14:paraId="4E7220E4" w14:textId="77777777" w:rsidR="00360CF5" w:rsidRDefault="00360CF5" w:rsidP="00FF3122">
      <w:pPr>
        <w:numPr>
          <w:ilvl w:val="0"/>
          <w:numId w:val="6"/>
        </w:numPr>
        <w:spacing w:before="120" w:after="120" w:line="360" w:lineRule="auto"/>
        <w:jc w:val="both"/>
        <w:rPr>
          <w:rFonts w:ascii="Calibri" w:hAnsi="Calibri" w:cs="Arial"/>
          <w:bCs/>
          <w:sz w:val="20"/>
          <w:lang w:val="es-ES"/>
        </w:rPr>
      </w:pPr>
      <w:r w:rsidRPr="00D618C6">
        <w:rPr>
          <w:rFonts w:ascii="Calibri" w:hAnsi="Calibri" w:cs="Arial"/>
          <w:bCs/>
          <w:sz w:val="20"/>
          <w:lang w:val="es-ES"/>
        </w:rPr>
        <w:t>Comercio Electrónico.</w:t>
      </w:r>
    </w:p>
    <w:p w14:paraId="4E7220E5" w14:textId="77777777" w:rsidR="00360CF5" w:rsidRDefault="00360CF5" w:rsidP="00FF3122">
      <w:pPr>
        <w:numPr>
          <w:ilvl w:val="0"/>
          <w:numId w:val="6"/>
        </w:numPr>
        <w:spacing w:before="120" w:after="120" w:line="360" w:lineRule="auto"/>
        <w:jc w:val="both"/>
        <w:rPr>
          <w:rFonts w:ascii="Calibri" w:hAnsi="Calibri" w:cs="Arial"/>
          <w:bCs/>
          <w:sz w:val="20"/>
          <w:lang w:val="es-ES"/>
        </w:rPr>
      </w:pPr>
      <w:r w:rsidRPr="00360CF5">
        <w:rPr>
          <w:rFonts w:ascii="Calibri" w:hAnsi="Calibri" w:cs="Arial"/>
          <w:bCs/>
          <w:sz w:val="20"/>
          <w:lang w:val="es-ES"/>
        </w:rPr>
        <w:t>Marketing Digital.</w:t>
      </w:r>
    </w:p>
    <w:p w14:paraId="4E7220E6" w14:textId="58BF75B5" w:rsidR="005C432A" w:rsidRDefault="00A45308" w:rsidP="00FF3122">
      <w:pPr>
        <w:numPr>
          <w:ilvl w:val="0"/>
          <w:numId w:val="2"/>
        </w:numPr>
        <w:spacing w:before="120" w:after="120" w:line="360" w:lineRule="auto"/>
        <w:jc w:val="both"/>
        <w:rPr>
          <w:rFonts w:ascii="Calibri" w:hAnsi="Calibri" w:cs="Arial"/>
          <w:bCs/>
          <w:sz w:val="20"/>
          <w:lang w:val="es-ES"/>
        </w:rPr>
      </w:pP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4E7220E7" w14:textId="2E2F93B2"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lastRenderedPageBreak/>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Pr="00A45308">
        <w:rPr>
          <w:rFonts w:ascii="Calibri" w:hAnsi="Calibri" w:cs="Arial"/>
          <w:bCs/>
          <w:sz w:val="20"/>
          <w:lang w:val="es-ES"/>
        </w:rPr>
        <w:t xml:space="preserve"> tiene un coste máximo </w:t>
      </w:r>
      <w:r w:rsidRPr="00F200F0">
        <w:rPr>
          <w:rFonts w:ascii="Calibri" w:hAnsi="Calibri" w:cs="Arial"/>
          <w:bCs/>
          <w:sz w:val="20"/>
          <w:lang w:val="es-ES"/>
        </w:rPr>
        <w:t>de 1.200</w:t>
      </w:r>
      <w:r w:rsidR="000F5C79" w:rsidRPr="00F200F0">
        <w:rPr>
          <w:rFonts w:ascii="Calibri" w:hAnsi="Calibri" w:cs="Arial"/>
          <w:bCs/>
          <w:sz w:val="20"/>
          <w:lang w:val="es-ES"/>
        </w:rPr>
        <w:t xml:space="preserve"> </w:t>
      </w:r>
      <w:r w:rsidRPr="00F200F0">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001C2E56">
        <w:rPr>
          <w:rFonts w:ascii="Calibri" w:hAnsi="Calibri" w:cs="Arial"/>
          <w:bCs/>
          <w:sz w:val="20"/>
          <w:lang w:val="es-ES"/>
        </w:rPr>
        <w:t>la Cámara de Comercio de Tui.</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E7220E8"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29BDCCD6" w14:textId="792D1120" w:rsidR="002B07A3"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sidR="001C2E56">
        <w:rPr>
          <w:rFonts w:ascii="Calibri" w:hAnsi="Calibri" w:cs="Arial"/>
          <w:bCs/>
          <w:sz w:val="20"/>
          <w:lang w:val="es-ES"/>
        </w:rPr>
        <w:t xml:space="preserve"> 80</w:t>
      </w:r>
      <w:r w:rsidRPr="001C2E56">
        <w:rPr>
          <w:rFonts w:ascii="Calibri" w:hAnsi="Calibri" w:cs="Arial"/>
          <w:bCs/>
          <w:sz w:val="20"/>
          <w:lang w:val="es-ES"/>
        </w:rPr>
        <w:t>%</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Pr>
          <w:rFonts w:ascii="Calibri" w:hAnsi="Calibri" w:cs="Arial"/>
          <w:bCs/>
          <w:sz w:val="20"/>
          <w:lang w:val="es-ES"/>
        </w:rPr>
        <w:t xml:space="preserve"> </w:t>
      </w:r>
      <w:r w:rsidR="001C2E56" w:rsidRPr="001C2E56">
        <w:rPr>
          <w:rFonts w:ascii="Calibri" w:hAnsi="Calibri" w:cs="Arial"/>
          <w:bCs/>
          <w:sz w:val="20"/>
          <w:lang w:val="es-ES"/>
        </w:rPr>
        <w:t>20</w:t>
      </w:r>
      <w:r w:rsidRPr="001C2E56">
        <w:rPr>
          <w:rFonts w:ascii="Calibri" w:hAnsi="Calibri" w:cs="Arial"/>
          <w:bCs/>
          <w:sz w:val="20"/>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0794A24C" w14:textId="68DE6A74" w:rsidR="00EC6DC1" w:rsidRPr="00A45308" w:rsidRDefault="00EC6DC1" w:rsidP="00A45308">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w:t>
      </w:r>
      <w:r w:rsidR="005035C4">
        <w:rPr>
          <w:rFonts w:ascii="Calibri" w:hAnsi="Calibri" w:cs="Arial"/>
          <w:bCs/>
          <w:sz w:val="20"/>
          <w:lang w:val="es-ES"/>
        </w:rPr>
        <w:t>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4E7220EA" w14:textId="095B3D3B"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xml:space="preserve">. Este seguimiento no tiene coste para la empresa. El importe máximo financiable por empresa en este caso es de </w:t>
      </w:r>
      <w:r w:rsidRPr="00F200F0">
        <w:rPr>
          <w:rFonts w:ascii="Calibri" w:hAnsi="Calibri" w:cs="Arial"/>
          <w:bCs/>
          <w:sz w:val="20"/>
          <w:lang w:val="es-ES"/>
        </w:rPr>
        <w:t xml:space="preserve">480 €,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1C2E56">
        <w:rPr>
          <w:rFonts w:ascii="Calibri" w:hAnsi="Calibri" w:cs="Arial"/>
          <w:bCs/>
          <w:sz w:val="20"/>
          <w:lang w:val="es-ES"/>
        </w:rPr>
        <w:t>la Cámara de Comercio de Tui.</w:t>
      </w:r>
    </w:p>
    <w:p w14:paraId="4E7220EB" w14:textId="1FA60840"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 xml:space="preserve">Estas </w:t>
      </w:r>
      <w:r w:rsidR="009513F8">
        <w:rPr>
          <w:rFonts w:ascii="Calibri" w:hAnsi="Calibri" w:cs="Arial"/>
          <w:bCs/>
          <w:sz w:val="20"/>
          <w:lang w:val="es-ES"/>
        </w:rPr>
        <w:t>a</w:t>
      </w:r>
      <w:r w:rsidRPr="00A45308">
        <w:rPr>
          <w:rFonts w:ascii="Calibri" w:hAnsi="Calibri" w:cs="Arial"/>
          <w:bCs/>
          <w:sz w:val="20"/>
          <w:lang w:val="es-ES"/>
        </w:rPr>
        <w:t>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4E7220EC"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4E7220ED"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4E7220EE"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4E7220EF" w14:textId="77777777" w:rsidR="00C80A24" w:rsidRPr="009E5723" w:rsidRDefault="005210D0" w:rsidP="00753D9E">
      <w:pPr>
        <w:spacing w:beforeAutospacing="1" w:afterAutospacing="1" w:line="360" w:lineRule="auto"/>
        <w:jc w:val="both"/>
        <w:rPr>
          <w:rFonts w:ascii="Calibri" w:hAnsi="Calibri" w:cs="Arial"/>
          <w:bCs/>
          <w:sz w:val="20"/>
          <w:u w:val="single"/>
          <w:lang w:val="es-ES"/>
        </w:rPr>
      </w:pPr>
      <w:r w:rsidRPr="003A0C82">
        <w:rPr>
          <w:rFonts w:ascii="Calibri" w:hAnsi="Calibri" w:cs="Arial"/>
          <w:b/>
          <w:bCs/>
          <w:sz w:val="20"/>
          <w:lang w:val="es-ES"/>
        </w:rPr>
        <w:lastRenderedPageBreak/>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w:t>
      </w:r>
      <w:r w:rsidR="00753D9E" w:rsidRPr="009E5723">
        <w:rPr>
          <w:rFonts w:ascii="Calibri" w:hAnsi="Calibri" w:cs="Arial"/>
          <w:bCs/>
          <w:sz w:val="20"/>
          <w:u w:val="single"/>
          <w:lang w:val="es-ES"/>
        </w:rPr>
        <w:t xml:space="preserve">en todo caso, deberá finalizar antes de la fecha de justificación máxima que cada organismo </w:t>
      </w:r>
      <w:proofErr w:type="spellStart"/>
      <w:r w:rsidR="00753D9E" w:rsidRPr="009E5723">
        <w:rPr>
          <w:rFonts w:ascii="Calibri" w:hAnsi="Calibri" w:cs="Arial"/>
          <w:bCs/>
          <w:sz w:val="20"/>
          <w:u w:val="single"/>
          <w:lang w:val="es-ES"/>
        </w:rPr>
        <w:t>cofinanciador</w:t>
      </w:r>
      <w:proofErr w:type="spellEnd"/>
      <w:r w:rsidR="00753D9E" w:rsidRPr="009E5723">
        <w:rPr>
          <w:rFonts w:ascii="Calibri" w:hAnsi="Calibri" w:cs="Arial"/>
          <w:bCs/>
          <w:sz w:val="20"/>
          <w:u w:val="single"/>
          <w:lang w:val="es-ES"/>
        </w:rPr>
        <w:t xml:space="preserve"> autonómico establezca, que le será indicada por la Cámara de Comercio.</w:t>
      </w:r>
    </w:p>
    <w:p w14:paraId="4E7220F0" w14:textId="77777777" w:rsidR="00D52F2B" w:rsidRPr="00D52F2B"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4E7220F1" w14:textId="77777777" w:rsidR="00C80A24" w:rsidRPr="00C80A24"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4E7220F2" w14:textId="77777777" w:rsidR="00C72982" w:rsidRDefault="005210D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444256">
      <w:pPr>
        <w:numPr>
          <w:ilvl w:val="0"/>
          <w:numId w:val="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444256">
      <w:pPr>
        <w:numPr>
          <w:ilvl w:val="0"/>
          <w:numId w:val="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77777777" w:rsidR="00C80A24" w:rsidRPr="005E51DA" w:rsidRDefault="005210D0" w:rsidP="005E51DA">
      <w:pPr>
        <w:spacing w:beforeAutospacing="1" w:afterAutospacing="1"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4E7220F6" w14:textId="2F09B211"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Pr>
          <w:rFonts w:ascii="Calibri" w:hAnsi="Calibri" w:cs="Arial"/>
          <w:bCs/>
          <w:sz w:val="20"/>
          <w:lang w:val="es-ES"/>
        </w:rPr>
        <w:t>TICCámaras</w:t>
      </w:r>
      <w:r w:rsidRPr="00C80A24">
        <w:rPr>
          <w:rFonts w:ascii="Calibri" w:hAnsi="Calibri" w:cs="Arial"/>
          <w:bCs/>
          <w:sz w:val="20"/>
          <w:lang w:val="es-ES"/>
        </w:rPr>
        <w:t>.</w:t>
      </w:r>
    </w:p>
    <w:p w14:paraId="4E7220F7" w14:textId="77777777" w:rsidR="00A37448" w:rsidRDefault="00A37448" w:rsidP="00444256">
      <w:pPr>
        <w:numPr>
          <w:ilvl w:val="0"/>
          <w:numId w:val="3"/>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4E7220F8"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E7220FA"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4E7220FB"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4E7220FC"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4E7220FD"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4E7220FE" w14:textId="77777777" w:rsidR="00C80A24" w:rsidRPr="00C80A24" w:rsidRDefault="00C80A24" w:rsidP="00C80A24">
      <w:pPr>
        <w:spacing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4E7220FF" w14:textId="77777777" w:rsidR="00C80A24" w:rsidRPr="00C80A24" w:rsidRDefault="00FC41BD" w:rsidP="00FF3122">
      <w:pPr>
        <w:numPr>
          <w:ilvl w:val="0"/>
          <w:numId w:val="3"/>
        </w:numPr>
        <w:spacing w:before="120" w:after="120" w:line="360" w:lineRule="auto"/>
        <w:ind w:left="714" w:hanging="357"/>
        <w:jc w:val="both"/>
        <w:rPr>
          <w:rFonts w:ascii="Calibri" w:hAnsi="Calibri" w:cs="Arial"/>
          <w:bCs/>
          <w:sz w:val="20"/>
          <w:lang w:val="es-ES"/>
        </w:rPr>
      </w:pPr>
      <w:r w:rsidRPr="00500384">
        <w:rPr>
          <w:rFonts w:ascii="Calibri" w:hAnsi="Calibri" w:cs="Arial"/>
          <w:b/>
          <w:bCs/>
          <w:sz w:val="20"/>
          <w:lang w:val="es-ES"/>
        </w:rPr>
        <w:lastRenderedPageBreak/>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4E722100" w14:textId="77777777" w:rsidR="00500384" w:rsidRPr="00AD6FC1" w:rsidRDefault="0050038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E722102"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E722103"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4E722105"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E722106" w14:textId="77777777" w:rsid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lastRenderedPageBreak/>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Default="00500384" w:rsidP="00FF3122">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FF3122">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4F94DED2" w:rsidR="00C80A24" w:rsidRDefault="00C80A2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061D83">
        <w:rPr>
          <w:rFonts w:ascii="Calibri" w:hAnsi="Calibri" w:cs="Arial"/>
          <w:bCs/>
          <w:sz w:val="20"/>
          <w:lang w:val="es-ES"/>
        </w:rPr>
        <w:t>TICCámaras</w:t>
      </w:r>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77777777" w:rsidR="00111E18" w:rsidRDefault="00F3276C" w:rsidP="00FF3122">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4E72210C" w14:textId="77777777" w:rsidR="00F3276C" w:rsidRPr="00111E18" w:rsidRDefault="00F3276C" w:rsidP="00FF3122">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4E72210D" w14:textId="77777777" w:rsidR="005F599D" w:rsidRPr="00FF3122" w:rsidRDefault="005F599D" w:rsidP="0032602D">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358D14D1" w14:textId="77777777" w:rsidR="0032602D" w:rsidRDefault="0032602D" w:rsidP="0032602D">
      <w:pPr>
        <w:spacing w:before="120" w:after="120" w:line="360" w:lineRule="auto"/>
        <w:ind w:left="360"/>
        <w:jc w:val="both"/>
        <w:rPr>
          <w:rFonts w:ascii="Calibri" w:hAnsi="Calibri" w:cs="Arial"/>
          <w:bCs/>
          <w:sz w:val="20"/>
          <w:lang w:val="es-ES_tradnl"/>
        </w:rPr>
      </w:pPr>
    </w:p>
    <w:p w14:paraId="7E4C54BC" w14:textId="77777777" w:rsidR="0032602D" w:rsidRPr="00753D9E" w:rsidRDefault="0032602D" w:rsidP="00FF3122">
      <w:pPr>
        <w:spacing w:before="120" w:after="120" w:line="360" w:lineRule="auto"/>
        <w:ind w:left="360"/>
        <w:jc w:val="both"/>
        <w:rPr>
          <w:rFonts w:ascii="Calibri" w:hAnsi="Calibri" w:cs="Arial"/>
          <w:bCs/>
          <w:sz w:val="20"/>
          <w:lang w:val="es-ES"/>
        </w:rPr>
      </w:pPr>
    </w:p>
    <w:p w14:paraId="4E72210E" w14:textId="00F7C1F1" w:rsidR="004A42AC"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AD6FC1" w14:paraId="4E722111" w14:textId="77777777" w:rsidTr="00FF3122">
        <w:trPr>
          <w:trHeight w:val="699"/>
        </w:trPr>
        <w:tc>
          <w:tcPr>
            <w:tcW w:w="3539" w:type="dxa"/>
            <w:shd w:val="clear" w:color="auto" w:fill="DBDBDB" w:themeFill="accent3" w:themeFillTint="66"/>
          </w:tcPr>
          <w:p w14:paraId="4E72210F" w14:textId="291C57B4"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4E722110" w14:textId="77777777" w:rsidR="00111E18" w:rsidRPr="000B4F3F" w:rsidRDefault="004A42AC" w:rsidP="008047A7">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111E18" w:rsidRPr="00AD6FC1" w14:paraId="4E722117" w14:textId="77777777" w:rsidTr="00FF3122">
        <w:trPr>
          <w:trHeight w:val="673"/>
        </w:trPr>
        <w:tc>
          <w:tcPr>
            <w:tcW w:w="3539" w:type="dxa"/>
            <w:tcBorders>
              <w:bottom w:val="single" w:sz="4" w:space="0" w:color="auto"/>
            </w:tcBorders>
            <w:shd w:val="clear" w:color="auto" w:fill="DBDBDB" w:themeFill="accent3" w:themeFillTint="66"/>
          </w:tcPr>
          <w:p w14:paraId="4E722115" w14:textId="052C1850" w:rsidR="00111E18" w:rsidRPr="000B4F3F" w:rsidRDefault="00E7528F" w:rsidP="008047A7">
            <w:pPr>
              <w:spacing w:before="120" w:line="360" w:lineRule="auto"/>
              <w:jc w:val="both"/>
              <w:rPr>
                <w:rFonts w:ascii="Calibri" w:hAnsi="Calibri" w:cs="Arial"/>
                <w:bCs/>
                <w:sz w:val="20"/>
                <w:lang w:val="es-ES"/>
              </w:rPr>
            </w:pPr>
            <w:r w:rsidRPr="00E7528F">
              <w:rPr>
                <w:rFonts w:ascii="Calibri" w:hAnsi="Calibri" w:cs="Arial"/>
                <w:b/>
                <w:bCs/>
                <w:sz w:val="20"/>
                <w:lang w:val="es-ES"/>
              </w:rPr>
              <w:t>FECHA FIN DE EJECUCIÓN Y PAGOS</w:t>
            </w:r>
          </w:p>
        </w:tc>
        <w:tc>
          <w:tcPr>
            <w:tcW w:w="4954" w:type="dxa"/>
            <w:tcBorders>
              <w:bottom w:val="single" w:sz="4" w:space="0" w:color="auto"/>
            </w:tcBorders>
            <w:shd w:val="clear" w:color="auto" w:fill="DBDBDB" w:themeFill="accent3" w:themeFillTint="66"/>
          </w:tcPr>
          <w:p w14:paraId="4E722116" w14:textId="0483362F" w:rsidR="00111E18" w:rsidRPr="00C2743E" w:rsidRDefault="002E45CD" w:rsidP="009E5723">
            <w:pPr>
              <w:spacing w:before="120" w:line="360" w:lineRule="auto"/>
              <w:jc w:val="both"/>
              <w:rPr>
                <w:rFonts w:ascii="Calibri" w:hAnsi="Calibri" w:cs="Arial"/>
                <w:b/>
                <w:bCs/>
                <w:sz w:val="20"/>
                <w:lang w:val="es-ES"/>
              </w:rPr>
            </w:pPr>
            <w:r w:rsidRPr="00C2743E">
              <w:rPr>
                <w:rFonts w:ascii="Calibri" w:hAnsi="Calibri" w:cs="Arial"/>
                <w:b/>
                <w:bCs/>
                <w:sz w:val="20"/>
                <w:lang w:val="es-ES"/>
              </w:rPr>
              <w:t>31 de agosto de 2023</w:t>
            </w:r>
          </w:p>
        </w:tc>
      </w:tr>
      <w:tr w:rsidR="00560CA2" w:rsidRPr="00AD6FC1" w14:paraId="4E72211B" w14:textId="77777777" w:rsidTr="00FF3122">
        <w:tc>
          <w:tcPr>
            <w:tcW w:w="3539" w:type="dxa"/>
            <w:shd w:val="clear" w:color="auto" w:fill="auto"/>
            <w:vAlign w:val="center"/>
          </w:tcPr>
          <w:p w14:paraId="4E722118" w14:textId="12292D20" w:rsidR="00560CA2" w:rsidRPr="00560CA2" w:rsidRDefault="00560CA2" w:rsidP="00560CA2">
            <w:pPr>
              <w:spacing w:before="120" w:line="360" w:lineRule="auto"/>
              <w:jc w:val="both"/>
              <w:rPr>
                <w:rFonts w:ascii="Calibri" w:hAnsi="Calibri" w:cs="Arial"/>
                <w:bCs/>
                <w:sz w:val="20"/>
                <w:lang w:val="es-ES"/>
              </w:rPr>
            </w:pPr>
            <w:r w:rsidRPr="00FF3122">
              <w:rPr>
                <w:rFonts w:ascii="Calibri" w:hAnsi="Calibri" w:cs="Arial"/>
                <w:b/>
                <w:sz w:val="20"/>
              </w:rPr>
              <w:lastRenderedPageBreak/>
              <w:t>PLAZO MÁXIMO JUSTIFICACIÓN</w:t>
            </w:r>
          </w:p>
        </w:tc>
        <w:tc>
          <w:tcPr>
            <w:tcW w:w="4954" w:type="dxa"/>
            <w:shd w:val="clear" w:color="auto" w:fill="auto"/>
            <w:vAlign w:val="center"/>
          </w:tcPr>
          <w:p w14:paraId="4E72211A" w14:textId="30571107" w:rsidR="00560CA2" w:rsidRPr="00C2743E" w:rsidRDefault="00560CA2" w:rsidP="00560CA2">
            <w:pPr>
              <w:spacing w:before="120" w:line="360" w:lineRule="auto"/>
              <w:jc w:val="both"/>
              <w:rPr>
                <w:rFonts w:ascii="Calibri" w:hAnsi="Calibri" w:cs="Arial"/>
                <w:b/>
                <w:bCs/>
                <w:sz w:val="20"/>
                <w:lang w:val="es-ES"/>
              </w:rPr>
            </w:pPr>
            <w:r w:rsidRPr="00C2743E">
              <w:rPr>
                <w:rFonts w:ascii="Calibri" w:hAnsi="Calibri" w:cs="Arial"/>
                <w:b/>
                <w:sz w:val="20"/>
              </w:rPr>
              <w:t xml:space="preserve">15 de </w:t>
            </w:r>
            <w:r w:rsidRPr="00C2743E">
              <w:rPr>
                <w:rFonts w:ascii="Calibri" w:hAnsi="Calibri" w:cs="Arial"/>
                <w:b/>
                <w:sz w:val="20"/>
                <w:lang w:val="es-ES_tradnl"/>
              </w:rPr>
              <w:t xml:space="preserve">septiembre </w:t>
            </w:r>
            <w:r w:rsidRPr="00C2743E">
              <w:rPr>
                <w:rFonts w:ascii="Calibri" w:hAnsi="Calibri" w:cs="Arial"/>
                <w:b/>
                <w:sz w:val="20"/>
              </w:rPr>
              <w:t>de 2023</w:t>
            </w:r>
          </w:p>
        </w:tc>
      </w:tr>
    </w:tbl>
    <w:p w14:paraId="5DBFAD05" w14:textId="5A7EBB95" w:rsidR="00EE7658" w:rsidRPr="006F4239" w:rsidRDefault="00EE7658" w:rsidP="00EE7658">
      <w:pPr>
        <w:spacing w:before="100" w:beforeAutospacing="1" w:after="100" w:afterAutospacing="1" w:line="360" w:lineRule="auto"/>
        <w:jc w:val="both"/>
        <w:rPr>
          <w:rFonts w:ascii="Calibri" w:hAnsi="Calibri" w:cs="Calibri"/>
          <w:sz w:val="20"/>
          <w:lang w:val="es-ES"/>
        </w:rPr>
      </w:pPr>
      <w:r w:rsidRPr="006F4239">
        <w:rPr>
          <w:rFonts w:ascii="Calibri" w:hAnsi="Calibri" w:cs="Calibri"/>
          <w:sz w:val="20"/>
          <w:lang w:val="es-ES"/>
        </w:rPr>
        <w:t xml:space="preserve">La justificación deberá realizarse en el plazo indicado a través de la plataforma electrónica de justificación de ayudas: </w:t>
      </w:r>
      <w:hyperlink r:id="rId8" w:history="1">
        <w:r w:rsidRPr="006F4239">
          <w:rPr>
            <w:rStyle w:val="Hipervnculo"/>
            <w:rFonts w:ascii="Calibri" w:hAnsi="Calibri" w:cs="Calibri"/>
            <w:sz w:val="20"/>
          </w:rPr>
          <w:t>https://justifica.camaras.es/ayuda</w:t>
        </w:r>
        <w:r w:rsidRPr="006F4239">
          <w:rPr>
            <w:rStyle w:val="Hipervnculo"/>
            <w:rFonts w:ascii="Calibri" w:hAnsi="Calibri" w:cs="Calibri"/>
            <w:sz w:val="20"/>
            <w:lang w:val="es-ES"/>
          </w:rPr>
          <w:t>s</w:t>
        </w:r>
      </w:hyperlink>
      <w:r w:rsidRPr="006F4239">
        <w:rPr>
          <w:rFonts w:ascii="Calibri" w:hAnsi="Calibri" w:cs="Calibri"/>
          <w:sz w:val="20"/>
          <w:lang w:val="es-ES"/>
        </w:rPr>
        <w:t>, en la que la empresa beneficiaria deberá registrar los gastos realizados y aportar la documentación vinculada a los mismos, para ello deberá seguir las instrucciones recogidas en el Anexo IV de la convocatoria pública de ayudas.</w:t>
      </w:r>
    </w:p>
    <w:p w14:paraId="1E2FE87B" w14:textId="0CFC009B" w:rsidR="002E45CD" w:rsidRPr="00FF3122" w:rsidRDefault="00EE7658" w:rsidP="00EE7658">
      <w:pPr>
        <w:spacing w:before="100" w:beforeAutospacing="1" w:after="100" w:afterAutospacing="1" w:line="360" w:lineRule="auto"/>
        <w:jc w:val="both"/>
        <w:rPr>
          <w:rFonts w:ascii="Calibri" w:hAnsi="Calibri" w:cs="Arial"/>
          <w:sz w:val="20"/>
          <w:lang w:val="es-ES"/>
        </w:rPr>
      </w:pPr>
      <w:r w:rsidRPr="00FF3122">
        <w:rPr>
          <w:rFonts w:ascii="Calibri" w:hAnsi="Calibri" w:cs="Arial"/>
          <w:sz w:val="20"/>
          <w:lang w:val="es-ES"/>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14:paraId="4E72211D" w14:textId="5702B6E9" w:rsidR="00B65B61"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5245"/>
      </w:tblGrid>
      <w:tr w:rsidR="004A42AC" w:rsidRPr="004A42AC" w14:paraId="4E722121" w14:textId="77777777" w:rsidTr="00FF3122">
        <w:tc>
          <w:tcPr>
            <w:tcW w:w="3539" w:type="dxa"/>
            <w:shd w:val="clear" w:color="auto" w:fill="DBDBDB" w:themeFill="accent3" w:themeFillTint="66"/>
            <w:vAlign w:val="center"/>
          </w:tcPr>
          <w:p w14:paraId="4E72211E" w14:textId="77777777"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5245" w:type="dxa"/>
            <w:shd w:val="clear" w:color="auto" w:fill="DBDBDB" w:themeFill="accent3" w:themeFillTint="66"/>
          </w:tcPr>
          <w:p w14:paraId="4E72211F" w14:textId="77777777" w:rsidR="004A42AC"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77777777" w:rsidR="009503B6" w:rsidRPr="000B4F3F" w:rsidRDefault="009503B6" w:rsidP="00F45B3B">
            <w:pPr>
              <w:spacing w:before="120" w:line="360" w:lineRule="auto"/>
              <w:jc w:val="both"/>
              <w:rPr>
                <w:rFonts w:asciiTheme="minorHAnsi" w:hAnsiTheme="minorHAnsi" w:cs="Arial"/>
                <w:sz w:val="20"/>
              </w:rPr>
            </w:pPr>
            <w:r w:rsidRPr="000B4F3F">
              <w:rPr>
                <w:rFonts w:asciiTheme="minorHAnsi" w:hAnsiTheme="minorHAnsi" w:cs="Arial"/>
                <w:sz w:val="20"/>
              </w:rPr>
              <w:t xml:space="preserve">El IVA, IGIC e </w:t>
            </w:r>
            <w:r w:rsidRPr="002A1968">
              <w:rPr>
                <w:rFonts w:asciiTheme="minorHAnsi" w:hAnsiTheme="minorHAnsi" w:cs="Arial"/>
                <w:sz w:val="20"/>
                <w:lang w:val="es-ES"/>
              </w:rPr>
              <w:t xml:space="preserve">impuestos de naturaleza similar </w:t>
            </w:r>
            <w:r w:rsidRPr="002A1968">
              <w:rPr>
                <w:rFonts w:asciiTheme="minorHAnsi" w:hAnsiTheme="minorHAnsi" w:cs="Arial"/>
                <w:b/>
                <w:sz w:val="20"/>
                <w:u w:val="single"/>
                <w:lang w:val="es-ES"/>
              </w:rPr>
              <w:t>no serán elegibles</w:t>
            </w:r>
            <w:r w:rsidRPr="002A1968">
              <w:rPr>
                <w:rFonts w:asciiTheme="minorHAnsi" w:hAnsiTheme="minorHAnsi" w:cs="Arial"/>
                <w:sz w:val="20"/>
                <w:lang w:val="es-ES"/>
              </w:rPr>
              <w:t xml:space="preserve"> conforme a las normas del programa recogidas en el</w:t>
            </w:r>
            <w:r w:rsidRPr="000B4F3F">
              <w:rPr>
                <w:rFonts w:asciiTheme="minorHAnsi" w:hAnsiTheme="minorHAnsi" w:cs="Arial"/>
                <w:sz w:val="20"/>
              </w:rPr>
              <w:t xml:space="preserve"> Anexo. </w:t>
            </w:r>
          </w:p>
        </w:tc>
      </w:tr>
      <w:tr w:rsidR="004A42AC" w:rsidRPr="004A42AC" w14:paraId="4E722125" w14:textId="77777777" w:rsidTr="00FF3122">
        <w:trPr>
          <w:trHeight w:val="1077"/>
        </w:trPr>
        <w:tc>
          <w:tcPr>
            <w:tcW w:w="3539" w:type="dxa"/>
            <w:shd w:val="clear" w:color="auto" w:fill="DBDBDB" w:themeFill="accent3" w:themeFillTint="66"/>
            <w:vAlign w:val="center"/>
          </w:tcPr>
          <w:p w14:paraId="4E722122" w14:textId="77777777" w:rsidR="004A42AC" w:rsidRPr="000B4F3F" w:rsidRDefault="009503B6" w:rsidP="00F45B3B">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5245" w:type="dxa"/>
            <w:shd w:val="clear" w:color="auto" w:fill="DBDBDB" w:themeFill="accent3" w:themeFillTint="66"/>
            <w:vAlign w:val="center"/>
          </w:tcPr>
          <w:p w14:paraId="4E722123" w14:textId="16870E0C" w:rsidR="000221DE" w:rsidRPr="001C2E56" w:rsidRDefault="001C2E56" w:rsidP="001C2E56">
            <w:pPr>
              <w:spacing w:before="120" w:line="360" w:lineRule="auto"/>
              <w:jc w:val="both"/>
              <w:rPr>
                <w:rFonts w:ascii="Calibri" w:hAnsi="Calibri" w:cs="Arial"/>
                <w:b/>
                <w:bCs/>
                <w:sz w:val="20"/>
                <w:lang w:val="es-ES"/>
              </w:rPr>
            </w:pPr>
            <w:r w:rsidRPr="001C2E56">
              <w:rPr>
                <w:rFonts w:ascii="Calibri" w:hAnsi="Calibri" w:cs="Arial"/>
                <w:b/>
                <w:bCs/>
                <w:sz w:val="20"/>
                <w:lang w:val="es-ES"/>
              </w:rPr>
              <w:t>5.600</w:t>
            </w:r>
            <w:r w:rsidR="00AE6D60" w:rsidRPr="001C2E56">
              <w:rPr>
                <w:rFonts w:ascii="Calibri" w:hAnsi="Calibri" w:cs="Arial"/>
                <w:b/>
                <w:bCs/>
                <w:sz w:val="20"/>
                <w:lang w:val="es-ES"/>
              </w:rPr>
              <w:t xml:space="preserve"> </w:t>
            </w:r>
            <w:r w:rsidR="004509CC" w:rsidRPr="001C2E56">
              <w:rPr>
                <w:rFonts w:ascii="Calibri" w:hAnsi="Calibri" w:cs="Arial"/>
                <w:b/>
                <w:bCs/>
                <w:sz w:val="20"/>
                <w:lang w:val="es-ES"/>
              </w:rPr>
              <w:t>euros</w:t>
            </w:r>
            <w:r w:rsidR="00F306B3" w:rsidRPr="001C2E56">
              <w:rPr>
                <w:rFonts w:ascii="Calibri" w:hAnsi="Calibri" w:cs="Arial"/>
                <w:b/>
                <w:bCs/>
                <w:sz w:val="20"/>
                <w:lang w:val="es-ES"/>
              </w:rPr>
              <w:t xml:space="preserve">  </w:t>
            </w:r>
          </w:p>
          <w:p w14:paraId="4E722124" w14:textId="7403028C" w:rsidR="004A42AC" w:rsidRPr="00AE6D60" w:rsidRDefault="004A42AC" w:rsidP="000221DE">
            <w:pPr>
              <w:widowControl/>
              <w:suppressAutoHyphens w:val="0"/>
              <w:spacing w:before="120" w:after="160" w:line="259" w:lineRule="auto"/>
              <w:contextualSpacing/>
              <w:rPr>
                <w:rFonts w:asciiTheme="minorHAnsi" w:hAnsiTheme="minorHAnsi" w:cs="Arial"/>
                <w:color w:val="FF0000"/>
                <w:sz w:val="20"/>
                <w:highlight w:val="yellow"/>
                <w:lang w:val="es-ES_tradnl"/>
              </w:rPr>
            </w:pPr>
          </w:p>
        </w:tc>
      </w:tr>
    </w:tbl>
    <w:p w14:paraId="4E722126" w14:textId="77777777"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4E722129" w14:textId="77777777" w:rsidTr="00AD6FC1">
        <w:tc>
          <w:tcPr>
            <w:tcW w:w="3539" w:type="dxa"/>
            <w:shd w:val="clear" w:color="auto" w:fill="DBDBDB" w:themeFill="accent3" w:themeFillTint="66"/>
          </w:tcPr>
          <w:p w14:paraId="4E722127" w14:textId="77777777"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E722128" w14:textId="4ADED240" w:rsidR="009503B6" w:rsidRPr="000B4F3F" w:rsidRDefault="009503B6" w:rsidP="00F45B3B">
            <w:pPr>
              <w:spacing w:before="120" w:line="360" w:lineRule="auto"/>
              <w:jc w:val="both"/>
              <w:rPr>
                <w:rFonts w:ascii="Calibri" w:hAnsi="Calibri" w:cs="Arial"/>
                <w:bCs/>
                <w:sz w:val="20"/>
                <w:lang w:val="es-ES"/>
              </w:rPr>
            </w:pPr>
            <w:r w:rsidRPr="000B4F3F">
              <w:rPr>
                <w:rFonts w:ascii="Calibri" w:hAnsi="Calibri" w:cs="Arial"/>
                <w:bCs/>
                <w:sz w:val="20"/>
                <w:lang w:val="es-ES"/>
              </w:rPr>
              <w:t>100</w:t>
            </w:r>
            <w:r w:rsidR="00355070" w:rsidRPr="000B4F3F">
              <w:rPr>
                <w:rFonts w:ascii="Calibri" w:hAnsi="Calibri" w:cs="Arial"/>
                <w:bCs/>
                <w:sz w:val="20"/>
                <w:lang w:val="es-ES"/>
              </w:rPr>
              <w:t>% empresa</w:t>
            </w:r>
            <w:r w:rsidRPr="000B4F3F">
              <w:rPr>
                <w:rFonts w:ascii="Calibri" w:hAnsi="Calibri" w:cs="Arial"/>
                <w:bCs/>
                <w:sz w:val="20"/>
                <w:lang w:val="es-ES"/>
              </w:rPr>
              <w:t xml:space="preserve"> beneficiaria</w:t>
            </w:r>
          </w:p>
        </w:tc>
      </w:tr>
      <w:tr w:rsidR="009503B6" w:rsidRPr="004A42AC" w14:paraId="4E72212C" w14:textId="77777777" w:rsidTr="00AD6FC1">
        <w:tc>
          <w:tcPr>
            <w:tcW w:w="3539" w:type="dxa"/>
            <w:shd w:val="clear" w:color="auto" w:fill="DBDBDB" w:themeFill="accent3" w:themeFillTint="66"/>
          </w:tcPr>
          <w:p w14:paraId="4E72212A" w14:textId="77777777" w:rsidR="009503B6"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4E72212B" w14:textId="247F5893" w:rsidR="009503B6" w:rsidRPr="000B4F3F" w:rsidRDefault="001C2E56" w:rsidP="009503B6">
            <w:pPr>
              <w:spacing w:beforeAutospacing="1" w:afterAutospacing="1" w:line="360" w:lineRule="auto"/>
              <w:jc w:val="both"/>
              <w:rPr>
                <w:rFonts w:ascii="Calibri" w:hAnsi="Calibri" w:cs="Arial"/>
                <w:bCs/>
                <w:sz w:val="20"/>
                <w:lang w:val="es-ES"/>
              </w:rPr>
            </w:pPr>
            <w:r w:rsidRPr="001C2E56">
              <w:rPr>
                <w:rFonts w:ascii="Calibri" w:hAnsi="Calibri" w:cs="Arial"/>
                <w:bCs/>
                <w:sz w:val="20"/>
                <w:lang w:val="es-ES"/>
              </w:rPr>
              <w:t>80</w:t>
            </w:r>
            <w:r w:rsidR="009503B6" w:rsidRPr="001C2E56">
              <w:rPr>
                <w:rFonts w:ascii="Calibri" w:hAnsi="Calibri" w:cs="Arial"/>
                <w:bCs/>
                <w:sz w:val="20"/>
                <w:lang w:val="es-ES"/>
              </w:rPr>
              <w:t>%</w:t>
            </w:r>
            <w:r w:rsidR="009503B6" w:rsidRPr="000B4F3F">
              <w:rPr>
                <w:rFonts w:ascii="Calibri" w:hAnsi="Calibri" w:cs="Arial"/>
                <w:bCs/>
                <w:sz w:val="20"/>
                <w:lang w:val="es-ES"/>
              </w:rPr>
              <w:t xml:space="preserve"> Cofinanciación FEDER / </w:t>
            </w:r>
            <w:r>
              <w:rPr>
                <w:rFonts w:ascii="Calibri" w:hAnsi="Calibri" w:cs="Arial"/>
                <w:bCs/>
                <w:sz w:val="20"/>
                <w:lang w:val="es-ES"/>
              </w:rPr>
              <w:t>20</w:t>
            </w:r>
            <w:r w:rsidR="009503B6" w:rsidRPr="001C2E56">
              <w:rPr>
                <w:rFonts w:ascii="Calibri" w:hAnsi="Calibri" w:cs="Arial"/>
                <w:bCs/>
                <w:sz w:val="20"/>
                <w:lang w:val="es-ES"/>
              </w:rPr>
              <w:t>%</w:t>
            </w:r>
            <w:r w:rsidR="009503B6" w:rsidRPr="000B4F3F">
              <w:rPr>
                <w:rFonts w:ascii="Calibri" w:hAnsi="Calibri" w:cs="Arial"/>
                <w:bCs/>
                <w:sz w:val="20"/>
                <w:lang w:val="es-ES"/>
              </w:rPr>
              <w:t xml:space="preserve"> Cofinanciación empresa </w:t>
            </w:r>
          </w:p>
        </w:tc>
      </w:tr>
    </w:tbl>
    <w:p w14:paraId="65FED9E9" w14:textId="77777777" w:rsidR="000A4F11" w:rsidRDefault="000A4F11" w:rsidP="000A4F11">
      <w:pPr>
        <w:spacing w:before="100" w:beforeAutospacing="1" w:after="100" w:afterAutospacing="1" w:line="360" w:lineRule="auto"/>
        <w:jc w:val="both"/>
        <w:rPr>
          <w:rFonts w:ascii="Calibri" w:hAnsi="Calibri" w:cs="Arial"/>
          <w:bCs/>
          <w:sz w:val="20"/>
          <w:lang w:val="es-ES"/>
        </w:rPr>
      </w:pPr>
      <w:bookmarkStart w:id="0"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0"/>
    </w:p>
    <w:p w14:paraId="4E72212D" w14:textId="6ABE454E" w:rsidR="00FF64E0" w:rsidRDefault="00FF64E0" w:rsidP="000A4F11">
      <w:pPr>
        <w:spacing w:before="100" w:beforeAutospacing="1" w:after="100"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4E02AE33" w14:textId="77777777" w:rsidR="00D47B40"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tipo): 1 </w:t>
      </w:r>
    </w:p>
    <w:p w14:paraId="57E1C00E" w14:textId="77777777" w:rsidR="00D47B40"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A91B7A6" w14:textId="77777777" w:rsidR="00D47B40" w:rsidRPr="004C3925"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lastRenderedPageBreak/>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133F17A0" w14:textId="77777777" w:rsidR="00D47B40" w:rsidRPr="00113B78"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113B78">
        <w:rPr>
          <w:rFonts w:ascii="Calibri" w:hAnsi="Calibri" w:cs="Arial"/>
          <w:b/>
          <w:bCs/>
          <w:sz w:val="20"/>
          <w:lang w:val="es-ES_tradnl"/>
        </w:rPr>
        <w:t>C005:</w:t>
      </w:r>
      <w:r w:rsidRPr="00113B78">
        <w:rPr>
          <w:rFonts w:ascii="Calibri" w:hAnsi="Calibri" w:cs="Arial"/>
          <w:bCs/>
          <w:sz w:val="20"/>
          <w:lang w:val="es-ES_tradnl"/>
        </w:rPr>
        <w:t xml:space="preserve"> número de nuevas empresas que reciben ayuda</w:t>
      </w:r>
      <w:r>
        <w:rPr>
          <w:rStyle w:val="Refdenotaalpie"/>
          <w:rFonts w:ascii="Calibri" w:hAnsi="Calibri" w:cs="Arial"/>
          <w:bCs/>
          <w:sz w:val="20"/>
          <w:lang w:val="es-ES_tradnl"/>
        </w:rPr>
        <w:footnoteReference w:id="2"/>
      </w:r>
      <w:r w:rsidRPr="00113B78">
        <w:rPr>
          <w:rFonts w:ascii="Calibri" w:hAnsi="Calibri" w:cs="Arial"/>
          <w:bCs/>
          <w:sz w:val="20"/>
          <w:lang w:val="es-ES_tradnl"/>
        </w:rPr>
        <w:t xml:space="preserve">: </w:t>
      </w:r>
      <w:r w:rsidRPr="00113B78">
        <w:rPr>
          <w:rFonts w:ascii="Calibri" w:hAnsi="Calibri" w:cs="Arial"/>
          <w:bCs/>
          <w:color w:val="FF0000"/>
          <w:sz w:val="20"/>
          <w:highlight w:val="yellow"/>
          <w:lang w:val="es-ES_tradnl"/>
        </w:rPr>
        <w:t>Si es nueva empresa [</w:t>
      </w:r>
      <w:r w:rsidRPr="00113B78">
        <w:rPr>
          <w:rFonts w:ascii="Calibri" w:hAnsi="Calibri" w:cs="Arial"/>
          <w:b/>
          <w:bCs/>
          <w:color w:val="FF0000"/>
          <w:sz w:val="20"/>
          <w:highlight w:val="yellow"/>
          <w:lang w:val="es-ES_tradnl"/>
        </w:rPr>
        <w:t xml:space="preserve">1], </w:t>
      </w:r>
      <w:r w:rsidRPr="00113B78">
        <w:rPr>
          <w:rFonts w:ascii="Calibri" w:hAnsi="Calibri" w:cs="Arial"/>
          <w:bCs/>
          <w:color w:val="FF0000"/>
          <w:sz w:val="20"/>
          <w:highlight w:val="yellow"/>
          <w:lang w:val="es-ES_tradnl"/>
        </w:rPr>
        <w:t xml:space="preserve">si no lo es </w:t>
      </w:r>
      <w:r w:rsidRPr="00113B78">
        <w:rPr>
          <w:rFonts w:ascii="Calibri" w:hAnsi="Calibri" w:cs="Arial"/>
          <w:b/>
          <w:bCs/>
          <w:color w:val="FF0000"/>
          <w:sz w:val="20"/>
          <w:highlight w:val="yellow"/>
          <w:lang w:val="es-ES_tradnl"/>
        </w:rPr>
        <w:t>[0</w:t>
      </w:r>
      <w:r w:rsidRPr="00113B78">
        <w:rPr>
          <w:rFonts w:ascii="Calibri" w:hAnsi="Calibri" w:cs="Arial"/>
          <w:b/>
          <w:bCs/>
          <w:color w:val="FF0000"/>
          <w:sz w:val="20"/>
          <w:lang w:val="es-ES_tradnl"/>
        </w:rPr>
        <w:t>]</w:t>
      </w:r>
    </w:p>
    <w:p w14:paraId="00DD1063" w14:textId="77777777" w:rsidR="00D47B40" w:rsidRPr="000A4F11" w:rsidRDefault="00D47B40" w:rsidP="000A4F11">
      <w:pPr>
        <w:spacing w:before="100" w:beforeAutospacing="1" w:after="100" w:afterAutospacing="1" w:line="360" w:lineRule="auto"/>
        <w:jc w:val="both"/>
        <w:rPr>
          <w:rFonts w:ascii="Calibri" w:hAnsi="Calibri" w:cs="Arial"/>
          <w:bCs/>
          <w:sz w:val="20"/>
          <w:lang w:val="es-ES"/>
        </w:rPr>
      </w:pPr>
    </w:p>
    <w:p w14:paraId="4E722133"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4E722134" w14:textId="77777777" w:rsidR="00B65B61" w:rsidRPr="00753D9E" w:rsidRDefault="00FF64E0" w:rsidP="00FF312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4E722135" w14:textId="77777777" w:rsidR="00B65B61" w:rsidRPr="00753D9E" w:rsidRDefault="00830DC4" w:rsidP="00FF3122">
      <w:pPr>
        <w:numPr>
          <w:ilvl w:val="0"/>
          <w:numId w:val="4"/>
        </w:numPr>
        <w:spacing w:before="120" w:after="240" w:line="360" w:lineRule="auto"/>
        <w:ind w:left="714" w:hanging="357"/>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E722136" w14:textId="77777777" w:rsidR="00830DC4" w:rsidRPr="00753D9E" w:rsidRDefault="00830DC4" w:rsidP="00FF3122">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4E722137" w14:textId="77777777" w:rsidR="0092174D" w:rsidRPr="00753D9E" w:rsidRDefault="0092174D" w:rsidP="00FF3122">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4E722138" w14:textId="77777777" w:rsidR="0092174D" w:rsidRPr="00753D9E" w:rsidRDefault="0092174D" w:rsidP="00FF3122">
      <w:pPr>
        <w:spacing w:before="120" w:after="120" w:line="360" w:lineRule="auto"/>
        <w:ind w:left="1416"/>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4E722139" w14:textId="77777777" w:rsidR="0092174D" w:rsidRPr="00753D9E" w:rsidRDefault="0092174D" w:rsidP="00FF3122">
      <w:pPr>
        <w:spacing w:before="120" w:after="120" w:line="360" w:lineRule="auto"/>
        <w:ind w:left="1416"/>
        <w:jc w:val="both"/>
        <w:rPr>
          <w:rFonts w:ascii="Calibri" w:hAnsi="Calibri" w:cs="Arial"/>
          <w:bCs/>
          <w:sz w:val="20"/>
          <w:lang w:val="es-ES"/>
        </w:rPr>
      </w:pPr>
      <w:r w:rsidRPr="00753D9E">
        <w:rPr>
          <w:rFonts w:ascii="Calibri" w:hAnsi="Calibri" w:cs="Arial"/>
          <w:bCs/>
          <w:sz w:val="20"/>
          <w:lang w:val="es-ES"/>
        </w:rPr>
        <w:t>Una manera de hacer Europa</w:t>
      </w:r>
    </w:p>
    <w:p w14:paraId="4E72213A" w14:textId="77777777" w:rsidR="0092174D" w:rsidRDefault="0092174D" w:rsidP="00FF3122">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lastRenderedPageBreak/>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600D4208" w14:textId="77777777" w:rsidR="0079134B" w:rsidRDefault="00CC30ED" w:rsidP="00FF3122">
      <w:pPr>
        <w:pStyle w:val="Default"/>
        <w:numPr>
          <w:ilvl w:val="0"/>
          <w:numId w:val="10"/>
        </w:numPr>
        <w:spacing w:before="120" w:after="120" w:line="360" w:lineRule="auto"/>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79CC7832" w14:textId="1798505D" w:rsidR="008D75A4" w:rsidRPr="00980A87" w:rsidRDefault="008D75A4" w:rsidP="00FF3122">
      <w:pPr>
        <w:pStyle w:val="Default"/>
        <w:spacing w:before="120" w:after="120" w:line="360" w:lineRule="auto"/>
        <w:ind w:left="720"/>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p>
    <w:p w14:paraId="4E72213B" w14:textId="77777777" w:rsidR="0077113B" w:rsidRPr="00753D9E"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4E72213C"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72213D"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4E72213E" w14:textId="77777777" w:rsidR="0077113B" w:rsidRPr="0077113B" w:rsidRDefault="00FF64E0" w:rsidP="009B604D">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53D9E">
        <w:rPr>
          <w:rFonts w:ascii="Calibri" w:hAnsi="Calibri" w:cs="Arial"/>
          <w:bCs/>
          <w:sz w:val="20"/>
          <w:lang w:val="es-ES"/>
        </w:rPr>
        <w:t>nº</w:t>
      </w:r>
      <w:proofErr w:type="spellEnd"/>
      <w:r w:rsidR="0077113B" w:rsidRPr="00753D9E">
        <w:rPr>
          <w:rFonts w:ascii="Calibri" w:hAnsi="Calibri" w:cs="Arial"/>
          <w:bCs/>
          <w:sz w:val="20"/>
          <w:lang w:val="es-ES"/>
        </w:rPr>
        <w:t xml:space="preserve">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14:paraId="4E72213F" w14:textId="3C3FDFAB" w:rsidR="007819C0" w:rsidRPr="00A33BD1" w:rsidRDefault="007819C0" w:rsidP="009B604D">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sidR="001C2E56">
        <w:rPr>
          <w:rFonts w:ascii="Calibri" w:hAnsi="Calibri" w:cs="Calibri"/>
          <w:bCs/>
          <w:sz w:val="20"/>
          <w:lang w:val="es-ES"/>
        </w:rPr>
        <w:t>Tui</w:t>
      </w:r>
      <w:r w:rsidRPr="001C2E56">
        <w:rPr>
          <w:rFonts w:ascii="Calibri" w:hAnsi="Calibri" w:cs="Calibri"/>
          <w:bCs/>
          <w:sz w:val="20"/>
          <w:lang w:val="es-ES"/>
        </w:rPr>
        <w:t xml:space="preserve">, con dirección en </w:t>
      </w:r>
      <w:r w:rsidR="001C2E56" w:rsidRPr="001C2E56">
        <w:rPr>
          <w:rFonts w:ascii="Calibri" w:hAnsi="Calibri" w:cs="Calibri"/>
          <w:bCs/>
          <w:sz w:val="20"/>
          <w:lang w:val="es-ES"/>
        </w:rPr>
        <w:t xml:space="preserve">calle Augusto Gonzalez Besada </w:t>
      </w:r>
      <w:proofErr w:type="spellStart"/>
      <w:r w:rsidR="001C2E56" w:rsidRPr="001C2E56">
        <w:rPr>
          <w:rFonts w:ascii="Calibri" w:hAnsi="Calibri" w:cs="Calibri"/>
          <w:bCs/>
          <w:sz w:val="20"/>
          <w:lang w:val="es-ES"/>
        </w:rPr>
        <w:t>nº</w:t>
      </w:r>
      <w:proofErr w:type="spellEnd"/>
      <w:r w:rsidR="001C2E56" w:rsidRPr="001C2E56">
        <w:rPr>
          <w:rFonts w:ascii="Calibri" w:hAnsi="Calibri" w:cs="Calibri"/>
          <w:bCs/>
          <w:sz w:val="20"/>
          <w:lang w:val="es-ES"/>
        </w:rPr>
        <w:t xml:space="preserve"> 15 1º </w:t>
      </w:r>
      <w:proofErr w:type="spellStart"/>
      <w:r w:rsidR="001C2E56" w:rsidRPr="001C2E56">
        <w:rPr>
          <w:rFonts w:ascii="Calibri" w:hAnsi="Calibri" w:cs="Calibri"/>
          <w:bCs/>
          <w:sz w:val="20"/>
          <w:lang w:val="es-ES"/>
        </w:rPr>
        <w:t>Dcha</w:t>
      </w:r>
      <w:proofErr w:type="spellEnd"/>
      <w:r w:rsidRPr="001C2E56">
        <w:rPr>
          <w:rFonts w:ascii="Calibri" w:hAnsi="Calibri" w:cs="Calibri"/>
          <w:bCs/>
          <w:sz w:val="20"/>
          <w:lang w:val="es-ES"/>
        </w:rPr>
        <w:t xml:space="preserve">, </w:t>
      </w:r>
      <w:r>
        <w:rPr>
          <w:rFonts w:ascii="Calibri" w:hAnsi="Calibri" w:cs="Calibri"/>
          <w:bCs/>
          <w:sz w:val="20"/>
          <w:lang w:val="es-ES"/>
        </w:rPr>
        <w:t xml:space="preserve">tratarán los datos del beneficiario en régimen de corresponsabilidad. Este tratamiento de datos necesario para la gestión del Programa TICCámaras. La finalidad de dicho tratamiento es posibilitar la ejecución, desarrollo, seguimiento y control del Programa TICCámaras.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w:t>
      </w:r>
      <w:r>
        <w:rPr>
          <w:rFonts w:ascii="Calibri" w:hAnsi="Calibri" w:cs="Calibri"/>
          <w:bCs/>
          <w:sz w:val="20"/>
          <w:lang w:val="es-ES"/>
        </w:rPr>
        <w:lastRenderedPageBreak/>
        <w:t xml:space="preserve">las Autoridades competentes. </w:t>
      </w:r>
    </w:p>
    <w:p w14:paraId="1831454F" w14:textId="6470A040" w:rsidR="00D47B40" w:rsidRPr="00E47562" w:rsidRDefault="007819C0" w:rsidP="00E47562">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6A18AB13" w14:textId="0E20E88E" w:rsidR="00D47B40" w:rsidRPr="00E47562" w:rsidRDefault="007819C0" w:rsidP="00A14FC4">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Pr="00A33BD1">
        <w:rPr>
          <w:rFonts w:ascii="Calibri" w:hAnsi="Calibri" w:cs="Calibri"/>
          <w:bCs/>
          <w:sz w:val="20"/>
          <w:lang w:val="es-ES"/>
        </w:rPr>
        <w:t xml:space="preserve">a </w:t>
      </w:r>
      <w:r w:rsidR="001C2E56" w:rsidRPr="001C2E56">
        <w:rPr>
          <w:rFonts w:ascii="Calibri" w:hAnsi="Calibri" w:cs="Calibri"/>
          <w:bCs/>
          <w:sz w:val="20"/>
          <w:lang w:val="es-ES"/>
        </w:rPr>
        <w:t>camaratui@camaratui.com</w:t>
      </w:r>
      <w:r w:rsidRPr="001C2E56">
        <w:rPr>
          <w:rFonts w:ascii="Calibri" w:hAnsi="Calibri" w:cs="Calibri"/>
          <w:bCs/>
          <w:sz w:val="20"/>
          <w:lang w:val="es-ES"/>
        </w:rPr>
        <w:t>]</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4E722142" w14:textId="4C86CAA3" w:rsidR="0077113B" w:rsidRPr="0077113B" w:rsidRDefault="00FF64E0" w:rsidP="00E4756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E47562">
      <w:pPr>
        <w:numPr>
          <w:ilvl w:val="0"/>
          <w:numId w:val="5"/>
        </w:numPr>
        <w:spacing w:before="120" w:after="120" w:line="360" w:lineRule="auto"/>
        <w:ind w:left="714" w:hanging="357"/>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E47562">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E47562">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095BE4D9" w14:textId="74EC9721" w:rsidR="00784F94" w:rsidRPr="00E47562" w:rsidRDefault="0077113B" w:rsidP="00784F9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532B3A47" w14:textId="53FC8007" w:rsidR="00784F94" w:rsidRDefault="00E47562" w:rsidP="00784F94">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DECIMOSEXTA</w:t>
      </w:r>
      <w:r>
        <w:rPr>
          <w:rFonts w:ascii="Calibri" w:hAnsi="Calibri" w:cs="Arial"/>
          <w:bCs/>
          <w:sz w:val="20"/>
          <w:lang w:val="es-ES"/>
        </w:rPr>
        <w:t xml:space="preserve">: </w:t>
      </w:r>
      <w:r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4E72214C" w14:textId="759B7570" w:rsidR="00AC6EA5" w:rsidRPr="00753D9E"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sidR="00E47562">
        <w:rPr>
          <w:rFonts w:ascii="Calibri" w:hAnsi="Calibri" w:cs="Arial"/>
          <w:b/>
          <w:bCs/>
          <w:sz w:val="20"/>
          <w:lang w:val="es-ES"/>
        </w:rPr>
        <w:t>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Convenio, se resolverá definitivamente mediante arbitraje de uno o más árbitros, en el marco de la Corte Española de Arbitraje, de </w:t>
      </w:r>
      <w:r w:rsidR="00AC6EA5" w:rsidRPr="00753D9E">
        <w:rPr>
          <w:rFonts w:ascii="Calibri" w:hAnsi="Calibri" w:cs="Arial"/>
          <w:bCs/>
          <w:sz w:val="20"/>
          <w:lang w:val="es-ES"/>
        </w:rPr>
        <w:lastRenderedPageBreak/>
        <w:t>conformidad con su reglamento y Estatuto, a la que se encomienda la administración del arbitraje y la designación del árbitro o del tribunal arbitral. Las partes hacen constar su compromiso de cumplir el laudo que se dicte.</w:t>
      </w:r>
    </w:p>
    <w:p w14:paraId="4E72214D" w14:textId="73F3D906" w:rsidR="00AC6EA5"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sidR="00E47562">
        <w:rPr>
          <w:rFonts w:ascii="Calibri" w:hAnsi="Calibri" w:cs="Arial"/>
          <w:b/>
          <w:bCs/>
          <w:sz w:val="20"/>
          <w:lang w:val="es-ES"/>
        </w:rPr>
        <w:t>CTAVA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a empresa garantiza la veracidad de la información que ha proporcionado, declara que conoce el Programa TICCámaras, sus objetivos, la normativa aplicable, el proceso de financiación y la cuantía y acepta las condiciones de participación en el Programa.</w:t>
      </w:r>
    </w:p>
    <w:p w14:paraId="4E72214F"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463"/>
        <w:gridCol w:w="4463"/>
      </w:tblGrid>
      <w:tr w:rsidR="000A4F11" w:rsidRPr="002D5FDA" w14:paraId="1B12D6F8" w14:textId="77777777" w:rsidTr="00F45B3B">
        <w:tc>
          <w:tcPr>
            <w:tcW w:w="4463" w:type="dxa"/>
            <w:shd w:val="clear" w:color="auto" w:fill="auto"/>
          </w:tcPr>
          <w:p w14:paraId="3FC6B3D2"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4ED6737"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629D8058"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4F51A83A"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AAFA75E"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0FB48304" w14:textId="77777777" w:rsidR="000A4F11" w:rsidRPr="002D5FDA"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E722152" w14:textId="594ED177" w:rsidR="005210D0" w:rsidRPr="00AB405C" w:rsidRDefault="005210D0" w:rsidP="000A4F11">
      <w:pPr>
        <w:spacing w:beforeAutospacing="1" w:afterAutospacing="1" w:line="360" w:lineRule="auto"/>
        <w:jc w:val="both"/>
        <w:rPr>
          <w:rFonts w:ascii="Calibri" w:hAnsi="Calibri" w:cs="Arial"/>
          <w:bCs/>
          <w:sz w:val="20"/>
          <w:lang w:val="es-ES"/>
        </w:rPr>
      </w:pPr>
    </w:p>
    <w:sectPr w:rsidR="005210D0" w:rsidRPr="00AB405C" w:rsidSect="00FF3122">
      <w:headerReference w:type="default" r:id="rId9"/>
      <w:footerReference w:type="default" r:id="rId10"/>
      <w:pgSz w:w="11905" w:h="16837"/>
      <w:pgMar w:top="1418" w:right="1418" w:bottom="1701" w:left="1418" w:header="425"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6FA3B" w14:textId="77777777" w:rsidR="001E388F" w:rsidRDefault="001E388F">
      <w:r>
        <w:separator/>
      </w:r>
    </w:p>
  </w:endnote>
  <w:endnote w:type="continuationSeparator" w:id="0">
    <w:p w14:paraId="758C50D5" w14:textId="77777777" w:rsidR="001E388F" w:rsidRDefault="001E388F">
      <w:r>
        <w:continuationSeparator/>
      </w:r>
    </w:p>
  </w:endnote>
  <w:endnote w:type="continuationNotice" w:id="1">
    <w:p w14:paraId="37047B4A" w14:textId="77777777" w:rsidR="001E388F" w:rsidRDefault="001E38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Mincho">
    <w:panose1 w:val="02020400000000000000"/>
    <w:charset w:val="80"/>
    <w:family w:val="roman"/>
    <w:pitch w:val="variable"/>
    <w:sig w:usb0="800002E7" w:usb1="2AC7FCF0"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59BC7" w14:textId="7CA72093" w:rsidR="00BD1CD5"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005E5620">
      <w:rPr>
        <w:rFonts w:ascii="Calibri" w:hAnsi="Calibri"/>
        <w:b/>
        <w:i/>
        <w:sz w:val="22"/>
        <w:szCs w:val="22"/>
        <w:lang w:val="es-ES"/>
      </w:rPr>
      <w:t xml:space="preserve">   </w:t>
    </w:r>
    <w:r w:rsidRPr="00320A80">
      <w:rPr>
        <w:rFonts w:ascii="Calibri" w:hAnsi="Calibri"/>
        <w:b/>
        <w:sz w:val="22"/>
        <w:szCs w:val="22"/>
        <w:lang w:val="es-ES"/>
      </w:rPr>
      <w:t>Una manera de hacer Europa</w:t>
    </w:r>
    <w:r w:rsidR="002E37AF">
      <w:rPr>
        <w:rFonts w:ascii="Calibri" w:hAnsi="Calibri"/>
        <w:b/>
        <w:sz w:val="22"/>
        <w:szCs w:val="22"/>
        <w:lang w:val="es-ES"/>
      </w:rPr>
      <w:br/>
    </w:r>
  </w:p>
  <w:tbl>
    <w:tblPr>
      <w:tblW w:w="0" w:type="auto"/>
      <w:tblBorders>
        <w:insideH w:val="single" w:sz="4" w:space="0" w:color="auto"/>
      </w:tblBorders>
      <w:tblLook w:val="04A0" w:firstRow="1" w:lastRow="0" w:firstColumn="1" w:lastColumn="0" w:noHBand="0" w:noVBand="1"/>
    </w:tblPr>
    <w:tblGrid>
      <w:gridCol w:w="4542"/>
      <w:gridCol w:w="4527"/>
    </w:tblGrid>
    <w:tr w:rsidR="003F3F47" w:rsidRPr="0074043F" w14:paraId="4E722161" w14:textId="77777777" w:rsidTr="00AF1511">
      <w:trPr>
        <w:trHeight w:val="274"/>
      </w:trPr>
      <w:tc>
        <w:tcPr>
          <w:tcW w:w="4855" w:type="dxa"/>
          <w:shd w:val="clear" w:color="auto" w:fill="auto"/>
        </w:tcPr>
        <w:p w14:paraId="4E72215F" w14:textId="57F15DD7" w:rsidR="003F3F47" w:rsidRPr="00FF3122" w:rsidRDefault="00572DD9" w:rsidP="000A4F11">
          <w:pPr>
            <w:rPr>
              <w:rFonts w:ascii="Calibri" w:hAnsi="Calibri"/>
              <w:b/>
              <w:sz w:val="20"/>
            </w:rPr>
          </w:pPr>
          <w:r w:rsidRPr="00FF3122">
            <w:rPr>
              <w:rFonts w:ascii="Calibri" w:hAnsi="Calibri"/>
              <w:b/>
              <w:sz w:val="20"/>
            </w:rPr>
            <w:t>MOB 2023</w:t>
          </w:r>
        </w:p>
      </w:tc>
      <w:tc>
        <w:tcPr>
          <w:tcW w:w="4856" w:type="dxa"/>
          <w:shd w:val="clear" w:color="auto" w:fill="auto"/>
        </w:tcPr>
        <w:p w14:paraId="4E722160" w14:textId="46BC3BE5" w:rsidR="003F3F47" w:rsidRPr="00FF3122" w:rsidRDefault="003F3F47" w:rsidP="00AF1511">
          <w:pPr>
            <w:jc w:val="right"/>
            <w:rPr>
              <w:rFonts w:ascii="Calibri" w:hAnsi="Calibri" w:cs="Calibri"/>
              <w:b/>
              <w:sz w:val="20"/>
            </w:rPr>
          </w:pPr>
          <w:r w:rsidRPr="00FF3122">
            <w:rPr>
              <w:rStyle w:val="Nmerodepgina"/>
              <w:rFonts w:ascii="Calibri" w:hAnsi="Calibri" w:cs="Calibri"/>
              <w:sz w:val="20"/>
            </w:rPr>
            <w:fldChar w:fldCharType="begin"/>
          </w:r>
          <w:r w:rsidRPr="00FF3122">
            <w:rPr>
              <w:rStyle w:val="Nmerodepgina"/>
              <w:rFonts w:ascii="Calibri" w:hAnsi="Calibri" w:cs="Calibri"/>
              <w:sz w:val="20"/>
            </w:rPr>
            <w:instrText xml:space="preserve"> PAGE </w:instrText>
          </w:r>
          <w:r w:rsidRPr="00FF3122">
            <w:rPr>
              <w:rStyle w:val="Nmerodepgina"/>
              <w:rFonts w:ascii="Calibri" w:hAnsi="Calibri" w:cs="Calibri"/>
              <w:sz w:val="20"/>
            </w:rPr>
            <w:fldChar w:fldCharType="separate"/>
          </w:r>
          <w:r w:rsidR="00693692" w:rsidRPr="00FF3122">
            <w:rPr>
              <w:rStyle w:val="Nmerodepgina"/>
              <w:rFonts w:ascii="Calibri" w:hAnsi="Calibri" w:cs="Calibri"/>
              <w:noProof/>
              <w:sz w:val="20"/>
            </w:rPr>
            <w:t>12</w:t>
          </w:r>
          <w:r w:rsidRPr="00FF3122">
            <w:rPr>
              <w:rStyle w:val="Nmerodepgina"/>
              <w:rFonts w:ascii="Calibri" w:hAnsi="Calibri" w:cs="Calibri"/>
              <w:sz w:val="20"/>
            </w:rPr>
            <w:fldChar w:fldCharType="end"/>
          </w:r>
          <w:r w:rsidRPr="00FF3122">
            <w:rPr>
              <w:rStyle w:val="Nmerodepgina"/>
              <w:rFonts w:ascii="Calibri" w:hAnsi="Calibri" w:cs="Calibri"/>
              <w:sz w:val="20"/>
            </w:rPr>
            <w:t xml:space="preserve"> de </w:t>
          </w:r>
          <w:r w:rsidRPr="00FF3122">
            <w:rPr>
              <w:rStyle w:val="Nmerodepgina"/>
              <w:rFonts w:ascii="Calibri" w:hAnsi="Calibri" w:cs="Calibri"/>
              <w:sz w:val="20"/>
            </w:rPr>
            <w:fldChar w:fldCharType="begin"/>
          </w:r>
          <w:r w:rsidRPr="00FF3122">
            <w:rPr>
              <w:rStyle w:val="Nmerodepgina"/>
              <w:rFonts w:ascii="Calibri" w:hAnsi="Calibri" w:cs="Calibri"/>
              <w:sz w:val="20"/>
            </w:rPr>
            <w:instrText xml:space="preserve"> NUMPAGES </w:instrText>
          </w:r>
          <w:r w:rsidRPr="00FF3122">
            <w:rPr>
              <w:rStyle w:val="Nmerodepgina"/>
              <w:rFonts w:ascii="Calibri" w:hAnsi="Calibri" w:cs="Calibri"/>
              <w:sz w:val="20"/>
            </w:rPr>
            <w:fldChar w:fldCharType="separate"/>
          </w:r>
          <w:r w:rsidR="00693692" w:rsidRPr="00FF3122">
            <w:rPr>
              <w:rStyle w:val="Nmerodepgina"/>
              <w:rFonts w:ascii="Calibri" w:hAnsi="Calibri" w:cs="Calibri"/>
              <w:noProof/>
              <w:sz w:val="20"/>
            </w:rPr>
            <w:t>13</w:t>
          </w:r>
          <w:r w:rsidRPr="00FF3122">
            <w:rPr>
              <w:rStyle w:val="Nmerodepgina"/>
              <w:rFonts w:ascii="Calibri" w:hAnsi="Calibri" w:cs="Calibri"/>
              <w:sz w:val="20"/>
            </w:rPr>
            <w:fldChar w:fldCharType="end"/>
          </w:r>
        </w:p>
      </w:tc>
    </w:tr>
  </w:tbl>
  <w:p w14:paraId="4E72216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D1531" w14:textId="77777777" w:rsidR="001E388F" w:rsidRDefault="001E388F">
      <w:r>
        <w:separator/>
      </w:r>
    </w:p>
  </w:footnote>
  <w:footnote w:type="continuationSeparator" w:id="0">
    <w:p w14:paraId="6DCA9545" w14:textId="77777777" w:rsidR="001E388F" w:rsidRDefault="001E388F">
      <w:r>
        <w:continuationSeparator/>
      </w:r>
    </w:p>
  </w:footnote>
  <w:footnote w:type="continuationNotice" w:id="1">
    <w:p w14:paraId="56135D44" w14:textId="77777777" w:rsidR="001E388F" w:rsidRDefault="001E388F"/>
  </w:footnote>
  <w:footnote w:id="2">
    <w:p w14:paraId="767A1111" w14:textId="77777777" w:rsidR="00D47B40" w:rsidRPr="003E12FE" w:rsidRDefault="00D47B40" w:rsidP="00D47B40">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51DE5" w14:textId="5E1A5038" w:rsidR="006914F8" w:rsidRDefault="0055518E">
    <w:pPr>
      <w:pStyle w:val="Encabezado"/>
    </w:pPr>
    <w:r>
      <w:rPr>
        <w:noProof/>
      </w:rPr>
      <w:drawing>
        <wp:anchor distT="0" distB="0" distL="114300" distR="114300" simplePos="0" relativeHeight="251658240" behindDoc="0" locked="0" layoutInCell="1" allowOverlap="1" wp14:anchorId="48D993B2" wp14:editId="5EF2CE7B">
          <wp:simplePos x="0" y="0"/>
          <wp:positionH relativeFrom="margin">
            <wp:align>center</wp:align>
          </wp:positionH>
          <wp:positionV relativeFrom="paragraph">
            <wp:posOffset>42545</wp:posOffset>
          </wp:positionV>
          <wp:extent cx="5399405" cy="45720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457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15958699">
    <w:abstractNumId w:val="0"/>
  </w:num>
  <w:num w:numId="2" w16cid:durableId="1239048587">
    <w:abstractNumId w:val="14"/>
  </w:num>
  <w:num w:numId="3" w16cid:durableId="466095520">
    <w:abstractNumId w:val="13"/>
  </w:num>
  <w:num w:numId="4" w16cid:durableId="146478597">
    <w:abstractNumId w:val="11"/>
  </w:num>
  <w:num w:numId="5" w16cid:durableId="1214076275">
    <w:abstractNumId w:val="10"/>
  </w:num>
  <w:num w:numId="6" w16cid:durableId="809444473">
    <w:abstractNumId w:val="7"/>
  </w:num>
  <w:num w:numId="7" w16cid:durableId="1761098763">
    <w:abstractNumId w:val="15"/>
  </w:num>
  <w:num w:numId="8" w16cid:durableId="1946303579">
    <w:abstractNumId w:val="8"/>
  </w:num>
  <w:num w:numId="9" w16cid:durableId="307327098">
    <w:abstractNumId w:val="12"/>
  </w:num>
  <w:num w:numId="10" w16cid:durableId="541792085">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0C11"/>
    <w:rsid w:val="000076E9"/>
    <w:rsid w:val="00020638"/>
    <w:rsid w:val="000221DE"/>
    <w:rsid w:val="00024CFC"/>
    <w:rsid w:val="00027563"/>
    <w:rsid w:val="00032113"/>
    <w:rsid w:val="00036D05"/>
    <w:rsid w:val="00041081"/>
    <w:rsid w:val="00041A82"/>
    <w:rsid w:val="000427EF"/>
    <w:rsid w:val="00050D17"/>
    <w:rsid w:val="00052514"/>
    <w:rsid w:val="00053F64"/>
    <w:rsid w:val="00060B96"/>
    <w:rsid w:val="00061D83"/>
    <w:rsid w:val="00073015"/>
    <w:rsid w:val="00075A2C"/>
    <w:rsid w:val="00077BA0"/>
    <w:rsid w:val="00077F51"/>
    <w:rsid w:val="00080744"/>
    <w:rsid w:val="00080B5E"/>
    <w:rsid w:val="000913A0"/>
    <w:rsid w:val="0009344A"/>
    <w:rsid w:val="000A4F11"/>
    <w:rsid w:val="000A56D9"/>
    <w:rsid w:val="000B0C51"/>
    <w:rsid w:val="000B32B0"/>
    <w:rsid w:val="000B4F3F"/>
    <w:rsid w:val="000B73F9"/>
    <w:rsid w:val="000D5131"/>
    <w:rsid w:val="000D717F"/>
    <w:rsid w:val="000F082C"/>
    <w:rsid w:val="000F56C7"/>
    <w:rsid w:val="000F5C79"/>
    <w:rsid w:val="00105A7C"/>
    <w:rsid w:val="00111E18"/>
    <w:rsid w:val="001133D1"/>
    <w:rsid w:val="00113B78"/>
    <w:rsid w:val="0012107C"/>
    <w:rsid w:val="0012413E"/>
    <w:rsid w:val="00124547"/>
    <w:rsid w:val="001271DD"/>
    <w:rsid w:val="0013149A"/>
    <w:rsid w:val="00133FE2"/>
    <w:rsid w:val="00135C50"/>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C2E56"/>
    <w:rsid w:val="001C57D9"/>
    <w:rsid w:val="001D27B6"/>
    <w:rsid w:val="001D391A"/>
    <w:rsid w:val="001D7565"/>
    <w:rsid w:val="001E13C4"/>
    <w:rsid w:val="001E1481"/>
    <w:rsid w:val="001E1A89"/>
    <w:rsid w:val="001E388F"/>
    <w:rsid w:val="001E4841"/>
    <w:rsid w:val="001E6E69"/>
    <w:rsid w:val="0020170F"/>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968"/>
    <w:rsid w:val="002A1BBC"/>
    <w:rsid w:val="002A46EF"/>
    <w:rsid w:val="002A478F"/>
    <w:rsid w:val="002A4DF6"/>
    <w:rsid w:val="002B07A3"/>
    <w:rsid w:val="002B693F"/>
    <w:rsid w:val="002C40F4"/>
    <w:rsid w:val="002C5E97"/>
    <w:rsid w:val="002D1450"/>
    <w:rsid w:val="002D49A7"/>
    <w:rsid w:val="002E34C2"/>
    <w:rsid w:val="002E37AF"/>
    <w:rsid w:val="002E45CD"/>
    <w:rsid w:val="002F10AA"/>
    <w:rsid w:val="002F5A53"/>
    <w:rsid w:val="002F7424"/>
    <w:rsid w:val="003038C9"/>
    <w:rsid w:val="00305D59"/>
    <w:rsid w:val="00314D4A"/>
    <w:rsid w:val="00320A80"/>
    <w:rsid w:val="0032602D"/>
    <w:rsid w:val="00326F64"/>
    <w:rsid w:val="003358B4"/>
    <w:rsid w:val="00340D54"/>
    <w:rsid w:val="00345554"/>
    <w:rsid w:val="0035438C"/>
    <w:rsid w:val="00355070"/>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B68FB"/>
    <w:rsid w:val="003C0E12"/>
    <w:rsid w:val="003C3047"/>
    <w:rsid w:val="003C427D"/>
    <w:rsid w:val="003C60B7"/>
    <w:rsid w:val="003D3D7C"/>
    <w:rsid w:val="003E06DD"/>
    <w:rsid w:val="003E27F4"/>
    <w:rsid w:val="003E2CDD"/>
    <w:rsid w:val="003F3D4D"/>
    <w:rsid w:val="003F3F47"/>
    <w:rsid w:val="003F649F"/>
    <w:rsid w:val="004036C6"/>
    <w:rsid w:val="0040505C"/>
    <w:rsid w:val="0043593A"/>
    <w:rsid w:val="00444256"/>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394E"/>
    <w:rsid w:val="004B5275"/>
    <w:rsid w:val="004C1C5F"/>
    <w:rsid w:val="004D1CE2"/>
    <w:rsid w:val="004E14AF"/>
    <w:rsid w:val="004E175C"/>
    <w:rsid w:val="004E5EC6"/>
    <w:rsid w:val="004E7138"/>
    <w:rsid w:val="004E7C9B"/>
    <w:rsid w:val="004F13F9"/>
    <w:rsid w:val="004F7044"/>
    <w:rsid w:val="00500384"/>
    <w:rsid w:val="005035C4"/>
    <w:rsid w:val="00503C03"/>
    <w:rsid w:val="00503FAA"/>
    <w:rsid w:val="0050416B"/>
    <w:rsid w:val="005051C2"/>
    <w:rsid w:val="005060B9"/>
    <w:rsid w:val="005210D0"/>
    <w:rsid w:val="0052179A"/>
    <w:rsid w:val="005320DF"/>
    <w:rsid w:val="005354D9"/>
    <w:rsid w:val="005429FC"/>
    <w:rsid w:val="0055518E"/>
    <w:rsid w:val="005551BC"/>
    <w:rsid w:val="00557DA5"/>
    <w:rsid w:val="005604CF"/>
    <w:rsid w:val="005605DA"/>
    <w:rsid w:val="00560CA2"/>
    <w:rsid w:val="00561309"/>
    <w:rsid w:val="00564A94"/>
    <w:rsid w:val="005658FC"/>
    <w:rsid w:val="005679D6"/>
    <w:rsid w:val="00567AD3"/>
    <w:rsid w:val="005723FE"/>
    <w:rsid w:val="00572458"/>
    <w:rsid w:val="00572794"/>
    <w:rsid w:val="00572DD9"/>
    <w:rsid w:val="00574AFC"/>
    <w:rsid w:val="0058447D"/>
    <w:rsid w:val="005872EF"/>
    <w:rsid w:val="00595175"/>
    <w:rsid w:val="00595773"/>
    <w:rsid w:val="005A0C0D"/>
    <w:rsid w:val="005A15DE"/>
    <w:rsid w:val="005A3611"/>
    <w:rsid w:val="005A4E0E"/>
    <w:rsid w:val="005A7F6E"/>
    <w:rsid w:val="005B0482"/>
    <w:rsid w:val="005B1517"/>
    <w:rsid w:val="005B3BB6"/>
    <w:rsid w:val="005B44B7"/>
    <w:rsid w:val="005C3944"/>
    <w:rsid w:val="005C432A"/>
    <w:rsid w:val="005C5FCF"/>
    <w:rsid w:val="005D1DE0"/>
    <w:rsid w:val="005D561F"/>
    <w:rsid w:val="005E04B8"/>
    <w:rsid w:val="005E2413"/>
    <w:rsid w:val="005E51DA"/>
    <w:rsid w:val="005E5620"/>
    <w:rsid w:val="005F0ADF"/>
    <w:rsid w:val="005F5392"/>
    <w:rsid w:val="005F599D"/>
    <w:rsid w:val="005F7071"/>
    <w:rsid w:val="00602526"/>
    <w:rsid w:val="00624D9D"/>
    <w:rsid w:val="006265E3"/>
    <w:rsid w:val="00630B4B"/>
    <w:rsid w:val="00631653"/>
    <w:rsid w:val="0063646E"/>
    <w:rsid w:val="0064364B"/>
    <w:rsid w:val="00643FCF"/>
    <w:rsid w:val="00645B69"/>
    <w:rsid w:val="00646972"/>
    <w:rsid w:val="00652A87"/>
    <w:rsid w:val="00653C31"/>
    <w:rsid w:val="0065403B"/>
    <w:rsid w:val="00657ECE"/>
    <w:rsid w:val="00672546"/>
    <w:rsid w:val="00673A51"/>
    <w:rsid w:val="00677ED6"/>
    <w:rsid w:val="00683710"/>
    <w:rsid w:val="006914F8"/>
    <w:rsid w:val="006915C7"/>
    <w:rsid w:val="006929C8"/>
    <w:rsid w:val="00692F2A"/>
    <w:rsid w:val="00693692"/>
    <w:rsid w:val="00697ED5"/>
    <w:rsid w:val="006A30AA"/>
    <w:rsid w:val="006A4A39"/>
    <w:rsid w:val="006B0594"/>
    <w:rsid w:val="006B0854"/>
    <w:rsid w:val="006B2AD4"/>
    <w:rsid w:val="006B4C3F"/>
    <w:rsid w:val="006B7535"/>
    <w:rsid w:val="006C335C"/>
    <w:rsid w:val="006D61B7"/>
    <w:rsid w:val="006D73C8"/>
    <w:rsid w:val="006E79AE"/>
    <w:rsid w:val="006F0C04"/>
    <w:rsid w:val="006F4239"/>
    <w:rsid w:val="006F4B0C"/>
    <w:rsid w:val="006F5600"/>
    <w:rsid w:val="006F74C2"/>
    <w:rsid w:val="00702BA4"/>
    <w:rsid w:val="0070538F"/>
    <w:rsid w:val="00714DEE"/>
    <w:rsid w:val="0071664E"/>
    <w:rsid w:val="0071719C"/>
    <w:rsid w:val="00717C15"/>
    <w:rsid w:val="00720BAE"/>
    <w:rsid w:val="0072384C"/>
    <w:rsid w:val="00724C28"/>
    <w:rsid w:val="0072526D"/>
    <w:rsid w:val="00735E06"/>
    <w:rsid w:val="0073725C"/>
    <w:rsid w:val="0074043F"/>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2C"/>
    <w:rsid w:val="007819C0"/>
    <w:rsid w:val="0078246D"/>
    <w:rsid w:val="00784F94"/>
    <w:rsid w:val="0079134B"/>
    <w:rsid w:val="00793330"/>
    <w:rsid w:val="0079405F"/>
    <w:rsid w:val="00796EE3"/>
    <w:rsid w:val="007A5339"/>
    <w:rsid w:val="007B593E"/>
    <w:rsid w:val="007C1EA3"/>
    <w:rsid w:val="007C3F23"/>
    <w:rsid w:val="007C4625"/>
    <w:rsid w:val="007C6055"/>
    <w:rsid w:val="007C738D"/>
    <w:rsid w:val="007D3524"/>
    <w:rsid w:val="007D5D30"/>
    <w:rsid w:val="007D7A02"/>
    <w:rsid w:val="007E17B6"/>
    <w:rsid w:val="007E263A"/>
    <w:rsid w:val="007E2D76"/>
    <w:rsid w:val="007F4F97"/>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C6901"/>
    <w:rsid w:val="008D32AC"/>
    <w:rsid w:val="008D3352"/>
    <w:rsid w:val="008D4512"/>
    <w:rsid w:val="008D75A4"/>
    <w:rsid w:val="008F1C5A"/>
    <w:rsid w:val="008F5764"/>
    <w:rsid w:val="008F763E"/>
    <w:rsid w:val="00902542"/>
    <w:rsid w:val="00902E2C"/>
    <w:rsid w:val="0092174D"/>
    <w:rsid w:val="00921A73"/>
    <w:rsid w:val="00930756"/>
    <w:rsid w:val="00934E0F"/>
    <w:rsid w:val="00950064"/>
    <w:rsid w:val="009503B6"/>
    <w:rsid w:val="009513F8"/>
    <w:rsid w:val="00956685"/>
    <w:rsid w:val="00960D6E"/>
    <w:rsid w:val="00962207"/>
    <w:rsid w:val="00965D31"/>
    <w:rsid w:val="009667FB"/>
    <w:rsid w:val="00970064"/>
    <w:rsid w:val="0097705D"/>
    <w:rsid w:val="00980565"/>
    <w:rsid w:val="00981FEB"/>
    <w:rsid w:val="0098480D"/>
    <w:rsid w:val="0098759B"/>
    <w:rsid w:val="00990332"/>
    <w:rsid w:val="00996A74"/>
    <w:rsid w:val="009A3BD6"/>
    <w:rsid w:val="009A6B4F"/>
    <w:rsid w:val="009B604D"/>
    <w:rsid w:val="009B7256"/>
    <w:rsid w:val="009C41B6"/>
    <w:rsid w:val="009C44DF"/>
    <w:rsid w:val="009D1141"/>
    <w:rsid w:val="009D2C92"/>
    <w:rsid w:val="009D619C"/>
    <w:rsid w:val="009D7678"/>
    <w:rsid w:val="009E1EB5"/>
    <w:rsid w:val="009E370D"/>
    <w:rsid w:val="009E3F3C"/>
    <w:rsid w:val="009E44DA"/>
    <w:rsid w:val="009E5723"/>
    <w:rsid w:val="009F05FD"/>
    <w:rsid w:val="009F0969"/>
    <w:rsid w:val="009F5D42"/>
    <w:rsid w:val="00A066B1"/>
    <w:rsid w:val="00A06D0B"/>
    <w:rsid w:val="00A078A6"/>
    <w:rsid w:val="00A12D96"/>
    <w:rsid w:val="00A14FC4"/>
    <w:rsid w:val="00A17BC7"/>
    <w:rsid w:val="00A25BB8"/>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0085"/>
    <w:rsid w:val="00AE35E6"/>
    <w:rsid w:val="00AE68C7"/>
    <w:rsid w:val="00AE6D60"/>
    <w:rsid w:val="00AF1511"/>
    <w:rsid w:val="00AF3528"/>
    <w:rsid w:val="00AF4AAD"/>
    <w:rsid w:val="00AF5A08"/>
    <w:rsid w:val="00B10FC7"/>
    <w:rsid w:val="00B11BAA"/>
    <w:rsid w:val="00B11C16"/>
    <w:rsid w:val="00B11C89"/>
    <w:rsid w:val="00B21FF5"/>
    <w:rsid w:val="00B24243"/>
    <w:rsid w:val="00B27416"/>
    <w:rsid w:val="00B27864"/>
    <w:rsid w:val="00B27892"/>
    <w:rsid w:val="00B33C9D"/>
    <w:rsid w:val="00B35B9D"/>
    <w:rsid w:val="00B37A35"/>
    <w:rsid w:val="00B40264"/>
    <w:rsid w:val="00B411F6"/>
    <w:rsid w:val="00B42866"/>
    <w:rsid w:val="00B4297B"/>
    <w:rsid w:val="00B46764"/>
    <w:rsid w:val="00B52103"/>
    <w:rsid w:val="00B56AA7"/>
    <w:rsid w:val="00B60037"/>
    <w:rsid w:val="00B65B61"/>
    <w:rsid w:val="00B75E07"/>
    <w:rsid w:val="00B820C9"/>
    <w:rsid w:val="00B82D33"/>
    <w:rsid w:val="00B92659"/>
    <w:rsid w:val="00BA02F8"/>
    <w:rsid w:val="00BA28AA"/>
    <w:rsid w:val="00BB4933"/>
    <w:rsid w:val="00BB4FF4"/>
    <w:rsid w:val="00BB5738"/>
    <w:rsid w:val="00BB72B6"/>
    <w:rsid w:val="00BC7A59"/>
    <w:rsid w:val="00BD0420"/>
    <w:rsid w:val="00BD1CD5"/>
    <w:rsid w:val="00BE51DB"/>
    <w:rsid w:val="00BF0F62"/>
    <w:rsid w:val="00BF4CCB"/>
    <w:rsid w:val="00BF5A79"/>
    <w:rsid w:val="00BF5CE2"/>
    <w:rsid w:val="00C222E9"/>
    <w:rsid w:val="00C2743E"/>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C30ED"/>
    <w:rsid w:val="00CD0CE2"/>
    <w:rsid w:val="00CD41ED"/>
    <w:rsid w:val="00CD4961"/>
    <w:rsid w:val="00CE54F6"/>
    <w:rsid w:val="00CE6F23"/>
    <w:rsid w:val="00CF352A"/>
    <w:rsid w:val="00CF523D"/>
    <w:rsid w:val="00CF57B7"/>
    <w:rsid w:val="00CF74C9"/>
    <w:rsid w:val="00D003A0"/>
    <w:rsid w:val="00D0392A"/>
    <w:rsid w:val="00D05E44"/>
    <w:rsid w:val="00D0704D"/>
    <w:rsid w:val="00D1477F"/>
    <w:rsid w:val="00D16929"/>
    <w:rsid w:val="00D17093"/>
    <w:rsid w:val="00D23EBD"/>
    <w:rsid w:val="00D23F4C"/>
    <w:rsid w:val="00D35F3F"/>
    <w:rsid w:val="00D37422"/>
    <w:rsid w:val="00D41F4F"/>
    <w:rsid w:val="00D42856"/>
    <w:rsid w:val="00D42913"/>
    <w:rsid w:val="00D47B40"/>
    <w:rsid w:val="00D50FDE"/>
    <w:rsid w:val="00D5135A"/>
    <w:rsid w:val="00D52F2B"/>
    <w:rsid w:val="00D53CF8"/>
    <w:rsid w:val="00D55ECA"/>
    <w:rsid w:val="00D618C6"/>
    <w:rsid w:val="00D64CA9"/>
    <w:rsid w:val="00D72E28"/>
    <w:rsid w:val="00D76699"/>
    <w:rsid w:val="00D81D32"/>
    <w:rsid w:val="00D91FD0"/>
    <w:rsid w:val="00D92624"/>
    <w:rsid w:val="00D9554D"/>
    <w:rsid w:val="00D97101"/>
    <w:rsid w:val="00DA4814"/>
    <w:rsid w:val="00DA5AC4"/>
    <w:rsid w:val="00DA5BD8"/>
    <w:rsid w:val="00DA7D3B"/>
    <w:rsid w:val="00DB19AF"/>
    <w:rsid w:val="00DC087B"/>
    <w:rsid w:val="00DC1480"/>
    <w:rsid w:val="00DC3AF7"/>
    <w:rsid w:val="00DD0E7B"/>
    <w:rsid w:val="00DD3247"/>
    <w:rsid w:val="00DE0D6D"/>
    <w:rsid w:val="00DE113E"/>
    <w:rsid w:val="00DE12C8"/>
    <w:rsid w:val="00DE762D"/>
    <w:rsid w:val="00E03E40"/>
    <w:rsid w:val="00E04A89"/>
    <w:rsid w:val="00E11AB7"/>
    <w:rsid w:val="00E137A3"/>
    <w:rsid w:val="00E14170"/>
    <w:rsid w:val="00E1429D"/>
    <w:rsid w:val="00E15791"/>
    <w:rsid w:val="00E40073"/>
    <w:rsid w:val="00E416D5"/>
    <w:rsid w:val="00E43CB1"/>
    <w:rsid w:val="00E4708D"/>
    <w:rsid w:val="00E47562"/>
    <w:rsid w:val="00E534BD"/>
    <w:rsid w:val="00E54283"/>
    <w:rsid w:val="00E5666E"/>
    <w:rsid w:val="00E6105D"/>
    <w:rsid w:val="00E67966"/>
    <w:rsid w:val="00E7368E"/>
    <w:rsid w:val="00E74772"/>
    <w:rsid w:val="00E7528F"/>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C6DC1"/>
    <w:rsid w:val="00ED2244"/>
    <w:rsid w:val="00ED3FD2"/>
    <w:rsid w:val="00ED6346"/>
    <w:rsid w:val="00ED6DD6"/>
    <w:rsid w:val="00EE2685"/>
    <w:rsid w:val="00EE46EA"/>
    <w:rsid w:val="00EE7658"/>
    <w:rsid w:val="00EF38B1"/>
    <w:rsid w:val="00F0007F"/>
    <w:rsid w:val="00F03820"/>
    <w:rsid w:val="00F052A4"/>
    <w:rsid w:val="00F16F68"/>
    <w:rsid w:val="00F200F0"/>
    <w:rsid w:val="00F300BE"/>
    <w:rsid w:val="00F304D1"/>
    <w:rsid w:val="00F306B3"/>
    <w:rsid w:val="00F31599"/>
    <w:rsid w:val="00F3276C"/>
    <w:rsid w:val="00F32BA7"/>
    <w:rsid w:val="00F43175"/>
    <w:rsid w:val="00F45B3B"/>
    <w:rsid w:val="00F507ED"/>
    <w:rsid w:val="00F55010"/>
    <w:rsid w:val="00F627FF"/>
    <w:rsid w:val="00F64ECE"/>
    <w:rsid w:val="00F6575F"/>
    <w:rsid w:val="00F67DEA"/>
    <w:rsid w:val="00F82772"/>
    <w:rsid w:val="00F86FF7"/>
    <w:rsid w:val="00F90FA7"/>
    <w:rsid w:val="00F93A47"/>
    <w:rsid w:val="00F946E2"/>
    <w:rsid w:val="00F94A03"/>
    <w:rsid w:val="00F94EA9"/>
    <w:rsid w:val="00FA2FF3"/>
    <w:rsid w:val="00FA6FA6"/>
    <w:rsid w:val="00FB66AA"/>
    <w:rsid w:val="00FC09A4"/>
    <w:rsid w:val="00FC40ED"/>
    <w:rsid w:val="00FC41BD"/>
    <w:rsid w:val="00FD2F83"/>
    <w:rsid w:val="00FD6AAD"/>
    <w:rsid w:val="00FE061F"/>
    <w:rsid w:val="00FF07A3"/>
    <w:rsid w:val="00FF2431"/>
    <w:rsid w:val="00FF3122"/>
    <w:rsid w:val="00FF5D3E"/>
    <w:rsid w:val="00FF64E0"/>
    <w:rsid w:val="00FF688C"/>
    <w:rsid w:val="00FF6A9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220A4"/>
  <w15:chartTrackingRefBased/>
  <w15:docId w15:val="{B3780613-62B7-4438-B7B2-562ED913D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paragraph" w:customStyle="1" w:styleId="Red2Red">
    <w:name w:val="Red2Red"/>
    <w:basedOn w:val="Normal"/>
    <w:link w:val="Red2RedCar"/>
    <w:qFormat/>
    <w:rsid w:val="007D5D3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7D5D30"/>
    <w:rPr>
      <w:rFonts w:ascii="Calibri" w:eastAsia="Calibri" w:hAnsi="Calibri"/>
      <w:sz w:val="22"/>
      <w:szCs w:val="22"/>
      <w:lang w:eastAsia="en-US"/>
    </w:rPr>
  </w:style>
  <w:style w:type="paragraph" w:customStyle="1" w:styleId="Default">
    <w:name w:val="Default"/>
    <w:rsid w:val="00CC30ED"/>
    <w:pPr>
      <w:autoSpaceDE w:val="0"/>
      <w:autoSpaceDN w:val="0"/>
      <w:adjustRightInd w:val="0"/>
    </w:pPr>
    <w:rPr>
      <w:rFonts w:ascii="Arial" w:eastAsiaTheme="minorHAnsi" w:hAnsi="Arial" w:cs="Arial"/>
      <w:color w:val="000000"/>
      <w:sz w:val="24"/>
      <w:szCs w:val="24"/>
      <w:lang w:eastAsia="en-US"/>
    </w:rPr>
  </w:style>
  <w:style w:type="character" w:styleId="Mencinsinresolver">
    <w:name w:val="Unresolved Mention"/>
    <w:basedOn w:val="Fuentedeprrafopredeter"/>
    <w:uiPriority w:val="99"/>
    <w:semiHidden/>
    <w:unhideWhenUsed/>
    <w:rsid w:val="00EE76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B05D75-8A57-4C00-B91B-49484ABAF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Pages>
  <Words>4479</Words>
  <Characters>24638</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SR Cámara Comercio Tui</cp:lastModifiedBy>
  <cp:revision>99</cp:revision>
  <cp:lastPrinted>2022-01-25T21:47:00Z</cp:lastPrinted>
  <dcterms:created xsi:type="dcterms:W3CDTF">2020-04-06T17:25:00Z</dcterms:created>
  <dcterms:modified xsi:type="dcterms:W3CDTF">2023-02-24T09:46:00Z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