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C51" w:rsidRDefault="00101C51" w:rsidP="00D36035">
      <w:pPr>
        <w:pStyle w:val="Sinespaciado"/>
        <w:spacing w:line="276" w:lineRule="auto"/>
        <w:jc w:val="both"/>
        <w:rPr>
          <w:rFonts w:ascii="Arial" w:hAnsi="Arial" w:cs="Arial"/>
          <w:sz w:val="18"/>
          <w:szCs w:val="18"/>
        </w:rPr>
      </w:pPr>
    </w:p>
    <w:p w:rsidR="00101C51" w:rsidRDefault="00101C51" w:rsidP="00D36035">
      <w:pPr>
        <w:pStyle w:val="Sinespaciado"/>
        <w:spacing w:line="276" w:lineRule="auto"/>
        <w:jc w:val="both"/>
        <w:rPr>
          <w:rFonts w:ascii="Arial" w:hAnsi="Arial" w:cs="Arial"/>
          <w:sz w:val="18"/>
          <w:szCs w:val="18"/>
        </w:rPr>
      </w:pPr>
    </w:p>
    <w:p w:rsidR="00897AE9" w:rsidRPr="009C1F70" w:rsidRDefault="0050648E" w:rsidP="00D36035">
      <w:pPr>
        <w:pStyle w:val="Sinespaciado"/>
        <w:spacing w:line="276" w:lineRule="auto"/>
        <w:jc w:val="both"/>
        <w:rPr>
          <w:rFonts w:ascii="Arial" w:hAnsi="Arial" w:cs="Arial"/>
          <w:sz w:val="18"/>
          <w:szCs w:val="18"/>
        </w:rPr>
      </w:pPr>
      <w:r w:rsidRPr="009C1F70">
        <w:rPr>
          <w:rFonts w:ascii="Arial" w:hAnsi="Arial" w:cs="Arial"/>
          <w:sz w:val="18"/>
          <w:szCs w:val="18"/>
        </w:rPr>
        <w:t>Servei de Desenvolupament Local</w:t>
      </w:r>
    </w:p>
    <w:p w:rsidR="00CA19B2" w:rsidRPr="009C1F70" w:rsidRDefault="00D36035" w:rsidP="00D36035">
      <w:pPr>
        <w:pStyle w:val="Sinespaciado"/>
        <w:spacing w:line="276" w:lineRule="auto"/>
        <w:jc w:val="both"/>
        <w:rPr>
          <w:rFonts w:ascii="Arial" w:hAnsi="Arial" w:cs="Arial"/>
          <w:sz w:val="18"/>
          <w:szCs w:val="18"/>
        </w:rPr>
      </w:pPr>
      <w:r w:rsidRPr="009C1F70">
        <w:rPr>
          <w:rFonts w:ascii="Arial" w:hAnsi="Arial" w:cs="Arial"/>
          <w:sz w:val="18"/>
          <w:szCs w:val="18"/>
        </w:rPr>
        <w:t>Secció</w:t>
      </w:r>
      <w:r w:rsidR="0050648E" w:rsidRPr="009C1F70">
        <w:rPr>
          <w:rFonts w:ascii="Arial" w:hAnsi="Arial" w:cs="Arial"/>
          <w:sz w:val="18"/>
          <w:szCs w:val="18"/>
        </w:rPr>
        <w:t xml:space="preserve"> juridicoadministrativa</w:t>
      </w:r>
    </w:p>
    <w:p w:rsidR="00CA19B2" w:rsidRPr="009C1F70" w:rsidRDefault="0063055B" w:rsidP="00D36035">
      <w:pPr>
        <w:pStyle w:val="Sinespaciado"/>
        <w:spacing w:line="276" w:lineRule="auto"/>
        <w:jc w:val="both"/>
        <w:rPr>
          <w:rFonts w:ascii="Arial" w:hAnsi="Arial" w:cs="Arial"/>
          <w:sz w:val="18"/>
          <w:szCs w:val="18"/>
        </w:rPr>
      </w:pPr>
      <w:r w:rsidRPr="009C1F70">
        <w:rPr>
          <w:rFonts w:ascii="Arial" w:hAnsi="Arial" w:cs="Arial"/>
          <w:sz w:val="18"/>
          <w:szCs w:val="18"/>
        </w:rPr>
        <w:t>SUB</w:t>
      </w:r>
      <w:r w:rsidR="00CA19B2" w:rsidRPr="009C1F70">
        <w:rPr>
          <w:rFonts w:ascii="Arial" w:hAnsi="Arial" w:cs="Arial"/>
          <w:sz w:val="18"/>
          <w:szCs w:val="18"/>
        </w:rPr>
        <w:t>.BCO</w:t>
      </w:r>
      <w:r w:rsidR="00E5547E" w:rsidRPr="009C1F70">
        <w:rPr>
          <w:rFonts w:ascii="Arial" w:hAnsi="Arial" w:cs="Arial"/>
          <w:sz w:val="18"/>
          <w:szCs w:val="18"/>
        </w:rPr>
        <w:t xml:space="preserve"> 202</w:t>
      </w:r>
      <w:r w:rsidR="00E17E94">
        <w:rPr>
          <w:rFonts w:ascii="Arial" w:hAnsi="Arial" w:cs="Arial"/>
          <w:sz w:val="18"/>
          <w:szCs w:val="18"/>
        </w:rPr>
        <w:t>3000004</w:t>
      </w:r>
    </w:p>
    <w:p w:rsidR="003E11A3" w:rsidRPr="009C1F70" w:rsidRDefault="003E11A3"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pStyle w:val="Sinespaciado"/>
        <w:spacing w:line="276" w:lineRule="auto"/>
        <w:jc w:val="center"/>
        <w:rPr>
          <w:rFonts w:ascii="Arial" w:hAnsi="Arial" w:cs="Arial"/>
          <w:b/>
          <w:sz w:val="24"/>
          <w:szCs w:val="24"/>
        </w:rPr>
      </w:pPr>
      <w:r w:rsidRPr="009C1F70">
        <w:rPr>
          <w:rFonts w:ascii="Arial" w:hAnsi="Arial" w:cs="Arial"/>
          <w:b/>
          <w:sz w:val="24"/>
          <w:szCs w:val="24"/>
        </w:rPr>
        <w:t>CONVOCATÒRIA</w:t>
      </w:r>
    </w:p>
    <w:p w:rsidR="009C1F70" w:rsidRPr="009C1F70" w:rsidRDefault="009C1F70" w:rsidP="00D36035">
      <w:pPr>
        <w:pStyle w:val="Sinespaciado"/>
        <w:spacing w:line="276" w:lineRule="auto"/>
        <w:jc w:val="both"/>
        <w:rPr>
          <w:rFonts w:ascii="Arial" w:eastAsia="Times New Roman" w:hAnsi="Arial" w:cs="Arial"/>
          <w:color w:val="800000"/>
          <w:lang w:eastAsia="ca-ES"/>
        </w:rPr>
      </w:pPr>
    </w:p>
    <w:p w:rsidR="009C1F70" w:rsidRDefault="009C1F70" w:rsidP="00D36035">
      <w:pPr>
        <w:autoSpaceDE w:val="0"/>
        <w:autoSpaceDN w:val="0"/>
        <w:adjustRightInd w:val="0"/>
        <w:spacing w:after="0"/>
        <w:jc w:val="both"/>
        <w:rPr>
          <w:rFonts w:ascii="Arial" w:hAnsi="Arial" w:cs="Arial"/>
          <w:lang w:eastAsia="ca-ES"/>
        </w:rPr>
      </w:pPr>
      <w:r w:rsidRPr="009C1F70">
        <w:rPr>
          <w:rFonts w:ascii="Arial" w:hAnsi="Arial" w:cs="Arial"/>
          <w:lang w:eastAsia="ca-ES"/>
        </w:rPr>
        <w:t xml:space="preserve">En data </w:t>
      </w:r>
      <w:r w:rsidR="004231C9">
        <w:rPr>
          <w:rFonts w:ascii="Arial" w:hAnsi="Arial" w:cs="Arial"/>
          <w:lang w:eastAsia="ca-ES"/>
        </w:rPr>
        <w:t>22 de febrer de 2023</w:t>
      </w:r>
      <w:r w:rsidRPr="009C1F70">
        <w:rPr>
          <w:rFonts w:ascii="Arial" w:hAnsi="Arial" w:cs="Arial"/>
          <w:lang w:eastAsia="ca-ES"/>
        </w:rPr>
        <w:t xml:space="preserve">, </w:t>
      </w:r>
      <w:r w:rsidR="00D36035">
        <w:rPr>
          <w:rFonts w:ascii="ArialMT" w:eastAsiaTheme="minorHAnsi" w:hAnsi="ArialMT" w:cs="ArialMT"/>
        </w:rPr>
        <w:t xml:space="preserve">la regidora delegada d’Indústria, Comerç i Activitats </w:t>
      </w:r>
      <w:r w:rsidR="00721109">
        <w:rPr>
          <w:rFonts w:ascii="ArialMT" w:eastAsiaTheme="minorHAnsi" w:hAnsi="ArialMT" w:cs="ArialMT"/>
        </w:rPr>
        <w:t>h</w:t>
      </w:r>
      <w:r w:rsidR="00D36035">
        <w:rPr>
          <w:rFonts w:ascii="Arial" w:hAnsi="Arial" w:cs="Arial"/>
          <w:lang w:eastAsia="ca-ES"/>
        </w:rPr>
        <w:t>a dicta</w:t>
      </w:r>
      <w:r w:rsidR="00721109">
        <w:rPr>
          <w:rFonts w:ascii="Arial" w:hAnsi="Arial" w:cs="Arial"/>
          <w:lang w:eastAsia="ca-ES"/>
        </w:rPr>
        <w:t>t</w:t>
      </w:r>
      <w:r w:rsidR="00502256">
        <w:rPr>
          <w:rFonts w:ascii="Arial" w:hAnsi="Arial" w:cs="Arial"/>
          <w:lang w:eastAsia="ca-ES"/>
        </w:rPr>
        <w:t xml:space="preserve"> Resolució per la qual </w:t>
      </w:r>
      <w:r w:rsidRPr="009C1F70">
        <w:rPr>
          <w:rFonts w:ascii="Arial" w:hAnsi="Arial" w:cs="Arial"/>
          <w:lang w:eastAsia="ca-ES"/>
        </w:rPr>
        <w:t xml:space="preserve">es </w:t>
      </w:r>
      <w:bookmarkStart w:id="0" w:name="_GoBack"/>
      <w:r w:rsidRPr="009C1F70">
        <w:rPr>
          <w:rFonts w:ascii="Arial" w:hAnsi="Arial" w:cs="Arial"/>
          <w:lang w:eastAsia="ca-ES"/>
        </w:rPr>
        <w:t xml:space="preserve">convoca concurs públic </w:t>
      </w:r>
      <w:r w:rsidR="00D36035">
        <w:rPr>
          <w:rFonts w:ascii="Arial" w:hAnsi="Arial" w:cs="Arial"/>
        </w:rPr>
        <w:t>per a l’atorgament d’ajuts a les associacions de comerciants de Manresa per activitats realitzades durant l’any 202</w:t>
      </w:r>
      <w:r w:rsidR="00E17E94">
        <w:rPr>
          <w:rFonts w:ascii="Arial" w:hAnsi="Arial" w:cs="Arial"/>
        </w:rPr>
        <w:t>3</w:t>
      </w:r>
      <w:bookmarkEnd w:id="0"/>
      <w:r w:rsidR="00573C6A">
        <w:rPr>
          <w:rFonts w:ascii="Arial" w:hAnsi="Arial" w:cs="Arial"/>
          <w:lang w:eastAsia="ca-ES"/>
        </w:rPr>
        <w:t>.</w:t>
      </w:r>
    </w:p>
    <w:p w:rsidR="00D36035" w:rsidRPr="009C1F70" w:rsidRDefault="00D36035" w:rsidP="00D36035">
      <w:pPr>
        <w:autoSpaceDE w:val="0"/>
        <w:autoSpaceDN w:val="0"/>
        <w:adjustRightInd w:val="0"/>
        <w:spacing w:after="0"/>
        <w:jc w:val="both"/>
        <w:rPr>
          <w:rFonts w:ascii="Arial" w:hAnsi="Arial" w:cs="Arial"/>
          <w:lang w:eastAsia="ca-ES"/>
        </w:rPr>
      </w:pPr>
    </w:p>
    <w:p w:rsidR="009C1F70" w:rsidRPr="008F7B98" w:rsidRDefault="009C1F70" w:rsidP="00D36035">
      <w:pPr>
        <w:spacing w:after="0"/>
        <w:jc w:val="both"/>
        <w:rPr>
          <w:rFonts w:ascii="Arial" w:eastAsia="Times New Roman" w:hAnsi="Arial" w:cs="Arial"/>
          <w:lang w:eastAsia="ca-ES"/>
        </w:rPr>
      </w:pPr>
      <w:r w:rsidRPr="009C1F70">
        <w:rPr>
          <w:rFonts w:ascii="Arial" w:eastAsia="Times New Roman" w:hAnsi="Arial" w:cs="Arial"/>
          <w:lang w:eastAsia="ca-ES"/>
        </w:rPr>
        <w:t>En</w:t>
      </w:r>
      <w:r w:rsidR="008F7B98">
        <w:rPr>
          <w:rFonts w:ascii="Arial" w:eastAsia="Times New Roman" w:hAnsi="Arial" w:cs="Arial"/>
          <w:lang w:eastAsia="ca-ES"/>
        </w:rPr>
        <w:t xml:space="preserve"> compliment d’aquesta Resolució</w:t>
      </w:r>
      <w:r w:rsidR="008F7B98" w:rsidRPr="008F7B98">
        <w:rPr>
          <w:rFonts w:ascii="Arial" w:eastAsia="Times New Roman" w:hAnsi="Arial" w:cs="Arial"/>
          <w:bCs/>
          <w:noProof/>
          <w:szCs w:val="24"/>
          <w:lang w:eastAsia="ca-ES"/>
        </w:rPr>
        <w:t xml:space="preserve"> </w:t>
      </w:r>
      <w:r w:rsidRPr="009C1F70">
        <w:rPr>
          <w:rFonts w:ascii="Arial" w:eastAsia="Times New Roman" w:hAnsi="Arial" w:cs="Arial"/>
          <w:lang w:eastAsia="ca-ES"/>
        </w:rPr>
        <w:t xml:space="preserve">es convoca concurs públic </w:t>
      </w:r>
      <w:r w:rsidRPr="009C1F70">
        <w:rPr>
          <w:rFonts w:ascii="Arial" w:eastAsia="Times New Roman" w:hAnsi="Arial" w:cs="Arial"/>
          <w:bCs/>
          <w:lang w:eastAsia="ca-ES"/>
        </w:rPr>
        <w:t xml:space="preserve">per </w:t>
      </w:r>
      <w:r w:rsidRPr="009C1F70">
        <w:rPr>
          <w:rFonts w:ascii="Arial" w:hAnsi="Arial" w:cs="Arial"/>
          <w:lang w:eastAsia="ca-ES"/>
        </w:rPr>
        <w:t>l’atorgament d’ajuts a les Associacions de Comerciants de Manresa per activit</w:t>
      </w:r>
      <w:r w:rsidR="00D36035">
        <w:rPr>
          <w:rFonts w:ascii="Arial" w:hAnsi="Arial" w:cs="Arial"/>
          <w:lang w:eastAsia="ca-ES"/>
        </w:rPr>
        <w:t>ats realitzades durant l’any 202</w:t>
      </w:r>
      <w:r w:rsidR="00E17E94">
        <w:rPr>
          <w:rFonts w:ascii="Arial" w:hAnsi="Arial" w:cs="Arial"/>
          <w:lang w:eastAsia="ca-ES"/>
        </w:rPr>
        <w:t>3</w:t>
      </w:r>
      <w:r w:rsidRPr="009C1F70">
        <w:rPr>
          <w:rFonts w:ascii="Arial" w:hAnsi="Arial" w:cs="Arial"/>
          <w:lang w:eastAsia="ca-ES"/>
        </w:rPr>
        <w:t>, d’acord amb els termes següents:</w:t>
      </w:r>
    </w:p>
    <w:p w:rsidR="00D36035" w:rsidRPr="009C1F70" w:rsidRDefault="00D36035" w:rsidP="00D36035">
      <w:pPr>
        <w:suppressAutoHyphens/>
        <w:spacing w:after="0"/>
        <w:contextualSpacing/>
        <w:jc w:val="both"/>
        <w:rPr>
          <w:rFonts w:ascii="Arial" w:hAnsi="Arial" w:cs="Arial"/>
        </w:rPr>
      </w:pPr>
    </w:p>
    <w:p w:rsidR="003E11A3" w:rsidRPr="00721109" w:rsidRDefault="003E11A3" w:rsidP="00D36035">
      <w:pPr>
        <w:suppressAutoHyphens/>
        <w:spacing w:after="0"/>
        <w:contextualSpacing/>
        <w:jc w:val="both"/>
        <w:rPr>
          <w:rFonts w:ascii="Arial" w:hAnsi="Arial" w:cs="Arial"/>
          <w:b/>
        </w:rPr>
      </w:pPr>
      <w:r w:rsidRPr="00721109">
        <w:rPr>
          <w:rFonts w:ascii="Arial" w:hAnsi="Arial" w:cs="Arial"/>
          <w:b/>
        </w:rPr>
        <w:t>Objecte de la convocatòria</w:t>
      </w:r>
    </w:p>
    <w:p w:rsidR="003E11A3" w:rsidRPr="00D36035" w:rsidRDefault="003E11A3" w:rsidP="00D36035">
      <w:pPr>
        <w:suppressAutoHyphens/>
        <w:spacing w:after="0"/>
        <w:contextualSpacing/>
        <w:jc w:val="both"/>
        <w:rPr>
          <w:rFonts w:ascii="Arial" w:hAnsi="Arial" w:cs="Arial"/>
        </w:rPr>
      </w:pPr>
    </w:p>
    <w:p w:rsidR="00721109" w:rsidRPr="00721109" w:rsidRDefault="00721109" w:rsidP="00721109">
      <w:pPr>
        <w:spacing w:line="240" w:lineRule="auto"/>
        <w:jc w:val="both"/>
        <w:rPr>
          <w:rFonts w:ascii="Arial" w:eastAsia="Times New Roman" w:hAnsi="Arial" w:cs="Arial"/>
          <w:lang w:eastAsia="es-ES"/>
        </w:rPr>
      </w:pPr>
      <w:r w:rsidRPr="00721109">
        <w:rPr>
          <w:rFonts w:ascii="Arial" w:eastAsia="Times New Roman" w:hAnsi="Arial" w:cs="Arial"/>
          <w:lang w:eastAsia="es-ES"/>
        </w:rPr>
        <w:t>L’objecte de la convocatòria de subvencions és donar suport a les actuacions realitzades per les associacions de comerciants de Manresa  i contribuir a la promoció del comerç urbà i de proximitat així com fomentar la cooperació entre les associacions que comparteixen un àmbit territorial amb la finalitat d’impulsar activitats col·lectives.</w:t>
      </w:r>
    </w:p>
    <w:p w:rsidR="00D36035" w:rsidRPr="00721109" w:rsidRDefault="00D36035" w:rsidP="00721109">
      <w:pPr>
        <w:spacing w:after="0" w:line="240" w:lineRule="auto"/>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Beneficiaris</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pacing w:after="0" w:line="240" w:lineRule="auto"/>
        <w:contextualSpacing/>
        <w:jc w:val="both"/>
        <w:rPr>
          <w:rFonts w:ascii="Arial" w:hAnsi="Arial" w:cs="Arial"/>
          <w:u w:val="single"/>
        </w:rPr>
      </w:pPr>
      <w:r w:rsidRPr="00721109">
        <w:rPr>
          <w:rFonts w:ascii="Arial" w:hAnsi="Arial" w:cs="Arial"/>
          <w:u w:val="single"/>
        </w:rPr>
        <w:t>Línia 1. Associacions de comerciants amb un àmbit territorial parcial</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Les persones beneficiàries són les associacions de comerciants, legalment constituïdes, domiciliades a Manresa i inscrites en el Registre Municipal d’entitats i que es troben dins la trama urbana consolidada delimitada en l’annex núm. 1 de les bases reguladores</w:t>
      </w:r>
      <w:r w:rsidR="00E80467">
        <w:rPr>
          <w:rFonts w:ascii="Arial" w:hAnsi="Arial" w:cs="Arial"/>
        </w:rPr>
        <w:t>,</w:t>
      </w:r>
      <w:r w:rsidRPr="00721109">
        <w:rPr>
          <w:rFonts w:ascii="Arial" w:hAnsi="Arial" w:cs="Arial"/>
        </w:rPr>
        <w:t xml:space="preserve"> document que també es pot trobar a l’adreça següent:</w:t>
      </w:r>
    </w:p>
    <w:p w:rsidR="00721109" w:rsidRPr="00721109" w:rsidRDefault="00721109" w:rsidP="00721109">
      <w:pPr>
        <w:spacing w:after="0" w:line="240" w:lineRule="auto"/>
        <w:contextualSpacing/>
        <w:jc w:val="both"/>
        <w:rPr>
          <w:rFonts w:ascii="Arial" w:hAnsi="Arial" w:cs="Arial"/>
        </w:rPr>
      </w:pPr>
    </w:p>
    <w:p w:rsidR="00721109" w:rsidRPr="00721109" w:rsidRDefault="00A71A1E" w:rsidP="00721109">
      <w:pPr>
        <w:spacing w:after="0" w:line="240" w:lineRule="auto"/>
        <w:contextualSpacing/>
        <w:jc w:val="both"/>
        <w:rPr>
          <w:rFonts w:ascii="Arial" w:hAnsi="Arial" w:cs="Arial"/>
        </w:rPr>
      </w:pPr>
      <w:hyperlink r:id="rId8" w:history="1">
        <w:r w:rsidR="00721109" w:rsidRPr="00721109">
          <w:rPr>
            <w:rFonts w:ascii="Arial" w:hAnsi="Arial" w:cs="Arial"/>
            <w:color w:val="0000FF"/>
            <w:u w:val="single"/>
          </w:rPr>
          <w:t>https://dtes.gencat.cat/rpucportal/AppJava/cercaExpedient.do?reqCode=veure&amp;codintExp=253117&amp;fromPage=load</w:t>
        </w:r>
      </w:hyperlink>
      <w:r w:rsidR="00721109" w:rsidRPr="00721109">
        <w:rPr>
          <w:rFonts w:ascii="Arial" w:hAnsi="Arial" w:cs="Arial"/>
        </w:rPr>
        <w:t>)</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u w:val="single"/>
        </w:rPr>
      </w:pPr>
      <w:r w:rsidRPr="00721109">
        <w:rPr>
          <w:rFonts w:ascii="Arial" w:hAnsi="Arial" w:cs="Arial"/>
          <w:u w:val="single"/>
        </w:rPr>
        <w:t xml:space="preserve">Línia 2. Associacions de comerciants professionalitzades i àmbit territorial de tota la ciutat. </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 xml:space="preserve">Les persones beneficiàries són les associacions de comerciants, legalment constituïdes, domiciliades a Manresa i inscrites en el Registre Municipal d’entitats i que disposen d’una gerència professionalitzada i tenen un àmbit territorial de tota la ciutat. </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Es considerarà que disposen d’una gerència professionalitzada quan:</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numPr>
          <w:ilvl w:val="0"/>
          <w:numId w:val="6"/>
        </w:numPr>
        <w:spacing w:after="0" w:line="240" w:lineRule="auto"/>
        <w:contextualSpacing/>
        <w:jc w:val="both"/>
        <w:rPr>
          <w:rFonts w:ascii="Arial" w:hAnsi="Arial" w:cs="Arial"/>
        </w:rPr>
      </w:pPr>
      <w:r w:rsidRPr="00721109">
        <w:rPr>
          <w:rFonts w:ascii="Arial" w:hAnsi="Arial" w:cs="Arial"/>
        </w:rPr>
        <w:t>Tinguin contractat en règim laboral o en règim mercantil, una persona que realitza les tasques de coordinació, dinamització i difusió de les activitats realitzades per l’Associació. En cas de contractació en règim laboral, aquesta persona haurà de tenir la categoria de personal tècnic.</w:t>
      </w:r>
    </w:p>
    <w:p w:rsidR="00721109" w:rsidRPr="00721109" w:rsidRDefault="00721109" w:rsidP="00721109">
      <w:pPr>
        <w:numPr>
          <w:ilvl w:val="0"/>
          <w:numId w:val="6"/>
        </w:numPr>
        <w:spacing w:after="0" w:line="240" w:lineRule="auto"/>
        <w:contextualSpacing/>
        <w:jc w:val="both"/>
        <w:rPr>
          <w:rFonts w:ascii="Arial" w:hAnsi="Arial" w:cs="Arial"/>
        </w:rPr>
      </w:pPr>
      <w:r w:rsidRPr="00721109">
        <w:rPr>
          <w:rFonts w:ascii="Arial" w:hAnsi="Arial" w:cs="Arial"/>
        </w:rPr>
        <w:lastRenderedPageBreak/>
        <w:t>La seva jornada haurà de ser com a mínim de la meitat de la jornada ordinària prevista al conveni col·lectiu aplicable o bé, si es tracta d’un contracte mercantil de prestació de serveis , haurà de comprendre les tasques de coordinació, dinamització i difusió de les activitats a realitzar durant tot el període elegible</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 xml:space="preserve">Es considerarà que té un àmbit territorial de ciutat quan l seu àmbit d’actuació sigui destinat a tota la ciutat o bé representi els interessos de més de 3 carrers en al menys 3 barris diferents de Manresa o a un mínim de 100 establiments. </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En qualsevol cas, l’àmbit territorial de les associacions haurà de trobar-se dins la trama urbana consolidada delimitada en l’annex núm. 1 de les bases reguladores.</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Resten excloses de la condició de persones beneficiàries, amb independència de la línia a la que puguin optar, les entitats següents: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numPr>
          <w:ilvl w:val="0"/>
          <w:numId w:val="5"/>
        </w:numPr>
        <w:spacing w:after="0" w:line="240" w:lineRule="auto"/>
        <w:contextualSpacing/>
        <w:jc w:val="both"/>
        <w:rPr>
          <w:rFonts w:ascii="Arial" w:hAnsi="Arial" w:cs="Arial"/>
        </w:rPr>
      </w:pPr>
      <w:r w:rsidRPr="00721109">
        <w:rPr>
          <w:rFonts w:ascii="Arial" w:hAnsi="Arial" w:cs="Arial"/>
        </w:rPr>
        <w:t>Associacions de comerciants territorials l’àmbit de les quals estigui fora de la trama urbana consolidada delimitada en l’annex 1 de les bases reguladores.</w:t>
      </w:r>
    </w:p>
    <w:p w:rsidR="00721109" w:rsidRPr="00721109" w:rsidRDefault="00721109" w:rsidP="00721109">
      <w:pPr>
        <w:numPr>
          <w:ilvl w:val="0"/>
          <w:numId w:val="5"/>
        </w:numPr>
        <w:spacing w:after="0" w:line="240" w:lineRule="auto"/>
        <w:contextualSpacing/>
        <w:jc w:val="both"/>
        <w:rPr>
          <w:rFonts w:ascii="Arial" w:hAnsi="Arial" w:cs="Arial"/>
        </w:rPr>
      </w:pPr>
      <w:r w:rsidRPr="00721109">
        <w:rPr>
          <w:rFonts w:ascii="Arial" w:hAnsi="Arial" w:cs="Arial"/>
        </w:rPr>
        <w:t>Associacions representatives de concentracions comercials, equiparades, a efectes de l’ordenació dels establiments comercials, a la trama urbana consolidada l’àmbit de les quals no es trobi dins de la trama urbana consolidada delimitada en l’annex núm. 1 de les bases reguladores</w:t>
      </w:r>
    </w:p>
    <w:p w:rsidR="00721109" w:rsidRPr="00721109" w:rsidRDefault="00721109" w:rsidP="00721109">
      <w:pPr>
        <w:pStyle w:val="Textoindependiente"/>
        <w:numPr>
          <w:ilvl w:val="0"/>
          <w:numId w:val="5"/>
        </w:numPr>
        <w:contextualSpacing/>
        <w:rPr>
          <w:rFonts w:ascii="Arial" w:hAnsi="Arial" w:cs="Arial"/>
          <w:b w:val="0"/>
          <w:sz w:val="22"/>
          <w:szCs w:val="22"/>
        </w:rPr>
      </w:pPr>
      <w:r w:rsidRPr="00721109">
        <w:rPr>
          <w:rFonts w:ascii="Arial" w:hAnsi="Arial" w:cs="Arial"/>
          <w:b w:val="0"/>
          <w:sz w:val="22"/>
          <w:szCs w:val="22"/>
        </w:rPr>
        <w:t>Associacions de paradistes dels mercats municipals, dels mercats de venda no sedentària, els gremis o qualsevol altra associació sectorial.</w:t>
      </w:r>
    </w:p>
    <w:p w:rsidR="003E11A3" w:rsidRDefault="003E11A3" w:rsidP="00D36035">
      <w:pPr>
        <w:spacing w:after="0"/>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Conceptes subvencionables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jc w:val="both"/>
        <w:rPr>
          <w:rFonts w:ascii="Arial" w:eastAsia="Times New Roman" w:hAnsi="Arial" w:cs="Arial"/>
          <w:bCs/>
          <w:szCs w:val="20"/>
          <w:lang w:eastAsia="es-ES"/>
        </w:rPr>
      </w:pPr>
      <w:r w:rsidRPr="00721109">
        <w:rPr>
          <w:rFonts w:ascii="Arial" w:eastAsia="Times New Roman" w:hAnsi="Arial" w:cs="Arial"/>
          <w:bCs/>
          <w:szCs w:val="20"/>
          <w:lang w:eastAsia="es-ES"/>
        </w:rPr>
        <w:t>Es poden demanar ajuts pels següents tipus d’actuacions</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Serveis a clients (repartiment a domicili, sistemes de fidelització, etc.) i serveis als establiments associats (formació, assessorament, borsa de treball, etc.). S’exclouen els tiquets d’aparcament, les despeses salarials, els àpats o dietes, i els regals de sorteigs.</w:t>
      </w:r>
    </w:p>
    <w:p w:rsidR="00721109" w:rsidRPr="00721109" w:rsidRDefault="00721109" w:rsidP="00721109">
      <w:pPr>
        <w:spacing w:after="0" w:line="240" w:lineRule="auto"/>
        <w:ind w:left="-76"/>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Projectes innovadors que contribueixin a la millora general del teixit comercial i la seva capacitat d’atracció de clients, especialment aquells que incideixin en l’actuació conjunta de diferents sectors econòmics (comerç, turisme, serveis i restauració, cultura,...).</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Actuacions orientades a la captació de nous establiments per tal de millorar el mix comercial de la zona, l’ocupació de locals buits i evitar el trencament del continu comercial.</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Accions de comunicació i promoció de l’oferta comercial i els serveis que presta l’entitat.</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Fires, festes i activitats d’animació del carrer.</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Despeses d’instal·lació de l’enllumenat de Nadal i del consum elèctric que aquest generi.</w:t>
      </w:r>
    </w:p>
    <w:p w:rsidR="00721109" w:rsidRPr="00721109" w:rsidRDefault="00721109" w:rsidP="00721109">
      <w:pPr>
        <w:spacing w:after="0" w:line="240" w:lineRule="auto"/>
        <w:ind w:left="348"/>
        <w:rPr>
          <w:rFonts w:ascii="Arial" w:eastAsia="Times New Roman" w:hAnsi="Arial" w:cs="Arial"/>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Despeses en concepte de contractació, per part de l’associació de comerciants, del personal encarregat de la gestió de les accions de dinamització comercial i/o la comunicació.</w:t>
      </w:r>
    </w:p>
    <w:p w:rsidR="00721109" w:rsidRPr="00721109" w:rsidRDefault="00721109" w:rsidP="00721109">
      <w:pPr>
        <w:spacing w:after="0" w:line="240" w:lineRule="auto"/>
        <w:ind w:left="348"/>
        <w:rPr>
          <w:rFonts w:ascii="Arial" w:eastAsia="Times New Roman" w:hAnsi="Arial" w:cs="Arial"/>
          <w:b/>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lastRenderedPageBreak/>
        <w:t>Accions de sensibilització i difusió del comerç just, el desenvolupament sostenible i la igualtat social, en la línia de les prioritats de la política municipal recollides en el Pla d’Actuació Municipal (PAM) de Manresa 2020-2023.</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Així mateix i pel que fa només a la línia 2, també serà subvencionable la despesa derivada de la contractació (en règim laboral o mercantil) d’una persona que realitzi les tasques de coordinació, dinamització i difusió de les activitats realitzades per l’Associació. En cas d’estar contractat en règim laboral haurà de tenir la categoria de personal tècnic.</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Seran considerades despeses no subvencionables: el desplaçament, la manutenció i les dietes, les despeses financeres i l’adquisició de materials que no estiguin estrictament relacionats amb el projecte aix</w:t>
      </w:r>
      <w:r w:rsidR="00E17E94">
        <w:rPr>
          <w:rFonts w:ascii="Arial" w:eastAsia="Times New Roman" w:hAnsi="Arial" w:cs="Arial"/>
          <w:szCs w:val="20"/>
          <w:lang w:eastAsia="es-ES"/>
        </w:rPr>
        <w:t>í com l’IVA</w:t>
      </w:r>
      <w:r w:rsidRPr="00721109">
        <w:rPr>
          <w:rFonts w:ascii="Arial" w:eastAsia="Times New Roman" w:hAnsi="Arial" w:cs="Arial"/>
          <w:szCs w:val="20"/>
          <w:lang w:eastAsia="es-ES"/>
        </w:rPr>
        <w:t xml:space="preserve"> quan aquest sigui repercutible.</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Les subvencions concedides s’hauran de destinar a finançar actuacions i despeses realitzades entre l’1 de g</w:t>
      </w:r>
      <w:r w:rsidR="00E17E94">
        <w:rPr>
          <w:rFonts w:ascii="Arial" w:eastAsia="Times New Roman" w:hAnsi="Arial" w:cs="Arial"/>
          <w:szCs w:val="20"/>
          <w:lang w:eastAsia="es-ES"/>
        </w:rPr>
        <w:t>ener i el 31 de desembre de 2023</w:t>
      </w:r>
      <w:r w:rsidRPr="00721109">
        <w:rPr>
          <w:rFonts w:ascii="Arial" w:eastAsia="Times New Roman" w:hAnsi="Arial" w:cs="Arial"/>
          <w:szCs w:val="20"/>
          <w:lang w:eastAsia="es-ES"/>
        </w:rPr>
        <w:t>.</w:t>
      </w:r>
    </w:p>
    <w:p w:rsidR="003E11A3" w:rsidRPr="00D36035" w:rsidRDefault="003E11A3" w:rsidP="00D36035">
      <w:pPr>
        <w:suppressAutoHyphens/>
        <w:spacing w:after="0"/>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Criteris de valoració de les sol·licituds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Línia 1. Subvencions a associacions de comerciants amb un àmbit territorial parcial</w:t>
      </w:r>
    </w:p>
    <w:p w:rsidR="00721109" w:rsidRPr="00721109" w:rsidRDefault="00721109" w:rsidP="00721109">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Criteris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Puntuació màxima</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9"/>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DINAMITZACIÓ I PROMOCIÓ COMERCIAL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(màxim 70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Pla d’actuació anual</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Qualitat tècnica de la documentació presentada en termes de rigor, claredat expositiva i planificació</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Interès públic de les activitats per les quals se sol·licita la subvenció, en el sentit de tenir notorietat, originalitat, capacitat d’atracció de clients i adequació vers les polítiques municipals de comerç</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Que el projecte tingui capacitat de millorar la imatge comercial del conjunt de la ciutat, més enllà d’un sol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8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Projectes innovadors que contribueixin a la millora general del teixit comercial i la seva capacitat d’atracció de clients, especialment aquells que incideixin en l’actuació conjunta de diferents sectors econòmics (comerç, turisme, serveis i restauració, cultura,...).</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Activitats que contemplin mesures de prevenció de residus o materials sostenibles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Accions de sensibilització i difusió del comerç just, el desenvolupament sostenible i la igualtat social, en la línia de les prioritats de la política municipal recollides en el Pla d’Actuació Municipal (PAM) de Manresa 2020-2023.</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Accions de captació de nous establiments per tal de millora rel mix comercial, l’ocupació de locals buits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4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Fires, festes i activitats d’animació al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 xml:space="preserve">1.2 Nombre d’activitats de dinamització i </w:t>
            </w:r>
            <w:r w:rsidRPr="00721109">
              <w:rPr>
                <w:rFonts w:ascii="Arial" w:eastAsia="Times New Roman" w:hAnsi="Arial" w:cs="Arial"/>
                <w:b/>
                <w:lang w:eastAsia="es-ES"/>
              </w:rPr>
              <w:lastRenderedPageBreak/>
              <w:t>promoció comercial desenvolupar durant l’any</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Inferior a 5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5  10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8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de 10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8"/>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Prestació de serveis als associats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Formació i assessorament, borsa de treball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Digitalització i forment. Implantació, presència dels associats a xarxes telemàtiques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9"/>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ENLLUMENAT I ORNAMENTACIÓ DE NADAL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 Màxim 30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9"/>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Trams del carrer a guarnir</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5"/>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Un sol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5"/>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d’un carrer o un sol carrer de més de 150 metres lineals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 xml:space="preserve">2.2 Descripció de l’enllumenat i qualitat </w:t>
            </w:r>
            <w:proofErr w:type="spellStart"/>
            <w:r w:rsidRPr="00721109">
              <w:rPr>
                <w:rFonts w:ascii="Arial" w:eastAsia="Times New Roman" w:hAnsi="Arial" w:cs="Arial"/>
                <w:b/>
                <w:lang w:eastAsia="es-ES"/>
              </w:rPr>
              <w:t>led</w:t>
            </w:r>
            <w:proofErr w:type="spellEnd"/>
            <w:r w:rsidRPr="00721109">
              <w:rPr>
                <w:rFonts w:ascii="Arial" w:eastAsia="Times New Roman" w:hAnsi="Arial" w:cs="Arial"/>
                <w:b/>
                <w:lang w:eastAsia="es-ES"/>
              </w:rPr>
              <w:t xml:space="preserve"> dels llums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2.3 Instal·lació d’altres elements ornamentals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100 punts</w:t>
            </w:r>
          </w:p>
        </w:tc>
      </w:tr>
    </w:tbl>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Línia 2. Associacions professionalitzades</w:t>
      </w:r>
    </w:p>
    <w:p w:rsidR="00721109" w:rsidRPr="00721109" w:rsidRDefault="00721109" w:rsidP="00721109">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Criteris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Puntuació màxima</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GRAU DE PROFESSIONALITZACIÓ DE L’ENTITAT</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màxim 20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1.1 Nombre d’associats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Menys de 20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20 i 100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de 100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1"/>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Prestació de serveis als associats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7"/>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Formació i assessorament, borsa de treball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7"/>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Digitalització i foment implantació- presència dels associats a xarxes telemàtiques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DINAMITZACIÓ I PROMOCIÓ COMERCIAL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(màxim 50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Pla d’actuació anual</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Qualitat tècnica de la documentació presentada en termes de rigor, claredat expositiva i planificació</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Interès públic de les activitats per les quals se sol·licita la subvenció, en el sentit de tenir notorietat, originalitat, capacitat d’atracció de clients i adequació vers les polítiques municipals de comerç</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Que el projecte tingui una dimensió de ciutat en el sentit que tingui un interès general o capacitat de millorar la imatge comercial del conjunt de la ciutat, més enllà d’un sol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Projectes innovadors que contribueixin a la millora general del teixit comercial i la seva capacitat d’atracció de clients, especialment aquells que incideixin en l’actuació conjunta de diferents sectors econòmics (comerç, turisme, serveis i restauració, cultura,...).</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Activitats que contemplin mesures de prevenció </w:t>
            </w:r>
            <w:r w:rsidRPr="00721109">
              <w:rPr>
                <w:rFonts w:ascii="Arial" w:eastAsia="Times New Roman" w:hAnsi="Arial" w:cs="Arial"/>
                <w:lang w:eastAsia="es-ES"/>
              </w:rPr>
              <w:lastRenderedPageBreak/>
              <w:t>de residus o materials sostenibles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Accions de sensibilització i difusió del comerç just, el desenvolupament sostenible i la igualtat social, en la línia de les prioritats de la política municipal recollides en el Pla d’Actuació Municipal (PAM) de Manresa 2020-2023.</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Accions de captació de nous establiments per tal de millora rel mix comercial, l’ocupació de locals buits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2.2 Festes i activitats d’animació al carrer</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1.2 Nombre d’activitats de dinamització i promoció comercial desenvolupar durant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Inferior a 5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5  10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de 10 actuacions l’any</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0"/>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ENLLUMENAT I ORNAMENTACIÓ DE NADAL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Màxim 30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Carrers a guarnir</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1"/>
              </w:numPr>
              <w:spacing w:after="0" w:line="240" w:lineRule="auto"/>
              <w:contextualSpacing/>
              <w:jc w:val="both"/>
              <w:rPr>
                <w:rFonts w:ascii="Arial" w:eastAsia="Times New Roman" w:hAnsi="Arial" w:cs="Arial"/>
                <w:b/>
                <w:lang w:eastAsia="es-ES"/>
              </w:rPr>
            </w:pPr>
            <w:r w:rsidRPr="00721109">
              <w:rPr>
                <w:rFonts w:ascii="Arial" w:eastAsia="Times New Roman" w:hAnsi="Arial" w:cs="Arial"/>
                <w:lang w:eastAsia="es-ES"/>
              </w:rPr>
              <w:t>Fins a 3 carrers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1"/>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Més de 3 carrers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25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3.2 Descripció de l’enllumenat i qualitat</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lang w:eastAsia="es-ES"/>
              </w:rPr>
              <w:t>3.3 Instal·lació d’altres elements ornamentals (diferents de la il·luminació)</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100 punts</w:t>
            </w:r>
          </w:p>
        </w:tc>
      </w:tr>
    </w:tbl>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Els sol·licitants hauran d’obtenir una puntuació mínima de:</w:t>
      </w: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30 punts en la línia 1</w:t>
      </w: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60 punts en la línia 2</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cas de no assolir aquesta puntuació es consideraran desestimades per no assolir el mínim de puntuació exigida.</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Els projectes s’ordenaran per ordre decreixent en funció del resultat total obtingut en l’aplicació dels criteris de valoració. </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jc w:val="both"/>
        <w:rPr>
          <w:rFonts w:ascii="Arial" w:eastAsia="Times New Roman" w:hAnsi="Arial" w:cs="Arial"/>
          <w:b/>
          <w:bCs/>
          <w:lang w:eastAsia="es-ES"/>
        </w:rPr>
      </w:pPr>
      <w:r w:rsidRPr="00721109">
        <w:rPr>
          <w:rFonts w:ascii="Arial" w:eastAsia="Times New Roman" w:hAnsi="Arial" w:cs="Arial"/>
          <w:b/>
          <w:bCs/>
          <w:lang w:eastAsia="es-ES"/>
        </w:rPr>
        <w:t>Comissió de valoració</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L’encarregat de la valoració de les sol·licituds, basant-se en l’aplicació dels criteris de valoració establerts per cadascuna, serà una comissió qualificadora integrada per: </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Núria Masgrau Fontanet, regidora delegada d’Indústria, Comerç i Activitats, o regidor/a delegat/da que el substitueixi, que actuarà com a presidenta</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Xavier Cano Caballero, cap de Servei de Desenvolupament Local</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Manel Martínez Montes, cap de Secció d’Indústria, Comerç i Turisme</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Èrica Martinez Rodríguez , tècnica de grau mitjà de gestió especialitzada</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Raquel Aranda Magnet, tècnica d’administració general o funcionari/ària que la substitueixi, que actuarà com a secretària</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Aquesta Comissió tindrà la facultat de rebutjar i excloure del concurs les sol·licituds que incompleixin els requisits i condicions establertes en aquestes bases.</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Import de l’ajut</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r w:rsidRPr="00721109">
        <w:rPr>
          <w:rFonts w:ascii="Arial" w:eastAsia="Times New Roman" w:hAnsi="Arial" w:cs="Arial"/>
          <w:bCs/>
          <w:u w:val="single"/>
          <w:lang w:eastAsia="es-ES"/>
        </w:rPr>
        <w:lastRenderedPageBreak/>
        <w:t>Línia 1.</w:t>
      </w: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L’import mínim a percebre per a ca</w:t>
      </w:r>
      <w:r w:rsidR="00E17E94">
        <w:rPr>
          <w:rFonts w:ascii="Arial" w:eastAsia="Times New Roman" w:hAnsi="Arial" w:cs="Arial"/>
          <w:bCs/>
          <w:lang w:eastAsia="es-ES"/>
        </w:rPr>
        <w:t xml:space="preserve">dascuna de les entitats serà de </w:t>
      </w:r>
      <w:r w:rsidRPr="00721109">
        <w:rPr>
          <w:rFonts w:ascii="Arial" w:eastAsia="Times New Roman" w:hAnsi="Arial" w:cs="Arial"/>
          <w:bCs/>
          <w:lang w:eastAsia="es-ES"/>
        </w:rPr>
        <w:t xml:space="preserve">1.200,00 euros Per poder percebre aquest import s’haurà d’obtenir un mínim de 30 punts en els criteris de valoració establerts en aquestes bases. </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cas d’obtenir més puntuació, la subvenció es veurà incrementada en funció de la puntuació obtinguda en els criteris de valoració i el crèdit pressupostari disponible, assignant-se a  cada punt obtingut un import determinat. Per a la determinació de l’import econòmic de cada punt obtingut a partir dels 30 punts, es tindrà en compte la puntuació total obtinguda per totes les entitats i el crèdit pressupostari que resta per esgotar la dotació pressupostaria destinada a aquesta línia.</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 xml:space="preserve">En qualsevol cas, l’import de la subvenció no podrà ultrapassar el 75% del cost del projecte de l’activitat subvencionada. En cap cas, l’import de la subvenció atorgada no pot ser d’una quantitat que, aïlladament o en concurrència amb subvencions d’altres entitats, ajuts, ingressos o recursos, superi el cost de l’activitat que ha de desenvolupar la persona beneficiària. </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r w:rsidRPr="00721109">
        <w:rPr>
          <w:rFonts w:ascii="Arial" w:eastAsia="Times New Roman" w:hAnsi="Arial" w:cs="Arial"/>
          <w:bCs/>
          <w:u w:val="single"/>
          <w:lang w:eastAsia="es-ES"/>
        </w:rPr>
        <w:t>Línia 2.</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 xml:space="preserve">En la línia 2, les entitats hauran d’obtenir un mínim de 60 punts. La determinació de l’import a percebre es farà en funció de la puntuació obtinguda en els criteris de valoració i el crèdit pressupostari disponible, assignant-se a cada punt obtingut un import determinat. Per a la determinació de l’import econòmic de cada punt obtingut es tindrà en compte la puntuació total obtinguda per totes les entitats i el crèdit pressupostari existent fins a esgotar la dotació pressupostaria destinada a aquesta línia. </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 xml:space="preserve">En qualsevol cas, l’import de la subvenció no podrà ultrapassar el 50% del cost del projecte de l’activitat subvencionada. En cap cas, l’import de la subvenció atorgada no pot ser d’una quantitat que, aïlladament o en concurrència amb subvencions d’altres entitats, ajuts, ingressos o recursos, superi el cost de l’activitat que ha de desenvolupar la persona beneficiària. </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Bases reguladores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lang w:eastAsia="ca-ES"/>
        </w:rPr>
      </w:pPr>
      <w:r w:rsidRPr="00721109">
        <w:rPr>
          <w:rFonts w:ascii="Arial" w:hAnsi="Arial" w:cs="Arial"/>
          <w:lang w:eastAsia="ca-ES"/>
        </w:rPr>
        <w:t xml:space="preserve">Les Bases específiques reguladores d’aquesta convocatòria són les aprovades, en sessió Ple de l’Ajuntament celebrat el 17 de febrer de 2022 i publicades al Butlletí oficial de la Província de Barcelona de 4 de març de 2022 i </w:t>
      </w:r>
      <w:r w:rsidRPr="00721109">
        <w:rPr>
          <w:rFonts w:ascii="Arial" w:hAnsi="Arial" w:cs="Arial"/>
        </w:rPr>
        <w:t>poden consultar-se  a la web municipals http://www.manresa.cat</w:t>
      </w:r>
    </w:p>
    <w:p w:rsidR="00721109" w:rsidRPr="00721109" w:rsidRDefault="00721109" w:rsidP="00721109">
      <w:pPr>
        <w:spacing w:after="0" w:line="240" w:lineRule="auto"/>
        <w:contextualSpacing/>
        <w:jc w:val="both"/>
        <w:rPr>
          <w:rFonts w:ascii="Arial" w:hAnsi="Arial" w:cs="Arial"/>
          <w:lang w:eastAsia="ca-ES"/>
        </w:rPr>
      </w:pPr>
    </w:p>
    <w:p w:rsidR="00721109" w:rsidRPr="00721109" w:rsidRDefault="00721109" w:rsidP="00721109">
      <w:pPr>
        <w:shd w:val="clear" w:color="auto" w:fill="FFFFFF"/>
        <w:spacing w:after="0" w:line="240" w:lineRule="auto"/>
        <w:contextualSpacing/>
        <w:jc w:val="both"/>
        <w:rPr>
          <w:rFonts w:ascii="Arial" w:hAnsi="Arial" w:cs="Arial"/>
          <w:lang w:eastAsia="ca-ES"/>
        </w:rPr>
      </w:pPr>
      <w:r w:rsidRPr="00721109">
        <w:rPr>
          <w:rFonts w:ascii="Arial" w:hAnsi="Arial" w:cs="Arial"/>
          <w:lang w:eastAsia="ca-ES"/>
        </w:rPr>
        <w:t>Així mateix, les bases reguladores generals del procediment de concessió de subvencions van ser aprovades mitjançant acord plenari de 20 de setembre de 2004 pel qual s’aprova l’Ordenança General de subvencions de l’Ajuntament de Manresa ( BOPB 13.01.2005) així com també mitjançant les Bases d’execució del Pressupost de 2022, a</w:t>
      </w:r>
      <w:r w:rsidR="00E17E94">
        <w:rPr>
          <w:rFonts w:ascii="Arial" w:hAnsi="Arial" w:cs="Arial"/>
          <w:lang w:eastAsia="ca-ES"/>
        </w:rPr>
        <w:t>provades per acord plenari de 2</w:t>
      </w:r>
      <w:r w:rsidRPr="00721109">
        <w:rPr>
          <w:rFonts w:ascii="Arial" w:hAnsi="Arial" w:cs="Arial"/>
          <w:lang w:eastAsia="ca-ES"/>
        </w:rPr>
        <w:t xml:space="preserve"> de desembre de 202</w:t>
      </w:r>
      <w:r w:rsidR="00E17E94">
        <w:rPr>
          <w:rFonts w:ascii="Arial" w:hAnsi="Arial" w:cs="Arial"/>
          <w:lang w:eastAsia="ca-ES"/>
        </w:rPr>
        <w:t>2</w:t>
      </w:r>
      <w:r w:rsidRPr="00721109">
        <w:rPr>
          <w:rFonts w:ascii="Arial" w:hAnsi="Arial" w:cs="Arial"/>
          <w:lang w:eastAsia="ca-ES"/>
        </w:rPr>
        <w:t xml:space="preserve">, documents que es poden consultar a la pàgina web municipal </w:t>
      </w:r>
      <w:hyperlink r:id="rId9" w:history="1">
        <w:r w:rsidRPr="00721109">
          <w:rPr>
            <w:rFonts w:ascii="Arial" w:hAnsi="Arial" w:cs="Arial"/>
            <w:u w:val="single"/>
            <w:lang w:eastAsia="ca-ES"/>
          </w:rPr>
          <w:t>http://www.manresa.cat/</w:t>
        </w:r>
      </w:hyperlink>
      <w:r w:rsidRPr="00721109">
        <w:rPr>
          <w:rFonts w:ascii="Arial" w:hAnsi="Arial" w:cs="Arial"/>
          <w:lang w:eastAsia="ca-ES"/>
        </w:rPr>
        <w:t>.</w:t>
      </w:r>
    </w:p>
    <w:p w:rsidR="00721109" w:rsidRPr="00721109" w:rsidRDefault="00721109" w:rsidP="00721109">
      <w:pPr>
        <w:suppressAutoHyphens/>
        <w:spacing w:after="0" w:line="240" w:lineRule="auto"/>
        <w:contextualSpacing/>
        <w:jc w:val="both"/>
        <w:rPr>
          <w:rFonts w:ascii="Arial" w:hAnsi="Arial" w:cs="Arial"/>
        </w:rPr>
      </w:pPr>
    </w:p>
    <w:p w:rsidR="00721109" w:rsidRDefault="00721109" w:rsidP="00721109">
      <w:pPr>
        <w:suppressAutoHyphens/>
        <w:spacing w:after="0" w:line="240" w:lineRule="auto"/>
        <w:contextualSpacing/>
        <w:jc w:val="both"/>
        <w:rPr>
          <w:rFonts w:ascii="Arial" w:hAnsi="Arial" w:cs="Arial"/>
          <w:b/>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Crèdit pressupostari</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S’atorgaran ajuts per un import total conjunt de fins a 49.000,00 euros, distribuïts de la forma següent:</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lastRenderedPageBreak/>
        <w:t xml:space="preserve">Línia 1. </w:t>
      </w: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Associacions de comerciants amb un àmbit territorial parcial ................23.000,00 euros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 xml:space="preserve">Línia 2. </w:t>
      </w: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 xml:space="preserve">Associacions professionalitzades i àmbit territorial de tota la ciutat .......26.000,00 euros </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 fer efectius amb càrrec</w:t>
      </w:r>
      <w:r w:rsidR="00E17E94">
        <w:rPr>
          <w:rFonts w:ascii="Arial" w:hAnsi="Arial" w:cs="Arial"/>
        </w:rPr>
        <w:t xml:space="preserve"> a l’aplicació pressupostària 23</w:t>
      </w:r>
      <w:r w:rsidRPr="00721109">
        <w:rPr>
          <w:rFonts w:ascii="Arial" w:hAnsi="Arial" w:cs="Arial"/>
        </w:rPr>
        <w:t xml:space="preserve"> 4314 48900. L’Ajuntament de Manresa concedirà les subvencions fins que s’esgoti la dotació pressupostària.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Termini</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eastAsia="Times New Roman" w:hAnsi="Arial" w:cs="Arial"/>
          <w:lang w:eastAsia="ca-ES"/>
        </w:rPr>
      </w:pPr>
      <w:r w:rsidRPr="00721109">
        <w:rPr>
          <w:rFonts w:ascii="Arial" w:eastAsia="Times New Roman" w:hAnsi="Arial" w:cs="Arial"/>
          <w:lang w:eastAsia="ca-ES"/>
        </w:rPr>
        <w:t xml:space="preserve">El termini de presentació de sol·licituds s’iniciarà </w:t>
      </w:r>
      <w:r w:rsidR="00A82776">
        <w:rPr>
          <w:rFonts w:ascii="Arial" w:eastAsia="Times New Roman" w:hAnsi="Arial" w:cs="Arial"/>
          <w:lang w:eastAsia="ca-ES"/>
        </w:rPr>
        <w:t>l’endemà de la publicació de l’extracte de la convocatòria al BOPB</w:t>
      </w:r>
      <w:r w:rsidRPr="00721109">
        <w:rPr>
          <w:rFonts w:ascii="Arial" w:eastAsia="Times New Roman" w:hAnsi="Arial" w:cs="Arial"/>
          <w:lang w:eastAsia="ca-ES"/>
        </w:rPr>
        <w:t xml:space="preserve"> i finalitzarà el 1</w:t>
      </w:r>
      <w:r w:rsidR="00E17E94">
        <w:rPr>
          <w:rFonts w:ascii="Arial" w:eastAsia="Times New Roman" w:hAnsi="Arial" w:cs="Arial"/>
          <w:lang w:eastAsia="ca-ES"/>
        </w:rPr>
        <w:t>7</w:t>
      </w:r>
      <w:r w:rsidRPr="00721109">
        <w:rPr>
          <w:rFonts w:ascii="Arial" w:eastAsia="Times New Roman" w:hAnsi="Arial" w:cs="Arial"/>
          <w:lang w:eastAsia="ca-ES"/>
        </w:rPr>
        <w:t xml:space="preserve"> d</w:t>
      </w:r>
      <w:r w:rsidR="00E17E94">
        <w:rPr>
          <w:rFonts w:ascii="Arial" w:eastAsia="Times New Roman" w:hAnsi="Arial" w:cs="Arial"/>
          <w:lang w:eastAsia="ca-ES"/>
        </w:rPr>
        <w:t>e març</w:t>
      </w:r>
      <w:r w:rsidRPr="00721109">
        <w:rPr>
          <w:rFonts w:ascii="Arial" w:eastAsia="Times New Roman" w:hAnsi="Arial" w:cs="Arial"/>
          <w:lang w:eastAsia="ca-ES"/>
        </w:rPr>
        <w:t xml:space="preserve"> de 202</w:t>
      </w:r>
      <w:r w:rsidR="00E17E94">
        <w:rPr>
          <w:rFonts w:ascii="Arial" w:eastAsia="Times New Roman" w:hAnsi="Arial" w:cs="Arial"/>
          <w:lang w:eastAsia="ca-ES"/>
        </w:rPr>
        <w:t>2</w:t>
      </w:r>
      <w:r w:rsidRPr="00721109">
        <w:rPr>
          <w:rFonts w:ascii="Arial" w:eastAsia="Times New Roman" w:hAnsi="Arial" w:cs="Arial"/>
          <w:lang w:eastAsia="ca-ES"/>
        </w:rPr>
        <w:t xml:space="preserve"> (ambdós inclosos).</w:t>
      </w:r>
    </w:p>
    <w:p w:rsidR="00721109" w:rsidRPr="00721109" w:rsidRDefault="00721109" w:rsidP="00721109">
      <w:pPr>
        <w:spacing w:after="0" w:line="240" w:lineRule="auto"/>
        <w:contextualSpacing/>
        <w:jc w:val="both"/>
        <w:rPr>
          <w:rFonts w:ascii="Arial" w:eastAsia="Times New Roman" w:hAnsi="Arial" w:cs="Arial"/>
          <w:lang w:eastAsia="ca-ES"/>
        </w:rPr>
      </w:pPr>
    </w:p>
    <w:p w:rsidR="00721109" w:rsidRPr="00721109" w:rsidRDefault="00721109" w:rsidP="00721109">
      <w:pPr>
        <w:autoSpaceDE w:val="0"/>
        <w:autoSpaceDN w:val="0"/>
        <w:adjustRightInd w:val="0"/>
        <w:spacing w:after="0" w:line="240" w:lineRule="auto"/>
        <w:contextualSpacing/>
        <w:jc w:val="both"/>
        <w:rPr>
          <w:rFonts w:ascii="Arial" w:eastAsia="Times New Roman" w:hAnsi="Arial" w:cs="Arial"/>
          <w:color w:val="000000"/>
          <w:lang w:eastAsia="ca-ES"/>
        </w:rPr>
      </w:pPr>
      <w:r w:rsidRPr="00721109">
        <w:rPr>
          <w:rFonts w:ascii="Arial" w:eastAsia="Times New Roman" w:hAnsi="Arial" w:cs="Arial"/>
          <w:color w:val="000000"/>
          <w:lang w:eastAsia="ca-ES"/>
        </w:rPr>
        <w:t>La presentació de la sol·licitud implica l’acceptació de les bases.</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autoSpaceDE w:val="0"/>
        <w:autoSpaceDN w:val="0"/>
        <w:adjustRightInd w:val="0"/>
        <w:spacing w:after="0" w:line="240" w:lineRule="auto"/>
        <w:contextualSpacing/>
        <w:jc w:val="both"/>
        <w:rPr>
          <w:rFonts w:ascii="Arial" w:eastAsia="Times New Roman" w:hAnsi="Arial" w:cs="Arial"/>
          <w:lang w:eastAsia="ca-ES"/>
        </w:rPr>
      </w:pPr>
      <w:r w:rsidRPr="00721109">
        <w:rPr>
          <w:rFonts w:ascii="Arial" w:eastAsia="Times New Roman" w:hAnsi="Arial" w:cs="Arial"/>
          <w:lang w:eastAsia="ca-ES"/>
        </w:rPr>
        <w:t>D’acord amb l’article 14 de la Llei 39/2015, les entitats sol·licitants hauran de formalitzar la sol·licitud per mitjans electrònics a través de la seu electrònica de l’Ajuntament de Manresa.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Tramitació</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 xml:space="preserve">La tramitació s’efectua en règim de concurrència competitiva i les sol·licituds, que hauran d’ajustar-se a les condicions de participació establertes en les bases reguladores, aniran acompanyades de la documentació següent: </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Per a totes les línies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Pla d’actuació on hi consti:</w:t>
      </w:r>
    </w:p>
    <w:p w:rsidR="00721109" w:rsidRPr="00721109" w:rsidRDefault="00721109" w:rsidP="00721109">
      <w:pPr>
        <w:suppressAutoHyphens/>
        <w:spacing w:after="0" w:line="240" w:lineRule="auto"/>
        <w:ind w:left="360"/>
        <w:contextualSpacing/>
        <w:jc w:val="both"/>
        <w:rPr>
          <w:rFonts w:ascii="Arial" w:hAnsi="Arial" w:cs="Arial"/>
        </w:rPr>
      </w:pPr>
    </w:p>
    <w:p w:rsidR="00721109" w:rsidRPr="00721109" w:rsidRDefault="00721109" w:rsidP="00721109">
      <w:pPr>
        <w:numPr>
          <w:ilvl w:val="0"/>
          <w:numId w:val="23"/>
        </w:numPr>
        <w:suppressAutoHyphens/>
        <w:spacing w:after="0" w:line="240" w:lineRule="auto"/>
        <w:contextualSpacing/>
        <w:jc w:val="both"/>
        <w:rPr>
          <w:rFonts w:ascii="Arial" w:hAnsi="Arial" w:cs="Arial"/>
        </w:rPr>
      </w:pPr>
      <w:r w:rsidRPr="00721109">
        <w:rPr>
          <w:rFonts w:ascii="Arial" w:hAnsi="Arial" w:cs="Arial"/>
        </w:rPr>
        <w:t>Definició i objectiu de la línia sol·licitada</w:t>
      </w:r>
    </w:p>
    <w:p w:rsidR="00721109" w:rsidRPr="00721109" w:rsidRDefault="00721109" w:rsidP="00721109">
      <w:pPr>
        <w:numPr>
          <w:ilvl w:val="0"/>
          <w:numId w:val="23"/>
        </w:numPr>
        <w:suppressAutoHyphens/>
        <w:spacing w:after="0" w:line="240" w:lineRule="auto"/>
        <w:contextualSpacing/>
        <w:jc w:val="both"/>
        <w:rPr>
          <w:rFonts w:ascii="Arial" w:hAnsi="Arial" w:cs="Arial"/>
        </w:rPr>
      </w:pPr>
      <w:r w:rsidRPr="00721109">
        <w:rPr>
          <w:rFonts w:ascii="Arial" w:hAnsi="Arial" w:cs="Arial"/>
        </w:rPr>
        <w:t>Pla de treball on cada una de les activitats ha d’indicar: descripció, objectius, planificació, calendari. En aquest pla de treball s’hauran d’incorporar també les actuacions a realitzar en l’enllumenat i ornamentació de Nadal</w:t>
      </w:r>
    </w:p>
    <w:p w:rsidR="00721109" w:rsidRPr="00721109" w:rsidRDefault="00721109" w:rsidP="00721109">
      <w:pPr>
        <w:suppressAutoHyphens/>
        <w:spacing w:after="0" w:line="240" w:lineRule="auto"/>
        <w:ind w:left="720"/>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Pressupost general de les actuacions i la previsió d’ingressos i despeses</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Declaració responsable en cas que la persona sol·licitant no sigui el representant legal de l’entitat</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En cas de voler optar a la puntuació fixada en els criteris de valoració hauran de presentar, en el mateix pla d’actuació o en un document separat:</w:t>
      </w:r>
    </w:p>
    <w:p w:rsidR="00721109" w:rsidRPr="00721109" w:rsidRDefault="00721109" w:rsidP="00721109">
      <w:pPr>
        <w:suppressAutoHyphens/>
        <w:spacing w:after="0" w:line="240" w:lineRule="auto"/>
        <w:ind w:left="360"/>
        <w:contextualSpacing/>
        <w:jc w:val="both"/>
        <w:rPr>
          <w:rFonts w:ascii="Arial" w:hAnsi="Arial" w:cs="Arial"/>
        </w:rPr>
      </w:pP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Memòria d’activitats de l’any anterior per tal d’acreditar que es tracta d’un projecte innovador</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Mesures a realitzar per a la prevenció de residus o materials disponibles</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Accions a realitzar en matèria de comerç just</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Accions a realitzar per a la captació de nous establiments</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Prestació de serveis als associats en matèria de formació, digitalització i foment</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Per a la línia 2</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Relació dels estab</w:t>
      </w:r>
      <w:r w:rsidR="00E17E94">
        <w:rPr>
          <w:rFonts w:ascii="Arial" w:hAnsi="Arial" w:cs="Arial"/>
        </w:rPr>
        <w:t>liments associats a l’entitat (</w:t>
      </w:r>
      <w:r w:rsidRPr="00721109">
        <w:rPr>
          <w:rFonts w:ascii="Arial" w:hAnsi="Arial" w:cs="Arial"/>
        </w:rPr>
        <w:t>hi ha de constar el nom comercial, el titular, l’adreça, el telèfon i el correu electrònic)</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lastRenderedPageBreak/>
        <w:t xml:space="preserve">Perfil de la persona que realitzarà les tasques de promoció, dinamització i difusió de l’entitat així com règim de vinculació (contracte laboral o mercantil) i horari i tasques a realitzar </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A la sol·licitud es farà constar de forma expressa que:</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El/la sol·licitant no incorre en cap dels supòsits previstos a l’article 13 de la Llei 38/2003, de 17 de novembre, general de subvencions.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 compromís de comunicar a l’Ajuntament de Manresa les subvencions que demani i/o obtingui amb posterioritat a la presentació d’aquesta sol·licitud.</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El/la sol·licitant compleix qualsevol altra obligació que es derivi d’aquestes bases i de la normativa vigent d’aplicació.</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 xml:space="preserve">Que es troba al corrent de la justificació de totes les subvencions rebudes per l’Ajuntament de Manresa i que no es troba en cap dels supòsits de reintegrament que preveu l’article 38/2003, de 17 de novembre, general de subvencions. </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 xml:space="preserve">Que es troba al corrent  en el compliment de les obligacions tributàries, amb la seguretat social i amb Hisenda Municipal en el sentit que es troba al corrent de pagament o que no està obligada a declarar. Aquesta declaració comporta l’autorització a l’Ajuntament de Manresa perquè pugui obtenir l’acreditació d’estar al corrent del compliment de les obligacions amb l’AEAT, la TGSS i </w:t>
      </w:r>
      <w:proofErr w:type="spellStart"/>
      <w:r w:rsidRPr="00721109">
        <w:rPr>
          <w:rFonts w:ascii="Arial" w:hAnsi="Arial" w:cs="Arial"/>
        </w:rPr>
        <w:t>l’Hisenda</w:t>
      </w:r>
      <w:proofErr w:type="spellEnd"/>
      <w:r w:rsidRPr="00721109">
        <w:rPr>
          <w:rFonts w:ascii="Arial" w:hAnsi="Arial" w:cs="Arial"/>
        </w:rPr>
        <w:t xml:space="preserve"> municipal a través de certificats telemàtics.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disposa dels llibres comptables, registres diligenciats i altres documents degudament auditats en els termes exigits per la legislació mercantil i sectorial aplicable.</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 xml:space="preserve">La presentació de la declaració responsable faculta l’Administració per verificar en qualsevol moment la veracitat de les dades declarades. La inexactitud o falsedat de les declaracions responsables, a més de ser causa d’exclusió de la persona sol·licitant de la convocatòria, és també causa de revocació, sens perjudici de les responsabilitats de qualsevol tipus en què hagi pogut incórrer. No obstant, en qualsevol moment del procediment, l’Ajuntament de Manresa podrà sol·licitar els documents d’aclariment o complementaris necessaris i efectuar les actuacions de comprovació que consideri oportunes. </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Un cop examinades les sol·licituds i documentació presentada, si no compleixen els requisits establerts en aquestes bases i/o no esmenen els defectes o ajunten els documents preceptius, es considerarà que desisteixen de la seva sol·licitud, d'acord amb el que disposa l'article 68 de la Llei 39/2015, d’1 d’octubre, del procediment administratiu comú de les administracions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tLeast"/>
        <w:jc w:val="both"/>
        <w:rPr>
          <w:rFonts w:ascii="Arial" w:hAnsi="Arial" w:cs="Arial"/>
          <w:szCs w:val="20"/>
          <w:lang w:eastAsia="ca-ES"/>
        </w:rPr>
      </w:pPr>
      <w:r w:rsidRPr="00721109">
        <w:rPr>
          <w:rFonts w:ascii="Arial" w:hAnsi="Arial" w:cs="Arial"/>
          <w:szCs w:val="20"/>
          <w:lang w:eastAsia="ca-ES"/>
        </w:rPr>
        <w:t xml:space="preserve">Correspondrà la instrucció a </w:t>
      </w:r>
      <w:r w:rsidRPr="00721109">
        <w:rPr>
          <w:rFonts w:ascii="Arial" w:eastAsia="Times New Roman" w:hAnsi="Arial" w:cs="Arial"/>
          <w:szCs w:val="20"/>
          <w:lang w:eastAsia="es-ES"/>
        </w:rPr>
        <w:t>la regidora delegada d’Indústria, Comerç i Activitats o regidor/a delgat que el/la substitueixi</w:t>
      </w:r>
      <w:r w:rsidRPr="00721109">
        <w:rPr>
          <w:rFonts w:ascii="Arial" w:hAnsi="Arial" w:cs="Arial"/>
          <w:szCs w:val="20"/>
          <w:lang w:eastAsia="ca-ES"/>
        </w:rPr>
        <w:t xml:space="preserve"> i la resolució al regidor delegat Hisenda o regidor/a delegat/da que el substitueixi.   </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b/>
        </w:rPr>
      </w:pPr>
      <w:r w:rsidRPr="00721109">
        <w:rPr>
          <w:rFonts w:ascii="Arial" w:hAnsi="Arial" w:cs="Arial"/>
          <w:b/>
        </w:rPr>
        <w:t>Resolució d’atorgament</w:t>
      </w:r>
    </w:p>
    <w:p w:rsidR="00721109" w:rsidRPr="00721109" w:rsidRDefault="00721109" w:rsidP="00721109">
      <w:pPr>
        <w:spacing w:after="0" w:line="240" w:lineRule="auto"/>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Vist l’expedient i l’informe emès per la comissió qualificadora, l’òrgan instructor realitzarà la proposta de resolució provisional, que serà notificada als sol·licitants establint-se un termini de 10 dies com a tràmit d’audiència prèvia. En el cas que es presentin al·legacions, aquestes seran examinades i, un cop resoltes, es formularà la proposta de resolució definitiva.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No obstant això i d’acord amb l’article 24.4 de la llei 38/2003, de la Llei 38/2003, de 17 de novembre, general de subvencions, es podrà prescindir del tràmit d’audiència quan no figurin en el procediment ni siguin tinguts en compte altres fets ni altres al·legacions </w:t>
      </w:r>
      <w:r w:rsidRPr="00721109">
        <w:rPr>
          <w:rFonts w:ascii="Arial" w:eastAsia="Times New Roman" w:hAnsi="Arial" w:cs="Arial"/>
          <w:lang w:eastAsia="es-ES"/>
        </w:rPr>
        <w:lastRenderedPageBreak/>
        <w:t xml:space="preserve">i proves que les adduïdes pels interessats. En aquest cas, la proposta de resolució tindrà el caràcter de definitiva. </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Les subvencions concedides s’entendran acceptades plenament en els termes i condicions establertes en aquestes Bases i, per tant, tindran plena efectivitat, si en el termini de 10 dies hàbils des de l’endemà de la notificació de la concessió, no es manifesta per part del beneficiari la seva renúncia expressa.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 resolució d’atorgament s’haurà d’adoptar en el termini de tres mesos a partir de l’endemà de l’acabament del termini de presentació de sol·licituds. Transcorregut el termini fixat sense que s’hagi notificat una resolució expressa, s’entendrà desestimada la sol·licitud.</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Aquesta resolució es notificarà a les persones interessades per qualsevol dels mitjans previstos a la Llei 39/2015, d1 d’octubre, del procediment administratiu comú de les administracions públiques i s’enviarà a la Base de Dades Nacional de Subvencions (BDNS) per  a la seva publicació, d’acord amb l’establert a l’article 20 de la Llei 38/2003, de 17 de desembre, general de subvencions.    </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 resolució del procediment posa fi a la via administrativa i, contra la mateixa, es pot interposar recurs contenciós administratiu en el termini de dos mesos a comptar des del dia següent a la seva notificació. Alternativament i de forma potestativa, es podrà interposar recurs de reposició davant el mateix òrgan que ha dictat l’acte en el termini d’un mes a comptar des del dia següent a la seva notificació.</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Reformulació de sol·licituds</w:t>
      </w:r>
    </w:p>
    <w:p w:rsidR="00721109" w:rsidRPr="00721109" w:rsidRDefault="00721109" w:rsidP="00721109">
      <w:pPr>
        <w:autoSpaceDE w:val="0"/>
        <w:autoSpaceDN w:val="0"/>
        <w:adjustRightInd w:val="0"/>
        <w:spacing w:after="0" w:line="240" w:lineRule="auto"/>
        <w:jc w:val="both"/>
        <w:rPr>
          <w:rFonts w:ascii="Arial" w:eastAsia="Times New Roman" w:hAnsi="Arial" w:cs="Arial"/>
          <w:b/>
          <w:bCs/>
          <w:lang w:eastAsia="ca-ES"/>
        </w:rPr>
      </w:pP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r w:rsidRPr="00721109">
        <w:rPr>
          <w:rFonts w:ascii="Arial" w:eastAsia="Times New Roman" w:hAnsi="Arial" w:cs="Arial"/>
          <w:lang w:eastAsia="ca-ES"/>
        </w:rPr>
        <w:t>Quan l’import de la subvenció concedida sigui inferior al que consti en la sol·lici</w:t>
      </w:r>
      <w:r w:rsidR="00E17E94">
        <w:rPr>
          <w:rFonts w:ascii="Arial" w:eastAsia="Times New Roman" w:hAnsi="Arial" w:cs="Arial"/>
          <w:lang w:eastAsia="ca-ES"/>
        </w:rPr>
        <w:t xml:space="preserve">tud presentada, l’Ajuntament </w:t>
      </w:r>
      <w:r w:rsidRPr="00721109">
        <w:rPr>
          <w:rFonts w:ascii="Arial" w:eastAsia="Times New Roman" w:hAnsi="Arial" w:cs="Arial"/>
          <w:lang w:eastAsia="ca-ES"/>
        </w:rPr>
        <w:t>podrà demanar la reformulació de l’acció subvencionada per tal d’ajustar els compromisos i condicions a la subvenció finalment rebuda.</w:t>
      </w: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r w:rsidRPr="00721109">
        <w:rPr>
          <w:rFonts w:ascii="Arial" w:eastAsia="Times New Roman" w:hAnsi="Arial" w:cs="Arial"/>
          <w:lang w:eastAsia="ca-ES"/>
        </w:rPr>
        <w:t>En qualsevol cas, la reformulació haurà de respectar l’objecte, les condicions i la finalitat de la subvenció, i haurà de comptar amb la conformitat de la comissió avaluadora i, si escau, mantenir el percentatge de finançament exigit en aquestes bases o a la convocatòria.</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 xml:space="preserve">Justificació i pagament </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eastAsia="Times New Roman" w:hAnsi="Arial" w:cs="Arial"/>
          <w:lang w:val="es-ES" w:eastAsia="es-ES"/>
        </w:rPr>
      </w:pPr>
      <w:r w:rsidRPr="00721109">
        <w:rPr>
          <w:rFonts w:ascii="Arial" w:eastAsia="Times New Roman" w:hAnsi="Arial" w:cs="Arial"/>
          <w:lang w:val="es-ES" w:eastAsia="es-ES"/>
        </w:rPr>
        <w:t xml:space="preserve">Una vegada </w:t>
      </w:r>
      <w:proofErr w:type="spellStart"/>
      <w:r w:rsidRPr="00721109">
        <w:rPr>
          <w:rFonts w:ascii="Arial" w:eastAsia="Times New Roman" w:hAnsi="Arial" w:cs="Arial"/>
          <w:lang w:val="es-ES" w:eastAsia="es-ES"/>
        </w:rPr>
        <w:t>atorgada</w:t>
      </w:r>
      <w:proofErr w:type="spellEnd"/>
      <w:r w:rsidRPr="00721109">
        <w:rPr>
          <w:rFonts w:ascii="Arial" w:eastAsia="Times New Roman" w:hAnsi="Arial" w:cs="Arial"/>
          <w:lang w:val="es-ES" w:eastAsia="es-ES"/>
        </w:rPr>
        <w:t xml:space="preserve"> la </w:t>
      </w:r>
      <w:proofErr w:type="spellStart"/>
      <w:r w:rsidRPr="00721109">
        <w:rPr>
          <w:rFonts w:ascii="Arial" w:eastAsia="Times New Roman" w:hAnsi="Arial" w:cs="Arial"/>
          <w:lang w:val="es-ES" w:eastAsia="es-ES"/>
        </w:rPr>
        <w:t>subvenció</w:t>
      </w:r>
      <w:proofErr w:type="spellEnd"/>
      <w:r w:rsidRPr="00721109">
        <w:rPr>
          <w:rFonts w:ascii="Arial" w:eastAsia="Times New Roman" w:hAnsi="Arial" w:cs="Arial"/>
          <w:lang w:val="es-ES" w:eastAsia="es-ES"/>
        </w:rPr>
        <w:t xml:space="preserve">, </w:t>
      </w:r>
      <w:proofErr w:type="spellStart"/>
      <w:r w:rsidRPr="00721109">
        <w:rPr>
          <w:rFonts w:ascii="Arial" w:eastAsia="Times New Roman" w:hAnsi="Arial" w:cs="Arial"/>
          <w:lang w:val="es-ES" w:eastAsia="es-ES"/>
        </w:rPr>
        <w:t>s’atorgarà</w:t>
      </w:r>
      <w:proofErr w:type="spellEnd"/>
      <w:r w:rsidRPr="00721109">
        <w:rPr>
          <w:rFonts w:ascii="Arial" w:eastAsia="Times New Roman" w:hAnsi="Arial" w:cs="Arial"/>
          <w:lang w:val="es-ES" w:eastAsia="es-ES"/>
        </w:rPr>
        <w:t xml:space="preserve"> un </w:t>
      </w:r>
      <w:proofErr w:type="spellStart"/>
      <w:r w:rsidRPr="00721109">
        <w:rPr>
          <w:rFonts w:ascii="Arial" w:eastAsia="Times New Roman" w:hAnsi="Arial" w:cs="Arial"/>
          <w:lang w:val="es-ES" w:eastAsia="es-ES"/>
        </w:rPr>
        <w:t>avançament</w:t>
      </w:r>
      <w:proofErr w:type="spellEnd"/>
      <w:r w:rsidRPr="00721109">
        <w:rPr>
          <w:rFonts w:ascii="Arial" w:eastAsia="Times New Roman" w:hAnsi="Arial" w:cs="Arial"/>
          <w:lang w:val="es-ES" w:eastAsia="es-ES"/>
        </w:rPr>
        <w:t xml:space="preserve"> de la </w:t>
      </w:r>
      <w:proofErr w:type="spellStart"/>
      <w:r w:rsidRPr="00721109">
        <w:rPr>
          <w:rFonts w:ascii="Arial" w:eastAsia="Times New Roman" w:hAnsi="Arial" w:cs="Arial"/>
          <w:lang w:val="es-ES" w:eastAsia="es-ES"/>
        </w:rPr>
        <w:t>totalitat</w:t>
      </w:r>
      <w:proofErr w:type="spellEnd"/>
      <w:r w:rsidRPr="00721109">
        <w:rPr>
          <w:rFonts w:ascii="Arial" w:eastAsia="Times New Roman" w:hAnsi="Arial" w:cs="Arial"/>
          <w:lang w:val="es-ES" w:eastAsia="es-ES"/>
        </w:rPr>
        <w:t xml:space="preserve"> de </w:t>
      </w:r>
      <w:proofErr w:type="spellStart"/>
      <w:r w:rsidRPr="00721109">
        <w:rPr>
          <w:rFonts w:ascii="Arial" w:eastAsia="Times New Roman" w:hAnsi="Arial" w:cs="Arial"/>
          <w:lang w:val="es-ES" w:eastAsia="es-ES"/>
        </w:rPr>
        <w:t>l’import</w:t>
      </w:r>
      <w:proofErr w:type="spellEnd"/>
      <w:r w:rsidRPr="00721109">
        <w:rPr>
          <w:rFonts w:ascii="Arial" w:eastAsia="Times New Roman" w:hAnsi="Arial" w:cs="Arial"/>
          <w:lang w:val="es-ES" w:eastAsia="es-ES"/>
        </w:rPr>
        <w:t xml:space="preserve"> </w:t>
      </w:r>
      <w:proofErr w:type="spellStart"/>
      <w:r w:rsidRPr="00721109">
        <w:rPr>
          <w:rFonts w:ascii="Arial" w:eastAsia="Times New Roman" w:hAnsi="Arial" w:cs="Arial"/>
          <w:lang w:val="es-ES" w:eastAsia="es-ES"/>
        </w:rPr>
        <w:t>atorgat</w:t>
      </w:r>
      <w:proofErr w:type="spellEnd"/>
    </w:p>
    <w:p w:rsidR="00721109" w:rsidRPr="00721109" w:rsidRDefault="00721109" w:rsidP="00721109">
      <w:pPr>
        <w:suppressAutoHyphens/>
        <w:spacing w:after="0" w:line="240" w:lineRule="auto"/>
        <w:ind w:left="720"/>
        <w:contextualSpacing/>
        <w:jc w:val="both"/>
        <w:rPr>
          <w:rFonts w:ascii="Arial" w:eastAsia="Times New Roman" w:hAnsi="Arial" w:cs="Arial"/>
          <w:lang w:val="es-ES"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Aquest avançament de la totalitat es justifica per la necessitat de tresoreria de les associacions per poder realitzar les activitats programades durant l’any i que en cas de no disposar d’aquest diners potser no es podria garantir la seva realització.</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El pagaments es realitzarà mitjançant transferència bancària al compte designat per les persones beneficiàries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Les persones beneficiàries hauran de presentar, com a màxim fins el dia 15 de febrer de 202</w:t>
      </w:r>
      <w:r w:rsidR="00E17E94">
        <w:rPr>
          <w:rFonts w:ascii="Arial" w:eastAsia="Times New Roman" w:hAnsi="Arial" w:cs="Arial"/>
          <w:lang w:eastAsia="es-ES"/>
        </w:rPr>
        <w:t>4</w:t>
      </w:r>
      <w:r w:rsidRPr="00721109">
        <w:rPr>
          <w:rFonts w:ascii="Arial" w:eastAsia="Times New Roman" w:hAnsi="Arial" w:cs="Arial"/>
          <w:lang w:eastAsia="es-ES"/>
        </w:rPr>
        <w:t xml:space="preserve">, la documentació justificativa següent: </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Memòria tècnica sobre les actuacions realitzades</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Memòria econòmica incloent les factures, minutes i la resta de justificants de les despeses pel beneficiari, que hauran de contenir tots els requisits legals </w:t>
      </w:r>
      <w:r w:rsidRPr="00721109">
        <w:rPr>
          <w:rFonts w:ascii="Arial" w:eastAsia="Times New Roman" w:hAnsi="Arial" w:cs="Arial"/>
          <w:lang w:eastAsia="es-ES"/>
        </w:rPr>
        <w:lastRenderedPageBreak/>
        <w:t>que estableixi la normativa vigent aplicable i hauran de reunir els requisits següents: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Datades entre l’1 de gener i el 31 de desembre del període subvencionable</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Anar obligatòriament a nom del beneficiari</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Fer referència a despeses generades per l’activitat objecte de subvenció</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Reunir els requisits tècnics exigits per les lleis i els reglaments que regulen les característiques de les factures i el seu contingut</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Hauran d’estar pagades en el moment de la presentació de la justificació</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cap cas, el cost de l’adquisició de les despeses subvencionables podrà ser superior al valor de mercat. I la subcontractació de despeses subvencionables haurà de subjectar-se al que recull l’article 68 del reial Decret 887/206, de 22 de juliol, pel qual s’aprova el Reglament de la Llei 38/20033, de 17 de novembre, general de subvencions.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Declaració emesa pel responsable de l’entitat de que el total de les diverses fons de finançament de l’actuació no supera el cost de l’activitat subvencionada. </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En cas de subvencions per un import superior a 10.000,00 euros, declaració emesa pel responsable de l’entitat de les retribucions dels seus òrgans de direcció o administració, a l’efecte de fer-les públiques al portal de transparència municipal. </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Exemplar de la documentació i propaganda gràfica relativa a l’activitat que contingui la llegenda i anagrama de l’ajuntament. </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 més, per  a la línia 2 les despeses de personal hauran de  contenir els documents següents: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Nòmines i justificant bancari de pagament del període subvencionat</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Butlletins acreditatius de cot</w:t>
      </w:r>
      <w:r w:rsidR="00E17E94">
        <w:rPr>
          <w:rFonts w:ascii="Arial" w:eastAsia="Times New Roman" w:hAnsi="Arial" w:cs="Arial"/>
          <w:lang w:eastAsia="es-ES"/>
        </w:rPr>
        <w:t>ització a al seguretat social (</w:t>
      </w:r>
      <w:r w:rsidRPr="00721109">
        <w:rPr>
          <w:rFonts w:ascii="Arial" w:eastAsia="Times New Roman" w:hAnsi="Arial" w:cs="Arial"/>
          <w:lang w:eastAsia="es-ES"/>
        </w:rPr>
        <w:t>RLC i RNT) del període subvencionat i el seu pagament</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Les entitats beneficiaries estaran obligades a justificar la totalitat de les despeses del projecte presentat. En cas que l’import final del projecte sigui inferior al projecte presentat i la subvenció excedeixi del 75% del pressupost (per a la línia 1) i del 50% del pressupost (per a la línia 2)  l’import de la subvenció es reduirà proporcionalment.</w:t>
      </w:r>
    </w:p>
    <w:p w:rsidR="00721109" w:rsidRPr="00721109" w:rsidRDefault="00721109" w:rsidP="00721109">
      <w:pPr>
        <w:suppressAutoHyphens/>
        <w:spacing w:after="0" w:line="240" w:lineRule="auto"/>
        <w:ind w:left="720"/>
        <w:contextualSpacing/>
        <w:jc w:val="both"/>
        <w:rPr>
          <w:rFonts w:ascii="Arial" w:eastAsia="Times New Roman" w:hAnsi="Arial" w:cs="Arial"/>
          <w:lang w:eastAsia="zh-CN"/>
        </w:rPr>
      </w:pPr>
    </w:p>
    <w:p w:rsidR="00721109" w:rsidRPr="00721109" w:rsidRDefault="00721109" w:rsidP="00721109">
      <w:pPr>
        <w:suppressAutoHyphens/>
        <w:spacing w:after="0" w:line="240" w:lineRule="auto"/>
        <w:contextualSpacing/>
        <w:jc w:val="both"/>
        <w:rPr>
          <w:rFonts w:ascii="Arial" w:eastAsia="Times New Roman" w:hAnsi="Arial" w:cs="Arial"/>
          <w:lang w:val="es-ES" w:eastAsia="zh-CN"/>
        </w:rPr>
      </w:pPr>
      <w:r w:rsidRPr="00721109">
        <w:rPr>
          <w:rFonts w:ascii="Arial" w:eastAsia="Times New Roman" w:hAnsi="Arial" w:cs="Arial"/>
          <w:lang w:eastAsia="zh-CN"/>
        </w:rPr>
        <w:t>L’Ajuntament de Manresa es reserva la facultat de fer totes les comprovacions que consideri necessàries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jc w:val="both"/>
        <w:rPr>
          <w:rFonts w:ascii="Arial" w:hAnsi="Arial" w:cs="Arial"/>
          <w:b/>
        </w:rPr>
      </w:pPr>
      <w:r w:rsidRPr="00721109">
        <w:rPr>
          <w:rFonts w:ascii="Arial" w:hAnsi="Arial" w:cs="Arial"/>
          <w:b/>
        </w:rPr>
        <w:t xml:space="preserve">Publicitat </w:t>
      </w:r>
    </w:p>
    <w:p w:rsidR="00721109" w:rsidRPr="00721109" w:rsidRDefault="00721109" w:rsidP="00721109">
      <w:pPr>
        <w:spacing w:after="0" w:line="240" w:lineRule="auto"/>
        <w:jc w:val="both"/>
        <w:rPr>
          <w:rFonts w:ascii="Arial" w:hAnsi="Arial" w:cs="Arial"/>
          <w:b/>
        </w:rPr>
      </w:pPr>
    </w:p>
    <w:p w:rsidR="00721109" w:rsidRPr="00721109" w:rsidRDefault="00721109" w:rsidP="00721109">
      <w:pPr>
        <w:spacing w:after="0" w:line="240" w:lineRule="auto"/>
        <w:jc w:val="both"/>
        <w:rPr>
          <w:rFonts w:ascii="Arial" w:hAnsi="Arial" w:cs="Arial"/>
          <w:b/>
        </w:rPr>
      </w:pPr>
      <w:r w:rsidRPr="00721109">
        <w:rPr>
          <w:rFonts w:ascii="Arial" w:hAnsi="Arial" w:cs="Arial"/>
        </w:rPr>
        <w:t>L’Ajuntament de Manresa donarà publicitat als ajuts concedits segons les previsions establertes a l’article 18 de la Llei 38/2003, de 17 de novembre, general de subvencions.</w:t>
      </w:r>
    </w:p>
    <w:p w:rsidR="00721109" w:rsidRPr="00721109" w:rsidRDefault="00721109" w:rsidP="00721109">
      <w:pPr>
        <w:spacing w:after="0" w:line="240" w:lineRule="auto"/>
        <w:jc w:val="both"/>
        <w:rPr>
          <w:rFonts w:ascii="Arial" w:hAnsi="Arial" w:cs="Arial"/>
        </w:rPr>
      </w:pPr>
    </w:p>
    <w:p w:rsidR="00721109" w:rsidRPr="00721109" w:rsidRDefault="00721109" w:rsidP="00721109">
      <w:pPr>
        <w:spacing w:after="0" w:line="240" w:lineRule="auto"/>
        <w:jc w:val="both"/>
        <w:rPr>
          <w:rFonts w:ascii="Arial" w:hAnsi="Arial" w:cs="Arial"/>
        </w:rPr>
      </w:pPr>
      <w:r w:rsidRPr="00721109">
        <w:rPr>
          <w:rFonts w:ascii="Arial" w:hAnsi="Arial" w:cs="Arial"/>
        </w:rPr>
        <w:t xml:space="preserve">L’Ajuntament i les persones beneficiàries hauran de donar publicitat dels ajuts percebuts en els termes i condicions establerts a la Llei estatal 19/2013, de 9 de desembre, de transparència, accés a la informació pública i bon govern, així com a la Llei del Parlament de Catalunya 19/2014, de 29 de desembre, de transparència, accés a la informació pública i bon govern. </w:t>
      </w:r>
    </w:p>
    <w:p w:rsidR="007F7B57" w:rsidRDefault="007F7B57" w:rsidP="00D36035">
      <w:pPr>
        <w:spacing w:after="0"/>
        <w:jc w:val="both"/>
        <w:rPr>
          <w:rFonts w:ascii="Arial" w:hAnsi="Arial" w:cs="Arial"/>
        </w:rPr>
      </w:pPr>
    </w:p>
    <w:p w:rsidR="00D36035" w:rsidRPr="00D36035" w:rsidRDefault="00D36035" w:rsidP="00E17E94">
      <w:pPr>
        <w:pStyle w:val="Standard"/>
        <w:spacing w:after="0"/>
        <w:jc w:val="both"/>
        <w:rPr>
          <w:rFonts w:ascii="Arial" w:hAnsi="Arial" w:cs="Arial"/>
        </w:rPr>
      </w:pPr>
      <w:r w:rsidRPr="00EB4A84">
        <w:rPr>
          <w:rFonts w:ascii="Arial" w:hAnsi="Arial" w:cs="Arial"/>
          <w:lang w:val="ca-ES"/>
        </w:rPr>
        <w:t>La qual cosa es fa pública per a general coneixement</w:t>
      </w:r>
      <w:r>
        <w:rPr>
          <w:rFonts w:ascii="Arial" w:hAnsi="Arial" w:cs="Arial"/>
          <w:lang w:val="ca-ES"/>
        </w:rPr>
        <w:t>.</w:t>
      </w:r>
    </w:p>
    <w:sectPr w:rsidR="00D36035" w:rsidRPr="00D36035" w:rsidSect="00101C5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320" w:rsidRDefault="00C60320" w:rsidP="00897AE9">
      <w:pPr>
        <w:spacing w:after="0" w:line="240" w:lineRule="auto"/>
      </w:pPr>
      <w:r>
        <w:separator/>
      </w:r>
    </w:p>
  </w:endnote>
  <w:endnote w:type="continuationSeparator" w:id="0">
    <w:p w:rsidR="00C60320" w:rsidRDefault="00C60320"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320" w:rsidRDefault="00C60320" w:rsidP="00897AE9">
      <w:pPr>
        <w:spacing w:after="0" w:line="240" w:lineRule="auto"/>
      </w:pPr>
      <w:r>
        <w:separator/>
      </w:r>
    </w:p>
  </w:footnote>
  <w:footnote w:type="continuationSeparator" w:id="0">
    <w:p w:rsidR="00C60320" w:rsidRDefault="00C60320"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51" w:rsidRDefault="00101C51">
    <w:pPr>
      <w:pStyle w:val="Encabezado"/>
    </w:pPr>
    <w:r>
      <w:rPr>
        <w:noProof/>
        <w:lang w:eastAsia="ca-ES"/>
      </w:rPr>
      <w:drawing>
        <wp:anchor distT="0" distB="0" distL="114300" distR="114300" simplePos="0" relativeHeight="251658240" behindDoc="0" locked="0" layoutInCell="1" allowOverlap="1" wp14:anchorId="59A87CAF" wp14:editId="2FC4270F">
          <wp:simplePos x="0" y="0"/>
          <wp:positionH relativeFrom="column">
            <wp:posOffset>1452245</wp:posOffset>
          </wp:positionH>
          <wp:positionV relativeFrom="paragraph">
            <wp:posOffset>-296545</wp:posOffset>
          </wp:positionV>
          <wp:extent cx="2286000" cy="6934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3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E2D54"/>
    <w:multiLevelType w:val="hybridMultilevel"/>
    <w:tmpl w:val="52B41E8C"/>
    <w:lvl w:ilvl="0" w:tplc="04030019">
      <w:start w:val="1"/>
      <w:numFmt w:val="lowerLetter"/>
      <w:lvlText w:val="%1."/>
      <w:lvlJc w:val="left"/>
      <w:pPr>
        <w:ind w:left="360" w:hanging="360"/>
      </w:pPr>
      <w:rPr>
        <w:rFonts w:hint="default"/>
        <w:b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7D17DDC"/>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BB175A"/>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8F23FE"/>
    <w:multiLevelType w:val="hybridMultilevel"/>
    <w:tmpl w:val="DEC83A0C"/>
    <w:lvl w:ilvl="0" w:tplc="66600694">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EE27B71"/>
    <w:multiLevelType w:val="hybridMultilevel"/>
    <w:tmpl w:val="F2265470"/>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25974376"/>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5B26788"/>
    <w:multiLevelType w:val="hybridMultilevel"/>
    <w:tmpl w:val="0E1EDF1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26472FE6"/>
    <w:multiLevelType w:val="hybridMultilevel"/>
    <w:tmpl w:val="E5C8C992"/>
    <w:lvl w:ilvl="0" w:tplc="72EC27B0">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C32688"/>
    <w:multiLevelType w:val="hybridMultilevel"/>
    <w:tmpl w:val="E6B2006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2B941AB7"/>
    <w:multiLevelType w:val="hybridMultilevel"/>
    <w:tmpl w:val="BCE8A5C4"/>
    <w:lvl w:ilvl="0" w:tplc="C1905EEA">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BAD4B5A"/>
    <w:multiLevelType w:val="multilevel"/>
    <w:tmpl w:val="C4C09C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434928"/>
    <w:multiLevelType w:val="hybridMultilevel"/>
    <w:tmpl w:val="6B2CE52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2FE93519"/>
    <w:multiLevelType w:val="hybridMultilevel"/>
    <w:tmpl w:val="90707E8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306A19D4"/>
    <w:multiLevelType w:val="multilevel"/>
    <w:tmpl w:val="41F829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015BA7"/>
    <w:multiLevelType w:val="hybridMultilevel"/>
    <w:tmpl w:val="66BA4316"/>
    <w:lvl w:ilvl="0" w:tplc="433E1E08">
      <w:start w:val="10"/>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F2108D7"/>
    <w:multiLevelType w:val="hybridMultilevel"/>
    <w:tmpl w:val="DE0AD248"/>
    <w:lvl w:ilvl="0" w:tplc="74F43814">
      <w:start w:val="5"/>
      <w:numFmt w:val="bullet"/>
      <w:lvlText w:val=""/>
      <w:lvlJc w:val="left"/>
      <w:pPr>
        <w:ind w:left="1080" w:hanging="360"/>
      </w:pPr>
      <w:rPr>
        <w:rFonts w:ascii="Symbol" w:eastAsia="Calibri" w:hAnsi="Symbo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6">
    <w:nsid w:val="42590074"/>
    <w:multiLevelType w:val="hybridMultilevel"/>
    <w:tmpl w:val="1C58AB6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nsid w:val="47665D4E"/>
    <w:multiLevelType w:val="hybridMultilevel"/>
    <w:tmpl w:val="6442936C"/>
    <w:lvl w:ilvl="0" w:tplc="FDD8DCCE">
      <w:start w:val="1"/>
      <w:numFmt w:val="decimal"/>
      <w:lvlText w:val="%1."/>
      <w:lvlJc w:val="left"/>
      <w:pPr>
        <w:ind w:left="360" w:hanging="360"/>
      </w:pPr>
      <w:rPr>
        <w:rFonts w:hint="default"/>
        <w:b/>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5030154D"/>
    <w:multiLevelType w:val="hybridMultilevel"/>
    <w:tmpl w:val="D1E264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78679AA"/>
    <w:multiLevelType w:val="hybridMultilevel"/>
    <w:tmpl w:val="89DAEC18"/>
    <w:lvl w:ilvl="0" w:tplc="15162F3C">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5BE6B09"/>
    <w:multiLevelType w:val="hybridMultilevel"/>
    <w:tmpl w:val="1EF88DCE"/>
    <w:lvl w:ilvl="0" w:tplc="1F3A7CFA">
      <w:start w:val="2011"/>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FA97937"/>
    <w:multiLevelType w:val="hybridMultilevel"/>
    <w:tmpl w:val="3162FD08"/>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nsid w:val="77931E53"/>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8FC4046"/>
    <w:multiLevelType w:val="multilevel"/>
    <w:tmpl w:val="CE366AE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7A9277BF"/>
    <w:multiLevelType w:val="multilevel"/>
    <w:tmpl w:val="B9DA6110"/>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1"/>
  </w:num>
  <w:num w:numId="2">
    <w:abstractNumId w:val="20"/>
  </w:num>
  <w:num w:numId="3">
    <w:abstractNumId w:val="15"/>
  </w:num>
  <w:num w:numId="4">
    <w:abstractNumId w:val="12"/>
  </w:num>
  <w:num w:numId="5">
    <w:abstractNumId w:val="7"/>
  </w:num>
  <w:num w:numId="6">
    <w:abstractNumId w:val="19"/>
  </w:num>
  <w:num w:numId="7">
    <w:abstractNumId w:val="18"/>
  </w:num>
  <w:num w:numId="8">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num>
  <w:num w:numId="14">
    <w:abstractNumId w:val="22"/>
  </w:num>
  <w:num w:numId="15">
    <w:abstractNumId w:val="2"/>
  </w:num>
  <w:num w:numId="16">
    <w:abstractNumId w:val="8"/>
  </w:num>
  <w:num w:numId="17">
    <w:abstractNumId w:val="6"/>
  </w:num>
  <w:num w:numId="18">
    <w:abstractNumId w:val="13"/>
  </w:num>
  <w:num w:numId="19">
    <w:abstractNumId w:val="21"/>
  </w:num>
  <w:num w:numId="20">
    <w:abstractNumId w:val="9"/>
  </w:num>
  <w:num w:numId="21">
    <w:abstractNumId w:val="0"/>
  </w:num>
  <w:num w:numId="22">
    <w:abstractNumId w:val="4"/>
  </w:num>
  <w:num w:numId="23">
    <w:abstractNumId w:val="14"/>
  </w:num>
  <w:num w:numId="24">
    <w:abstractNumId w:val="16"/>
  </w:num>
  <w:num w:numId="25">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56385"/>
    <w:rsid w:val="00072781"/>
    <w:rsid w:val="000744B1"/>
    <w:rsid w:val="00076E76"/>
    <w:rsid w:val="000C5674"/>
    <w:rsid w:val="000E1CD1"/>
    <w:rsid w:val="000F7425"/>
    <w:rsid w:val="00101C51"/>
    <w:rsid w:val="00162ABC"/>
    <w:rsid w:val="001F3985"/>
    <w:rsid w:val="00282511"/>
    <w:rsid w:val="002B5DEF"/>
    <w:rsid w:val="002B7F1C"/>
    <w:rsid w:val="0030600F"/>
    <w:rsid w:val="003E11A3"/>
    <w:rsid w:val="004231C9"/>
    <w:rsid w:val="00473B55"/>
    <w:rsid w:val="0049102E"/>
    <w:rsid w:val="004E7354"/>
    <w:rsid w:val="00502256"/>
    <w:rsid w:val="0050648E"/>
    <w:rsid w:val="005148E7"/>
    <w:rsid w:val="00551B34"/>
    <w:rsid w:val="00573C6A"/>
    <w:rsid w:val="005D0BE9"/>
    <w:rsid w:val="005E0181"/>
    <w:rsid w:val="005F7B9C"/>
    <w:rsid w:val="00616B36"/>
    <w:rsid w:val="00625C5E"/>
    <w:rsid w:val="0063055B"/>
    <w:rsid w:val="00631BD2"/>
    <w:rsid w:val="0069396C"/>
    <w:rsid w:val="007108BE"/>
    <w:rsid w:val="00721109"/>
    <w:rsid w:val="00744357"/>
    <w:rsid w:val="007C5FB3"/>
    <w:rsid w:val="007F7B57"/>
    <w:rsid w:val="00822929"/>
    <w:rsid w:val="00892D9B"/>
    <w:rsid w:val="00897AE9"/>
    <w:rsid w:val="008F7B98"/>
    <w:rsid w:val="009208F0"/>
    <w:rsid w:val="00955D2A"/>
    <w:rsid w:val="00985A2C"/>
    <w:rsid w:val="00993C76"/>
    <w:rsid w:val="009C1F70"/>
    <w:rsid w:val="009C24A7"/>
    <w:rsid w:val="00A15526"/>
    <w:rsid w:val="00A15860"/>
    <w:rsid w:val="00A470D1"/>
    <w:rsid w:val="00A67C0D"/>
    <w:rsid w:val="00A71A1E"/>
    <w:rsid w:val="00A82776"/>
    <w:rsid w:val="00AE30BC"/>
    <w:rsid w:val="00B7318E"/>
    <w:rsid w:val="00C23329"/>
    <w:rsid w:val="00C36645"/>
    <w:rsid w:val="00C60320"/>
    <w:rsid w:val="00C734C4"/>
    <w:rsid w:val="00CA19B2"/>
    <w:rsid w:val="00CB7643"/>
    <w:rsid w:val="00CC5BF1"/>
    <w:rsid w:val="00D36035"/>
    <w:rsid w:val="00D61942"/>
    <w:rsid w:val="00DC54E6"/>
    <w:rsid w:val="00DD7021"/>
    <w:rsid w:val="00DE2184"/>
    <w:rsid w:val="00E17E94"/>
    <w:rsid w:val="00E5547E"/>
    <w:rsid w:val="00E61F0D"/>
    <w:rsid w:val="00E77A62"/>
    <w:rsid w:val="00E80467"/>
    <w:rsid w:val="00E86440"/>
    <w:rsid w:val="00E943E2"/>
    <w:rsid w:val="00EA6AAF"/>
    <w:rsid w:val="00EE0240"/>
    <w:rsid w:val="00F0795F"/>
    <w:rsid w:val="00FD29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ES_tradnl"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ES_tradnl"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tes.gencat.cat/rpucportal/AppJava/cercaExpedient.do?reqCode=veure&amp;codintExp=253117&amp;fromPage=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10</Pages>
  <Words>3842</Words>
  <Characters>21904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19</cp:revision>
  <cp:lastPrinted>2021-08-03T09:25:00Z</cp:lastPrinted>
  <dcterms:created xsi:type="dcterms:W3CDTF">2021-07-30T09:03:00Z</dcterms:created>
  <dcterms:modified xsi:type="dcterms:W3CDTF">2023-02-23T13:39:00Z</dcterms:modified>
</cp:coreProperties>
</file>