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B6ABA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673A1D83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29AB542B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2CC8C126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2CA6AC3E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437D788E" w14:textId="77777777" w:rsidR="0042532D" w:rsidRPr="004F41CE" w:rsidRDefault="00B1555A" w:rsidP="00A30665">
      <w:pPr>
        <w:spacing w:line="276" w:lineRule="auto"/>
        <w:ind w:left="944" w:right="1195" w:firstLine="9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t>Os comunico que la Junta de Gobierno Local, en fecha 21 de febrero de 2023, por unanimidad, tomó, entre otros, el siguiente acuerdo, a reserva de la aprobación definitiva del acta:</w:t>
      </w:r>
    </w:p>
    <w:p w14:paraId="3F86C21E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2FD1CD45" w14:textId="756329D9" w:rsidR="0042532D" w:rsidRPr="004F41CE" w:rsidRDefault="00B1555A" w:rsidP="00A30665">
      <w:pPr>
        <w:spacing w:line="276" w:lineRule="auto"/>
        <w:ind w:left="941" w:right="1195" w:firstLine="7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t xml:space="preserve">“Visto que </w:t>
      </w:r>
      <w:proofErr w:type="spellStart"/>
      <w:r w:rsidRPr="004F41CE">
        <w:rPr>
          <w:rFonts w:asciiTheme="minorHAnsi" w:hAnsiTheme="minorHAnsi" w:cstheme="minorHAnsi"/>
        </w:rPr>
        <w:t>l</w:t>
      </w:r>
      <w:r w:rsidR="004F41CE">
        <w:rPr>
          <w:rFonts w:asciiTheme="minorHAnsi" w:hAnsiTheme="minorHAnsi" w:cstheme="minorHAnsi"/>
        </w:rPr>
        <w:t>’ESPLAI</w:t>
      </w:r>
      <w:proofErr w:type="spellEnd"/>
      <w:r w:rsidR="004F41CE">
        <w:rPr>
          <w:rFonts w:asciiTheme="minorHAnsi" w:hAnsiTheme="minorHAnsi" w:cstheme="minorHAnsi"/>
        </w:rPr>
        <w:t xml:space="preserve"> DE JUBILATS </w:t>
      </w:r>
      <w:r w:rsidRPr="004F41CE">
        <w:rPr>
          <w:rFonts w:asciiTheme="minorHAnsi" w:hAnsiTheme="minorHAnsi" w:cstheme="minorHAnsi"/>
        </w:rPr>
        <w:t xml:space="preserve">VIRGEN DEL REMEDIO, entidad domiciliada en la Plaza de la Iglesia, 5, con CIF G58273194, representada por Dª. Josefina Escriche </w:t>
      </w:r>
      <w:proofErr w:type="spellStart"/>
      <w:r w:rsidRPr="004F41CE">
        <w:rPr>
          <w:rFonts w:asciiTheme="minorHAnsi" w:hAnsiTheme="minorHAnsi" w:cstheme="minorHAnsi"/>
        </w:rPr>
        <w:t>Boguña</w:t>
      </w:r>
      <w:proofErr w:type="spellEnd"/>
      <w:r w:rsidRPr="004F41CE">
        <w:rPr>
          <w:rFonts w:asciiTheme="minorHAnsi" w:hAnsiTheme="minorHAnsi" w:cstheme="minorHAnsi"/>
        </w:rPr>
        <w:t xml:space="preserve">, con DNI 38473613-H, como </w:t>
      </w:r>
      <w:r w:rsidR="00A30665" w:rsidRPr="004F41CE">
        <w:rPr>
          <w:rFonts w:asciiTheme="minorHAnsi" w:hAnsiTheme="minorHAnsi" w:cstheme="minorHAnsi"/>
        </w:rPr>
        <w:t>secretaria</w:t>
      </w:r>
      <w:r w:rsidRPr="004F41CE">
        <w:rPr>
          <w:rFonts w:asciiTheme="minorHAnsi" w:hAnsiTheme="minorHAnsi" w:cstheme="minorHAnsi"/>
        </w:rPr>
        <w:t>, ha solicitado una subvención nominativa por importe de 20.000</w:t>
      </w:r>
      <w:r w:rsidRPr="004F41CE">
        <w:rPr>
          <w:rFonts w:asciiTheme="minorHAnsi" w:hAnsiTheme="minorHAnsi" w:cstheme="minorHAnsi"/>
        </w:rPr>
        <w:t>,00</w:t>
      </w:r>
      <w:r w:rsidRPr="004F41CE">
        <w:rPr>
          <w:rFonts w:asciiTheme="minorHAnsi" w:hAnsiTheme="minorHAnsi" w:cstheme="minorHAnsi"/>
        </w:rPr>
        <w:t>€</w:t>
      </w:r>
      <w:r w:rsidR="004F41CE">
        <w:rPr>
          <w:rFonts w:asciiTheme="minorHAnsi" w:hAnsiTheme="minorHAnsi" w:cstheme="minorHAnsi"/>
        </w:rPr>
        <w:t xml:space="preserve"> </w:t>
      </w:r>
      <w:r w:rsidRPr="004F41CE">
        <w:rPr>
          <w:rFonts w:asciiTheme="minorHAnsi" w:hAnsiTheme="minorHAnsi" w:cstheme="minorHAnsi"/>
        </w:rPr>
        <w:t>mediante instancia presentada en fecha 14 de febrero de 2023, con número de registro de entrada 1400/</w:t>
      </w:r>
      <w:r w:rsidR="004F41CE" w:rsidRPr="004F41CE">
        <w:rPr>
          <w:rFonts w:asciiTheme="minorHAnsi" w:hAnsiTheme="minorHAnsi" w:cstheme="minorHAnsi"/>
        </w:rPr>
        <w:t>2023,</w:t>
      </w:r>
      <w:r w:rsidRPr="004F41CE">
        <w:rPr>
          <w:rFonts w:asciiTheme="minorHAnsi" w:hAnsiTheme="minorHAnsi" w:cstheme="minorHAnsi"/>
        </w:rPr>
        <w:t xml:space="preserve"> y se ha instruido el expediente correspondiente 463/2023.</w:t>
      </w:r>
    </w:p>
    <w:p w14:paraId="1EBC97C6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44175A40" w14:textId="6630EB9A" w:rsidR="0042532D" w:rsidRPr="004F41CE" w:rsidRDefault="00B1555A" w:rsidP="00A30665">
      <w:pPr>
        <w:spacing w:line="276" w:lineRule="auto"/>
        <w:ind w:left="943" w:right="1195" w:hanging="7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t>Visto que a estas instancias se adjunta una descripción del proyecto/actividad par</w:t>
      </w:r>
      <w:r w:rsidRPr="004F41CE">
        <w:rPr>
          <w:rFonts w:asciiTheme="minorHAnsi" w:hAnsiTheme="minorHAnsi" w:cstheme="minorHAnsi"/>
        </w:rPr>
        <w:t xml:space="preserve">a la que se solicita la subvención, el presupuesto para dicho proyecto y la documentación que requiere la </w:t>
      </w:r>
      <w:r w:rsidR="004F41CE" w:rsidRPr="004F41CE">
        <w:rPr>
          <w:rFonts w:asciiTheme="minorHAnsi" w:hAnsiTheme="minorHAnsi" w:cstheme="minorHAnsi"/>
        </w:rPr>
        <w:t xml:space="preserve">Ordenanza </w:t>
      </w:r>
      <w:r w:rsidR="004F41CE">
        <w:rPr>
          <w:rFonts w:asciiTheme="minorHAnsi" w:hAnsiTheme="minorHAnsi" w:cstheme="minorHAnsi"/>
        </w:rPr>
        <w:t>General</w:t>
      </w:r>
      <w:r w:rsidRPr="004F41CE">
        <w:rPr>
          <w:rFonts w:asciiTheme="minorHAnsi" w:hAnsiTheme="minorHAnsi" w:cstheme="minorHAnsi"/>
        </w:rPr>
        <w:t xml:space="preserve"> de Subvenciones del Ayuntamiento de Arenys de Munt.</w:t>
      </w:r>
    </w:p>
    <w:p w14:paraId="4EEE227D" w14:textId="12A64EB6" w:rsidR="0042532D" w:rsidRPr="004F41CE" w:rsidRDefault="00B1555A" w:rsidP="00A30665">
      <w:pPr>
        <w:spacing w:line="276" w:lineRule="auto"/>
        <w:ind w:left="949" w:right="1195" w:hanging="12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t xml:space="preserve">Visto que la entidad ESPLAI VIRGEN DEL REMEDIO es una entidad asociativa, sin </w:t>
      </w:r>
      <w:r w:rsidR="004F41CE">
        <w:rPr>
          <w:rFonts w:asciiTheme="minorHAnsi" w:hAnsiTheme="minorHAnsi" w:cstheme="minorHAnsi"/>
        </w:rPr>
        <w:t xml:space="preserve">ánimo </w:t>
      </w:r>
      <w:r w:rsidRPr="004F41CE">
        <w:rPr>
          <w:rFonts w:asciiTheme="minorHAnsi" w:hAnsiTheme="minorHAnsi" w:cstheme="minorHAnsi"/>
        </w:rPr>
        <w:t>de lucro, interesada en la promoción y la participación de acciones de bienestar social, con especial atención a colectivos mayores de 65 años.</w:t>
      </w:r>
    </w:p>
    <w:p w14:paraId="20ADFC10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4DABC5CE" w14:textId="77777777" w:rsidR="0042532D" w:rsidRPr="004F41CE" w:rsidRDefault="00B1555A" w:rsidP="00A30665">
      <w:pPr>
        <w:spacing w:line="276" w:lineRule="auto"/>
        <w:ind w:left="943" w:right="1195" w:hanging="6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pict w14:anchorId="5BBDF754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1" type="#_x0000_t136" style="position:absolute;left:0;text-align:left;margin-left:28.65pt;margin-top:29.2pt;width:.85pt;height:.15pt;rotation:180;z-index:1048;mso-position-horizontal-relative:page" fillcolor="blue" stroked="f">
            <o:extrusion v:ext="view" autorotationcenter="t"/>
            <v:textpath style="font-family:&quot;&amp;quot&quot;;v-text-kern:t;mso-text-shadow:auto" string="Documentofirmadoelectrónicamente.Suautenticidadpuedeconsultarseenlasedeelectrónicaatravésdelcódigodeverificaciónelectrónica(CVE)."/>
            <w10:wrap anchorx="page"/>
          </v:shape>
        </w:pict>
      </w:r>
      <w:r w:rsidRPr="004F41CE">
        <w:rPr>
          <w:rFonts w:asciiTheme="minorHAnsi" w:hAnsiTheme="minorHAnsi" w:cstheme="minorHAnsi"/>
        </w:rPr>
        <w:t>Considerando que en el presupuesto del Ayuntamiento de Arenys de Munt del ejercicio 2023 figura una su</w:t>
      </w:r>
      <w:r w:rsidRPr="004F41CE">
        <w:rPr>
          <w:rFonts w:asciiTheme="minorHAnsi" w:hAnsiTheme="minorHAnsi" w:cstheme="minorHAnsi"/>
        </w:rPr>
        <w:t>bvención consignada nominativamente a favor del ESPLAI VIRGEN DEL REMEDIO, de conformidad con lo que prevé el artículo   22.2ª de la Ley 38 /2003, de 17 de noviembre, general de subvenciones, y el artículo 15.3 de la Ordenanza general de subvenciones del A</w:t>
      </w:r>
      <w:r w:rsidRPr="004F41CE">
        <w:rPr>
          <w:rFonts w:asciiTheme="minorHAnsi" w:hAnsiTheme="minorHAnsi" w:cstheme="minorHAnsi"/>
        </w:rPr>
        <w:t>yuntamiento de Arenys de Munt; y visto que la concesión de la subvención puede formalizarse     mediante acuerdo, de conformidad con el procedimiento regulado en el artículo 65 del Real Decreto 887/2006, de 21 de  julio,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por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el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que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se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aprueba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el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Reglamento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de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la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Ley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38/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2003,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de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17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de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noviembre,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general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de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subvenciones.</w:t>
      </w:r>
    </w:p>
    <w:p w14:paraId="51D0616D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42367A86" w14:textId="0F2279C4" w:rsidR="0042532D" w:rsidRPr="004F41CE" w:rsidRDefault="00B1555A" w:rsidP="00A30665">
      <w:pPr>
        <w:spacing w:line="276" w:lineRule="auto"/>
        <w:ind w:left="944" w:right="1195" w:hanging="8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t xml:space="preserve">Visto que esta subvención se contempla en el Plan estratégico de Subvenciones del Ayuntamiento de Arenys de Munt </w:t>
      </w:r>
      <w:r w:rsidRPr="004F41CE">
        <w:rPr>
          <w:rFonts w:asciiTheme="minorHAnsi" w:hAnsiTheme="minorHAnsi" w:cstheme="minorHAnsi"/>
        </w:rPr>
        <w:t xml:space="preserve">para los años 2020-2023 aprobado en el Pleno de 13 de febrero de 2020 y </w:t>
      </w:r>
      <w:r w:rsidRPr="004F41CE">
        <w:rPr>
          <w:rFonts w:asciiTheme="minorHAnsi" w:hAnsiTheme="minorHAnsi" w:cstheme="minorHAnsi"/>
        </w:rPr>
        <w:t xml:space="preserve">posteriormente modificado por el Pleno de 9 </w:t>
      </w:r>
      <w:r w:rsidRPr="004F41CE">
        <w:rPr>
          <w:rFonts w:asciiTheme="minorHAnsi" w:hAnsiTheme="minorHAnsi" w:cstheme="minorHAnsi"/>
        </w:rPr>
        <w:t>de febrero de</w:t>
      </w:r>
      <w:r w:rsidRPr="004F41CE">
        <w:rPr>
          <w:rFonts w:asciiTheme="minorHAnsi" w:hAnsiTheme="minorHAnsi" w:cstheme="minorHAnsi"/>
          <w:spacing w:val="-9"/>
        </w:rPr>
        <w:t xml:space="preserve"> </w:t>
      </w:r>
      <w:r w:rsidRPr="004F41CE">
        <w:rPr>
          <w:rFonts w:asciiTheme="minorHAnsi" w:hAnsiTheme="minorHAnsi" w:cstheme="minorHAnsi"/>
        </w:rPr>
        <w:t>2023.</w:t>
      </w:r>
    </w:p>
    <w:p w14:paraId="3F073E0C" w14:textId="38A60595" w:rsidR="0042532D" w:rsidRPr="004F41CE" w:rsidRDefault="00B1555A" w:rsidP="00A30665">
      <w:pPr>
        <w:spacing w:line="276" w:lineRule="auto"/>
        <w:ind w:left="943" w:right="1195" w:hanging="7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t xml:space="preserve">Dado que la subvención propuesta es adecuada a la naturaleza del gasto que se propone contraer y que existe crédito suficiente en la aplicación del presupuesto 520 231 48000 por valor de </w:t>
      </w:r>
      <w:r w:rsidRPr="004F41CE">
        <w:rPr>
          <w:rFonts w:asciiTheme="minorHAnsi" w:hAnsiTheme="minorHAnsi" w:cstheme="minorHAnsi"/>
        </w:rPr>
        <w:t>18.000,00</w:t>
      </w:r>
      <w:r w:rsidRPr="004F41CE">
        <w:rPr>
          <w:rFonts w:asciiTheme="minorHAnsi" w:hAnsiTheme="minorHAnsi" w:cstheme="minorHAnsi"/>
        </w:rPr>
        <w:t>€.</w:t>
      </w:r>
    </w:p>
    <w:p w14:paraId="13E42442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324FBFE9" w14:textId="6AFC7B42" w:rsidR="0042532D" w:rsidRPr="004F41CE" w:rsidRDefault="00B1555A" w:rsidP="00A30665">
      <w:pPr>
        <w:spacing w:line="276" w:lineRule="auto"/>
        <w:ind w:left="943" w:right="1195" w:hanging="6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t xml:space="preserve">Visto que esta entidad ha cambiado </w:t>
      </w:r>
      <w:r w:rsidR="004F41CE">
        <w:rPr>
          <w:rFonts w:asciiTheme="minorHAnsi" w:hAnsiTheme="minorHAnsi" w:cstheme="minorHAnsi"/>
        </w:rPr>
        <w:t xml:space="preserve">recientemente a </w:t>
      </w:r>
      <w:r w:rsidRPr="004F41CE">
        <w:rPr>
          <w:rFonts w:asciiTheme="minorHAnsi" w:hAnsiTheme="minorHAnsi" w:cstheme="minorHAnsi"/>
        </w:rPr>
        <w:t xml:space="preserve">los miembros de la Junta </w:t>
      </w:r>
      <w:r w:rsidRPr="004F41CE">
        <w:rPr>
          <w:rFonts w:asciiTheme="minorHAnsi" w:hAnsiTheme="minorHAnsi" w:cstheme="minorHAnsi"/>
        </w:rPr>
        <w:t xml:space="preserve">debido a la muerte súbita de su anterior presidente y esto ha provocado un trasiego organizativo y burocrático. La situación de su tesorería no permite </w:t>
      </w:r>
      <w:r w:rsidR="004F41CE" w:rsidRPr="004F41CE">
        <w:rPr>
          <w:rFonts w:asciiTheme="minorHAnsi" w:hAnsiTheme="minorHAnsi" w:cstheme="minorHAnsi"/>
        </w:rPr>
        <w:t>poder realizar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los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pagos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pendientes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y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por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este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motivo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se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justifica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el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otorgamiento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del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100%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en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concepto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de</w:t>
      </w:r>
      <w:r w:rsidRPr="004F41CE">
        <w:rPr>
          <w:rFonts w:asciiTheme="minorHAnsi" w:hAnsiTheme="minorHAnsi" w:cstheme="minorHAnsi"/>
          <w:spacing w:val="-3"/>
        </w:rPr>
        <w:t xml:space="preserve"> </w:t>
      </w:r>
      <w:r w:rsidRPr="004F41CE">
        <w:rPr>
          <w:rFonts w:asciiTheme="minorHAnsi" w:hAnsiTheme="minorHAnsi" w:cstheme="minorHAnsi"/>
        </w:rPr>
        <w:t>anticipo.</w:t>
      </w:r>
    </w:p>
    <w:p w14:paraId="38820F82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7099BB1A" w14:textId="5AD6CBB3" w:rsidR="0042532D" w:rsidRPr="004F41CE" w:rsidRDefault="00B1555A" w:rsidP="00A30665">
      <w:pPr>
        <w:spacing w:line="276" w:lineRule="auto"/>
        <w:ind w:left="937" w:right="1195" w:hanging="1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t xml:space="preserve">Visto el informe propuesta 20/23 del área de Servicios Personales de 16/02/2023, y el informe de </w:t>
      </w:r>
      <w:r w:rsidRPr="004F41CE">
        <w:rPr>
          <w:rFonts w:asciiTheme="minorHAnsi" w:hAnsiTheme="minorHAnsi" w:cstheme="minorHAnsi"/>
        </w:rPr>
        <w:t xml:space="preserve">fiscalización 53/2023 FI. </w:t>
      </w:r>
      <w:r w:rsidRPr="004F41CE">
        <w:rPr>
          <w:rFonts w:asciiTheme="minorHAnsi" w:hAnsiTheme="minorHAnsi" w:cstheme="minorHAnsi"/>
        </w:rPr>
        <w:t>de 20/02/2023, en el expediente</w:t>
      </w:r>
      <w:r w:rsidRPr="004F41CE">
        <w:rPr>
          <w:rFonts w:asciiTheme="minorHAnsi" w:hAnsiTheme="minorHAnsi" w:cstheme="minorHAnsi"/>
          <w:spacing w:val="-24"/>
        </w:rPr>
        <w:t xml:space="preserve"> </w:t>
      </w:r>
      <w:r w:rsidRPr="004F41CE">
        <w:rPr>
          <w:rFonts w:asciiTheme="minorHAnsi" w:hAnsiTheme="minorHAnsi" w:cstheme="minorHAnsi"/>
        </w:rPr>
        <w:t>463/2023.</w:t>
      </w:r>
    </w:p>
    <w:p w14:paraId="3B588AA5" w14:textId="77777777" w:rsidR="00A30665" w:rsidRDefault="00A30665" w:rsidP="00A30665">
      <w:pPr>
        <w:spacing w:line="276" w:lineRule="auto"/>
        <w:ind w:left="951" w:right="1195" w:firstLine="2"/>
        <w:jc w:val="both"/>
        <w:rPr>
          <w:rFonts w:asciiTheme="minorHAnsi" w:hAnsiTheme="minorHAnsi" w:cstheme="minorHAnsi"/>
        </w:rPr>
      </w:pPr>
    </w:p>
    <w:p w14:paraId="54ABBC38" w14:textId="7D518497" w:rsidR="0042532D" w:rsidRPr="004F41CE" w:rsidRDefault="00B1555A" w:rsidP="00A30665">
      <w:pPr>
        <w:spacing w:line="276" w:lineRule="auto"/>
        <w:ind w:left="951" w:right="1195" w:firstLine="2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t>La Junta de Gobierno Local, como órgano competente según establecen las bases de ejecu</w:t>
      </w:r>
      <w:r w:rsidRPr="004F41CE">
        <w:rPr>
          <w:rFonts w:asciiTheme="minorHAnsi" w:hAnsiTheme="minorHAnsi" w:cstheme="minorHAnsi"/>
        </w:rPr>
        <w:t>ción del presupuesto de Arenys de Munt, en su artículo 32, apartado 6, por unanimidad, acuerda:</w:t>
      </w:r>
    </w:p>
    <w:p w14:paraId="01F2F6A4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7580E946" w14:textId="2F1DD800" w:rsidR="004F41CE" w:rsidRDefault="00A30665" w:rsidP="00A30665">
      <w:pPr>
        <w:spacing w:line="276" w:lineRule="auto"/>
        <w:ind w:left="949" w:right="119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Pr="004F41CE">
        <w:rPr>
          <w:rFonts w:asciiTheme="minorHAnsi" w:hAnsiTheme="minorHAnsi" w:cstheme="minorHAnsi"/>
        </w:rPr>
        <w:t>rimero. -</w:t>
      </w:r>
      <w:r w:rsidR="00B1555A" w:rsidRPr="004F41CE">
        <w:rPr>
          <w:rFonts w:asciiTheme="minorHAnsi" w:hAnsiTheme="minorHAnsi" w:cstheme="minorHAnsi"/>
        </w:rPr>
        <w:t xml:space="preserve"> Conceder la siguiente subvención:</w:t>
      </w:r>
    </w:p>
    <w:p w14:paraId="31BA1228" w14:textId="77777777" w:rsidR="004F41CE" w:rsidRDefault="004F41CE" w:rsidP="00A30665">
      <w:pPr>
        <w:spacing w:line="276" w:lineRule="auto"/>
        <w:ind w:left="949" w:right="1195"/>
        <w:jc w:val="both"/>
        <w:rPr>
          <w:rFonts w:asciiTheme="minorHAnsi" w:hAnsiTheme="minorHAnsi" w:cstheme="minorHAnsi"/>
        </w:rPr>
      </w:pPr>
    </w:p>
    <w:tbl>
      <w:tblPr>
        <w:tblStyle w:val="Taulaambquadrcula"/>
        <w:tblW w:w="9624" w:type="dxa"/>
        <w:tblInd w:w="949" w:type="dxa"/>
        <w:tblLook w:val="04A0" w:firstRow="1" w:lastRow="0" w:firstColumn="1" w:lastColumn="0" w:noHBand="0" w:noVBand="1"/>
      </w:tblPr>
      <w:tblGrid>
        <w:gridCol w:w="2703"/>
        <w:gridCol w:w="916"/>
        <w:gridCol w:w="3620"/>
        <w:gridCol w:w="2385"/>
      </w:tblGrid>
      <w:tr w:rsidR="00700F5A" w:rsidRPr="00A30665" w14:paraId="6625FDC8" w14:textId="77777777" w:rsidTr="00700F5A">
        <w:tc>
          <w:tcPr>
            <w:tcW w:w="2703" w:type="dxa"/>
          </w:tcPr>
          <w:p w14:paraId="4A22FEC7" w14:textId="6BD6F104" w:rsidR="004F41CE" w:rsidRPr="00A30665" w:rsidRDefault="004F41CE" w:rsidP="00A30665">
            <w:pPr>
              <w:spacing w:line="276" w:lineRule="auto"/>
              <w:ind w:right="1195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30665">
              <w:rPr>
                <w:rFonts w:asciiTheme="minorHAnsi" w:hAnsiTheme="minorHAnsi" w:cstheme="minorHAnsi"/>
                <w:sz w:val="20"/>
                <w:szCs w:val="20"/>
              </w:rPr>
              <w:t xml:space="preserve">Núm. </w:t>
            </w:r>
            <w:proofErr w:type="spellStart"/>
            <w:r w:rsidRPr="00A30665">
              <w:rPr>
                <w:rFonts w:asciiTheme="minorHAnsi" w:hAnsiTheme="minorHAnsi" w:cstheme="minorHAnsi"/>
                <w:sz w:val="20"/>
                <w:szCs w:val="20"/>
              </w:rPr>
              <w:t>exp</w:t>
            </w:r>
            <w:proofErr w:type="spellEnd"/>
          </w:p>
        </w:tc>
        <w:tc>
          <w:tcPr>
            <w:tcW w:w="4536" w:type="dxa"/>
            <w:gridSpan w:val="2"/>
          </w:tcPr>
          <w:p w14:paraId="3B94E864" w14:textId="419986A7" w:rsidR="004F41CE" w:rsidRPr="00A30665" w:rsidRDefault="004F41CE" w:rsidP="00A30665">
            <w:pPr>
              <w:spacing w:line="276" w:lineRule="auto"/>
              <w:ind w:right="1195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30665">
              <w:rPr>
                <w:rFonts w:asciiTheme="minorHAnsi" w:hAnsiTheme="minorHAnsi" w:cstheme="minorHAnsi"/>
                <w:sz w:val="20"/>
                <w:szCs w:val="20"/>
              </w:rPr>
              <w:t>Nombre beneficiario</w:t>
            </w:r>
          </w:p>
        </w:tc>
        <w:tc>
          <w:tcPr>
            <w:tcW w:w="2385" w:type="dxa"/>
          </w:tcPr>
          <w:p w14:paraId="5AA424D6" w14:textId="1A260A36" w:rsidR="004F41CE" w:rsidRPr="00A30665" w:rsidRDefault="004F41CE" w:rsidP="00A30665">
            <w:pPr>
              <w:spacing w:line="276" w:lineRule="auto"/>
              <w:ind w:right="1195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30665">
              <w:rPr>
                <w:rFonts w:asciiTheme="minorHAnsi" w:hAnsiTheme="minorHAnsi" w:cstheme="minorHAnsi"/>
                <w:sz w:val="20"/>
                <w:szCs w:val="20"/>
              </w:rPr>
              <w:t>CIF/NIF</w:t>
            </w:r>
          </w:p>
        </w:tc>
      </w:tr>
      <w:tr w:rsidR="00700F5A" w:rsidRPr="00A30665" w14:paraId="653AB97C" w14:textId="77777777" w:rsidTr="00700F5A">
        <w:tc>
          <w:tcPr>
            <w:tcW w:w="2703" w:type="dxa"/>
          </w:tcPr>
          <w:p w14:paraId="5A85CBE7" w14:textId="03CC0E45" w:rsidR="004F41CE" w:rsidRPr="00A30665" w:rsidRDefault="004F41CE" w:rsidP="00A30665">
            <w:pPr>
              <w:spacing w:line="276" w:lineRule="auto"/>
              <w:ind w:right="119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30665">
              <w:rPr>
                <w:rFonts w:asciiTheme="minorHAnsi" w:hAnsiTheme="minorHAnsi" w:cstheme="minorHAnsi"/>
                <w:sz w:val="20"/>
                <w:szCs w:val="20"/>
              </w:rPr>
              <w:t>463/2023</w:t>
            </w:r>
          </w:p>
        </w:tc>
        <w:tc>
          <w:tcPr>
            <w:tcW w:w="4536" w:type="dxa"/>
            <w:gridSpan w:val="2"/>
          </w:tcPr>
          <w:p w14:paraId="59EC4C7C" w14:textId="296400D9" w:rsidR="004F41CE" w:rsidRPr="00A30665" w:rsidRDefault="004F41CE" w:rsidP="00A30665">
            <w:pPr>
              <w:spacing w:line="276" w:lineRule="auto"/>
              <w:ind w:right="119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30665">
              <w:rPr>
                <w:rFonts w:asciiTheme="minorHAnsi" w:hAnsiTheme="minorHAnsi" w:cstheme="minorHAnsi"/>
                <w:sz w:val="20"/>
                <w:szCs w:val="20"/>
              </w:rPr>
              <w:t>ESPLAI MARE DE DÉU DEL REMEI</w:t>
            </w:r>
          </w:p>
        </w:tc>
        <w:tc>
          <w:tcPr>
            <w:tcW w:w="2385" w:type="dxa"/>
          </w:tcPr>
          <w:p w14:paraId="593F1CA5" w14:textId="40628BBD" w:rsidR="004F41CE" w:rsidRPr="00A30665" w:rsidRDefault="004F41CE" w:rsidP="00A30665">
            <w:pPr>
              <w:spacing w:line="276" w:lineRule="auto"/>
              <w:ind w:right="119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30665">
              <w:rPr>
                <w:rFonts w:asciiTheme="minorHAnsi" w:eastAsiaTheme="minorHAnsi" w:hAnsiTheme="minorHAnsi" w:cstheme="minorHAnsi"/>
                <w:sz w:val="20"/>
                <w:szCs w:val="20"/>
                <w:lang w:val="ca-ES"/>
              </w:rPr>
              <w:t>G-58273194</w:t>
            </w:r>
          </w:p>
        </w:tc>
      </w:tr>
      <w:tr w:rsidR="00700F5A" w:rsidRPr="00A30665" w14:paraId="58ADADFB" w14:textId="77777777" w:rsidTr="00700F5A">
        <w:tc>
          <w:tcPr>
            <w:tcW w:w="7239" w:type="dxa"/>
            <w:gridSpan w:val="3"/>
          </w:tcPr>
          <w:p w14:paraId="7FA90A16" w14:textId="7DF6E940" w:rsidR="00700F5A" w:rsidRPr="00A30665" w:rsidRDefault="00700F5A" w:rsidP="00A30665">
            <w:pPr>
              <w:spacing w:line="276" w:lineRule="auto"/>
              <w:ind w:right="119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30665">
              <w:rPr>
                <w:rFonts w:asciiTheme="minorHAnsi" w:hAnsiTheme="minorHAnsi" w:cstheme="minorHAnsi"/>
                <w:sz w:val="20"/>
                <w:szCs w:val="20"/>
              </w:rPr>
              <w:t xml:space="preserve">Objeto de la subvención </w:t>
            </w:r>
          </w:p>
        </w:tc>
        <w:tc>
          <w:tcPr>
            <w:tcW w:w="2385" w:type="dxa"/>
          </w:tcPr>
          <w:p w14:paraId="12F4E97A" w14:textId="57BDE2C9" w:rsidR="00700F5A" w:rsidRPr="00A30665" w:rsidRDefault="00700F5A" w:rsidP="00A30665">
            <w:pPr>
              <w:spacing w:line="276" w:lineRule="auto"/>
              <w:ind w:right="119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30665">
              <w:rPr>
                <w:rFonts w:asciiTheme="minorHAnsi" w:hAnsiTheme="minorHAnsi" w:cstheme="minorHAnsi"/>
                <w:sz w:val="20"/>
                <w:szCs w:val="20"/>
              </w:rPr>
              <w:t>naturaleza</w:t>
            </w:r>
          </w:p>
        </w:tc>
      </w:tr>
      <w:tr w:rsidR="00700F5A" w:rsidRPr="00A30665" w14:paraId="0FDABA31" w14:textId="77777777" w:rsidTr="00AF6944">
        <w:tc>
          <w:tcPr>
            <w:tcW w:w="7239" w:type="dxa"/>
            <w:gridSpan w:val="3"/>
          </w:tcPr>
          <w:p w14:paraId="6A7B35CD" w14:textId="685E96DF" w:rsidR="00700F5A" w:rsidRPr="00A30665" w:rsidRDefault="00700F5A" w:rsidP="00A30665">
            <w:pPr>
              <w:spacing w:line="276" w:lineRule="auto"/>
              <w:ind w:right="119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30665">
              <w:rPr>
                <w:rFonts w:asciiTheme="minorHAnsi" w:hAnsiTheme="minorHAnsi" w:cstheme="minorHAnsi"/>
                <w:sz w:val="20"/>
                <w:szCs w:val="20"/>
              </w:rPr>
              <w:t>Gastos derivados de la programación de actividades diversas para los socios de la asociación i el funcionamiento de la entidad</w:t>
            </w:r>
          </w:p>
        </w:tc>
        <w:tc>
          <w:tcPr>
            <w:tcW w:w="2385" w:type="dxa"/>
          </w:tcPr>
          <w:p w14:paraId="13CBE346" w14:textId="73E934A4" w:rsidR="00700F5A" w:rsidRPr="00A30665" w:rsidRDefault="00700F5A" w:rsidP="00A30665">
            <w:pPr>
              <w:spacing w:line="276" w:lineRule="auto"/>
              <w:ind w:right="119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30665">
              <w:rPr>
                <w:rFonts w:asciiTheme="minorHAnsi" w:hAnsiTheme="minorHAnsi" w:cstheme="minorHAnsi"/>
                <w:sz w:val="20"/>
                <w:szCs w:val="20"/>
              </w:rPr>
              <w:t>corriente</w:t>
            </w:r>
          </w:p>
        </w:tc>
      </w:tr>
      <w:tr w:rsidR="00700F5A" w:rsidRPr="00A30665" w14:paraId="52947E9F" w14:textId="77777777" w:rsidTr="00A938A7">
        <w:tc>
          <w:tcPr>
            <w:tcW w:w="3619" w:type="dxa"/>
            <w:gridSpan w:val="2"/>
          </w:tcPr>
          <w:p w14:paraId="394A20D1" w14:textId="4C2F4899" w:rsidR="00700F5A" w:rsidRPr="00A30665" w:rsidRDefault="00700F5A" w:rsidP="00A30665">
            <w:pPr>
              <w:spacing w:line="276" w:lineRule="auto"/>
              <w:ind w:right="119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30665">
              <w:rPr>
                <w:rFonts w:asciiTheme="minorHAnsi" w:hAnsiTheme="minorHAnsi" w:cstheme="minorHAnsi"/>
                <w:sz w:val="20"/>
                <w:szCs w:val="20"/>
              </w:rPr>
              <w:t>coste</w:t>
            </w:r>
          </w:p>
        </w:tc>
        <w:tc>
          <w:tcPr>
            <w:tcW w:w="3620" w:type="dxa"/>
          </w:tcPr>
          <w:p w14:paraId="28FA89FB" w14:textId="227E6148" w:rsidR="00700F5A" w:rsidRPr="00A30665" w:rsidRDefault="00700F5A" w:rsidP="00A30665">
            <w:pPr>
              <w:spacing w:line="276" w:lineRule="auto"/>
              <w:ind w:right="119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30665">
              <w:rPr>
                <w:rFonts w:asciiTheme="minorHAnsi" w:hAnsiTheme="minorHAnsi" w:cstheme="minorHAnsi"/>
                <w:sz w:val="20"/>
                <w:szCs w:val="20"/>
              </w:rPr>
              <w:t xml:space="preserve">Importe </w:t>
            </w:r>
          </w:p>
        </w:tc>
        <w:tc>
          <w:tcPr>
            <w:tcW w:w="2385" w:type="dxa"/>
          </w:tcPr>
          <w:p w14:paraId="2E8C2C84" w14:textId="79A00720" w:rsidR="00700F5A" w:rsidRPr="00A30665" w:rsidRDefault="00700F5A" w:rsidP="00A30665">
            <w:pPr>
              <w:spacing w:line="276" w:lineRule="auto"/>
              <w:ind w:right="577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30665">
              <w:rPr>
                <w:rFonts w:asciiTheme="minorHAnsi" w:hAnsiTheme="minorHAnsi" w:cstheme="minorHAnsi"/>
                <w:sz w:val="20"/>
                <w:szCs w:val="20"/>
              </w:rPr>
              <w:t>% financiación</w:t>
            </w:r>
          </w:p>
        </w:tc>
      </w:tr>
      <w:tr w:rsidR="00700F5A" w:rsidRPr="00A30665" w14:paraId="349CDCA9" w14:textId="77777777" w:rsidTr="00A938A7">
        <w:tc>
          <w:tcPr>
            <w:tcW w:w="3619" w:type="dxa"/>
            <w:gridSpan w:val="2"/>
          </w:tcPr>
          <w:p w14:paraId="33B71E6A" w14:textId="6309120C" w:rsidR="00700F5A" w:rsidRPr="00A30665" w:rsidRDefault="00700F5A" w:rsidP="00A30665">
            <w:pPr>
              <w:spacing w:line="276" w:lineRule="auto"/>
              <w:ind w:right="119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30665">
              <w:rPr>
                <w:rFonts w:asciiTheme="minorHAnsi" w:eastAsiaTheme="minorHAnsi" w:hAnsiTheme="minorHAnsi" w:cstheme="minorHAnsi"/>
                <w:sz w:val="20"/>
                <w:szCs w:val="20"/>
                <w:lang w:val="ca-ES"/>
              </w:rPr>
              <w:t>29.383,00 €</w:t>
            </w:r>
          </w:p>
        </w:tc>
        <w:tc>
          <w:tcPr>
            <w:tcW w:w="3620" w:type="dxa"/>
          </w:tcPr>
          <w:p w14:paraId="1316A319" w14:textId="048CF6FE" w:rsidR="00700F5A" w:rsidRPr="00A30665" w:rsidRDefault="00700F5A" w:rsidP="00A30665">
            <w:pPr>
              <w:spacing w:line="276" w:lineRule="auto"/>
              <w:ind w:right="119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30665">
              <w:rPr>
                <w:rFonts w:asciiTheme="minorHAnsi" w:eastAsiaTheme="minorHAnsi" w:hAnsiTheme="minorHAnsi" w:cstheme="minorHAnsi"/>
                <w:sz w:val="20"/>
                <w:szCs w:val="20"/>
                <w:lang w:val="ca-ES"/>
              </w:rPr>
              <w:t>18.000,00</w:t>
            </w:r>
            <w:r w:rsidR="00A30665" w:rsidRPr="00A30665">
              <w:rPr>
                <w:rFonts w:asciiTheme="minorHAnsi" w:eastAsiaTheme="minorHAnsi" w:hAnsiTheme="minorHAnsi" w:cstheme="minorHAnsi"/>
                <w:sz w:val="20"/>
                <w:szCs w:val="20"/>
                <w:lang w:val="ca-ES"/>
              </w:rPr>
              <w:t>€</w:t>
            </w:r>
          </w:p>
        </w:tc>
        <w:tc>
          <w:tcPr>
            <w:tcW w:w="2385" w:type="dxa"/>
          </w:tcPr>
          <w:p w14:paraId="667BC0B5" w14:textId="45C3EE3E" w:rsidR="00700F5A" w:rsidRPr="00A30665" w:rsidRDefault="00A30665" w:rsidP="00A30665">
            <w:pPr>
              <w:spacing w:line="276" w:lineRule="auto"/>
              <w:ind w:right="577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30665">
              <w:rPr>
                <w:rFonts w:asciiTheme="minorHAnsi" w:eastAsiaTheme="minorHAnsi" w:hAnsiTheme="minorHAnsi" w:cstheme="minorHAnsi"/>
                <w:sz w:val="20"/>
                <w:szCs w:val="20"/>
                <w:lang w:val="ca-ES"/>
              </w:rPr>
              <w:t>61,26%</w:t>
            </w:r>
          </w:p>
        </w:tc>
      </w:tr>
    </w:tbl>
    <w:p w14:paraId="680A84BA" w14:textId="77777777" w:rsidR="00B1555A" w:rsidRDefault="00B1555A" w:rsidP="00A30665">
      <w:pPr>
        <w:spacing w:line="276" w:lineRule="auto"/>
        <w:ind w:left="951" w:right="1195" w:hanging="11"/>
        <w:jc w:val="both"/>
        <w:rPr>
          <w:rFonts w:asciiTheme="minorHAnsi" w:hAnsiTheme="minorHAnsi" w:cstheme="minorHAnsi"/>
        </w:rPr>
      </w:pPr>
    </w:p>
    <w:p w14:paraId="3CB1D67A" w14:textId="6E3450BE" w:rsidR="0042532D" w:rsidRPr="004F41CE" w:rsidRDefault="00A30665" w:rsidP="00A30665">
      <w:pPr>
        <w:spacing w:line="276" w:lineRule="auto"/>
        <w:ind w:left="951" w:right="1195" w:hanging="11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t>Segundo. -</w:t>
      </w:r>
      <w:r w:rsidR="00B1555A" w:rsidRPr="004F41CE">
        <w:rPr>
          <w:rFonts w:asciiTheme="minorHAnsi" w:hAnsiTheme="minorHAnsi" w:cstheme="minorHAnsi"/>
        </w:rPr>
        <w:t xml:space="preserve"> Autorizar y disponer el gasto por el importe de 18.000,00 € euros con cargo a la aplicación presupuestaria 520 231 48000 del presupuesto del Ayuntamiento de Arenys</w:t>
      </w:r>
      <w:r w:rsidR="00B1555A" w:rsidRPr="004F41CE">
        <w:rPr>
          <w:rFonts w:asciiTheme="minorHAnsi" w:hAnsiTheme="minorHAnsi" w:cstheme="minorHAnsi"/>
        </w:rPr>
        <w:t xml:space="preserve"> de Munt del </w:t>
      </w:r>
      <w:r w:rsidRPr="004F41CE">
        <w:rPr>
          <w:rFonts w:asciiTheme="minorHAnsi" w:hAnsiTheme="minorHAnsi" w:cstheme="minorHAnsi"/>
        </w:rPr>
        <w:t>año 2023</w:t>
      </w:r>
      <w:r w:rsidR="00B1555A" w:rsidRPr="004F41CE">
        <w:rPr>
          <w:rFonts w:asciiTheme="minorHAnsi" w:hAnsiTheme="minorHAnsi" w:cstheme="minorHAnsi"/>
        </w:rPr>
        <w:t>.</w:t>
      </w:r>
    </w:p>
    <w:p w14:paraId="2FAA18BB" w14:textId="77777777" w:rsidR="00A30665" w:rsidRDefault="00A30665" w:rsidP="00A30665">
      <w:pPr>
        <w:spacing w:line="276" w:lineRule="auto"/>
        <w:ind w:left="934" w:right="1195"/>
        <w:jc w:val="both"/>
        <w:rPr>
          <w:rFonts w:asciiTheme="minorHAnsi" w:hAnsiTheme="minorHAnsi" w:cstheme="minorHAnsi"/>
        </w:rPr>
      </w:pPr>
    </w:p>
    <w:p w14:paraId="0D7DE63B" w14:textId="784950B5" w:rsidR="0042532D" w:rsidRDefault="00A30665" w:rsidP="00A30665">
      <w:pPr>
        <w:spacing w:line="276" w:lineRule="auto"/>
        <w:ind w:left="934" w:right="1195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t>Tercero. -</w:t>
      </w:r>
      <w:r w:rsidR="00B1555A" w:rsidRPr="004F41CE">
        <w:rPr>
          <w:rFonts w:asciiTheme="minorHAnsi" w:hAnsiTheme="minorHAnsi" w:cstheme="minorHAnsi"/>
        </w:rPr>
        <w:t xml:space="preserve"> Gastos subvencionables y período </w:t>
      </w:r>
      <w:r w:rsidRPr="004F41CE">
        <w:rPr>
          <w:rFonts w:asciiTheme="minorHAnsi" w:hAnsiTheme="minorHAnsi" w:cstheme="minorHAnsi"/>
        </w:rPr>
        <w:t>de ejecución</w:t>
      </w:r>
      <w:r>
        <w:rPr>
          <w:rFonts w:asciiTheme="minorHAnsi" w:hAnsiTheme="minorHAnsi" w:cstheme="minorHAnsi"/>
        </w:rPr>
        <w:t>.</w:t>
      </w:r>
    </w:p>
    <w:p w14:paraId="31F62C18" w14:textId="77777777" w:rsidR="0042532D" w:rsidRPr="004F41CE" w:rsidRDefault="00B1555A" w:rsidP="00A30665">
      <w:pPr>
        <w:spacing w:line="276" w:lineRule="auto"/>
        <w:ind w:left="943" w:right="1195" w:firstLine="10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t>La subvención cuya concesión se autoriza tiene carácter singular y se consideran gastos subvencionables los que se detallan en el presupuesto de la solicitud y que forman part</w:t>
      </w:r>
      <w:r w:rsidRPr="004F41CE">
        <w:rPr>
          <w:rFonts w:asciiTheme="minorHAnsi" w:hAnsiTheme="minorHAnsi" w:cstheme="minorHAnsi"/>
        </w:rPr>
        <w:t>e del objeto de la subvención y no podrá ser utilizada para sufragar gastos de otra naturaleza.</w:t>
      </w:r>
    </w:p>
    <w:p w14:paraId="6F65BB00" w14:textId="77777777" w:rsidR="00A30665" w:rsidRDefault="00A30665" w:rsidP="00A30665">
      <w:pPr>
        <w:spacing w:line="276" w:lineRule="auto"/>
        <w:ind w:left="953" w:right="1195"/>
        <w:jc w:val="both"/>
        <w:rPr>
          <w:rFonts w:asciiTheme="minorHAnsi" w:hAnsiTheme="minorHAnsi" w:cstheme="minorHAnsi"/>
        </w:rPr>
      </w:pPr>
    </w:p>
    <w:p w14:paraId="4C065335" w14:textId="2B8383D8" w:rsidR="0042532D" w:rsidRPr="004F41CE" w:rsidRDefault="00B1555A" w:rsidP="00A30665">
      <w:pPr>
        <w:spacing w:line="276" w:lineRule="auto"/>
        <w:ind w:left="953" w:right="1195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t>No se consideran gastos subvencionables:</w:t>
      </w:r>
    </w:p>
    <w:p w14:paraId="71388C9B" w14:textId="77777777" w:rsidR="00A30665" w:rsidRDefault="00B1555A" w:rsidP="00A30665">
      <w:pPr>
        <w:pStyle w:val="Pargrafdellista"/>
        <w:numPr>
          <w:ilvl w:val="0"/>
          <w:numId w:val="4"/>
        </w:numPr>
        <w:tabs>
          <w:tab w:val="left" w:pos="1505"/>
        </w:tabs>
        <w:spacing w:before="0" w:line="276" w:lineRule="auto"/>
        <w:ind w:right="1195" w:hanging="714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t>Los intereses deudores de las cuentas bancarias</w:t>
      </w:r>
    </w:p>
    <w:p w14:paraId="3D23F9A9" w14:textId="77777777" w:rsidR="00A30665" w:rsidRDefault="00A30665" w:rsidP="00A30665">
      <w:pPr>
        <w:pStyle w:val="Pargrafdellista"/>
        <w:numPr>
          <w:ilvl w:val="0"/>
          <w:numId w:val="4"/>
        </w:numPr>
        <w:tabs>
          <w:tab w:val="left" w:pos="1505"/>
        </w:tabs>
        <w:spacing w:before="0" w:line="276" w:lineRule="auto"/>
        <w:ind w:left="1303" w:right="1195" w:firstLine="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pacing w:val="44"/>
        </w:rPr>
        <w:t xml:space="preserve"> </w:t>
      </w:r>
      <w:r w:rsidR="00B1555A" w:rsidRPr="00A30665">
        <w:rPr>
          <w:rFonts w:asciiTheme="minorHAnsi" w:hAnsiTheme="minorHAnsi" w:cstheme="minorHAnsi"/>
        </w:rPr>
        <w:t>Intereses, recargos y sanciones administrativas de carácter penal</w:t>
      </w:r>
      <w:r>
        <w:rPr>
          <w:rFonts w:asciiTheme="minorHAnsi" w:hAnsiTheme="minorHAnsi" w:cstheme="minorHAnsi"/>
        </w:rPr>
        <w:t>.</w:t>
      </w:r>
    </w:p>
    <w:p w14:paraId="2E0D90A9" w14:textId="734F0ED6" w:rsidR="00A30665" w:rsidRDefault="00A30665" w:rsidP="00A30665">
      <w:pPr>
        <w:pStyle w:val="Pargrafdellista"/>
        <w:tabs>
          <w:tab w:val="left" w:pos="1505"/>
        </w:tabs>
        <w:spacing w:before="0" w:line="276" w:lineRule="auto"/>
        <w:ind w:left="1313" w:right="1195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C)</w:t>
      </w:r>
      <w:r w:rsidR="00B1555A" w:rsidRPr="00A30665">
        <w:rPr>
          <w:rFonts w:asciiTheme="minorHAnsi" w:hAnsiTheme="minorHAnsi" w:cstheme="minorHAnsi"/>
        </w:rPr>
        <w:t xml:space="preserve"> Los gastos de procedimientos judiciales</w:t>
      </w:r>
      <w:r w:rsidRPr="00A30665">
        <w:rPr>
          <w:rFonts w:asciiTheme="minorHAnsi" w:hAnsiTheme="minorHAnsi" w:cstheme="minorHAnsi"/>
        </w:rPr>
        <w:t>.</w:t>
      </w:r>
      <w:r w:rsidR="00B1555A" w:rsidRPr="00A30665">
        <w:rPr>
          <w:rFonts w:asciiTheme="minorHAnsi" w:hAnsiTheme="minorHAnsi" w:cstheme="minorHAnsi"/>
        </w:rPr>
        <w:t xml:space="preserve"> </w:t>
      </w:r>
    </w:p>
    <w:p w14:paraId="78BBC261" w14:textId="611642CD" w:rsidR="0042532D" w:rsidRPr="00A30665" w:rsidRDefault="00B1555A" w:rsidP="00A30665">
      <w:pPr>
        <w:pStyle w:val="Pargrafdellista"/>
        <w:tabs>
          <w:tab w:val="left" w:pos="1505"/>
        </w:tabs>
        <w:spacing w:before="0" w:line="276" w:lineRule="auto"/>
        <w:ind w:left="953" w:right="1195" w:firstLine="0"/>
        <w:jc w:val="both"/>
        <w:rPr>
          <w:rFonts w:asciiTheme="minorHAnsi" w:hAnsiTheme="minorHAnsi" w:cstheme="minorHAnsi"/>
        </w:rPr>
      </w:pPr>
      <w:r w:rsidRPr="00A30665">
        <w:rPr>
          <w:rFonts w:asciiTheme="minorHAnsi" w:hAnsiTheme="minorHAnsi" w:cstheme="minorHAnsi"/>
        </w:rPr>
        <w:t xml:space="preserve">Se consideran gastos efectuados los que se </w:t>
      </w:r>
      <w:r w:rsidR="00A30665" w:rsidRPr="00A30665">
        <w:rPr>
          <w:rFonts w:asciiTheme="minorHAnsi" w:hAnsiTheme="minorHAnsi" w:cstheme="minorHAnsi"/>
        </w:rPr>
        <w:t>hayan devengado</w:t>
      </w:r>
      <w:r w:rsidRPr="004F41CE">
        <w:rPr>
          <w:rFonts w:asciiTheme="minorHAnsi" w:hAnsiTheme="minorHAnsi" w:cstheme="minorHAnsi"/>
        </w:rPr>
        <w:pict w14:anchorId="6B2B6101">
          <v:shape id="_x0000_s1030" type="#_x0000_t136" style="position:absolute;left:0;text-align:left;margin-left:28.65pt;margin-top:26.35pt;width:.85pt;height:.15pt;rotation:180;z-index:1096;mso-position-horizontal-relative:page;mso-position-vertical-relative:text" fillcolor="blue" stroked="f">
            <o:extrusion v:ext="view" autorotationcenter="t"/>
            <v:textpath style="font-family:&quot;&amp;quot&quot;;v-text-kern:t;mso-text-shadow:auto" string="Documentofirmadoelectrónicamente.Suautenticidadpuedeconsultarseenlasedeelectrónicaatravésdelcódigodeverificaciónelectrónica(CVE)."/>
            <w10:wrap anchorx="page"/>
          </v:shape>
        </w:pict>
      </w:r>
      <w:r w:rsidR="00A30665">
        <w:rPr>
          <w:rFonts w:asciiTheme="minorHAnsi" w:hAnsiTheme="minorHAnsi" w:cstheme="minorHAnsi"/>
        </w:rPr>
        <w:t xml:space="preserve"> </w:t>
      </w:r>
      <w:r w:rsidRPr="00A30665">
        <w:rPr>
          <w:rFonts w:asciiTheme="minorHAnsi" w:hAnsiTheme="minorHAnsi" w:cstheme="minorHAnsi"/>
        </w:rPr>
        <w:t xml:space="preserve">durante el plazo de ejecución, aunque no hayan sido efectivamente pagados antes de la </w:t>
      </w:r>
      <w:r w:rsidRPr="00A30665">
        <w:rPr>
          <w:rFonts w:asciiTheme="minorHAnsi" w:hAnsiTheme="minorHAnsi" w:cstheme="minorHAnsi"/>
        </w:rPr>
        <w:t>finalización del período de la justificación.</w:t>
      </w:r>
    </w:p>
    <w:p w14:paraId="561D08C2" w14:textId="77777777" w:rsidR="0042532D" w:rsidRPr="004F41CE" w:rsidRDefault="00B1555A" w:rsidP="00A30665">
      <w:pPr>
        <w:spacing w:line="276" w:lineRule="auto"/>
        <w:ind w:left="953" w:right="1195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t>El período de ejecución de la actuación subvencionada comienza el 1 de enero de 2023 y finaliza el 31 de diciembre de   2023.</w:t>
      </w:r>
    </w:p>
    <w:p w14:paraId="05BE3B3A" w14:textId="77777777" w:rsidR="00A30665" w:rsidRDefault="00A30665" w:rsidP="00A30665">
      <w:pPr>
        <w:spacing w:line="276" w:lineRule="auto"/>
        <w:ind w:left="942" w:right="1195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t xml:space="preserve">Cuarto. </w:t>
      </w:r>
      <w:r>
        <w:rPr>
          <w:rFonts w:asciiTheme="minorHAnsi" w:hAnsiTheme="minorHAnsi" w:cstheme="minorHAnsi"/>
        </w:rPr>
        <w:t>–</w:t>
      </w:r>
      <w:r w:rsidR="00B1555A" w:rsidRPr="004F41CE">
        <w:rPr>
          <w:rFonts w:asciiTheme="minorHAnsi" w:hAnsiTheme="minorHAnsi" w:cstheme="minorHAnsi"/>
        </w:rPr>
        <w:t xml:space="preserve"> Compatibilidad</w:t>
      </w:r>
      <w:r>
        <w:rPr>
          <w:rFonts w:asciiTheme="minorHAnsi" w:hAnsiTheme="minorHAnsi" w:cstheme="minorHAnsi"/>
        </w:rPr>
        <w:t>.</w:t>
      </w:r>
    </w:p>
    <w:p w14:paraId="1848A6FD" w14:textId="15320FFC" w:rsidR="0042532D" w:rsidRPr="004F41CE" w:rsidRDefault="00B1555A" w:rsidP="00A30665">
      <w:pPr>
        <w:spacing w:line="276" w:lineRule="auto"/>
        <w:ind w:left="942" w:right="1195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t xml:space="preserve"> La</w:t>
      </w:r>
      <w:r w:rsidR="00A30665">
        <w:rPr>
          <w:rFonts w:asciiTheme="minorHAnsi" w:hAnsiTheme="minorHAnsi" w:cstheme="minorHAnsi"/>
        </w:rPr>
        <w:t xml:space="preserve"> </w:t>
      </w:r>
      <w:r w:rsidRPr="004F41CE">
        <w:rPr>
          <w:rFonts w:asciiTheme="minorHAnsi" w:hAnsiTheme="minorHAnsi" w:cstheme="minorHAnsi"/>
        </w:rPr>
        <w:t>subvención es compatible con la obtención de otras subve</w:t>
      </w:r>
      <w:r w:rsidRPr="004F41CE">
        <w:rPr>
          <w:rFonts w:asciiTheme="minorHAnsi" w:hAnsiTheme="minorHAnsi" w:cstheme="minorHAnsi"/>
        </w:rPr>
        <w:t>nciones, ayudas, ingresos o recursos para la misma finalidad, procedentes de cualquier administración o ente público o privado, nacionales, de la Unión Europea o de organismos internacionales. La suma de las subvenciones compatibles con la del Ayuntamiento</w:t>
      </w:r>
      <w:r w:rsidRPr="004F41CE">
        <w:rPr>
          <w:rFonts w:asciiTheme="minorHAnsi" w:hAnsiTheme="minorHAnsi" w:cstheme="minorHAnsi"/>
        </w:rPr>
        <w:t xml:space="preserve"> de Arenys de Munt en ningún caso puede superar el coste total de la actividad subvencionada.</w:t>
      </w:r>
    </w:p>
    <w:p w14:paraId="363AF08F" w14:textId="1E63BE9B" w:rsidR="0042532D" w:rsidRPr="004F41CE" w:rsidRDefault="00A30665" w:rsidP="00A30665">
      <w:pPr>
        <w:spacing w:line="276" w:lineRule="auto"/>
        <w:ind w:left="942" w:right="1195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t>Quinto. -</w:t>
      </w:r>
      <w:r w:rsidR="00B1555A" w:rsidRPr="004F41CE">
        <w:rPr>
          <w:rFonts w:asciiTheme="minorHAnsi" w:hAnsiTheme="minorHAnsi" w:cstheme="minorHAnsi"/>
        </w:rPr>
        <w:t xml:space="preserve"> Aceptación de la subvención</w:t>
      </w:r>
      <w:r>
        <w:rPr>
          <w:rFonts w:asciiTheme="minorHAnsi" w:hAnsiTheme="minorHAnsi" w:cstheme="minorHAnsi"/>
        </w:rPr>
        <w:t>.</w:t>
      </w:r>
    </w:p>
    <w:p w14:paraId="0E2B5DB7" w14:textId="77777777" w:rsidR="0042532D" w:rsidRPr="004F41CE" w:rsidRDefault="00B1555A" w:rsidP="00A30665">
      <w:pPr>
        <w:spacing w:line="276" w:lineRule="auto"/>
        <w:ind w:left="951" w:right="1195" w:firstLine="2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t>La subvención se considerará formalmente aceptada si en el plazo de tres días después de la notificación no se manifiesta ren</w:t>
      </w:r>
      <w:r w:rsidRPr="004F41CE">
        <w:rPr>
          <w:rFonts w:asciiTheme="minorHAnsi" w:hAnsiTheme="minorHAnsi" w:cstheme="minorHAnsi"/>
        </w:rPr>
        <w:t>uncia alguna por parte del beneficiario.</w:t>
      </w:r>
    </w:p>
    <w:p w14:paraId="30B6FF10" w14:textId="3C902108" w:rsidR="0042532D" w:rsidRPr="004F41CE" w:rsidRDefault="00A30665" w:rsidP="00A30665">
      <w:pPr>
        <w:spacing w:line="276" w:lineRule="auto"/>
        <w:ind w:left="940" w:right="1195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t>Sexto. -</w:t>
      </w:r>
      <w:r w:rsidR="00B1555A" w:rsidRPr="004F41CE">
        <w:rPr>
          <w:rFonts w:asciiTheme="minorHAnsi" w:hAnsiTheme="minorHAnsi" w:cstheme="minorHAnsi"/>
        </w:rPr>
        <w:t xml:space="preserve"> Plazo y régimen de justificación</w:t>
      </w:r>
      <w:r>
        <w:rPr>
          <w:rFonts w:asciiTheme="minorHAnsi" w:hAnsiTheme="minorHAnsi" w:cstheme="minorHAnsi"/>
        </w:rPr>
        <w:t>.</w:t>
      </w:r>
    </w:p>
    <w:p w14:paraId="7763CA86" w14:textId="00501570" w:rsidR="0042532D" w:rsidRPr="004F41CE" w:rsidRDefault="00B1555A" w:rsidP="00A30665">
      <w:pPr>
        <w:spacing w:line="276" w:lineRule="auto"/>
        <w:ind w:left="943" w:right="1195" w:firstLine="10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t>El beneficiario debe justificar, en el plazo de tres meses a partir de la finalización del período de ejecución establecido en el artículo tercero de este acuerdo la realizac</w:t>
      </w:r>
      <w:r w:rsidRPr="004F41CE">
        <w:rPr>
          <w:rFonts w:asciiTheme="minorHAnsi" w:hAnsiTheme="minorHAnsi" w:cstheme="minorHAnsi"/>
        </w:rPr>
        <w:t>ión efectiva del objeto de la subvención, por el importe de 29.383, 00 €, correspondientes al importe de los gastos que constan en el presupuesto de la solicitud de subvención, mediante la presentación en el Registro General del Ayuntamiento de Arenys de M</w:t>
      </w:r>
      <w:r w:rsidRPr="004F41CE">
        <w:rPr>
          <w:rFonts w:asciiTheme="minorHAnsi" w:hAnsiTheme="minorHAnsi" w:cstheme="minorHAnsi"/>
        </w:rPr>
        <w:t>unt de la siguiente</w:t>
      </w:r>
      <w:r w:rsidRPr="004F41CE">
        <w:rPr>
          <w:rFonts w:asciiTheme="minorHAnsi" w:hAnsiTheme="minorHAnsi" w:cstheme="minorHAnsi"/>
        </w:rPr>
        <w:t xml:space="preserve"> documentación:</w:t>
      </w:r>
    </w:p>
    <w:p w14:paraId="4A5D5BFC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5F47BDC8" w14:textId="77777777" w:rsidR="00A30665" w:rsidRDefault="00B1555A" w:rsidP="00A30665">
      <w:pPr>
        <w:spacing w:line="276" w:lineRule="auto"/>
        <w:ind w:left="1586" w:right="1195" w:hanging="367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t>A. Una cuenta justificativa normalizada que está al alcance en la web del Ayuntamiento, en el apartado de subvenciones, que contendrá la siguiente información:</w:t>
      </w:r>
    </w:p>
    <w:p w14:paraId="037E912B" w14:textId="77777777" w:rsidR="00A30665" w:rsidRDefault="00B1555A" w:rsidP="00A30665">
      <w:pPr>
        <w:spacing w:line="276" w:lineRule="auto"/>
        <w:ind w:left="1586" w:right="1195" w:hanging="146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t xml:space="preserve"> a) </w:t>
      </w:r>
      <w:proofErr w:type="gramStart"/>
      <w:r w:rsidRPr="004F41CE">
        <w:rPr>
          <w:rFonts w:asciiTheme="minorHAnsi" w:hAnsiTheme="minorHAnsi" w:cstheme="minorHAnsi"/>
        </w:rPr>
        <w:t>Una  memoria</w:t>
      </w:r>
      <w:proofErr w:type="gramEnd"/>
      <w:r w:rsidR="00A30665">
        <w:rPr>
          <w:rFonts w:asciiTheme="minorHAnsi" w:hAnsiTheme="minorHAnsi" w:cstheme="minorHAnsi"/>
        </w:rPr>
        <w:t xml:space="preserve"> J</w:t>
      </w:r>
      <w:r w:rsidRPr="004F41CE">
        <w:rPr>
          <w:rFonts w:asciiTheme="minorHAnsi" w:hAnsiTheme="minorHAnsi" w:cstheme="minorHAnsi"/>
        </w:rPr>
        <w:t>ustificativa del cumplimiento de la actividad.</w:t>
      </w:r>
    </w:p>
    <w:p w14:paraId="7AD0529A" w14:textId="1B5A31C7" w:rsidR="00A30665" w:rsidRPr="00A30665" w:rsidRDefault="00A30665" w:rsidP="00A30665">
      <w:pPr>
        <w:spacing w:line="276" w:lineRule="auto"/>
        <w:ind w:left="1586" w:right="1195" w:hanging="14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w w:val="105"/>
        </w:rPr>
        <w:t>b) U</w:t>
      </w:r>
      <w:r w:rsidR="00B1555A" w:rsidRPr="004F41CE">
        <w:rPr>
          <w:rFonts w:asciiTheme="minorHAnsi" w:hAnsiTheme="minorHAnsi" w:cstheme="minorHAnsi"/>
          <w:w w:val="105"/>
        </w:rPr>
        <w:t>na</w:t>
      </w:r>
      <w:r w:rsidR="00B1555A"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="00B1555A" w:rsidRPr="004F41CE">
        <w:rPr>
          <w:rFonts w:asciiTheme="minorHAnsi" w:hAnsiTheme="minorHAnsi" w:cstheme="minorHAnsi"/>
          <w:w w:val="105"/>
        </w:rPr>
        <w:t>relación</w:t>
      </w:r>
      <w:r w:rsidR="00B1555A"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="00B1555A" w:rsidRPr="004F41CE">
        <w:rPr>
          <w:rFonts w:asciiTheme="minorHAnsi" w:hAnsiTheme="minorHAnsi" w:cstheme="minorHAnsi"/>
          <w:w w:val="105"/>
        </w:rPr>
        <w:t>clasificada</w:t>
      </w:r>
      <w:r w:rsidR="00B1555A"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="00B1555A" w:rsidRPr="004F41CE">
        <w:rPr>
          <w:rFonts w:asciiTheme="minorHAnsi" w:hAnsiTheme="minorHAnsi" w:cstheme="minorHAnsi"/>
          <w:w w:val="105"/>
        </w:rPr>
        <w:t>de</w:t>
      </w:r>
      <w:r w:rsidR="00B1555A"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="00B1555A" w:rsidRPr="004F41CE">
        <w:rPr>
          <w:rFonts w:asciiTheme="minorHAnsi" w:hAnsiTheme="minorHAnsi" w:cstheme="minorHAnsi"/>
          <w:w w:val="105"/>
        </w:rPr>
        <w:t>los</w:t>
      </w:r>
      <w:r w:rsidR="00B1555A"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="00B1555A" w:rsidRPr="004F41CE">
        <w:rPr>
          <w:rFonts w:asciiTheme="minorHAnsi" w:hAnsiTheme="minorHAnsi" w:cstheme="minorHAnsi"/>
          <w:w w:val="105"/>
        </w:rPr>
        <w:t>gastos</w:t>
      </w:r>
      <w:r w:rsidR="00B1555A"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="00B1555A" w:rsidRPr="004F41CE">
        <w:rPr>
          <w:rFonts w:asciiTheme="minorHAnsi" w:hAnsiTheme="minorHAnsi" w:cstheme="minorHAnsi"/>
          <w:w w:val="105"/>
        </w:rPr>
        <w:t>de</w:t>
      </w:r>
      <w:r w:rsidR="00B1555A"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="00B1555A" w:rsidRPr="004F41CE">
        <w:rPr>
          <w:rFonts w:asciiTheme="minorHAnsi" w:hAnsiTheme="minorHAnsi" w:cstheme="minorHAnsi"/>
          <w:w w:val="105"/>
        </w:rPr>
        <w:t>la</w:t>
      </w:r>
      <w:r w:rsidR="00B1555A"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="00B1555A" w:rsidRPr="004F41CE">
        <w:rPr>
          <w:rFonts w:asciiTheme="minorHAnsi" w:hAnsiTheme="minorHAnsi" w:cstheme="minorHAnsi"/>
          <w:w w:val="105"/>
        </w:rPr>
        <w:t>actividad,</w:t>
      </w:r>
      <w:r w:rsidR="00B1555A"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="00B1555A" w:rsidRPr="004F41CE">
        <w:rPr>
          <w:rFonts w:asciiTheme="minorHAnsi" w:hAnsiTheme="minorHAnsi" w:cstheme="minorHAnsi"/>
          <w:w w:val="105"/>
        </w:rPr>
        <w:t>con</w:t>
      </w:r>
      <w:r w:rsidR="00B1555A"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="00B1555A" w:rsidRPr="004F41CE">
        <w:rPr>
          <w:rFonts w:asciiTheme="minorHAnsi" w:hAnsiTheme="minorHAnsi" w:cstheme="minorHAnsi"/>
          <w:w w:val="105"/>
        </w:rPr>
        <w:t>identificación</w:t>
      </w:r>
      <w:r w:rsidR="00B1555A"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="00B1555A" w:rsidRPr="004F41CE">
        <w:rPr>
          <w:rFonts w:asciiTheme="minorHAnsi" w:hAnsiTheme="minorHAnsi" w:cstheme="minorHAnsi"/>
          <w:w w:val="105"/>
        </w:rPr>
        <w:t>del</w:t>
      </w:r>
      <w:r w:rsidR="00B1555A"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="00B1555A" w:rsidRPr="004F41CE">
        <w:rPr>
          <w:rFonts w:asciiTheme="minorHAnsi" w:hAnsiTheme="minorHAnsi" w:cstheme="minorHAnsi"/>
          <w:w w:val="105"/>
        </w:rPr>
        <w:t>proveedor,</w:t>
      </w:r>
      <w:r w:rsidR="00B1555A"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="00B1555A" w:rsidRPr="004F41CE">
        <w:rPr>
          <w:rFonts w:asciiTheme="minorHAnsi" w:hAnsiTheme="minorHAnsi" w:cstheme="minorHAnsi"/>
          <w:w w:val="105"/>
        </w:rPr>
        <w:t>número de</w:t>
      </w:r>
      <w:r w:rsidR="00B1555A"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="00B1555A" w:rsidRPr="004F41CE">
        <w:rPr>
          <w:rFonts w:asciiTheme="minorHAnsi" w:hAnsiTheme="minorHAnsi" w:cstheme="minorHAnsi"/>
          <w:w w:val="105"/>
        </w:rPr>
        <w:t>documento,</w:t>
      </w:r>
      <w:r w:rsidR="00B1555A"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="00B1555A" w:rsidRPr="004F41CE">
        <w:rPr>
          <w:rFonts w:asciiTheme="minorHAnsi" w:hAnsiTheme="minorHAnsi" w:cstheme="minorHAnsi"/>
          <w:w w:val="105"/>
        </w:rPr>
        <w:t>importe,</w:t>
      </w:r>
      <w:r w:rsidR="00B1555A"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="00B1555A" w:rsidRPr="004F41CE">
        <w:rPr>
          <w:rFonts w:asciiTheme="minorHAnsi" w:hAnsiTheme="minorHAnsi" w:cstheme="minorHAnsi"/>
          <w:w w:val="105"/>
        </w:rPr>
        <w:t>concepto</w:t>
      </w:r>
      <w:r w:rsidR="00B1555A"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="00B1555A" w:rsidRPr="004F41CE">
        <w:rPr>
          <w:rFonts w:asciiTheme="minorHAnsi" w:hAnsiTheme="minorHAnsi" w:cstheme="minorHAnsi"/>
          <w:w w:val="105"/>
        </w:rPr>
        <w:t>y</w:t>
      </w:r>
      <w:r w:rsidR="00B1555A"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="00B1555A" w:rsidRPr="004F41CE">
        <w:rPr>
          <w:rFonts w:asciiTheme="minorHAnsi" w:hAnsiTheme="minorHAnsi" w:cstheme="minorHAnsi"/>
          <w:w w:val="105"/>
        </w:rPr>
        <w:t>fecha</w:t>
      </w:r>
      <w:r w:rsidR="00B1555A"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="00B1555A" w:rsidRPr="004F41CE">
        <w:rPr>
          <w:rFonts w:asciiTheme="minorHAnsi" w:hAnsiTheme="minorHAnsi" w:cstheme="minorHAnsi"/>
          <w:w w:val="105"/>
        </w:rPr>
        <w:t>de</w:t>
      </w:r>
      <w:r w:rsidR="00B1555A"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="00B1555A" w:rsidRPr="004F41CE">
        <w:rPr>
          <w:rFonts w:asciiTheme="minorHAnsi" w:hAnsiTheme="minorHAnsi" w:cstheme="minorHAnsi"/>
          <w:w w:val="105"/>
        </w:rPr>
        <w:t>emisión</w:t>
      </w:r>
      <w:r w:rsidR="00B1555A"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="00B1555A" w:rsidRPr="004F41CE">
        <w:rPr>
          <w:rFonts w:asciiTheme="minorHAnsi" w:hAnsiTheme="minorHAnsi" w:cstheme="minorHAnsi"/>
          <w:w w:val="105"/>
        </w:rPr>
        <w:t>de</w:t>
      </w:r>
      <w:r w:rsidR="00B1555A"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="00B1555A" w:rsidRPr="004F41CE">
        <w:rPr>
          <w:rFonts w:asciiTheme="minorHAnsi" w:hAnsiTheme="minorHAnsi" w:cstheme="minorHAnsi"/>
          <w:w w:val="105"/>
        </w:rPr>
        <w:t>la</w:t>
      </w:r>
      <w:r w:rsidR="00B1555A"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="00B1555A" w:rsidRPr="004F41CE">
        <w:rPr>
          <w:rFonts w:asciiTheme="minorHAnsi" w:hAnsiTheme="minorHAnsi" w:cstheme="minorHAnsi"/>
          <w:w w:val="105"/>
        </w:rPr>
        <w:t>factura.</w:t>
      </w:r>
    </w:p>
    <w:p w14:paraId="620E5259" w14:textId="2912022F" w:rsidR="0042532D" w:rsidRPr="004F41CE" w:rsidRDefault="00B1555A" w:rsidP="00A30665">
      <w:pPr>
        <w:pStyle w:val="Ttol1"/>
        <w:spacing w:before="0" w:line="276" w:lineRule="auto"/>
        <w:ind w:left="1701" w:right="1195" w:hanging="261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c)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Detalle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otros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ingresos</w:t>
      </w:r>
      <w:r w:rsidR="00A30665">
        <w:rPr>
          <w:rFonts w:asciiTheme="minorHAnsi" w:hAnsiTheme="minorHAnsi" w:cstheme="minorHAnsi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o</w:t>
      </w:r>
      <w:r w:rsidRPr="004F41CE">
        <w:rPr>
          <w:rFonts w:asciiTheme="minorHAnsi" w:hAnsiTheme="minorHAnsi" w:cstheme="minorHAnsi"/>
          <w:spacing w:val="-16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subvenciones</w:t>
      </w:r>
      <w:r w:rsidRPr="004F41CE">
        <w:rPr>
          <w:rFonts w:asciiTheme="minorHAnsi" w:hAnsiTheme="minorHAnsi" w:cstheme="minorHAnsi"/>
          <w:spacing w:val="-16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4F41CE">
        <w:rPr>
          <w:rFonts w:asciiTheme="minorHAnsi" w:hAnsiTheme="minorHAnsi" w:cstheme="minorHAnsi"/>
          <w:spacing w:val="-16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hayan</w:t>
      </w:r>
      <w:r w:rsidRPr="004F41CE">
        <w:rPr>
          <w:rFonts w:asciiTheme="minorHAnsi" w:hAnsiTheme="minorHAnsi" w:cstheme="minorHAnsi"/>
          <w:spacing w:val="-16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financiado</w:t>
      </w:r>
      <w:r w:rsidRPr="004F41CE">
        <w:rPr>
          <w:rFonts w:asciiTheme="minorHAnsi" w:hAnsiTheme="minorHAnsi" w:cstheme="minorHAnsi"/>
          <w:spacing w:val="-16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las</w:t>
      </w:r>
      <w:r w:rsidRPr="004F41CE">
        <w:rPr>
          <w:rFonts w:asciiTheme="minorHAnsi" w:hAnsiTheme="minorHAnsi" w:cstheme="minorHAnsi"/>
          <w:spacing w:val="-16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actividades</w:t>
      </w:r>
      <w:r w:rsidRPr="004F41CE">
        <w:rPr>
          <w:rFonts w:asciiTheme="minorHAnsi" w:hAnsiTheme="minorHAnsi" w:cstheme="minorHAnsi"/>
          <w:spacing w:val="-16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con</w:t>
      </w:r>
      <w:r w:rsidRPr="004F41CE">
        <w:rPr>
          <w:rFonts w:asciiTheme="minorHAnsi" w:hAnsiTheme="minorHAnsi" w:cstheme="minorHAnsi"/>
          <w:spacing w:val="-16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lastRenderedPageBreak/>
        <w:t>identificación del</w:t>
      </w:r>
      <w:r w:rsidRPr="004F41CE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importe</w:t>
      </w:r>
      <w:r w:rsidRPr="004F41CE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y</w:t>
      </w:r>
      <w:r w:rsidRPr="004F41CE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su</w:t>
      </w:r>
      <w:r w:rsidRPr="004F41CE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procedencia.</w:t>
      </w:r>
    </w:p>
    <w:p w14:paraId="5A7A148B" w14:textId="26A092BA" w:rsidR="0042532D" w:rsidRDefault="00B1555A" w:rsidP="00A30665">
      <w:pPr>
        <w:pStyle w:val="Textindependent"/>
        <w:spacing w:line="276" w:lineRule="auto"/>
        <w:ind w:left="2011" w:right="1195" w:hanging="360"/>
        <w:jc w:val="both"/>
        <w:rPr>
          <w:rFonts w:asciiTheme="minorHAnsi" w:hAnsiTheme="minorHAnsi" w:cstheme="minorHAnsi"/>
          <w:w w:val="105"/>
          <w:sz w:val="22"/>
          <w:szCs w:val="22"/>
        </w:rPr>
      </w:pPr>
      <w:r w:rsidRPr="004F41CE">
        <w:rPr>
          <w:rFonts w:asciiTheme="minorHAnsi" w:hAnsiTheme="minorHAnsi" w:cstheme="minorHAnsi"/>
          <w:w w:val="105"/>
          <w:sz w:val="22"/>
          <w:szCs w:val="22"/>
        </w:rPr>
        <w:t>d) Documentación acreditativa de que la actividad subvencionada se ha efectuado con la colaboración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del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Ayuntamiento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Arenys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Munt,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tal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y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como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establece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artículo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noveno de este</w:t>
      </w:r>
      <w:r w:rsidRPr="004F41CE">
        <w:rPr>
          <w:rFonts w:asciiTheme="minorHAnsi" w:hAnsiTheme="minorHAnsi" w:cstheme="minorHAnsi"/>
          <w:spacing w:val="-3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acuerdo.</w:t>
      </w:r>
    </w:p>
    <w:p w14:paraId="7929A7E8" w14:textId="77777777" w:rsidR="00A30665" w:rsidRPr="004F41CE" w:rsidRDefault="00A30665" w:rsidP="00A30665">
      <w:pPr>
        <w:pStyle w:val="Textindependent"/>
        <w:spacing w:line="276" w:lineRule="auto"/>
        <w:ind w:left="2011" w:right="1195" w:hanging="360"/>
        <w:jc w:val="both"/>
        <w:rPr>
          <w:rFonts w:asciiTheme="minorHAnsi" w:hAnsiTheme="minorHAnsi" w:cstheme="minorHAnsi"/>
          <w:sz w:val="22"/>
          <w:szCs w:val="22"/>
        </w:rPr>
      </w:pPr>
    </w:p>
    <w:p w14:paraId="18730E23" w14:textId="77777777" w:rsidR="0042532D" w:rsidRPr="004F41CE" w:rsidRDefault="00B1555A" w:rsidP="00A30665">
      <w:pPr>
        <w:pStyle w:val="Textindependent"/>
        <w:spacing w:line="276" w:lineRule="auto"/>
        <w:ind w:left="943" w:right="1195" w:firstLine="10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coste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total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del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proyecto/actividad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deberá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haberse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realizado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al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menos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un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80%.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caso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se ejecute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un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%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inferior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se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procederá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a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reducir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proporcionalmente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importe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subvención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recibida; si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se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ha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ejecutado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un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80%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o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más,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importe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subvención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se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mantendrá.</w:t>
      </w:r>
    </w:p>
    <w:p w14:paraId="10F20EF0" w14:textId="77777777" w:rsidR="0042532D" w:rsidRPr="004F41CE" w:rsidRDefault="00B1555A" w:rsidP="00A30665">
      <w:pPr>
        <w:pStyle w:val="Textindependent"/>
        <w:spacing w:line="276" w:lineRule="auto"/>
        <w:ind w:left="935" w:right="1195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w w:val="105"/>
          <w:sz w:val="22"/>
          <w:szCs w:val="22"/>
        </w:rPr>
        <w:t>En cuanto el beneficiario presente la documentación justificativa se procederá a la revisión correspondiente.</w:t>
      </w:r>
    </w:p>
    <w:p w14:paraId="3133C5D6" w14:textId="77777777" w:rsidR="0042532D" w:rsidRPr="004F41CE" w:rsidRDefault="00B1555A" w:rsidP="00A30665">
      <w:pPr>
        <w:pStyle w:val="Textindependent"/>
        <w:spacing w:line="276" w:lineRule="auto"/>
        <w:ind w:left="944" w:right="1195" w:hanging="1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caso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no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estar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conforme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con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lo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establecido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este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acuerdo,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se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podrá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requerir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se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subsane,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en el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plazo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10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días,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los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defectos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se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le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indiquen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o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bien,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presente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las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alegaciones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se</w:t>
      </w:r>
      <w:r w:rsidRPr="004F41CE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estime</w:t>
      </w:r>
    </w:p>
    <w:p w14:paraId="2A396282" w14:textId="77777777" w:rsidR="0042532D" w:rsidRPr="004F41CE" w:rsidRDefault="00B1555A" w:rsidP="00A30665">
      <w:pPr>
        <w:pStyle w:val="Textindependent"/>
        <w:spacing w:line="276" w:lineRule="auto"/>
        <w:ind w:left="951" w:right="1195" w:hanging="8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w w:val="105"/>
          <w:sz w:val="22"/>
          <w:szCs w:val="22"/>
        </w:rPr>
        <w:t>oportunas,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con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indicación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que,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no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hacerlo,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se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considerará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incumplida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obligación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justificación, con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las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consecuencias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se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determinan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artículo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29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Ordenanza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general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subvenciones.</w:t>
      </w:r>
    </w:p>
    <w:p w14:paraId="62646CE9" w14:textId="15CEFA1C" w:rsidR="0042532D" w:rsidRPr="004F41CE" w:rsidRDefault="00A30665" w:rsidP="00A30665">
      <w:pPr>
        <w:pStyle w:val="Textindependent"/>
        <w:spacing w:line="276" w:lineRule="auto"/>
        <w:ind w:left="940" w:right="1195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w w:val="105"/>
          <w:sz w:val="22"/>
          <w:szCs w:val="22"/>
        </w:rPr>
        <w:t>Séptimo. -</w:t>
      </w:r>
      <w:r w:rsidR="00B1555A" w:rsidRPr="004F41CE">
        <w:rPr>
          <w:rFonts w:asciiTheme="minorHAnsi" w:hAnsiTheme="minorHAnsi" w:cstheme="minorHAnsi"/>
          <w:w w:val="105"/>
          <w:sz w:val="22"/>
          <w:szCs w:val="22"/>
        </w:rPr>
        <w:t xml:space="preserve"> Pago</w:t>
      </w:r>
    </w:p>
    <w:p w14:paraId="41B30C06" w14:textId="77777777" w:rsidR="0042532D" w:rsidRPr="004F41CE" w:rsidRDefault="00B1555A" w:rsidP="00A30665">
      <w:pPr>
        <w:pStyle w:val="Textindependent"/>
        <w:spacing w:line="276" w:lineRule="auto"/>
        <w:ind w:left="951" w:right="1195" w:firstLine="2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4F41CE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pago</w:t>
      </w:r>
      <w:r w:rsidRPr="004F41CE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4F41CE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4F41CE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subvención</w:t>
      </w:r>
      <w:r w:rsidRPr="004F41CE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se</w:t>
      </w:r>
      <w:r w:rsidRPr="004F41CE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realizará</w:t>
      </w:r>
      <w:r w:rsidRPr="004F41CE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100%</w:t>
      </w:r>
      <w:r w:rsidRPr="004F41CE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4F41CE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concepto</w:t>
      </w:r>
      <w:r w:rsidRPr="004F41CE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4F41CE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anticipo,</w:t>
      </w:r>
      <w:r w:rsidRPr="004F41CE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4F41CE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4F41CE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plazo</w:t>
      </w:r>
      <w:r w:rsidRPr="004F41CE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4F41CE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un</w:t>
      </w:r>
      <w:r w:rsidRPr="004F41CE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mes</w:t>
      </w:r>
      <w:r w:rsidRPr="004F41CE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a</w:t>
      </w:r>
      <w:r w:rsidRPr="004F41CE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partir</w:t>
      </w:r>
      <w:r w:rsidRPr="004F41CE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4F41CE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la notificación</w:t>
      </w:r>
      <w:r w:rsidRPr="004F41CE">
        <w:rPr>
          <w:rFonts w:asciiTheme="minorHAnsi" w:hAnsiTheme="minorHAnsi" w:cstheme="minorHAnsi"/>
          <w:spacing w:val="-19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4F41CE">
        <w:rPr>
          <w:rFonts w:asciiTheme="minorHAnsi" w:hAnsiTheme="minorHAnsi" w:cstheme="minorHAnsi"/>
          <w:spacing w:val="-19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esta</w:t>
      </w:r>
      <w:r w:rsidRPr="004F41CE">
        <w:rPr>
          <w:rFonts w:asciiTheme="minorHAnsi" w:hAnsiTheme="minorHAnsi" w:cstheme="minorHAnsi"/>
          <w:spacing w:val="-19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resolución.</w:t>
      </w:r>
    </w:p>
    <w:p w14:paraId="0CE112CE" w14:textId="77777777" w:rsidR="0042532D" w:rsidRPr="004F41CE" w:rsidRDefault="00B1555A" w:rsidP="00A30665">
      <w:pPr>
        <w:pStyle w:val="Textindependent"/>
        <w:spacing w:line="276" w:lineRule="auto"/>
        <w:ind w:left="951" w:right="1195" w:firstLine="2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subvención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se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considerará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formalmente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aceptada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si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plazo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tres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días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después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notificación no</w:t>
      </w:r>
      <w:r w:rsidRPr="004F41CE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se</w:t>
      </w:r>
      <w:r w:rsidRPr="004F41CE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manifiesta</w:t>
      </w:r>
      <w:r w:rsidRPr="004F41CE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renuncia</w:t>
      </w:r>
      <w:r w:rsidRPr="004F41CE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alguna</w:t>
      </w:r>
      <w:r w:rsidRPr="004F41CE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por</w:t>
      </w:r>
      <w:r w:rsidRPr="004F41CE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parte</w:t>
      </w:r>
      <w:r w:rsidRPr="004F41CE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del</w:t>
      </w:r>
      <w:r w:rsidRPr="004F41CE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beneficiario.</w:t>
      </w:r>
    </w:p>
    <w:p w14:paraId="319B2D66" w14:textId="77777777" w:rsidR="0042532D" w:rsidRPr="004F41CE" w:rsidRDefault="00B1555A" w:rsidP="00A30665">
      <w:pPr>
        <w:pStyle w:val="Textindependent"/>
        <w:spacing w:line="276" w:lineRule="auto"/>
        <w:ind w:left="953" w:right="1195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w w:val="105"/>
          <w:sz w:val="22"/>
          <w:szCs w:val="22"/>
        </w:rPr>
        <w:t>El pago se realizará sin necesidad de constitución de fianza o garantía.</w:t>
      </w:r>
    </w:p>
    <w:p w14:paraId="29295D40" w14:textId="67975EC0" w:rsidR="0042532D" w:rsidRPr="004F41CE" w:rsidRDefault="00B1555A" w:rsidP="00A30665">
      <w:pPr>
        <w:pStyle w:val="Textindependent"/>
        <w:spacing w:line="276" w:lineRule="auto"/>
        <w:ind w:left="953" w:right="1195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sz w:val="22"/>
          <w:szCs w:val="22"/>
        </w:rPr>
        <w:pict w14:anchorId="158C36FB">
          <v:shape id="_x0000_s1029" type="#_x0000_t136" style="position:absolute;left:0;text-align:left;margin-left:28.65pt;margin-top:13.6pt;width:.85pt;height:.15pt;rotation:180;z-index:1144;mso-position-horizontal-relative:page" fillcolor="blue" stroked="f">
            <o:extrusion v:ext="view" autorotationcenter="t"/>
            <v:textpath style="font-family:&quot;&amp;quot&quot;;v-text-kern:t;mso-text-shadow:auto" string="Documentofirmadoelectrónicamente.Suautenticidadpuedeconsultarseenlasedeelectrónicaatravésdelcódigodeverificaciónelectrónica(CVE)."/>
            <w10:wrap anchorx="page"/>
          </v:shape>
        </w:pic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 xml:space="preserve">Se tramitará el pago de la subvención o anticipo previo informe favorable del </w:t>
      </w:r>
      <w:r w:rsidR="00A30665" w:rsidRPr="004F41CE">
        <w:rPr>
          <w:rFonts w:asciiTheme="minorHAnsi" w:hAnsiTheme="minorHAnsi" w:cstheme="minorHAnsi"/>
          <w:w w:val="105"/>
          <w:sz w:val="22"/>
          <w:szCs w:val="22"/>
        </w:rPr>
        <w:t>jefe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 xml:space="preserve"> del Centro Gestor.</w:t>
      </w:r>
    </w:p>
    <w:p w14:paraId="023AB766" w14:textId="77777777" w:rsidR="0042532D" w:rsidRPr="004F41CE" w:rsidRDefault="00B1555A" w:rsidP="00A30665">
      <w:pPr>
        <w:pStyle w:val="Textindependent"/>
        <w:spacing w:line="276" w:lineRule="auto"/>
        <w:ind w:left="953" w:right="1195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w w:val="105"/>
          <w:sz w:val="22"/>
          <w:szCs w:val="22"/>
        </w:rPr>
        <w:t>El pago se efectuará mediante transferencia bancaria.</w:t>
      </w:r>
    </w:p>
    <w:p w14:paraId="219A6C25" w14:textId="77777777" w:rsidR="0042532D" w:rsidRPr="004F41CE" w:rsidRDefault="00B1555A" w:rsidP="00A30665">
      <w:pPr>
        <w:pStyle w:val="Textindependent"/>
        <w:spacing w:line="276" w:lineRule="auto"/>
        <w:ind w:left="944" w:right="1195" w:firstLine="9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w w:val="105"/>
          <w:sz w:val="22"/>
          <w:szCs w:val="22"/>
        </w:rPr>
        <w:t xml:space="preserve">El beneficiario está obligado a presentar en el plazo otorgado al efecto en el Registro General el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Ayuntamiento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justificación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económica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conformidad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con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lo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se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establece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punto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sexto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 este</w:t>
      </w:r>
      <w:r w:rsidRPr="004F41CE">
        <w:rPr>
          <w:rFonts w:asciiTheme="minorHAnsi" w:hAnsiTheme="minorHAnsi" w:cstheme="minorHAnsi"/>
          <w:spacing w:val="-25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acuerdo.</w:t>
      </w:r>
    </w:p>
    <w:p w14:paraId="1F050648" w14:textId="2E596873" w:rsidR="0042532D" w:rsidRPr="004F41CE" w:rsidRDefault="00A30665" w:rsidP="00A30665">
      <w:pPr>
        <w:pStyle w:val="Textindependent"/>
        <w:spacing w:line="276" w:lineRule="auto"/>
        <w:ind w:left="936" w:right="1195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w w:val="105"/>
          <w:sz w:val="22"/>
          <w:szCs w:val="22"/>
        </w:rPr>
        <w:t>Octavo. -</w:t>
      </w:r>
      <w:r w:rsidR="00B1555A" w:rsidRPr="004F41CE">
        <w:rPr>
          <w:rFonts w:asciiTheme="minorHAnsi" w:hAnsiTheme="minorHAnsi" w:cstheme="minorHAnsi"/>
          <w:w w:val="105"/>
          <w:sz w:val="22"/>
          <w:szCs w:val="22"/>
        </w:rPr>
        <w:t xml:space="preserve"> Obligación de difusión y</w:t>
      </w:r>
      <w:r>
        <w:rPr>
          <w:rFonts w:asciiTheme="minorHAnsi" w:hAnsiTheme="minorHAnsi" w:cstheme="minorHAnsi"/>
          <w:w w:val="105"/>
          <w:sz w:val="22"/>
          <w:szCs w:val="22"/>
        </w:rPr>
        <w:t xml:space="preserve"> </w:t>
      </w:r>
      <w:r w:rsidR="00B1555A" w:rsidRPr="004F41CE">
        <w:rPr>
          <w:rFonts w:asciiTheme="minorHAnsi" w:hAnsiTheme="minorHAnsi" w:cstheme="minorHAnsi"/>
          <w:w w:val="105"/>
          <w:sz w:val="22"/>
          <w:szCs w:val="22"/>
        </w:rPr>
        <w:t>publicidad</w:t>
      </w:r>
      <w:r w:rsidR="00B1555A" w:rsidRPr="004F41CE">
        <w:rPr>
          <w:rFonts w:asciiTheme="minorHAnsi" w:hAnsiTheme="minorHAnsi" w:cstheme="minorHAnsi"/>
          <w:spacing w:val="-16"/>
          <w:w w:val="105"/>
          <w:sz w:val="22"/>
          <w:szCs w:val="22"/>
        </w:rPr>
        <w:t xml:space="preserve"> </w:t>
      </w:r>
      <w:r w:rsidR="00B1555A" w:rsidRPr="004F41CE">
        <w:rPr>
          <w:rFonts w:asciiTheme="minorHAnsi" w:hAnsiTheme="minorHAnsi" w:cstheme="minorHAnsi"/>
          <w:w w:val="105"/>
          <w:sz w:val="22"/>
          <w:szCs w:val="22"/>
        </w:rPr>
        <w:t>El</w:t>
      </w:r>
      <w:r w:rsidR="00B1555A" w:rsidRPr="004F41CE">
        <w:rPr>
          <w:rFonts w:asciiTheme="minorHAnsi" w:hAnsiTheme="minorHAnsi" w:cstheme="minorHAnsi"/>
          <w:spacing w:val="-16"/>
          <w:w w:val="105"/>
          <w:sz w:val="22"/>
          <w:szCs w:val="22"/>
        </w:rPr>
        <w:t xml:space="preserve"> </w:t>
      </w:r>
      <w:r w:rsidR="00B1555A" w:rsidRPr="004F41CE">
        <w:rPr>
          <w:rFonts w:asciiTheme="minorHAnsi" w:hAnsiTheme="minorHAnsi" w:cstheme="minorHAnsi"/>
          <w:w w:val="105"/>
          <w:sz w:val="22"/>
          <w:szCs w:val="22"/>
        </w:rPr>
        <w:t>beneficiario</w:t>
      </w:r>
      <w:r w:rsidR="00B1555A" w:rsidRPr="004F41CE">
        <w:rPr>
          <w:rFonts w:asciiTheme="minorHAnsi" w:hAnsiTheme="minorHAnsi" w:cstheme="minorHAnsi"/>
          <w:spacing w:val="-16"/>
          <w:w w:val="105"/>
          <w:sz w:val="22"/>
          <w:szCs w:val="22"/>
        </w:rPr>
        <w:t xml:space="preserve"> </w:t>
      </w:r>
      <w:r w:rsidR="00B1555A" w:rsidRPr="004F41CE">
        <w:rPr>
          <w:rFonts w:asciiTheme="minorHAnsi" w:hAnsiTheme="minorHAnsi" w:cstheme="minorHAnsi"/>
          <w:w w:val="105"/>
          <w:sz w:val="22"/>
          <w:szCs w:val="22"/>
        </w:rPr>
        <w:t>deberá</w:t>
      </w:r>
      <w:r w:rsidR="00B1555A" w:rsidRPr="004F41CE">
        <w:rPr>
          <w:rFonts w:asciiTheme="minorHAnsi" w:hAnsiTheme="minorHAnsi" w:cstheme="minorHAnsi"/>
          <w:spacing w:val="-16"/>
          <w:w w:val="105"/>
          <w:sz w:val="22"/>
          <w:szCs w:val="22"/>
        </w:rPr>
        <w:t xml:space="preserve"> </w:t>
      </w:r>
      <w:r w:rsidR="00B1555A" w:rsidRPr="004F41CE">
        <w:rPr>
          <w:rFonts w:asciiTheme="minorHAnsi" w:hAnsiTheme="minorHAnsi" w:cstheme="minorHAnsi"/>
          <w:w w:val="105"/>
          <w:sz w:val="22"/>
          <w:szCs w:val="22"/>
        </w:rPr>
        <w:t>hacer</w:t>
      </w:r>
      <w:r w:rsidR="00B1555A" w:rsidRPr="004F41CE">
        <w:rPr>
          <w:rFonts w:asciiTheme="minorHAnsi" w:hAnsiTheme="minorHAnsi" w:cstheme="minorHAnsi"/>
          <w:spacing w:val="-16"/>
          <w:w w:val="105"/>
          <w:sz w:val="22"/>
          <w:szCs w:val="22"/>
        </w:rPr>
        <w:t xml:space="preserve"> </w:t>
      </w:r>
      <w:r w:rsidR="00B1555A" w:rsidRPr="004F41CE">
        <w:rPr>
          <w:rFonts w:asciiTheme="minorHAnsi" w:hAnsiTheme="minorHAnsi" w:cstheme="minorHAnsi"/>
          <w:w w:val="105"/>
          <w:sz w:val="22"/>
          <w:szCs w:val="22"/>
        </w:rPr>
        <w:t>constar</w:t>
      </w:r>
      <w:r w:rsidR="00B1555A" w:rsidRPr="004F41CE">
        <w:rPr>
          <w:rFonts w:asciiTheme="minorHAnsi" w:hAnsiTheme="minorHAnsi" w:cstheme="minorHAnsi"/>
          <w:spacing w:val="-16"/>
          <w:w w:val="105"/>
          <w:sz w:val="22"/>
          <w:szCs w:val="22"/>
        </w:rPr>
        <w:t xml:space="preserve"> </w:t>
      </w:r>
      <w:r w:rsidR="00B1555A" w:rsidRPr="004F41CE">
        <w:rPr>
          <w:rFonts w:asciiTheme="minorHAnsi" w:hAnsiTheme="minorHAnsi" w:cstheme="minorHAnsi"/>
          <w:w w:val="105"/>
          <w:sz w:val="22"/>
          <w:szCs w:val="22"/>
        </w:rPr>
        <w:t>expresamente</w:t>
      </w:r>
      <w:r w:rsidR="00B1555A" w:rsidRPr="004F41CE">
        <w:rPr>
          <w:rFonts w:asciiTheme="minorHAnsi" w:hAnsiTheme="minorHAnsi" w:cstheme="minorHAnsi"/>
          <w:spacing w:val="-16"/>
          <w:w w:val="105"/>
          <w:sz w:val="22"/>
          <w:szCs w:val="22"/>
        </w:rPr>
        <w:t xml:space="preserve"> </w:t>
      </w:r>
      <w:r w:rsidR="00B1555A" w:rsidRPr="004F41CE">
        <w:rPr>
          <w:rFonts w:asciiTheme="minorHAnsi" w:hAnsiTheme="minorHAnsi" w:cstheme="minorHAnsi"/>
          <w:w w:val="105"/>
          <w:sz w:val="22"/>
          <w:szCs w:val="22"/>
        </w:rPr>
        <w:t>el</w:t>
      </w:r>
      <w:r w:rsidR="00B1555A" w:rsidRPr="004F41CE">
        <w:rPr>
          <w:rFonts w:asciiTheme="minorHAnsi" w:hAnsiTheme="minorHAnsi" w:cstheme="minorHAnsi"/>
          <w:spacing w:val="-16"/>
          <w:w w:val="105"/>
          <w:sz w:val="22"/>
          <w:szCs w:val="22"/>
        </w:rPr>
        <w:t xml:space="preserve"> </w:t>
      </w:r>
      <w:r w:rsidR="00B1555A" w:rsidRPr="004F41CE">
        <w:rPr>
          <w:rFonts w:asciiTheme="minorHAnsi" w:hAnsiTheme="minorHAnsi" w:cstheme="minorHAnsi"/>
          <w:w w:val="105"/>
          <w:sz w:val="22"/>
          <w:szCs w:val="22"/>
        </w:rPr>
        <w:t>apoyo</w:t>
      </w:r>
      <w:r w:rsidR="00B1555A" w:rsidRPr="004F41CE">
        <w:rPr>
          <w:rFonts w:asciiTheme="minorHAnsi" w:hAnsiTheme="minorHAnsi" w:cstheme="minorHAnsi"/>
          <w:spacing w:val="-16"/>
          <w:w w:val="105"/>
          <w:sz w:val="22"/>
          <w:szCs w:val="22"/>
        </w:rPr>
        <w:t xml:space="preserve"> </w:t>
      </w:r>
      <w:r w:rsidR="00B1555A" w:rsidRPr="004F41CE">
        <w:rPr>
          <w:rFonts w:asciiTheme="minorHAnsi" w:hAnsiTheme="minorHAnsi" w:cstheme="minorHAnsi"/>
          <w:w w:val="105"/>
          <w:sz w:val="22"/>
          <w:szCs w:val="22"/>
        </w:rPr>
        <w:t>económico</w:t>
      </w:r>
      <w:r w:rsidR="00B1555A" w:rsidRPr="004F41CE">
        <w:rPr>
          <w:rFonts w:asciiTheme="minorHAnsi" w:hAnsiTheme="minorHAnsi" w:cstheme="minorHAnsi"/>
          <w:spacing w:val="-16"/>
          <w:w w:val="105"/>
          <w:sz w:val="22"/>
          <w:szCs w:val="22"/>
        </w:rPr>
        <w:t xml:space="preserve"> </w:t>
      </w:r>
      <w:r w:rsidR="00B1555A" w:rsidRPr="004F41CE">
        <w:rPr>
          <w:rFonts w:asciiTheme="minorHAnsi" w:hAnsiTheme="minorHAnsi" w:cstheme="minorHAnsi"/>
          <w:w w:val="105"/>
          <w:sz w:val="22"/>
          <w:szCs w:val="22"/>
        </w:rPr>
        <w:t>del</w:t>
      </w:r>
      <w:r w:rsidR="00B1555A" w:rsidRPr="004F41CE">
        <w:rPr>
          <w:rFonts w:asciiTheme="minorHAnsi" w:hAnsiTheme="minorHAnsi" w:cstheme="minorHAnsi"/>
          <w:spacing w:val="-16"/>
          <w:w w:val="105"/>
          <w:sz w:val="22"/>
          <w:szCs w:val="22"/>
        </w:rPr>
        <w:t xml:space="preserve"> </w:t>
      </w:r>
      <w:r w:rsidR="00B1555A" w:rsidRPr="004F41CE">
        <w:rPr>
          <w:rFonts w:asciiTheme="minorHAnsi" w:hAnsiTheme="minorHAnsi" w:cstheme="minorHAnsi"/>
          <w:w w:val="105"/>
          <w:sz w:val="22"/>
          <w:szCs w:val="22"/>
        </w:rPr>
        <w:t>Ayuntamiento</w:t>
      </w:r>
      <w:r w:rsidR="00B1555A" w:rsidRPr="004F41CE">
        <w:rPr>
          <w:rFonts w:asciiTheme="minorHAnsi" w:hAnsiTheme="minorHAnsi" w:cstheme="minorHAnsi"/>
          <w:spacing w:val="-16"/>
          <w:w w:val="105"/>
          <w:sz w:val="22"/>
          <w:szCs w:val="22"/>
        </w:rPr>
        <w:t xml:space="preserve"> </w:t>
      </w:r>
      <w:r w:rsidR="00B1555A" w:rsidRPr="004F41CE">
        <w:rPr>
          <w:rFonts w:asciiTheme="minorHAnsi" w:hAnsiTheme="minorHAnsi" w:cstheme="minorHAnsi"/>
          <w:w w:val="105"/>
          <w:sz w:val="22"/>
          <w:szCs w:val="22"/>
        </w:rPr>
        <w:t>de Arenys de Munt en cualquier acto, publicidad o difusión de las actuaciones que sean objeto de subvención,</w:t>
      </w:r>
      <w:r w:rsidR="00B1555A" w:rsidRPr="004F41CE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="00B1555A" w:rsidRPr="004F41CE">
        <w:rPr>
          <w:rFonts w:asciiTheme="minorHAnsi" w:hAnsiTheme="minorHAnsi" w:cstheme="minorHAnsi"/>
          <w:w w:val="105"/>
          <w:sz w:val="22"/>
          <w:szCs w:val="22"/>
        </w:rPr>
        <w:t>aunque</w:t>
      </w:r>
      <w:r w:rsidR="00B1555A" w:rsidRPr="004F41CE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="00B1555A" w:rsidRPr="004F41CE">
        <w:rPr>
          <w:rFonts w:asciiTheme="minorHAnsi" w:hAnsiTheme="minorHAnsi" w:cstheme="minorHAnsi"/>
          <w:w w:val="105"/>
          <w:sz w:val="22"/>
          <w:szCs w:val="22"/>
        </w:rPr>
        <w:t>la</w:t>
      </w:r>
      <w:r w:rsidR="00B1555A" w:rsidRPr="004F41CE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="00B1555A" w:rsidRPr="004F41CE">
        <w:rPr>
          <w:rFonts w:asciiTheme="minorHAnsi" w:hAnsiTheme="minorHAnsi" w:cstheme="minorHAnsi"/>
          <w:w w:val="105"/>
          <w:sz w:val="22"/>
          <w:szCs w:val="22"/>
        </w:rPr>
        <w:t>actividad</w:t>
      </w:r>
      <w:r w:rsidR="00B1555A" w:rsidRPr="004F41CE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="00B1555A" w:rsidRPr="004F41CE">
        <w:rPr>
          <w:rFonts w:asciiTheme="minorHAnsi" w:hAnsiTheme="minorHAnsi" w:cstheme="minorHAnsi"/>
          <w:w w:val="105"/>
          <w:sz w:val="22"/>
          <w:szCs w:val="22"/>
        </w:rPr>
        <w:t>ya</w:t>
      </w:r>
      <w:r w:rsidR="00B1555A" w:rsidRPr="004F41CE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="00B1555A" w:rsidRPr="004F41CE">
        <w:rPr>
          <w:rFonts w:asciiTheme="minorHAnsi" w:hAnsiTheme="minorHAnsi" w:cstheme="minorHAnsi"/>
          <w:w w:val="105"/>
          <w:sz w:val="22"/>
          <w:szCs w:val="22"/>
        </w:rPr>
        <w:t>haya</w:t>
      </w:r>
      <w:r w:rsidR="00B1555A" w:rsidRPr="004F41CE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="00B1555A" w:rsidRPr="004F41CE">
        <w:rPr>
          <w:rFonts w:asciiTheme="minorHAnsi" w:hAnsiTheme="minorHAnsi" w:cstheme="minorHAnsi"/>
          <w:w w:val="105"/>
          <w:sz w:val="22"/>
          <w:szCs w:val="22"/>
        </w:rPr>
        <w:t>sido</w:t>
      </w:r>
      <w:r w:rsidR="00B1555A" w:rsidRPr="004F41CE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="00B1555A" w:rsidRPr="004F41CE">
        <w:rPr>
          <w:rFonts w:asciiTheme="minorHAnsi" w:hAnsiTheme="minorHAnsi" w:cstheme="minorHAnsi"/>
          <w:w w:val="105"/>
          <w:sz w:val="22"/>
          <w:szCs w:val="22"/>
        </w:rPr>
        <w:t>realizada.</w:t>
      </w:r>
      <w:r w:rsidR="00B1555A" w:rsidRPr="004F41CE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="00B1555A" w:rsidRPr="004F41CE">
        <w:rPr>
          <w:rFonts w:asciiTheme="minorHAnsi" w:hAnsiTheme="minorHAnsi" w:cstheme="minorHAnsi"/>
          <w:w w:val="105"/>
          <w:sz w:val="22"/>
          <w:szCs w:val="22"/>
        </w:rPr>
        <w:t>Esta</w:t>
      </w:r>
      <w:r w:rsidR="00B1555A" w:rsidRPr="004F41CE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="00B1555A" w:rsidRPr="004F41CE">
        <w:rPr>
          <w:rFonts w:asciiTheme="minorHAnsi" w:hAnsiTheme="minorHAnsi" w:cstheme="minorHAnsi"/>
          <w:w w:val="105"/>
          <w:sz w:val="22"/>
          <w:szCs w:val="22"/>
        </w:rPr>
        <w:t>difusión</w:t>
      </w:r>
      <w:r w:rsidR="00B1555A" w:rsidRPr="004F41CE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="00B1555A" w:rsidRPr="004F41CE">
        <w:rPr>
          <w:rFonts w:asciiTheme="minorHAnsi" w:hAnsiTheme="minorHAnsi" w:cstheme="minorHAnsi"/>
          <w:w w:val="105"/>
          <w:sz w:val="22"/>
          <w:szCs w:val="22"/>
        </w:rPr>
        <w:t>podrá</w:t>
      </w:r>
      <w:r w:rsidR="00B1555A" w:rsidRPr="004F41CE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="00B1555A" w:rsidRPr="004F41CE">
        <w:rPr>
          <w:rFonts w:asciiTheme="minorHAnsi" w:hAnsiTheme="minorHAnsi" w:cstheme="minorHAnsi"/>
          <w:w w:val="105"/>
          <w:sz w:val="22"/>
          <w:szCs w:val="22"/>
        </w:rPr>
        <w:t>ser,</w:t>
      </w:r>
      <w:r w:rsidR="00B1555A" w:rsidRPr="004F41CE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="00B1555A" w:rsidRPr="004F41CE">
        <w:rPr>
          <w:rFonts w:asciiTheme="minorHAnsi" w:hAnsiTheme="minorHAnsi" w:cstheme="minorHAnsi"/>
          <w:w w:val="105"/>
          <w:sz w:val="22"/>
          <w:szCs w:val="22"/>
        </w:rPr>
        <w:t>por</w:t>
      </w:r>
      <w:r w:rsidR="00B1555A" w:rsidRPr="004F41CE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="00B1555A" w:rsidRPr="004F41CE">
        <w:rPr>
          <w:rFonts w:asciiTheme="minorHAnsi" w:hAnsiTheme="minorHAnsi" w:cstheme="minorHAnsi"/>
          <w:w w:val="105"/>
          <w:sz w:val="22"/>
          <w:szCs w:val="22"/>
        </w:rPr>
        <w:t>ejemplo:</w:t>
      </w:r>
    </w:p>
    <w:p w14:paraId="1ECEAABC" w14:textId="77777777" w:rsidR="0042532D" w:rsidRPr="004F41CE" w:rsidRDefault="00B1555A" w:rsidP="00A30665">
      <w:pPr>
        <w:pStyle w:val="Pargrafdellista"/>
        <w:numPr>
          <w:ilvl w:val="0"/>
          <w:numId w:val="3"/>
        </w:numPr>
        <w:tabs>
          <w:tab w:val="left" w:pos="1422"/>
        </w:tabs>
        <w:spacing w:before="0" w:line="276" w:lineRule="auto"/>
        <w:ind w:right="1195" w:hanging="359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  <w:w w:val="105"/>
        </w:rPr>
        <w:t>Haciendo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constar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en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las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notas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de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prensa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que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realice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la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entidad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el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apoyo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del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Ayuntamiento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de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Arenys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de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Munt.</w:t>
      </w:r>
    </w:p>
    <w:p w14:paraId="7978B912" w14:textId="77777777" w:rsidR="0042532D" w:rsidRPr="004F41CE" w:rsidRDefault="00B1555A" w:rsidP="00A30665">
      <w:pPr>
        <w:pStyle w:val="Pargrafdellista"/>
        <w:numPr>
          <w:ilvl w:val="0"/>
          <w:numId w:val="3"/>
        </w:numPr>
        <w:tabs>
          <w:tab w:val="left" w:pos="1422"/>
        </w:tabs>
        <w:spacing w:before="0" w:line="276" w:lineRule="auto"/>
        <w:ind w:right="1195" w:hanging="359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  <w:w w:val="105"/>
        </w:rPr>
        <w:t>Incorporando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el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logotipo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del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Ayuntamiento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de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Arenys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de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Munt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en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la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cartelería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que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se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elabore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para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su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difusión de las actividades que se</w:t>
      </w:r>
      <w:r w:rsidRPr="004F41CE">
        <w:rPr>
          <w:rFonts w:asciiTheme="minorHAnsi" w:hAnsiTheme="minorHAnsi" w:cstheme="minorHAnsi"/>
          <w:spacing w:val="-3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programen.</w:t>
      </w:r>
    </w:p>
    <w:p w14:paraId="2760F262" w14:textId="77777777" w:rsidR="0042532D" w:rsidRPr="004F41CE" w:rsidRDefault="00B1555A" w:rsidP="00A30665">
      <w:pPr>
        <w:pStyle w:val="Pargrafdellista"/>
        <w:numPr>
          <w:ilvl w:val="0"/>
          <w:numId w:val="3"/>
        </w:numPr>
        <w:tabs>
          <w:tab w:val="left" w:pos="1422"/>
        </w:tabs>
        <w:spacing w:before="0" w:line="276" w:lineRule="auto"/>
        <w:ind w:left="1422" w:right="1195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  <w:w w:val="105"/>
        </w:rPr>
        <w:t>Otras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que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el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beneficiario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tenga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a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su</w:t>
      </w:r>
      <w:r w:rsidRPr="004F41CE">
        <w:rPr>
          <w:rFonts w:asciiTheme="minorHAnsi" w:hAnsiTheme="minorHAnsi" w:cstheme="minorHAnsi"/>
          <w:spacing w:val="-7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alcance.</w:t>
      </w:r>
    </w:p>
    <w:p w14:paraId="34A1C1A6" w14:textId="77777777" w:rsidR="00A30665" w:rsidRDefault="00B1555A" w:rsidP="00A30665">
      <w:pPr>
        <w:pStyle w:val="Textindependent"/>
        <w:spacing w:line="276" w:lineRule="auto"/>
        <w:ind w:left="951" w:right="1195" w:hanging="10"/>
        <w:jc w:val="both"/>
        <w:rPr>
          <w:rFonts w:asciiTheme="minorHAnsi" w:hAnsiTheme="minorHAnsi" w:cstheme="minorHAnsi"/>
          <w:spacing w:val="-13"/>
          <w:w w:val="105"/>
          <w:sz w:val="22"/>
          <w:szCs w:val="22"/>
        </w:rPr>
      </w:pPr>
      <w:r w:rsidRPr="004F41CE">
        <w:rPr>
          <w:rFonts w:asciiTheme="minorHAnsi" w:hAnsiTheme="minorHAnsi" w:cstheme="minorHAnsi"/>
          <w:w w:val="105"/>
          <w:sz w:val="22"/>
          <w:szCs w:val="22"/>
        </w:rPr>
        <w:t>Si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se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incumple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esta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obligación,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y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sin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perjuicio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las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responsabilidades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que,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por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aplicación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del</w:t>
      </w:r>
      <w:r w:rsidRPr="004F41CE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régimen previsto en el título IV de la Ley General de Subvenciones puedan corresponder, se aplicarán las siguientes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reglas: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</w:p>
    <w:p w14:paraId="7B39C366" w14:textId="56887455" w:rsidR="0042532D" w:rsidRPr="004F41CE" w:rsidRDefault="00B1555A" w:rsidP="00A30665">
      <w:pPr>
        <w:pStyle w:val="Textindependent"/>
        <w:spacing w:line="276" w:lineRule="auto"/>
        <w:ind w:left="1560" w:right="1195" w:hanging="249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w w:val="105"/>
          <w:sz w:val="22"/>
          <w:szCs w:val="22"/>
        </w:rPr>
        <w:t>a)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Si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todavía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es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posible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su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cumplimien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to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los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términos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establecidos,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órgano</w:t>
      </w:r>
      <w:r w:rsidR="00A30665">
        <w:rPr>
          <w:rFonts w:asciiTheme="minorHAnsi" w:hAnsiTheme="minorHAnsi" w:cstheme="minorHAnsi"/>
          <w:w w:val="105"/>
          <w:sz w:val="22"/>
          <w:szCs w:val="22"/>
        </w:rPr>
        <w:t xml:space="preserve"> c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oncedente requerirá al beneficiario para que adopte las medidas de difusión establecidas en un</w:t>
      </w:r>
      <w:r w:rsidR="00A30665">
        <w:rPr>
          <w:rFonts w:asciiTheme="minorHAnsi" w:hAnsiTheme="minorHAnsi" w:cstheme="minorHAnsi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plazo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no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superior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a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15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días,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con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expresa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advertencia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este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incumplimiento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puede</w:t>
      </w:r>
      <w:r w:rsidRPr="004F41CE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comportar la</w:t>
      </w:r>
      <w:r w:rsidRPr="004F41CE">
        <w:rPr>
          <w:rFonts w:asciiTheme="minorHAnsi" w:hAnsiTheme="minorHAnsi" w:cstheme="minorHAnsi"/>
          <w:spacing w:val="-15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revocación</w:t>
      </w:r>
      <w:r w:rsidRPr="004F41CE">
        <w:rPr>
          <w:rFonts w:asciiTheme="minorHAnsi" w:hAnsiTheme="minorHAnsi" w:cstheme="minorHAnsi"/>
          <w:spacing w:val="-15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4F41CE">
        <w:rPr>
          <w:rFonts w:asciiTheme="minorHAnsi" w:hAnsiTheme="minorHAnsi" w:cstheme="minorHAnsi"/>
          <w:spacing w:val="-15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4F41CE">
        <w:rPr>
          <w:rFonts w:asciiTheme="minorHAnsi" w:hAnsiTheme="minorHAnsi" w:cstheme="minorHAnsi"/>
          <w:spacing w:val="-15"/>
          <w:w w:val="105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w w:val="105"/>
          <w:sz w:val="22"/>
          <w:szCs w:val="22"/>
        </w:rPr>
        <w:t>subvención.</w:t>
      </w:r>
    </w:p>
    <w:p w14:paraId="720A2C05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0B47A159" w14:textId="77777777" w:rsidR="0042532D" w:rsidRPr="004F41CE" w:rsidRDefault="00B1555A" w:rsidP="00A30665">
      <w:pPr>
        <w:pStyle w:val="Pargrafdellista"/>
        <w:numPr>
          <w:ilvl w:val="0"/>
          <w:numId w:val="2"/>
        </w:numPr>
        <w:tabs>
          <w:tab w:val="left" w:pos="1544"/>
        </w:tabs>
        <w:spacing w:before="0" w:line="276" w:lineRule="auto"/>
        <w:ind w:right="1195" w:hanging="352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t>Si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por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el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hecho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de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haberse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desarrollado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las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actividades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afectadas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por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estas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medidas,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no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fuera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posible su cumplimiento en los términos establecidos, el órgano concedente podrá establecer medidas alternativas,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siempre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que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éstas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permitan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dar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la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difusión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de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la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financiación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pública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lastRenderedPageBreak/>
        <w:t>recibida.</w:t>
      </w:r>
    </w:p>
    <w:p w14:paraId="56058B9A" w14:textId="6154F981" w:rsidR="0042532D" w:rsidRDefault="00B1555A" w:rsidP="00A30665">
      <w:pPr>
        <w:pStyle w:val="Textindependent"/>
        <w:spacing w:line="276" w:lineRule="auto"/>
        <w:ind w:left="1656" w:right="1195" w:firstLine="16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sz w:val="22"/>
          <w:szCs w:val="22"/>
        </w:rPr>
        <w:t xml:space="preserve">En el requerimiento que se dirija por el órgano concedente al </w:t>
      </w:r>
      <w:r w:rsidRPr="004F41CE">
        <w:rPr>
          <w:rFonts w:asciiTheme="minorHAnsi" w:hAnsiTheme="minorHAnsi" w:cstheme="minorHAnsi"/>
          <w:sz w:val="22"/>
          <w:szCs w:val="22"/>
        </w:rPr>
        <w:t>beneficiario, debe fijarse un plazo no superior a 15 días para su adopción con la advertencia de que este incumplimiento puede comportar la revocación de la subvención.</w:t>
      </w:r>
    </w:p>
    <w:p w14:paraId="13F4BB3C" w14:textId="77777777" w:rsidR="00A30665" w:rsidRPr="004F41CE" w:rsidRDefault="00A30665" w:rsidP="00A30665">
      <w:pPr>
        <w:pStyle w:val="Textindependent"/>
        <w:spacing w:line="276" w:lineRule="auto"/>
        <w:ind w:left="1656" w:right="1195" w:firstLine="16"/>
        <w:jc w:val="both"/>
        <w:rPr>
          <w:rFonts w:asciiTheme="minorHAnsi" w:hAnsiTheme="minorHAnsi" w:cstheme="minorHAnsi"/>
          <w:sz w:val="22"/>
          <w:szCs w:val="22"/>
        </w:rPr>
      </w:pPr>
    </w:p>
    <w:p w14:paraId="2DC97C98" w14:textId="13132A93" w:rsidR="0042532D" w:rsidRPr="004F41CE" w:rsidRDefault="00A30665" w:rsidP="00A30665">
      <w:pPr>
        <w:pStyle w:val="Textindependent"/>
        <w:spacing w:line="276" w:lineRule="auto"/>
        <w:ind w:left="949" w:right="1195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sz w:val="22"/>
          <w:szCs w:val="22"/>
        </w:rPr>
        <w:t>Noveno. -</w:t>
      </w:r>
      <w:r w:rsidR="00B1555A" w:rsidRPr="004F41CE">
        <w:rPr>
          <w:rFonts w:asciiTheme="minorHAnsi" w:hAnsiTheme="minorHAnsi" w:cstheme="minorHAnsi"/>
          <w:sz w:val="22"/>
          <w:szCs w:val="22"/>
        </w:rPr>
        <w:t xml:space="preserve"> Otras obligaciones del beneficiario.</w:t>
      </w:r>
    </w:p>
    <w:p w14:paraId="2AB38A84" w14:textId="77777777" w:rsidR="00A30665" w:rsidRDefault="00B1555A" w:rsidP="00A30665">
      <w:pPr>
        <w:pStyle w:val="Textindependent"/>
        <w:spacing w:line="276" w:lineRule="auto"/>
        <w:ind w:left="953" w:right="1195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sz w:val="22"/>
          <w:szCs w:val="22"/>
        </w:rPr>
        <w:t>El beneficiario tiene las siguientes</w:t>
      </w:r>
      <w:r w:rsidR="00A30665">
        <w:rPr>
          <w:rFonts w:asciiTheme="minorHAnsi" w:hAnsiTheme="minorHAnsi" w:cstheme="minorHAnsi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obli</w:t>
      </w:r>
      <w:r w:rsidRPr="004F41CE">
        <w:rPr>
          <w:rFonts w:asciiTheme="minorHAnsi" w:hAnsiTheme="minorHAnsi" w:cstheme="minorHAnsi"/>
          <w:sz w:val="22"/>
          <w:szCs w:val="22"/>
        </w:rPr>
        <w:t>gaciones:</w:t>
      </w:r>
    </w:p>
    <w:p w14:paraId="7C8B7524" w14:textId="77777777" w:rsidR="00A30665" w:rsidRDefault="00B1555A" w:rsidP="00A30665">
      <w:pPr>
        <w:pStyle w:val="Textindependent"/>
        <w:spacing w:line="276" w:lineRule="auto"/>
        <w:ind w:left="953" w:right="1195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sz w:val="22"/>
          <w:szCs w:val="22"/>
        </w:rPr>
        <w:t xml:space="preserve"> a) Llevar a cabo la actividad objeto de la</w:t>
      </w:r>
      <w:r w:rsidR="00A30665">
        <w:rPr>
          <w:rFonts w:asciiTheme="minorHAnsi" w:hAnsiTheme="minorHAnsi" w:cstheme="minorHAnsi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subvención;</w:t>
      </w:r>
    </w:p>
    <w:p w14:paraId="65AA7E4F" w14:textId="3AC04107" w:rsidR="0042532D" w:rsidRPr="004F41CE" w:rsidRDefault="00B1555A" w:rsidP="00A30665">
      <w:pPr>
        <w:pStyle w:val="Textindependent"/>
        <w:spacing w:line="276" w:lineRule="auto"/>
        <w:ind w:left="953" w:right="1195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sz w:val="22"/>
          <w:szCs w:val="22"/>
        </w:rPr>
        <w:t xml:space="preserve"> b) Prestar colaboración y facilitar la documentación e información que les sea requerida respecto a la actividad para la que se concede la subvención, y someterse a las actuaciones de comprob</w:t>
      </w:r>
      <w:r w:rsidRPr="004F41CE">
        <w:rPr>
          <w:rFonts w:asciiTheme="minorHAnsi" w:hAnsiTheme="minorHAnsi" w:cstheme="minorHAnsi"/>
          <w:sz w:val="22"/>
          <w:szCs w:val="22"/>
        </w:rPr>
        <w:t>ación y control del Ayuntamiento de Arenys de Munt, y otros órganos competentes, de acuerdo con la normativa aplicable;</w:t>
      </w:r>
    </w:p>
    <w:p w14:paraId="52A34C37" w14:textId="57A624DD" w:rsidR="0042532D" w:rsidRPr="00A30665" w:rsidRDefault="00B1555A" w:rsidP="00A30665">
      <w:pPr>
        <w:pStyle w:val="Pargrafdellista"/>
        <w:numPr>
          <w:ilvl w:val="0"/>
          <w:numId w:val="2"/>
        </w:numPr>
        <w:tabs>
          <w:tab w:val="left" w:pos="1525"/>
        </w:tabs>
        <w:spacing w:before="0" w:line="276" w:lineRule="auto"/>
        <w:ind w:right="1195" w:hanging="360"/>
        <w:jc w:val="both"/>
        <w:rPr>
          <w:rFonts w:asciiTheme="minorHAnsi" w:hAnsiTheme="minorHAnsi" w:cstheme="minorHAnsi"/>
        </w:rPr>
      </w:pPr>
      <w:r w:rsidRPr="00A30665">
        <w:rPr>
          <w:rFonts w:asciiTheme="minorHAnsi" w:hAnsiTheme="minorHAnsi" w:cstheme="minorHAnsi"/>
        </w:rPr>
        <w:t>Notificar</w:t>
      </w:r>
      <w:r w:rsidRPr="00A30665">
        <w:rPr>
          <w:rFonts w:asciiTheme="minorHAnsi" w:hAnsiTheme="minorHAnsi" w:cstheme="minorHAnsi"/>
          <w:spacing w:val="-4"/>
        </w:rPr>
        <w:t xml:space="preserve"> </w:t>
      </w:r>
      <w:r w:rsidRPr="00A30665">
        <w:rPr>
          <w:rFonts w:asciiTheme="minorHAnsi" w:hAnsiTheme="minorHAnsi" w:cstheme="minorHAnsi"/>
        </w:rPr>
        <w:t>al</w:t>
      </w:r>
      <w:r w:rsidRPr="00A30665">
        <w:rPr>
          <w:rFonts w:asciiTheme="minorHAnsi" w:hAnsiTheme="minorHAnsi" w:cstheme="minorHAnsi"/>
          <w:spacing w:val="-4"/>
        </w:rPr>
        <w:t xml:space="preserve"> </w:t>
      </w:r>
      <w:r w:rsidRPr="00A30665">
        <w:rPr>
          <w:rFonts w:asciiTheme="minorHAnsi" w:hAnsiTheme="minorHAnsi" w:cstheme="minorHAnsi"/>
        </w:rPr>
        <w:t>Ayuntamiento</w:t>
      </w:r>
      <w:r w:rsidRPr="00A30665">
        <w:rPr>
          <w:rFonts w:asciiTheme="minorHAnsi" w:hAnsiTheme="minorHAnsi" w:cstheme="minorHAnsi"/>
          <w:spacing w:val="-4"/>
        </w:rPr>
        <w:t xml:space="preserve"> </w:t>
      </w:r>
      <w:r w:rsidRPr="00A30665">
        <w:rPr>
          <w:rFonts w:asciiTheme="minorHAnsi" w:hAnsiTheme="minorHAnsi" w:cstheme="minorHAnsi"/>
        </w:rPr>
        <w:t>de</w:t>
      </w:r>
      <w:r w:rsidRPr="00A30665">
        <w:rPr>
          <w:rFonts w:asciiTheme="minorHAnsi" w:hAnsiTheme="minorHAnsi" w:cstheme="minorHAnsi"/>
          <w:spacing w:val="-4"/>
        </w:rPr>
        <w:t xml:space="preserve"> </w:t>
      </w:r>
      <w:r w:rsidRPr="00A30665">
        <w:rPr>
          <w:rFonts w:asciiTheme="minorHAnsi" w:hAnsiTheme="minorHAnsi" w:cstheme="minorHAnsi"/>
        </w:rPr>
        <w:t>Arenys</w:t>
      </w:r>
      <w:r w:rsidRPr="00A30665">
        <w:rPr>
          <w:rFonts w:asciiTheme="minorHAnsi" w:hAnsiTheme="minorHAnsi" w:cstheme="minorHAnsi"/>
          <w:spacing w:val="-4"/>
        </w:rPr>
        <w:t xml:space="preserve"> </w:t>
      </w:r>
      <w:r w:rsidRPr="00A30665">
        <w:rPr>
          <w:rFonts w:asciiTheme="minorHAnsi" w:hAnsiTheme="minorHAnsi" w:cstheme="minorHAnsi"/>
        </w:rPr>
        <w:t>de</w:t>
      </w:r>
      <w:r w:rsidRPr="00A30665">
        <w:rPr>
          <w:rFonts w:asciiTheme="minorHAnsi" w:hAnsiTheme="minorHAnsi" w:cstheme="minorHAnsi"/>
          <w:spacing w:val="-4"/>
        </w:rPr>
        <w:t xml:space="preserve"> </w:t>
      </w:r>
      <w:r w:rsidRPr="00A30665">
        <w:rPr>
          <w:rFonts w:asciiTheme="minorHAnsi" w:hAnsiTheme="minorHAnsi" w:cstheme="minorHAnsi"/>
        </w:rPr>
        <w:t>Munt</w:t>
      </w:r>
      <w:r w:rsidRPr="00A30665">
        <w:rPr>
          <w:rFonts w:asciiTheme="minorHAnsi" w:hAnsiTheme="minorHAnsi" w:cstheme="minorHAnsi"/>
          <w:spacing w:val="-4"/>
        </w:rPr>
        <w:t xml:space="preserve"> </w:t>
      </w:r>
      <w:r w:rsidRPr="00A30665">
        <w:rPr>
          <w:rFonts w:asciiTheme="minorHAnsi" w:hAnsiTheme="minorHAnsi" w:cstheme="minorHAnsi"/>
        </w:rPr>
        <w:t>las</w:t>
      </w:r>
      <w:r w:rsidRPr="00A30665">
        <w:rPr>
          <w:rFonts w:asciiTheme="minorHAnsi" w:hAnsiTheme="minorHAnsi" w:cstheme="minorHAnsi"/>
          <w:spacing w:val="-4"/>
        </w:rPr>
        <w:t xml:space="preserve"> </w:t>
      </w:r>
      <w:r w:rsidRPr="00A30665">
        <w:rPr>
          <w:rFonts w:asciiTheme="minorHAnsi" w:hAnsiTheme="minorHAnsi" w:cstheme="minorHAnsi"/>
        </w:rPr>
        <w:t>ayudas</w:t>
      </w:r>
      <w:r w:rsidRPr="00A30665">
        <w:rPr>
          <w:rFonts w:asciiTheme="minorHAnsi" w:hAnsiTheme="minorHAnsi" w:cstheme="minorHAnsi"/>
          <w:spacing w:val="-4"/>
        </w:rPr>
        <w:t xml:space="preserve"> </w:t>
      </w:r>
      <w:r w:rsidRPr="00A30665">
        <w:rPr>
          <w:rFonts w:asciiTheme="minorHAnsi" w:hAnsiTheme="minorHAnsi" w:cstheme="minorHAnsi"/>
        </w:rPr>
        <w:t>obtenidas</w:t>
      </w:r>
      <w:r w:rsidRPr="00A30665">
        <w:rPr>
          <w:rFonts w:asciiTheme="minorHAnsi" w:hAnsiTheme="minorHAnsi" w:cstheme="minorHAnsi"/>
          <w:spacing w:val="-4"/>
        </w:rPr>
        <w:t xml:space="preserve"> </w:t>
      </w:r>
      <w:r w:rsidRPr="00A30665">
        <w:rPr>
          <w:rFonts w:asciiTheme="minorHAnsi" w:hAnsiTheme="minorHAnsi" w:cstheme="minorHAnsi"/>
        </w:rPr>
        <w:t>o</w:t>
      </w:r>
      <w:r w:rsidRPr="00A30665">
        <w:rPr>
          <w:rFonts w:asciiTheme="minorHAnsi" w:hAnsiTheme="minorHAnsi" w:cstheme="minorHAnsi"/>
          <w:spacing w:val="-4"/>
        </w:rPr>
        <w:t xml:space="preserve"> </w:t>
      </w:r>
      <w:r w:rsidRPr="00A30665">
        <w:rPr>
          <w:rFonts w:asciiTheme="minorHAnsi" w:hAnsiTheme="minorHAnsi" w:cstheme="minorHAnsi"/>
        </w:rPr>
        <w:t>solicitadas</w:t>
      </w:r>
      <w:r w:rsidRPr="00A30665">
        <w:rPr>
          <w:rFonts w:asciiTheme="minorHAnsi" w:hAnsiTheme="minorHAnsi" w:cstheme="minorHAnsi"/>
          <w:spacing w:val="-4"/>
        </w:rPr>
        <w:t xml:space="preserve"> </w:t>
      </w:r>
      <w:r w:rsidRPr="00A30665">
        <w:rPr>
          <w:rFonts w:asciiTheme="minorHAnsi" w:hAnsiTheme="minorHAnsi" w:cstheme="minorHAnsi"/>
        </w:rPr>
        <w:t>a</w:t>
      </w:r>
      <w:r w:rsidRPr="00A30665">
        <w:rPr>
          <w:rFonts w:asciiTheme="minorHAnsi" w:hAnsiTheme="minorHAnsi" w:cstheme="minorHAnsi"/>
          <w:spacing w:val="-4"/>
        </w:rPr>
        <w:t xml:space="preserve"> </w:t>
      </w:r>
      <w:r w:rsidRPr="00A30665">
        <w:rPr>
          <w:rFonts w:asciiTheme="minorHAnsi" w:hAnsiTheme="minorHAnsi" w:cstheme="minorHAnsi"/>
        </w:rPr>
        <w:t>otras</w:t>
      </w:r>
      <w:r w:rsidRPr="00A30665">
        <w:rPr>
          <w:rFonts w:asciiTheme="minorHAnsi" w:hAnsiTheme="minorHAnsi" w:cstheme="minorHAnsi"/>
          <w:spacing w:val="-4"/>
        </w:rPr>
        <w:t xml:space="preserve"> </w:t>
      </w:r>
      <w:r w:rsidRPr="00A30665">
        <w:rPr>
          <w:rFonts w:asciiTheme="minorHAnsi" w:hAnsiTheme="minorHAnsi" w:cstheme="minorHAnsi"/>
        </w:rPr>
        <w:t>administraciones o entidades públicas o privadas,</w:t>
      </w:r>
      <w:r w:rsidRPr="00A30665">
        <w:rPr>
          <w:rFonts w:asciiTheme="minorHAnsi" w:hAnsiTheme="minorHAnsi" w:cstheme="minorHAnsi"/>
        </w:rPr>
        <w:t xml:space="preserve"> nacionales o internacionales, con posterioridad a la presentación de la</w:t>
      </w:r>
      <w:r w:rsidRPr="00A30665">
        <w:rPr>
          <w:rFonts w:asciiTheme="minorHAnsi" w:hAnsiTheme="minorHAnsi" w:cstheme="minorHAnsi"/>
          <w:spacing w:val="-4"/>
        </w:rPr>
        <w:t xml:space="preserve"> </w:t>
      </w:r>
      <w:r w:rsidRPr="00A30665">
        <w:rPr>
          <w:rFonts w:asciiTheme="minorHAnsi" w:hAnsiTheme="minorHAnsi" w:cstheme="minorHAnsi"/>
        </w:rPr>
        <w:t>solicitud;</w:t>
      </w:r>
      <w:r w:rsidRPr="00A30665">
        <w:rPr>
          <w:rFonts w:asciiTheme="minorHAnsi" w:hAnsiTheme="minorHAnsi" w:cstheme="minorHAnsi"/>
          <w:spacing w:val="-4"/>
        </w:rPr>
        <w:t xml:space="preserve"> </w:t>
      </w:r>
      <w:r w:rsidRPr="00A30665">
        <w:rPr>
          <w:rFonts w:asciiTheme="minorHAnsi" w:hAnsiTheme="minorHAnsi" w:cstheme="minorHAnsi"/>
        </w:rPr>
        <w:t>d)</w:t>
      </w:r>
      <w:r w:rsidRPr="00A30665">
        <w:rPr>
          <w:rFonts w:asciiTheme="minorHAnsi" w:hAnsiTheme="minorHAnsi" w:cstheme="minorHAnsi"/>
          <w:spacing w:val="-4"/>
        </w:rPr>
        <w:t xml:space="preserve"> </w:t>
      </w:r>
      <w:r w:rsidRPr="00A30665">
        <w:rPr>
          <w:rFonts w:asciiTheme="minorHAnsi" w:hAnsiTheme="minorHAnsi" w:cstheme="minorHAnsi"/>
        </w:rPr>
        <w:t>Conservar</w:t>
      </w:r>
      <w:r w:rsidRPr="00A30665">
        <w:rPr>
          <w:rFonts w:asciiTheme="minorHAnsi" w:hAnsiTheme="minorHAnsi" w:cstheme="minorHAnsi"/>
          <w:spacing w:val="-4"/>
        </w:rPr>
        <w:t xml:space="preserve"> </w:t>
      </w:r>
      <w:r w:rsidRPr="00A30665">
        <w:rPr>
          <w:rFonts w:asciiTheme="minorHAnsi" w:hAnsiTheme="minorHAnsi" w:cstheme="minorHAnsi"/>
        </w:rPr>
        <w:t>los</w:t>
      </w:r>
      <w:r w:rsidRPr="00A30665">
        <w:rPr>
          <w:rFonts w:asciiTheme="minorHAnsi" w:hAnsiTheme="minorHAnsi" w:cstheme="minorHAnsi"/>
          <w:spacing w:val="-4"/>
        </w:rPr>
        <w:t xml:space="preserve"> </w:t>
      </w:r>
      <w:r w:rsidRPr="00A30665">
        <w:rPr>
          <w:rFonts w:asciiTheme="minorHAnsi" w:hAnsiTheme="minorHAnsi" w:cstheme="minorHAnsi"/>
        </w:rPr>
        <w:t>documentos</w:t>
      </w:r>
      <w:r w:rsidRPr="00A30665">
        <w:rPr>
          <w:rFonts w:asciiTheme="minorHAnsi" w:hAnsiTheme="minorHAnsi" w:cstheme="minorHAnsi"/>
          <w:spacing w:val="-4"/>
        </w:rPr>
        <w:t xml:space="preserve"> </w:t>
      </w:r>
      <w:r w:rsidRPr="00A30665">
        <w:rPr>
          <w:rFonts w:asciiTheme="minorHAnsi" w:hAnsiTheme="minorHAnsi" w:cstheme="minorHAnsi"/>
        </w:rPr>
        <w:t>justificativos</w:t>
      </w:r>
      <w:r w:rsidRPr="00A30665">
        <w:rPr>
          <w:rFonts w:asciiTheme="minorHAnsi" w:hAnsiTheme="minorHAnsi" w:cstheme="minorHAnsi"/>
          <w:spacing w:val="-4"/>
        </w:rPr>
        <w:t xml:space="preserve"> </w:t>
      </w:r>
      <w:r w:rsidRPr="00A30665">
        <w:rPr>
          <w:rFonts w:asciiTheme="minorHAnsi" w:hAnsiTheme="minorHAnsi" w:cstheme="minorHAnsi"/>
        </w:rPr>
        <w:t>de</w:t>
      </w:r>
      <w:r w:rsidRPr="00A30665">
        <w:rPr>
          <w:rFonts w:asciiTheme="minorHAnsi" w:hAnsiTheme="minorHAnsi" w:cstheme="minorHAnsi"/>
          <w:spacing w:val="-4"/>
        </w:rPr>
        <w:t xml:space="preserve"> </w:t>
      </w:r>
      <w:r w:rsidRPr="00A30665">
        <w:rPr>
          <w:rFonts w:asciiTheme="minorHAnsi" w:hAnsiTheme="minorHAnsi" w:cstheme="minorHAnsi"/>
        </w:rPr>
        <w:t>la</w:t>
      </w:r>
      <w:r w:rsidRPr="00A30665">
        <w:rPr>
          <w:rFonts w:asciiTheme="minorHAnsi" w:hAnsiTheme="minorHAnsi" w:cstheme="minorHAnsi"/>
          <w:spacing w:val="-4"/>
        </w:rPr>
        <w:t xml:space="preserve"> </w:t>
      </w:r>
      <w:r w:rsidRPr="00A30665">
        <w:rPr>
          <w:rFonts w:asciiTheme="minorHAnsi" w:hAnsiTheme="minorHAnsi" w:cstheme="minorHAnsi"/>
        </w:rPr>
        <w:t>aplicación</w:t>
      </w:r>
      <w:r w:rsidRPr="00A30665">
        <w:rPr>
          <w:rFonts w:asciiTheme="minorHAnsi" w:hAnsiTheme="minorHAnsi" w:cstheme="minorHAnsi"/>
          <w:spacing w:val="-4"/>
        </w:rPr>
        <w:t xml:space="preserve"> </w:t>
      </w:r>
      <w:r w:rsidRPr="00A30665">
        <w:rPr>
          <w:rFonts w:asciiTheme="minorHAnsi" w:hAnsiTheme="minorHAnsi" w:cstheme="minorHAnsi"/>
        </w:rPr>
        <w:t>de</w:t>
      </w:r>
      <w:r w:rsidRPr="00A30665">
        <w:rPr>
          <w:rFonts w:asciiTheme="minorHAnsi" w:hAnsiTheme="minorHAnsi" w:cstheme="minorHAnsi"/>
          <w:spacing w:val="-4"/>
        </w:rPr>
        <w:t xml:space="preserve"> </w:t>
      </w:r>
      <w:r w:rsidRPr="00A30665">
        <w:rPr>
          <w:rFonts w:asciiTheme="minorHAnsi" w:hAnsiTheme="minorHAnsi" w:cstheme="minorHAnsi"/>
        </w:rPr>
        <w:t>los</w:t>
      </w:r>
      <w:r w:rsidRPr="00A30665">
        <w:rPr>
          <w:rFonts w:asciiTheme="minorHAnsi" w:hAnsiTheme="minorHAnsi" w:cstheme="minorHAnsi"/>
          <w:spacing w:val="-4"/>
        </w:rPr>
        <w:t xml:space="preserve"> </w:t>
      </w:r>
      <w:r w:rsidRPr="00A30665">
        <w:rPr>
          <w:rFonts w:asciiTheme="minorHAnsi" w:hAnsiTheme="minorHAnsi" w:cstheme="minorHAnsi"/>
        </w:rPr>
        <w:t>fondos</w:t>
      </w:r>
      <w:r w:rsidRPr="00A30665">
        <w:rPr>
          <w:rFonts w:asciiTheme="minorHAnsi" w:hAnsiTheme="minorHAnsi" w:cstheme="minorHAnsi"/>
          <w:spacing w:val="-4"/>
        </w:rPr>
        <w:t xml:space="preserve"> </w:t>
      </w:r>
      <w:r w:rsidRPr="00A30665">
        <w:rPr>
          <w:rFonts w:asciiTheme="minorHAnsi" w:hAnsiTheme="minorHAnsi" w:cstheme="minorHAnsi"/>
        </w:rPr>
        <w:t>recibidos,</w:t>
      </w:r>
      <w:r w:rsidR="00A30665">
        <w:rPr>
          <w:rFonts w:asciiTheme="minorHAnsi" w:hAnsiTheme="minorHAnsi" w:cstheme="minorHAnsi"/>
        </w:rPr>
        <w:t xml:space="preserve"> </w:t>
      </w:r>
      <w:r w:rsidRPr="00A30665">
        <w:rPr>
          <w:rFonts w:asciiTheme="minorHAnsi" w:hAnsiTheme="minorHAnsi" w:cstheme="minorHAnsi"/>
        </w:rPr>
        <w:t>incluidos los documentos electrónicos, en tanto puedan ser objeto de las actuaciones de comprobación y control;</w:t>
      </w:r>
    </w:p>
    <w:p w14:paraId="5DAFC25B" w14:textId="77777777" w:rsidR="0042532D" w:rsidRPr="004F41CE" w:rsidRDefault="00B1555A" w:rsidP="00A30665">
      <w:pPr>
        <w:pStyle w:val="Pargrafdellista"/>
        <w:numPr>
          <w:ilvl w:val="0"/>
          <w:numId w:val="1"/>
        </w:numPr>
        <w:tabs>
          <w:tab w:val="left" w:pos="1537"/>
        </w:tabs>
        <w:spacing w:before="0" w:line="276" w:lineRule="auto"/>
        <w:ind w:right="1195" w:firstLine="354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t>Reintegrar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los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fondos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recibidos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en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los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supuestos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previstos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en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la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legislación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aplicable</w:t>
      </w:r>
    </w:p>
    <w:p w14:paraId="16FB7A71" w14:textId="77777777" w:rsidR="00B1555A" w:rsidRDefault="00B1555A" w:rsidP="00A30665">
      <w:pPr>
        <w:pStyle w:val="Pargrafdellista"/>
        <w:numPr>
          <w:ilvl w:val="0"/>
          <w:numId w:val="1"/>
        </w:numPr>
        <w:tabs>
          <w:tab w:val="left" w:pos="1475"/>
        </w:tabs>
        <w:spacing w:before="0" w:line="276" w:lineRule="auto"/>
        <w:ind w:right="1195" w:firstLine="347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t>Otras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obligaciones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previstas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en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la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normativa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de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subvenciones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que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le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sean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de</w:t>
      </w:r>
      <w:r w:rsidRPr="004F41CE">
        <w:rPr>
          <w:rFonts w:asciiTheme="minorHAnsi" w:hAnsiTheme="minorHAnsi" w:cstheme="minorHAnsi"/>
          <w:spacing w:val="-4"/>
        </w:rPr>
        <w:t xml:space="preserve"> </w:t>
      </w:r>
      <w:r w:rsidRPr="004F41CE">
        <w:rPr>
          <w:rFonts w:asciiTheme="minorHAnsi" w:hAnsiTheme="minorHAnsi" w:cstheme="minorHAnsi"/>
        </w:rPr>
        <w:t>aplicación.</w:t>
      </w:r>
    </w:p>
    <w:p w14:paraId="14F61057" w14:textId="77777777" w:rsidR="00B1555A" w:rsidRDefault="00B1555A" w:rsidP="00B1555A">
      <w:pPr>
        <w:tabs>
          <w:tab w:val="left" w:pos="1475"/>
        </w:tabs>
        <w:spacing w:line="276" w:lineRule="auto"/>
        <w:ind w:left="950" w:right="1195"/>
        <w:jc w:val="both"/>
        <w:rPr>
          <w:rFonts w:asciiTheme="minorHAnsi" w:hAnsiTheme="minorHAnsi" w:cstheme="minorHAnsi"/>
        </w:rPr>
      </w:pPr>
    </w:p>
    <w:p w14:paraId="3ABFF7DF" w14:textId="536641C5" w:rsidR="0042532D" w:rsidRPr="00B1555A" w:rsidRDefault="00B1555A" w:rsidP="00B1555A">
      <w:pPr>
        <w:tabs>
          <w:tab w:val="left" w:pos="1475"/>
        </w:tabs>
        <w:spacing w:line="276" w:lineRule="auto"/>
        <w:ind w:left="950" w:right="1195"/>
        <w:jc w:val="both"/>
        <w:rPr>
          <w:rFonts w:asciiTheme="minorHAnsi" w:hAnsiTheme="minorHAnsi" w:cstheme="minorHAnsi"/>
        </w:rPr>
      </w:pPr>
      <w:r w:rsidRPr="00B1555A">
        <w:rPr>
          <w:rFonts w:asciiTheme="minorHAnsi" w:hAnsiTheme="minorHAnsi" w:cstheme="minorHAnsi"/>
        </w:rPr>
        <w:t xml:space="preserve"> </w:t>
      </w:r>
      <w:r w:rsidR="00A30665" w:rsidRPr="00B1555A">
        <w:rPr>
          <w:rFonts w:asciiTheme="minorHAnsi" w:hAnsiTheme="minorHAnsi" w:cstheme="minorHAnsi"/>
        </w:rPr>
        <w:t>Décimo. -</w:t>
      </w:r>
      <w:r w:rsidRPr="00B1555A">
        <w:rPr>
          <w:rFonts w:asciiTheme="minorHAnsi" w:hAnsiTheme="minorHAnsi" w:cstheme="minorHAnsi"/>
          <w:spacing w:val="-12"/>
        </w:rPr>
        <w:t xml:space="preserve"> </w:t>
      </w:r>
      <w:r w:rsidRPr="00B1555A">
        <w:rPr>
          <w:rFonts w:asciiTheme="minorHAnsi" w:hAnsiTheme="minorHAnsi" w:cstheme="minorHAnsi"/>
        </w:rPr>
        <w:t>Subcontratación</w:t>
      </w:r>
    </w:p>
    <w:p w14:paraId="7195058B" w14:textId="1B648667" w:rsidR="0042532D" w:rsidRPr="004F41CE" w:rsidRDefault="00B1555A" w:rsidP="00A30665">
      <w:pPr>
        <w:pStyle w:val="Textindependent"/>
        <w:spacing w:line="276" w:lineRule="auto"/>
        <w:ind w:left="943" w:right="1195" w:firstLine="9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sz w:val="22"/>
          <w:szCs w:val="22"/>
        </w:rPr>
        <w:pict w14:anchorId="2D4D52D1">
          <v:shape id="_x0000_s1028" type="#_x0000_t136" style="position:absolute;left:0;text-align:left;margin-left:28.65pt;margin-top:27.15pt;width:.85pt;height:.15pt;rotation:180;z-index:1192;mso-position-horizontal-relative:page" fillcolor="blue" stroked="f">
            <o:extrusion v:ext="view" autorotationcenter="t"/>
            <v:textpath style="font-family:&quot;&amp;quot&quot;;v-text-kern:t;mso-text-shadow:auto" string="Documentofirmadoelectrónicamente.Suautenticidadpuedeconsultarseenlasedeelectrónicaatravésdelcódigodeverificaciónelectrónica(CVE)."/>
            <w10:wrap anchorx="page"/>
          </v:shape>
        </w:pict>
      </w:r>
      <w:r w:rsidRPr="004F41CE">
        <w:rPr>
          <w:rFonts w:asciiTheme="minorHAnsi" w:hAnsiTheme="minorHAnsi" w:cstheme="minorHAnsi"/>
          <w:sz w:val="22"/>
          <w:szCs w:val="22"/>
        </w:rPr>
        <w:t>Se permite que las entidades beneficiarias subcontraten las actuaciones objeto de subvención,</w:t>
      </w:r>
      <w:r w:rsidRPr="004F41CE">
        <w:rPr>
          <w:rFonts w:asciiTheme="minorHAnsi" w:hAnsiTheme="minorHAnsi" w:cstheme="minorHAnsi"/>
          <w:sz w:val="22"/>
          <w:szCs w:val="22"/>
        </w:rPr>
        <w:t xml:space="preserve"> pero las obligaciones económicas que se deriven tendrán que ir a cargo de la entidad respectiva.</w:t>
      </w:r>
    </w:p>
    <w:p w14:paraId="55128972" w14:textId="77777777" w:rsidR="00B1555A" w:rsidRDefault="00B1555A" w:rsidP="00A30665">
      <w:pPr>
        <w:pStyle w:val="Textindependent"/>
        <w:spacing w:line="276" w:lineRule="auto"/>
        <w:ind w:left="942"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6742D0E0" w14:textId="554BA77B" w:rsidR="0042532D" w:rsidRPr="004F41CE" w:rsidRDefault="00A30665" w:rsidP="00B1555A">
      <w:pPr>
        <w:pStyle w:val="Textindependent"/>
        <w:spacing w:line="276" w:lineRule="auto"/>
        <w:ind w:left="942" w:right="1195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sz w:val="22"/>
          <w:szCs w:val="22"/>
        </w:rPr>
        <w:t>Undécimo. -</w:t>
      </w:r>
      <w:r w:rsidR="00B1555A" w:rsidRPr="004F41CE">
        <w:rPr>
          <w:rFonts w:asciiTheme="minorHAnsi" w:hAnsiTheme="minorHAnsi" w:cstheme="minorHAnsi"/>
          <w:sz w:val="22"/>
          <w:szCs w:val="22"/>
        </w:rPr>
        <w:t xml:space="preserve"> Modificación de las</w:t>
      </w:r>
      <w:r w:rsidR="00B1555A">
        <w:rPr>
          <w:rFonts w:asciiTheme="minorHAnsi" w:hAnsiTheme="minorHAnsi" w:cstheme="minorHAnsi"/>
          <w:sz w:val="22"/>
          <w:szCs w:val="22"/>
        </w:rPr>
        <w:t xml:space="preserve"> </w:t>
      </w:r>
      <w:r w:rsidR="00B1555A" w:rsidRPr="004F41CE">
        <w:rPr>
          <w:rFonts w:asciiTheme="minorHAnsi" w:hAnsiTheme="minorHAnsi" w:cstheme="minorHAnsi"/>
          <w:sz w:val="22"/>
          <w:szCs w:val="22"/>
        </w:rPr>
        <w:t>subvenciones La Junta de Gobierno del Ayuntamiento de Arenys de Munt tiene la facultad de revisar la subvención concedida y de modificar la resolución de concesión en el caso de alteración de las condiciones que se han tenido</w:t>
      </w:r>
      <w:r w:rsidR="00B1555A" w:rsidRPr="004F41CE">
        <w:rPr>
          <w:rFonts w:asciiTheme="minorHAnsi" w:hAnsiTheme="minorHAnsi" w:cstheme="minorHAnsi"/>
          <w:sz w:val="22"/>
          <w:szCs w:val="22"/>
        </w:rPr>
        <w:t xml:space="preserve"> en cuenta para la concesión de la subvención.</w:t>
      </w:r>
    </w:p>
    <w:p w14:paraId="09541A17" w14:textId="77777777" w:rsidR="0042532D" w:rsidRPr="004F41CE" w:rsidRDefault="00B1555A" w:rsidP="00A30665">
      <w:pPr>
        <w:pStyle w:val="Textindependent"/>
        <w:spacing w:line="276" w:lineRule="auto"/>
        <w:ind w:left="951" w:right="1195" w:firstLine="2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sz w:val="22"/>
          <w:szCs w:val="22"/>
        </w:rPr>
        <w:t>El beneficiario no podrá solicitar un cambio del objeto o destino de la subvención otorgada, ni solicitar la modificación del presupuesto o del porcentaje de financiación, una vez se haya aprobado la correspon</w:t>
      </w:r>
      <w:r w:rsidRPr="004F41CE">
        <w:rPr>
          <w:rFonts w:asciiTheme="minorHAnsi" w:hAnsiTheme="minorHAnsi" w:cstheme="minorHAnsi"/>
          <w:sz w:val="22"/>
          <w:szCs w:val="22"/>
        </w:rPr>
        <w:t>diente resolución.</w:t>
      </w:r>
    </w:p>
    <w:p w14:paraId="7A79895E" w14:textId="77777777" w:rsidR="0042532D" w:rsidRPr="004F41CE" w:rsidRDefault="00B1555A" w:rsidP="00A30665">
      <w:pPr>
        <w:pStyle w:val="Textindependent"/>
        <w:spacing w:line="276" w:lineRule="auto"/>
        <w:ind w:left="951" w:right="1195" w:firstLine="2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sz w:val="22"/>
          <w:szCs w:val="22"/>
        </w:rPr>
        <w:t>En relación con la modificación o anulación de las subvenciones, se estará a lo dispuesto en la Ordenanza general de subvenciones del Ayuntamiento de Arenys de Munt y la normativa concordante.</w:t>
      </w:r>
    </w:p>
    <w:p w14:paraId="694AAFEA" w14:textId="77777777" w:rsidR="00B1555A" w:rsidRDefault="00B1555A" w:rsidP="00B1555A">
      <w:pPr>
        <w:pStyle w:val="Textindependent"/>
        <w:spacing w:line="276" w:lineRule="auto"/>
        <w:ind w:left="949" w:right="1195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sz w:val="22"/>
          <w:szCs w:val="22"/>
        </w:rPr>
        <w:t>Duodécimo. -</w:t>
      </w:r>
      <w:r w:rsidRPr="004F41CE">
        <w:rPr>
          <w:rFonts w:asciiTheme="minorHAnsi" w:hAnsiTheme="minorHAnsi" w:cstheme="minorHAnsi"/>
          <w:sz w:val="22"/>
          <w:szCs w:val="22"/>
        </w:rPr>
        <w:t xml:space="preserve"> Invalidez, revocación y reintegr</w:t>
      </w:r>
      <w:r w:rsidRPr="004F41CE">
        <w:rPr>
          <w:rFonts w:asciiTheme="minorHAnsi" w:hAnsiTheme="minorHAnsi" w:cstheme="minorHAnsi"/>
          <w:sz w:val="22"/>
          <w:szCs w:val="22"/>
        </w:rPr>
        <w:t>o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7AD3E0B9" w14:textId="77777777" w:rsidR="00B1555A" w:rsidRDefault="00B1555A" w:rsidP="00B1555A">
      <w:pPr>
        <w:pStyle w:val="Textindependent"/>
        <w:spacing w:line="276" w:lineRule="auto"/>
        <w:ind w:left="949"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123A2F4B" w14:textId="2D61033B" w:rsidR="0042532D" w:rsidRPr="004F41CE" w:rsidRDefault="00B1555A" w:rsidP="00B1555A">
      <w:pPr>
        <w:pStyle w:val="Textindependent"/>
        <w:spacing w:line="276" w:lineRule="auto"/>
        <w:ind w:left="949" w:right="1195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sz w:val="22"/>
          <w:szCs w:val="22"/>
        </w:rPr>
        <w:t>El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Ayuntamiento de Arenys de Munt podrá revocar total o parcialmente las subvenciones, con la obligación por parte del beneficiario de devolver el importe recibido y de pagar el interés de demora correspondiente, en los supuestos siguientes:</w:t>
      </w:r>
    </w:p>
    <w:p w14:paraId="6DDF35AA" w14:textId="77777777" w:rsidR="00B1555A" w:rsidRDefault="00B1555A" w:rsidP="00A30665">
      <w:pPr>
        <w:pStyle w:val="Pargrafdellista"/>
        <w:numPr>
          <w:ilvl w:val="1"/>
          <w:numId w:val="1"/>
        </w:numPr>
        <w:tabs>
          <w:tab w:val="left" w:pos="1885"/>
        </w:tabs>
        <w:spacing w:before="0" w:line="276" w:lineRule="auto"/>
        <w:ind w:left="1659" w:right="1195" w:firstLine="1"/>
        <w:jc w:val="both"/>
        <w:rPr>
          <w:rFonts w:asciiTheme="minorHAnsi" w:hAnsiTheme="minorHAnsi" w:cstheme="minorHAnsi"/>
        </w:rPr>
      </w:pPr>
      <w:r w:rsidRPr="00B1555A">
        <w:rPr>
          <w:rFonts w:asciiTheme="minorHAnsi" w:hAnsiTheme="minorHAnsi" w:cstheme="minorHAnsi"/>
        </w:rPr>
        <w:t>Supuestos pr</w:t>
      </w:r>
      <w:r w:rsidRPr="00B1555A">
        <w:rPr>
          <w:rFonts w:asciiTheme="minorHAnsi" w:hAnsiTheme="minorHAnsi" w:cstheme="minorHAnsi"/>
        </w:rPr>
        <w:t>evistos en el artículo 37 de la Ley 38/2003, de 17 de noviembre, General de Subvenciones.</w:t>
      </w:r>
    </w:p>
    <w:p w14:paraId="6F314708" w14:textId="77777777" w:rsidR="00B1555A" w:rsidRDefault="00B1555A" w:rsidP="00A30665">
      <w:pPr>
        <w:pStyle w:val="Pargrafdellista"/>
        <w:numPr>
          <w:ilvl w:val="1"/>
          <w:numId w:val="1"/>
        </w:numPr>
        <w:tabs>
          <w:tab w:val="left" w:pos="1885"/>
        </w:tabs>
        <w:spacing w:before="0" w:line="276" w:lineRule="auto"/>
        <w:ind w:left="1659" w:right="1195" w:firstLine="1"/>
        <w:jc w:val="both"/>
        <w:rPr>
          <w:rFonts w:asciiTheme="minorHAnsi" w:hAnsiTheme="minorHAnsi" w:cstheme="minorHAnsi"/>
        </w:rPr>
      </w:pPr>
      <w:r w:rsidRPr="00B1555A">
        <w:rPr>
          <w:rFonts w:asciiTheme="minorHAnsi" w:hAnsiTheme="minorHAnsi" w:cstheme="minorHAnsi"/>
        </w:rPr>
        <w:t>Incumplimiento</w:t>
      </w:r>
      <w:r w:rsidRPr="00B1555A">
        <w:rPr>
          <w:rFonts w:asciiTheme="minorHAnsi" w:hAnsiTheme="minorHAnsi" w:cstheme="minorHAnsi"/>
          <w:spacing w:val="-5"/>
        </w:rPr>
        <w:t xml:space="preserve"> </w:t>
      </w:r>
      <w:r w:rsidRPr="00B1555A">
        <w:rPr>
          <w:rFonts w:asciiTheme="minorHAnsi" w:hAnsiTheme="minorHAnsi" w:cstheme="minorHAnsi"/>
        </w:rPr>
        <w:t>de</w:t>
      </w:r>
      <w:r w:rsidRPr="00B1555A">
        <w:rPr>
          <w:rFonts w:asciiTheme="minorHAnsi" w:hAnsiTheme="minorHAnsi" w:cstheme="minorHAnsi"/>
          <w:spacing w:val="-5"/>
        </w:rPr>
        <w:t xml:space="preserve"> </w:t>
      </w:r>
      <w:r w:rsidRPr="00B1555A">
        <w:rPr>
          <w:rFonts w:asciiTheme="minorHAnsi" w:hAnsiTheme="minorHAnsi" w:cstheme="minorHAnsi"/>
        </w:rPr>
        <w:t>otras</w:t>
      </w:r>
      <w:r w:rsidRPr="00B1555A">
        <w:rPr>
          <w:rFonts w:asciiTheme="minorHAnsi" w:hAnsiTheme="minorHAnsi" w:cstheme="minorHAnsi"/>
          <w:spacing w:val="-5"/>
        </w:rPr>
        <w:t xml:space="preserve"> </w:t>
      </w:r>
      <w:r w:rsidRPr="00B1555A">
        <w:rPr>
          <w:rFonts w:asciiTheme="minorHAnsi" w:hAnsiTheme="minorHAnsi" w:cstheme="minorHAnsi"/>
        </w:rPr>
        <w:t>obligaciones</w:t>
      </w:r>
      <w:r w:rsidRPr="00B1555A">
        <w:rPr>
          <w:rFonts w:asciiTheme="minorHAnsi" w:hAnsiTheme="minorHAnsi" w:cstheme="minorHAnsi"/>
          <w:spacing w:val="-5"/>
        </w:rPr>
        <w:t xml:space="preserve"> </w:t>
      </w:r>
      <w:r w:rsidRPr="00B1555A">
        <w:rPr>
          <w:rFonts w:asciiTheme="minorHAnsi" w:hAnsiTheme="minorHAnsi" w:cstheme="minorHAnsi"/>
        </w:rPr>
        <w:t>previstas</w:t>
      </w:r>
      <w:r w:rsidRPr="00B1555A">
        <w:rPr>
          <w:rFonts w:asciiTheme="minorHAnsi" w:hAnsiTheme="minorHAnsi" w:cstheme="minorHAnsi"/>
          <w:spacing w:val="-5"/>
        </w:rPr>
        <w:t xml:space="preserve"> </w:t>
      </w:r>
      <w:r w:rsidRPr="00B1555A">
        <w:rPr>
          <w:rFonts w:asciiTheme="minorHAnsi" w:hAnsiTheme="minorHAnsi" w:cstheme="minorHAnsi"/>
        </w:rPr>
        <w:t>en</w:t>
      </w:r>
      <w:r w:rsidRPr="00B1555A">
        <w:rPr>
          <w:rFonts w:asciiTheme="minorHAnsi" w:hAnsiTheme="minorHAnsi" w:cstheme="minorHAnsi"/>
          <w:spacing w:val="-5"/>
        </w:rPr>
        <w:t xml:space="preserve"> </w:t>
      </w:r>
      <w:r w:rsidRPr="00B1555A">
        <w:rPr>
          <w:rFonts w:asciiTheme="minorHAnsi" w:hAnsiTheme="minorHAnsi" w:cstheme="minorHAnsi"/>
        </w:rPr>
        <w:t>estas</w:t>
      </w:r>
      <w:r w:rsidRPr="00B1555A">
        <w:rPr>
          <w:rFonts w:asciiTheme="minorHAnsi" w:hAnsiTheme="minorHAnsi" w:cstheme="minorHAnsi"/>
          <w:spacing w:val="-5"/>
        </w:rPr>
        <w:t xml:space="preserve"> </w:t>
      </w:r>
      <w:r w:rsidRPr="00B1555A">
        <w:rPr>
          <w:rFonts w:asciiTheme="minorHAnsi" w:hAnsiTheme="minorHAnsi" w:cstheme="minorHAnsi"/>
        </w:rPr>
        <w:t>bases.</w:t>
      </w:r>
    </w:p>
    <w:p w14:paraId="55D40244" w14:textId="2DB892AD" w:rsidR="0042532D" w:rsidRPr="00B1555A" w:rsidRDefault="00B1555A" w:rsidP="00A30665">
      <w:pPr>
        <w:pStyle w:val="Pargrafdellista"/>
        <w:numPr>
          <w:ilvl w:val="1"/>
          <w:numId w:val="1"/>
        </w:numPr>
        <w:tabs>
          <w:tab w:val="left" w:pos="1885"/>
        </w:tabs>
        <w:spacing w:before="0" w:line="276" w:lineRule="auto"/>
        <w:ind w:left="1659" w:right="1195" w:firstLine="1"/>
        <w:jc w:val="both"/>
        <w:rPr>
          <w:rFonts w:asciiTheme="minorHAnsi" w:hAnsiTheme="minorHAnsi" w:cstheme="minorHAnsi"/>
        </w:rPr>
      </w:pPr>
      <w:r w:rsidRPr="00B1555A">
        <w:rPr>
          <w:rFonts w:asciiTheme="minorHAnsi" w:hAnsiTheme="minorHAnsi" w:cstheme="minorHAnsi"/>
        </w:rPr>
        <w:t>Otros</w:t>
      </w:r>
      <w:r w:rsidRPr="00B1555A">
        <w:rPr>
          <w:rFonts w:asciiTheme="minorHAnsi" w:hAnsiTheme="minorHAnsi" w:cstheme="minorHAnsi"/>
          <w:spacing w:val="-5"/>
        </w:rPr>
        <w:t xml:space="preserve"> </w:t>
      </w:r>
      <w:r w:rsidRPr="00B1555A">
        <w:rPr>
          <w:rFonts w:asciiTheme="minorHAnsi" w:hAnsiTheme="minorHAnsi" w:cstheme="minorHAnsi"/>
        </w:rPr>
        <w:t>supuestos</w:t>
      </w:r>
      <w:r>
        <w:rPr>
          <w:rFonts w:asciiTheme="minorHAnsi" w:hAnsiTheme="minorHAnsi" w:cstheme="minorHAnsi"/>
        </w:rPr>
        <w:t xml:space="preserve"> </w:t>
      </w:r>
      <w:r w:rsidRPr="00B1555A">
        <w:rPr>
          <w:rFonts w:asciiTheme="minorHAnsi" w:hAnsiTheme="minorHAnsi" w:cstheme="minorHAnsi"/>
        </w:rPr>
        <w:t>previstos en la normativa reguladora de subvenciones.</w:t>
      </w:r>
    </w:p>
    <w:p w14:paraId="76B8133B" w14:textId="0BF33A58" w:rsidR="0042532D" w:rsidRPr="004F41CE" w:rsidRDefault="0042532D" w:rsidP="00B1555A">
      <w:pPr>
        <w:pStyle w:val="Ttol1"/>
        <w:spacing w:before="0"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0EC6B978" w14:textId="77777777" w:rsidR="0042532D" w:rsidRPr="004F41CE" w:rsidRDefault="00B1555A" w:rsidP="00A30665">
      <w:pPr>
        <w:pStyle w:val="Textindependent"/>
        <w:spacing w:line="276" w:lineRule="auto"/>
        <w:ind w:left="944" w:right="1195" w:firstLine="8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sz w:val="22"/>
          <w:szCs w:val="22"/>
        </w:rPr>
        <w:t>El centro gestor del área de Servicios Personales tramitará, en su caso, los expedientes de invalidez, revocación y reintegro de las subvenciones concedidas, siendo la Junta de Gobierno del Ayuntamiento de Arenys de Munt el órgano competente para adoptar l</w:t>
      </w:r>
      <w:r w:rsidRPr="004F41CE">
        <w:rPr>
          <w:rFonts w:asciiTheme="minorHAnsi" w:hAnsiTheme="minorHAnsi" w:cstheme="minorHAnsi"/>
          <w:sz w:val="22"/>
          <w:szCs w:val="22"/>
        </w:rPr>
        <w:t xml:space="preserve">os correspondientes   </w:t>
      </w:r>
      <w:r w:rsidRPr="004F41CE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acuerdos.</w:t>
      </w:r>
    </w:p>
    <w:p w14:paraId="07ED4677" w14:textId="77777777" w:rsidR="00B1555A" w:rsidRDefault="00B1555A" w:rsidP="00B1555A">
      <w:pPr>
        <w:pStyle w:val="Textindependent"/>
        <w:spacing w:line="276" w:lineRule="auto"/>
        <w:ind w:left="934"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1DBF8B8C" w14:textId="77777777" w:rsidR="00B1555A" w:rsidRDefault="00B1555A" w:rsidP="00B1555A">
      <w:pPr>
        <w:pStyle w:val="Textindependent"/>
        <w:spacing w:line="276" w:lineRule="auto"/>
        <w:ind w:left="934"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7493DB37" w14:textId="77777777" w:rsidR="00B1555A" w:rsidRDefault="00B1555A" w:rsidP="00B1555A">
      <w:pPr>
        <w:pStyle w:val="Textindependent"/>
        <w:spacing w:line="276" w:lineRule="auto"/>
        <w:ind w:left="934"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2E131DD7" w14:textId="77777777" w:rsidR="00B1555A" w:rsidRDefault="00B1555A" w:rsidP="00B1555A">
      <w:pPr>
        <w:pStyle w:val="Textindependent"/>
        <w:spacing w:line="276" w:lineRule="auto"/>
        <w:ind w:left="934"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1686F2D7" w14:textId="77777777" w:rsidR="00B1555A" w:rsidRDefault="00B1555A" w:rsidP="00B1555A">
      <w:pPr>
        <w:pStyle w:val="Textindependent"/>
        <w:spacing w:line="276" w:lineRule="auto"/>
        <w:ind w:left="934"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05E010B1" w14:textId="77777777" w:rsidR="00B1555A" w:rsidRDefault="00B1555A" w:rsidP="00B1555A">
      <w:pPr>
        <w:pStyle w:val="Textindependent"/>
        <w:spacing w:line="276" w:lineRule="auto"/>
        <w:ind w:left="934"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1CEB6DAF" w14:textId="521EE265" w:rsidR="00B1555A" w:rsidRDefault="00B1555A" w:rsidP="00B1555A">
      <w:pPr>
        <w:pStyle w:val="Textindependent"/>
        <w:spacing w:line="276" w:lineRule="auto"/>
        <w:ind w:left="934" w:right="1195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sz w:val="22"/>
          <w:szCs w:val="22"/>
        </w:rPr>
        <w:t>Decimotercero. -</w:t>
      </w:r>
      <w:r w:rsidRPr="004F41CE">
        <w:rPr>
          <w:rFonts w:asciiTheme="minorHAnsi" w:hAnsiTheme="minorHAnsi" w:cstheme="minorHAnsi"/>
          <w:sz w:val="22"/>
          <w:szCs w:val="22"/>
        </w:rPr>
        <w:t xml:space="preserve">  Verificación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y control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225282BA" w14:textId="6A3DA60A" w:rsidR="0042532D" w:rsidRPr="004F41CE" w:rsidRDefault="00B1555A" w:rsidP="00B1555A">
      <w:pPr>
        <w:pStyle w:val="Textindependent"/>
        <w:spacing w:line="276" w:lineRule="auto"/>
        <w:ind w:left="934" w:right="1195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sz w:val="22"/>
          <w:szCs w:val="22"/>
        </w:rPr>
        <w:t>El Ayuntamiento de Arenys de Munt tiene la facultad de verificar por los medios que estime convenientes el desempeño del objeto subvencionado, el cual tiene la consideración de finalista. El control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financiero se regirá por lo que se establece en</w:t>
      </w:r>
      <w:r w:rsidRPr="004F41CE">
        <w:rPr>
          <w:rFonts w:asciiTheme="minorHAnsi" w:hAnsiTheme="minorHAnsi" w:cstheme="minorHAnsi"/>
          <w:sz w:val="22"/>
          <w:szCs w:val="22"/>
        </w:rPr>
        <w:t xml:space="preserve"> el Título III de la Ley 38/2003, de 17 de noviembre, general de subvenciones.</w:t>
      </w:r>
    </w:p>
    <w:p w14:paraId="526DDA75" w14:textId="089092B4" w:rsidR="0042532D" w:rsidRPr="004F41CE" w:rsidRDefault="00B1555A" w:rsidP="00A30665">
      <w:pPr>
        <w:pStyle w:val="Textindependent"/>
        <w:spacing w:line="276" w:lineRule="auto"/>
        <w:ind w:left="939" w:right="1195" w:firstLine="13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sz w:val="22"/>
          <w:szCs w:val="22"/>
        </w:rPr>
        <w:t xml:space="preserve">El beneficiario, y los terceros relacionados con el objeto de la subvención o su justificación están obligados   a someterse a las actuaciones de control financiero que realice </w:t>
      </w:r>
      <w:r w:rsidRPr="004F41CE">
        <w:rPr>
          <w:rFonts w:asciiTheme="minorHAnsi" w:hAnsiTheme="minorHAnsi" w:cstheme="minorHAnsi"/>
          <w:sz w:val="22"/>
          <w:szCs w:val="22"/>
        </w:rPr>
        <w:t xml:space="preserve">el Ayuntamiento de Arenys de Munt, de acuerdo con lo que establece el artículo 46 de la Ley 38/2003, de 17 de noviembre, General de Subvenciones. La negativa al cumplimiento de esta obligación se considera resistencia, </w:t>
      </w:r>
      <w:proofErr w:type="gramStart"/>
      <w:r w:rsidRPr="004F41CE">
        <w:rPr>
          <w:rFonts w:asciiTheme="minorHAnsi" w:hAnsiTheme="minorHAnsi" w:cstheme="minorHAnsi"/>
          <w:sz w:val="22"/>
          <w:szCs w:val="22"/>
        </w:rPr>
        <w:t xml:space="preserve">excusa,  </w:t>
      </w:r>
      <w:r w:rsidRPr="004F41CE">
        <w:rPr>
          <w:rFonts w:asciiTheme="minorHAnsi" w:hAnsiTheme="minorHAnsi" w:cstheme="minorHAnsi"/>
          <w:sz w:val="22"/>
          <w:szCs w:val="22"/>
        </w:rPr>
        <w:t>obstrucción</w:t>
      </w:r>
      <w:proofErr w:type="gramEnd"/>
      <w:r w:rsidRPr="004F41CE">
        <w:rPr>
          <w:rFonts w:asciiTheme="minorHAnsi" w:hAnsiTheme="minorHAnsi" w:cstheme="minorHAnsi"/>
          <w:sz w:val="22"/>
          <w:szCs w:val="22"/>
        </w:rPr>
        <w:t xml:space="preserve"> o negativa a l</w:t>
      </w:r>
      <w:r w:rsidRPr="004F41CE">
        <w:rPr>
          <w:rFonts w:asciiTheme="minorHAnsi" w:hAnsiTheme="minorHAnsi" w:cstheme="minorHAnsi"/>
          <w:sz w:val="22"/>
          <w:szCs w:val="22"/>
        </w:rPr>
        <w:t>os efectos previstos en el artículo 37 de la Ley 38/2003, de 17 de noviembre, general</w:t>
      </w:r>
      <w:r w:rsidRPr="004F41CE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de</w:t>
      </w:r>
      <w:r w:rsidRPr="004F41CE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subvenciones,</w:t>
      </w:r>
      <w:r w:rsidRPr="004F41CE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sin</w:t>
      </w:r>
      <w:r w:rsidRPr="004F41CE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perjuicio</w:t>
      </w:r>
      <w:r w:rsidRPr="004F41CE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de</w:t>
      </w:r>
      <w:r w:rsidRPr="004F41CE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las</w:t>
      </w:r>
      <w:r w:rsidRPr="004F41CE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sanciones</w:t>
      </w:r>
      <w:r w:rsidRPr="004F41CE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que,</w:t>
      </w:r>
      <w:r w:rsidRPr="004F41CE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en</w:t>
      </w:r>
      <w:r w:rsidRPr="004F41CE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su</w:t>
      </w:r>
      <w:r w:rsidRPr="004F41CE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caso</w:t>
      </w:r>
      <w:r w:rsidRPr="004F41CE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,</w:t>
      </w:r>
      <w:r w:rsidRPr="004F41CE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puedan</w:t>
      </w:r>
      <w:r w:rsidRPr="004F41CE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corresponder.</w:t>
      </w:r>
    </w:p>
    <w:p w14:paraId="5B629FE1" w14:textId="4CEAA3C9" w:rsidR="0042532D" w:rsidRPr="004F41CE" w:rsidRDefault="00B1555A" w:rsidP="00A30665">
      <w:pPr>
        <w:pStyle w:val="Textindependent"/>
        <w:spacing w:line="276" w:lineRule="auto"/>
        <w:ind w:left="942" w:right="1195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sz w:val="22"/>
          <w:szCs w:val="22"/>
        </w:rPr>
        <w:t>Decimocuarto. -</w:t>
      </w:r>
      <w:r w:rsidRPr="004F41CE">
        <w:rPr>
          <w:rFonts w:asciiTheme="minorHAnsi" w:hAnsiTheme="minorHAnsi" w:cstheme="minorHAnsi"/>
          <w:sz w:val="22"/>
          <w:szCs w:val="22"/>
        </w:rPr>
        <w:t xml:space="preserve"> Prohibición de contratación con personas   vinculadas</w:t>
      </w:r>
    </w:p>
    <w:p w14:paraId="719C71B9" w14:textId="77777777" w:rsidR="0042532D" w:rsidRPr="004F41CE" w:rsidRDefault="00B1555A" w:rsidP="00A30665">
      <w:pPr>
        <w:pStyle w:val="Textindependent"/>
        <w:spacing w:line="276" w:lineRule="auto"/>
        <w:ind w:left="935" w:right="1195" w:firstLine="18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sz w:val="22"/>
          <w:szCs w:val="22"/>
        </w:rPr>
        <w:t>El beneficiari</w:t>
      </w:r>
      <w:r w:rsidRPr="004F41CE">
        <w:rPr>
          <w:rFonts w:asciiTheme="minorHAnsi" w:hAnsiTheme="minorHAnsi" w:cstheme="minorHAnsi"/>
          <w:sz w:val="22"/>
          <w:szCs w:val="22"/>
        </w:rPr>
        <w:t>o no podrá concertar la ejecución total o parcial de las actividades subvencionadas con personas o entidades con quienes estén vinculados a menos que la contratación se realice con las condiciones normales de mercado y se obtenga la autorización del Ayunta</w:t>
      </w:r>
      <w:r w:rsidRPr="004F41CE">
        <w:rPr>
          <w:rFonts w:asciiTheme="minorHAnsi" w:hAnsiTheme="minorHAnsi" w:cstheme="minorHAnsi"/>
          <w:sz w:val="22"/>
          <w:szCs w:val="22"/>
        </w:rPr>
        <w:t>miento de Arenys de Munt. Tampoco se podrá concertar la ejecución en los demás supuestos previstos en el artículo 29.7 de la Ley 38/2003, de 17 de noviembre, General de   Subvenciones.</w:t>
      </w:r>
    </w:p>
    <w:p w14:paraId="3EE30A64" w14:textId="41E777BD" w:rsidR="00B1555A" w:rsidRDefault="00B1555A" w:rsidP="00B1555A">
      <w:pPr>
        <w:pStyle w:val="Textindependent"/>
        <w:spacing w:line="276" w:lineRule="auto"/>
        <w:ind w:left="942" w:right="1195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sz w:val="22"/>
          <w:szCs w:val="22"/>
        </w:rPr>
        <w:t>Decimoquinto. -</w:t>
      </w:r>
      <w:r w:rsidRPr="004F41CE">
        <w:rPr>
          <w:rFonts w:asciiTheme="minorHAnsi" w:hAnsiTheme="minorHAnsi" w:cstheme="minorHAnsi"/>
          <w:sz w:val="22"/>
          <w:szCs w:val="22"/>
        </w:rPr>
        <w:t xml:space="preserve"> Principios éticos y reglas de</w:t>
      </w:r>
      <w:r w:rsidRPr="004F41CE">
        <w:rPr>
          <w:rFonts w:asciiTheme="minorHAnsi" w:hAnsiTheme="minorHAnsi" w:cstheme="minorHAnsi"/>
          <w:sz w:val="22"/>
          <w:szCs w:val="22"/>
        </w:rPr>
        <w:pict w14:anchorId="550031F7">
          <v:shape id="_x0000_s1027" type="#_x0000_t136" style="position:absolute;left:0;text-align:left;margin-left:28.65pt;margin-top:28.25pt;width:.85pt;height:.15pt;rotation:180;z-index:1240;mso-position-horizontal-relative:page;mso-position-vertical-relative:text" fillcolor="blue" stroked="f">
            <o:extrusion v:ext="view" autorotationcenter="t"/>
            <v:textpath style="font-family:&quot;&amp;quot&quot;;v-text-kern:t;mso-text-shadow:auto" string="Documentofirmadoelectrónicamente.Suautenticidadpuedeconsultarseenlasedeelectrónicaatravésdelcódigodeverificaciónelectrónica(CVE)."/>
            <w10:wrap anchorx="page"/>
          </v:shape>
        </w:pic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conducta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27F40ADB" w14:textId="77777777" w:rsidR="00B1555A" w:rsidRDefault="00B1555A" w:rsidP="00B1555A">
      <w:pPr>
        <w:pStyle w:val="Textindependent"/>
        <w:spacing w:line="276" w:lineRule="auto"/>
        <w:ind w:left="942" w:right="1195"/>
        <w:jc w:val="both"/>
        <w:rPr>
          <w:rFonts w:asciiTheme="minorHAnsi" w:hAnsiTheme="minorHAnsi" w:cstheme="minorHAnsi"/>
          <w:spacing w:val="14"/>
          <w:sz w:val="22"/>
          <w:szCs w:val="22"/>
        </w:rPr>
      </w:pPr>
      <w:r w:rsidRPr="004F41CE">
        <w:rPr>
          <w:rFonts w:asciiTheme="minorHAnsi" w:hAnsiTheme="minorHAnsi" w:cstheme="minorHAnsi"/>
          <w:sz w:val="22"/>
          <w:szCs w:val="22"/>
        </w:rPr>
        <w:t xml:space="preserve"> El beneficiario de esta subvención está obligado a adecuar su actividad a los principios éticos y las</w:t>
      </w:r>
      <w:r w:rsidRPr="004F41CE">
        <w:rPr>
          <w:rFonts w:asciiTheme="minorHAnsi" w:hAnsiTheme="minorHAnsi" w:cstheme="minorHAnsi"/>
          <w:sz w:val="22"/>
          <w:szCs w:val="22"/>
        </w:rPr>
        <w:t xml:space="preserve"> reglas de conducta establecidas en el artículo 55 de la Ley 19/2014, de transparencia, acceso a l</w:t>
      </w:r>
      <w:r w:rsidRPr="004F41CE">
        <w:rPr>
          <w:rFonts w:asciiTheme="minorHAnsi" w:hAnsiTheme="minorHAnsi" w:cstheme="minorHAnsi"/>
          <w:sz w:val="22"/>
          <w:szCs w:val="22"/>
        </w:rPr>
        <w:t>a información</w:t>
      </w:r>
      <w:r w:rsidRPr="004F41CE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pública</w:t>
      </w:r>
      <w:r w:rsidRPr="004F41CE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y</w:t>
      </w:r>
      <w:r w:rsidRPr="004F41CE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buen</w:t>
      </w:r>
      <w:r w:rsidRPr="004F41CE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gobierno,</w:t>
      </w:r>
      <w:r w:rsidRPr="004F41CE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como</w:t>
      </w:r>
      <w:r w:rsidRPr="004F41CE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son,</w:t>
      </w:r>
      <w:r w:rsidRPr="004F41CE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entre</w:t>
      </w:r>
      <w:r w:rsidRPr="004F41CE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otras,</w:t>
      </w:r>
      <w:r w:rsidRPr="004F41CE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las</w:t>
      </w:r>
      <w:r w:rsidRPr="004F41CE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siguientes:</w:t>
      </w:r>
      <w:r w:rsidRPr="004F41CE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</w:p>
    <w:p w14:paraId="1E107B34" w14:textId="77777777" w:rsidR="00B1555A" w:rsidRDefault="00B1555A" w:rsidP="00B1555A">
      <w:pPr>
        <w:pStyle w:val="Textindependent"/>
        <w:spacing w:line="276" w:lineRule="auto"/>
        <w:ind w:left="942" w:right="1195" w:firstLine="498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sz w:val="22"/>
          <w:szCs w:val="22"/>
        </w:rPr>
        <w:t>a)</w:t>
      </w:r>
      <w:r w:rsidRPr="004F41CE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El</w:t>
      </w:r>
      <w:r w:rsidRPr="004F41CE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respeto</w:t>
      </w:r>
      <w:r w:rsidRPr="004F41CE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del</w:t>
      </w:r>
      <w:r w:rsidRPr="004F41CE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ordenamiento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 xml:space="preserve">jurídico y el principio de legalidad. </w:t>
      </w:r>
    </w:p>
    <w:p w14:paraId="2D6B8845" w14:textId="77777777" w:rsidR="00B1555A" w:rsidRDefault="00B1555A" w:rsidP="00B1555A">
      <w:pPr>
        <w:pStyle w:val="Textindependent"/>
        <w:spacing w:line="276" w:lineRule="auto"/>
        <w:ind w:left="1701" w:right="1195" w:hanging="210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sz w:val="22"/>
          <w:szCs w:val="22"/>
        </w:rPr>
        <w:t>b) El respeto y protección de los derechos fundamentales y las libertades públicas y de los derechos estatuta</w:t>
      </w:r>
      <w:r w:rsidRPr="004F41CE">
        <w:rPr>
          <w:rFonts w:asciiTheme="minorHAnsi" w:hAnsiTheme="minorHAnsi" w:cstheme="minorHAnsi"/>
          <w:sz w:val="22"/>
          <w:szCs w:val="22"/>
        </w:rPr>
        <w:t>rios. c) La imparcialidad en la toma de decisiones, con</w:t>
      </w:r>
      <w:r w:rsidRPr="004F41CE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garantía</w:t>
      </w:r>
      <w:r w:rsidRPr="004F41CE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de</w:t>
      </w:r>
      <w:r w:rsidRPr="004F41CE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las</w:t>
      </w:r>
      <w:r w:rsidRPr="004F41CE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condiciones</w:t>
      </w:r>
      <w:r w:rsidRPr="004F41CE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necesarias</w:t>
      </w:r>
      <w:r w:rsidRPr="004F41CE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para</w:t>
      </w:r>
      <w:r w:rsidRPr="004F41CE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una</w:t>
      </w:r>
      <w:r w:rsidRPr="004F41CE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actuación</w:t>
      </w:r>
      <w:r w:rsidRPr="004F41CE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independiente</w:t>
      </w:r>
      <w:r w:rsidRPr="004F41CE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y</w:t>
      </w:r>
      <w:r w:rsidRPr="004F41CE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no</w:t>
      </w:r>
      <w:r w:rsidRPr="004F41CE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>condicionada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4F41CE">
        <w:rPr>
          <w:rFonts w:asciiTheme="minorHAnsi" w:hAnsiTheme="minorHAnsi" w:cstheme="minorHAnsi"/>
          <w:sz w:val="22"/>
          <w:szCs w:val="22"/>
        </w:rPr>
        <w:t xml:space="preserve">por conflictos de intereses. </w:t>
      </w:r>
    </w:p>
    <w:p w14:paraId="68F9494C" w14:textId="77777777" w:rsidR="00B1555A" w:rsidRDefault="00B1555A" w:rsidP="00B1555A">
      <w:pPr>
        <w:pStyle w:val="Textindependent"/>
        <w:spacing w:line="276" w:lineRule="auto"/>
        <w:ind w:left="1701" w:right="1195" w:hanging="210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sz w:val="22"/>
          <w:szCs w:val="22"/>
        </w:rPr>
        <w:t>d) La igualdad de trato de todas las personas, evitando cualquier tipo    de dis</w:t>
      </w:r>
      <w:r w:rsidRPr="004F41CE">
        <w:rPr>
          <w:rFonts w:asciiTheme="minorHAnsi" w:hAnsiTheme="minorHAnsi" w:cstheme="minorHAnsi"/>
          <w:sz w:val="22"/>
          <w:szCs w:val="22"/>
        </w:rPr>
        <w:t xml:space="preserve">criminación y arbitrariedad en la toma de decisiones. </w:t>
      </w:r>
    </w:p>
    <w:p w14:paraId="7A4BBF6E" w14:textId="77777777" w:rsidR="00B1555A" w:rsidRDefault="00B1555A" w:rsidP="00B1555A">
      <w:pPr>
        <w:pStyle w:val="Textindependent"/>
        <w:spacing w:line="276" w:lineRule="auto"/>
        <w:ind w:left="1701" w:right="1195" w:hanging="210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sz w:val="22"/>
          <w:szCs w:val="22"/>
        </w:rPr>
        <w:t xml:space="preserve">e) La rendición de cuentas y la responsabilidad por las actuaciones propias y de los órganos que dirigen. </w:t>
      </w:r>
    </w:p>
    <w:p w14:paraId="43D04C7E" w14:textId="77777777" w:rsidR="00B1555A" w:rsidRDefault="00B1555A" w:rsidP="00B1555A">
      <w:pPr>
        <w:pStyle w:val="Textindependent"/>
        <w:spacing w:line="276" w:lineRule="auto"/>
        <w:ind w:left="1701" w:right="1195" w:hanging="210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sz w:val="22"/>
          <w:szCs w:val="22"/>
        </w:rPr>
        <w:t>f) El compromiso general   y directo por la calidad de los servicios bajo su responsabilidad y e</w:t>
      </w:r>
      <w:r w:rsidRPr="004F41CE">
        <w:rPr>
          <w:rFonts w:asciiTheme="minorHAnsi" w:hAnsiTheme="minorHAnsi" w:cstheme="minorHAnsi"/>
          <w:sz w:val="22"/>
          <w:szCs w:val="22"/>
        </w:rPr>
        <w:t xml:space="preserve">l cumplimiento de los derechos    de los usuarios. </w:t>
      </w:r>
    </w:p>
    <w:p w14:paraId="66CA0B8F" w14:textId="77777777" w:rsidR="00B1555A" w:rsidRDefault="00B1555A" w:rsidP="00B1555A">
      <w:pPr>
        <w:pStyle w:val="Textindependent"/>
        <w:spacing w:line="276" w:lineRule="auto"/>
        <w:ind w:left="1701" w:right="1195" w:hanging="210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sz w:val="22"/>
          <w:szCs w:val="22"/>
        </w:rPr>
        <w:t>g) La buena fe.</w:t>
      </w:r>
    </w:p>
    <w:p w14:paraId="222F5671" w14:textId="77777777" w:rsidR="00B1555A" w:rsidRDefault="00B1555A" w:rsidP="00B1555A">
      <w:pPr>
        <w:pStyle w:val="Textindependent"/>
        <w:spacing w:line="276" w:lineRule="auto"/>
        <w:ind w:left="1701" w:right="1195" w:hanging="210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sz w:val="22"/>
          <w:szCs w:val="22"/>
        </w:rPr>
        <w:t xml:space="preserve"> h) El deber de abstenerse de intervenir en los asuntos de su competencia cuando concurra alguno de los supuestos de abstención que establece la ley. </w:t>
      </w:r>
    </w:p>
    <w:p w14:paraId="2037AEA5" w14:textId="77777777" w:rsidR="00B1555A" w:rsidRDefault="00B1555A" w:rsidP="00B1555A">
      <w:pPr>
        <w:pStyle w:val="Textindependent"/>
        <w:spacing w:line="276" w:lineRule="auto"/>
        <w:ind w:left="1701" w:right="1195" w:hanging="210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sz w:val="22"/>
          <w:szCs w:val="22"/>
        </w:rPr>
        <w:t>i) Mantener la debida reserva respecto d</w:t>
      </w:r>
      <w:r w:rsidRPr="004F41CE">
        <w:rPr>
          <w:rFonts w:asciiTheme="minorHAnsi" w:hAnsiTheme="minorHAnsi" w:cstheme="minorHAnsi"/>
          <w:sz w:val="22"/>
          <w:szCs w:val="22"/>
        </w:rPr>
        <w:t>e los hechos o informaciones conocidos por razón del ejercicio</w:t>
      </w:r>
      <w:r w:rsidRPr="004F41CE">
        <w:rPr>
          <w:rFonts w:asciiTheme="minorHAnsi" w:hAnsiTheme="minorHAnsi" w:cstheme="minorHAnsi"/>
          <w:sz w:val="22"/>
          <w:szCs w:val="22"/>
        </w:rPr>
        <w:t xml:space="preserve"> de sus cargos.</w:t>
      </w:r>
    </w:p>
    <w:p w14:paraId="03DDB715" w14:textId="786C5A3D" w:rsidR="0042532D" w:rsidRDefault="00B1555A" w:rsidP="00B1555A">
      <w:pPr>
        <w:pStyle w:val="Textindependent"/>
        <w:spacing w:line="276" w:lineRule="auto"/>
        <w:ind w:left="1701" w:right="1195" w:hanging="210"/>
        <w:jc w:val="both"/>
        <w:rPr>
          <w:rFonts w:asciiTheme="minorHAnsi" w:hAnsiTheme="minorHAnsi" w:cstheme="minorHAnsi"/>
          <w:sz w:val="22"/>
          <w:szCs w:val="22"/>
        </w:rPr>
      </w:pPr>
      <w:r w:rsidRPr="004F41CE">
        <w:rPr>
          <w:rFonts w:asciiTheme="minorHAnsi" w:hAnsiTheme="minorHAnsi" w:cstheme="minorHAnsi"/>
          <w:sz w:val="22"/>
          <w:szCs w:val="22"/>
        </w:rPr>
        <w:t xml:space="preserve"> j) Cumplir las obligaciones propias en materia de transparencia que le </w:t>
      </w:r>
      <w:r w:rsidRPr="004F41CE">
        <w:rPr>
          <w:rFonts w:asciiTheme="minorHAnsi" w:hAnsiTheme="minorHAnsi" w:cstheme="minorHAnsi"/>
          <w:sz w:val="22"/>
          <w:szCs w:val="22"/>
        </w:rPr>
        <w:t>sean de aplicación, de acuerdo con lo previsto en la Ley 19/2014, de transparencia, acceso a la inform</w:t>
      </w:r>
      <w:r w:rsidRPr="004F41CE">
        <w:rPr>
          <w:rFonts w:asciiTheme="minorHAnsi" w:hAnsiTheme="minorHAnsi" w:cstheme="minorHAnsi"/>
          <w:sz w:val="22"/>
          <w:szCs w:val="22"/>
        </w:rPr>
        <w:t xml:space="preserve">ación pública y buen </w:t>
      </w:r>
      <w:r w:rsidRPr="004F41CE">
        <w:rPr>
          <w:rFonts w:asciiTheme="minorHAnsi" w:hAnsiTheme="minorHAnsi" w:cstheme="minorHAnsi"/>
          <w:spacing w:val="20"/>
          <w:sz w:val="22"/>
          <w:szCs w:val="22"/>
        </w:rPr>
        <w:t>gobierno</w:t>
      </w:r>
      <w:r w:rsidRPr="004F41CE">
        <w:rPr>
          <w:rFonts w:asciiTheme="minorHAnsi" w:hAnsiTheme="minorHAnsi" w:cstheme="minorHAnsi"/>
          <w:sz w:val="22"/>
          <w:szCs w:val="22"/>
        </w:rPr>
        <w:t>.</w:t>
      </w:r>
      <w:r w:rsidRPr="004F41CE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0" distR="0" simplePos="0" relativeHeight="251685376" behindDoc="1" locked="0" layoutInCell="1" allowOverlap="1" wp14:anchorId="0389A93A" wp14:editId="532DB70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0" b="0"/>
            <wp:wrapNone/>
            <wp:docPr id="1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CEC7AD" w14:textId="77777777" w:rsidR="00B1555A" w:rsidRPr="004F41CE" w:rsidRDefault="00B1555A" w:rsidP="00B1555A">
      <w:pPr>
        <w:pStyle w:val="Textindependent"/>
        <w:spacing w:line="276" w:lineRule="auto"/>
        <w:ind w:left="1701" w:right="1195" w:hanging="210"/>
        <w:jc w:val="both"/>
        <w:rPr>
          <w:rFonts w:asciiTheme="minorHAnsi" w:hAnsiTheme="minorHAnsi" w:cstheme="minorHAnsi"/>
          <w:sz w:val="22"/>
          <w:szCs w:val="22"/>
        </w:rPr>
      </w:pPr>
    </w:p>
    <w:p w14:paraId="6BC55573" w14:textId="77777777" w:rsidR="0042532D" w:rsidRPr="004F41CE" w:rsidRDefault="00B1555A" w:rsidP="00A30665">
      <w:pPr>
        <w:spacing w:line="276" w:lineRule="auto"/>
        <w:ind w:left="943" w:right="1195" w:firstLine="9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lastRenderedPageBreak/>
        <w:t>El incumplimiento de las obligaciones anteriores comportará la aplicación de régimen sancionador previsto en los artículos 76 a 90 de la Ley 19/2014, de transparencia, acceso a la información pública y buen gobierno, y la imposición de las sanciones previs</w:t>
      </w:r>
      <w:r w:rsidRPr="004F41CE">
        <w:rPr>
          <w:rFonts w:asciiTheme="minorHAnsi" w:hAnsiTheme="minorHAnsi" w:cstheme="minorHAnsi"/>
        </w:rPr>
        <w:t xml:space="preserve">tas en función del carácter muy grave, grave o leve de las infracciones </w:t>
      </w:r>
      <w:r w:rsidRPr="004F41CE">
        <w:rPr>
          <w:rFonts w:asciiTheme="minorHAnsi" w:hAnsiTheme="minorHAnsi" w:cstheme="minorHAnsi"/>
        </w:rPr>
        <w:t>cometidos.</w:t>
      </w:r>
    </w:p>
    <w:p w14:paraId="2AF3F71B" w14:textId="3FA9EB89" w:rsidR="0042532D" w:rsidRPr="004F41CE" w:rsidRDefault="00B1555A" w:rsidP="00B1555A">
      <w:pPr>
        <w:spacing w:line="276" w:lineRule="auto"/>
        <w:ind w:left="940" w:right="1195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t xml:space="preserve">Decimosexto. </w:t>
      </w:r>
      <w:r>
        <w:rPr>
          <w:rFonts w:asciiTheme="minorHAnsi" w:hAnsiTheme="minorHAnsi" w:cstheme="minorHAnsi"/>
        </w:rPr>
        <w:t>–</w:t>
      </w:r>
      <w:r w:rsidRPr="004F41CE">
        <w:rPr>
          <w:rFonts w:asciiTheme="minorHAnsi" w:hAnsiTheme="minorHAnsi" w:cstheme="minorHAnsi"/>
        </w:rPr>
        <w:t xml:space="preserve"> Normas</w:t>
      </w:r>
      <w:r>
        <w:rPr>
          <w:rFonts w:asciiTheme="minorHAnsi" w:hAnsiTheme="minorHAnsi" w:cstheme="minorHAnsi"/>
        </w:rPr>
        <w:t xml:space="preserve"> </w:t>
      </w:r>
      <w:r w:rsidRPr="004F41CE">
        <w:rPr>
          <w:rFonts w:asciiTheme="minorHAnsi" w:hAnsiTheme="minorHAnsi" w:cstheme="minorHAnsi"/>
        </w:rPr>
        <w:t xml:space="preserve">supletorias En todo lo que se haya previsto en este acuerdo será de aplicación la Ley 38/2003, de 17 de noviembre, general de subvenciones; el Real Decreto 887/2006, de 21 de julio, por el que se aprueba el reglamento de la Ley General de Subvenciones; la </w:t>
      </w:r>
      <w:r w:rsidRPr="004F41CE">
        <w:rPr>
          <w:rFonts w:asciiTheme="minorHAnsi" w:hAnsiTheme="minorHAnsi" w:cstheme="minorHAnsi"/>
        </w:rPr>
        <w:t>Ordenanza general de subvenciones del Ayuntamiento de Arenys de Munt, y el resto de normativa que sea de aplicación.</w:t>
      </w:r>
    </w:p>
    <w:p w14:paraId="1173FA63" w14:textId="79588EC1" w:rsidR="0042532D" w:rsidRPr="004F41CE" w:rsidRDefault="00B1555A" w:rsidP="00B1555A">
      <w:pPr>
        <w:spacing w:line="276" w:lineRule="auto"/>
        <w:ind w:left="949" w:right="1195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t>Decimoséptimo. -</w:t>
      </w:r>
      <w:r w:rsidRPr="004F41CE">
        <w:rPr>
          <w:rFonts w:asciiTheme="minorHAnsi" w:hAnsiTheme="minorHAnsi" w:cstheme="minorHAnsi"/>
        </w:rPr>
        <w:t xml:space="preserve"> Notificar este acuerdo al ESPACIO VIRGEN DEL REMEDIO ya las áreas de Servicios Personales y de intervención del Ayuntamient</w:t>
      </w:r>
      <w:r w:rsidRPr="004F41CE">
        <w:rPr>
          <w:rFonts w:asciiTheme="minorHAnsi" w:hAnsiTheme="minorHAnsi" w:cstheme="minorHAnsi"/>
        </w:rPr>
        <w:t>o de Arenys de Munt.”</w:t>
      </w:r>
    </w:p>
    <w:p w14:paraId="29595A65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63ED9188" w14:textId="77777777" w:rsidR="0042532D" w:rsidRPr="004F41CE" w:rsidRDefault="00B1555A" w:rsidP="00A30665">
      <w:pPr>
        <w:spacing w:line="276" w:lineRule="auto"/>
        <w:ind w:left="943" w:right="1195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pict w14:anchorId="1BD3D17A">
          <v:shape id="_x0000_s1026" type="#_x0000_t136" style="position:absolute;left:0;text-align:left;margin-left:28.65pt;margin-top:147.7pt;width:.85pt;height:.15pt;rotation:180;z-index:1288;mso-position-horizontal-relative:page" fillcolor="blue" stroked="f">
            <o:extrusion v:ext="view" autorotationcenter="t"/>
            <v:textpath style="font-family:&quot;&amp;quot&quot;;v-text-kern:t;mso-text-shadow:auto" string="Documentofirmadoelectrónicamente.Suautenticidadpuedeconsultarseenlasedeelectrónicaatravésdelcódigodeverificaciónelectrónica(CVE)."/>
            <w10:wrap anchorx="page"/>
          </v:shape>
        </w:pict>
      </w:r>
      <w:r w:rsidRPr="004F41CE">
        <w:rPr>
          <w:rFonts w:asciiTheme="minorHAnsi" w:hAnsiTheme="minorHAnsi" w:cstheme="minorHAnsi"/>
          <w:w w:val="105"/>
        </w:rPr>
        <w:t>Contra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la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presente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Resolución,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que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pone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fin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a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la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vía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administrativa,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puede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interponer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alternativamente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o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 xml:space="preserve">recurso de reposición potestativo, en el plazo de un mes a contar desde el día siguiente a la recepción de esta notificación, </w:t>
      </w:r>
      <w:r w:rsidRPr="004F41CE">
        <w:rPr>
          <w:rFonts w:asciiTheme="minorHAnsi" w:hAnsiTheme="minorHAnsi" w:cstheme="minorHAnsi"/>
          <w:w w:val="105"/>
        </w:rPr>
        <w:t>ante el Alcalde de este Ayuntamiento, de conformidad con los artículos 123 y 124 de la Ley 39/2015,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de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1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de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octubre,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del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Procedimiento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Administrativo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Común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de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las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Administraciones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Públicas,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o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recurso contencioso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administrativo,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ante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el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Juzgado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de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lo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Contencioso-Administrativo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de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Barcelona,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en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el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plazo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de</w:t>
      </w:r>
      <w:r w:rsidRPr="004F41CE">
        <w:rPr>
          <w:rFonts w:asciiTheme="minorHAnsi" w:hAnsiTheme="minorHAnsi" w:cstheme="minorHAnsi"/>
          <w:spacing w:val="-16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dos meses</w:t>
      </w:r>
      <w:r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a</w:t>
      </w:r>
      <w:r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contar</w:t>
      </w:r>
      <w:r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desde</w:t>
      </w:r>
      <w:r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el</w:t>
      </w:r>
      <w:r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día</w:t>
      </w:r>
      <w:r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siguiente</w:t>
      </w:r>
      <w:r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a</w:t>
      </w:r>
      <w:r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la</w:t>
      </w:r>
      <w:r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recepción</w:t>
      </w:r>
      <w:r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de</w:t>
      </w:r>
      <w:r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la</w:t>
      </w:r>
      <w:r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presente</w:t>
      </w:r>
      <w:r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notificación,</w:t>
      </w:r>
      <w:r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de</w:t>
      </w:r>
      <w:r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conformidad</w:t>
      </w:r>
      <w:r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con</w:t>
      </w:r>
      <w:r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el</w:t>
      </w:r>
      <w:r w:rsidRPr="004F41CE">
        <w:rPr>
          <w:rFonts w:asciiTheme="minorHAnsi" w:hAnsiTheme="minorHAnsi" w:cstheme="minorHAnsi"/>
          <w:spacing w:val="-12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artículo 46</w:t>
      </w:r>
      <w:r w:rsidRPr="004F41CE">
        <w:rPr>
          <w:rFonts w:asciiTheme="minorHAnsi" w:hAnsiTheme="minorHAnsi" w:cstheme="minorHAnsi"/>
          <w:spacing w:val="-13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de</w:t>
      </w:r>
      <w:r w:rsidRPr="004F41CE">
        <w:rPr>
          <w:rFonts w:asciiTheme="minorHAnsi" w:hAnsiTheme="minorHAnsi" w:cstheme="minorHAnsi"/>
          <w:spacing w:val="-13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la</w:t>
      </w:r>
      <w:r w:rsidRPr="004F41CE">
        <w:rPr>
          <w:rFonts w:asciiTheme="minorHAnsi" w:hAnsiTheme="minorHAnsi" w:cstheme="minorHAnsi"/>
          <w:spacing w:val="-13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Ley</w:t>
      </w:r>
      <w:r w:rsidRPr="004F41CE">
        <w:rPr>
          <w:rFonts w:asciiTheme="minorHAnsi" w:hAnsiTheme="minorHAnsi" w:cstheme="minorHAnsi"/>
          <w:spacing w:val="-13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29/1998,</w:t>
      </w:r>
      <w:r w:rsidRPr="004F41CE">
        <w:rPr>
          <w:rFonts w:asciiTheme="minorHAnsi" w:hAnsiTheme="minorHAnsi" w:cstheme="minorHAnsi"/>
          <w:spacing w:val="-13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de</w:t>
      </w:r>
      <w:r w:rsidRPr="004F41CE">
        <w:rPr>
          <w:rFonts w:asciiTheme="minorHAnsi" w:hAnsiTheme="minorHAnsi" w:cstheme="minorHAnsi"/>
          <w:spacing w:val="-13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13</w:t>
      </w:r>
      <w:r w:rsidRPr="004F41CE">
        <w:rPr>
          <w:rFonts w:asciiTheme="minorHAnsi" w:hAnsiTheme="minorHAnsi" w:cstheme="minorHAnsi"/>
          <w:spacing w:val="-13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de</w:t>
      </w:r>
      <w:r w:rsidRPr="004F41CE">
        <w:rPr>
          <w:rFonts w:asciiTheme="minorHAnsi" w:hAnsiTheme="minorHAnsi" w:cstheme="minorHAnsi"/>
          <w:spacing w:val="-13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julio,</w:t>
      </w:r>
      <w:r w:rsidRPr="004F41CE">
        <w:rPr>
          <w:rFonts w:asciiTheme="minorHAnsi" w:hAnsiTheme="minorHAnsi" w:cstheme="minorHAnsi"/>
          <w:spacing w:val="-13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de</w:t>
      </w:r>
      <w:r w:rsidRPr="004F41CE">
        <w:rPr>
          <w:rFonts w:asciiTheme="minorHAnsi" w:hAnsiTheme="minorHAnsi" w:cstheme="minorHAnsi"/>
          <w:spacing w:val="-13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la</w:t>
      </w:r>
      <w:r w:rsidRPr="004F41CE">
        <w:rPr>
          <w:rFonts w:asciiTheme="minorHAnsi" w:hAnsiTheme="minorHAnsi" w:cstheme="minorHAnsi"/>
          <w:spacing w:val="-13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Jurisdicción</w:t>
      </w:r>
      <w:r w:rsidRPr="004F41CE">
        <w:rPr>
          <w:rFonts w:asciiTheme="minorHAnsi" w:hAnsiTheme="minorHAnsi" w:cstheme="minorHAnsi"/>
          <w:spacing w:val="-13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Contencioso-Administrativa</w:t>
      </w:r>
      <w:r w:rsidRPr="004F41CE">
        <w:rPr>
          <w:rFonts w:asciiTheme="minorHAnsi" w:hAnsiTheme="minorHAnsi" w:cstheme="minorHAnsi"/>
          <w:w w:val="105"/>
        </w:rPr>
        <w:t>.</w:t>
      </w:r>
      <w:r w:rsidRPr="004F41CE">
        <w:rPr>
          <w:rFonts w:asciiTheme="minorHAnsi" w:hAnsiTheme="minorHAnsi" w:cstheme="minorHAnsi"/>
          <w:spacing w:val="-13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Si</w:t>
      </w:r>
      <w:r w:rsidRPr="004F41CE">
        <w:rPr>
          <w:rFonts w:asciiTheme="minorHAnsi" w:hAnsiTheme="minorHAnsi" w:cstheme="minorHAnsi"/>
          <w:spacing w:val="-13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se</w:t>
      </w:r>
      <w:r w:rsidRPr="004F41CE">
        <w:rPr>
          <w:rFonts w:asciiTheme="minorHAnsi" w:hAnsiTheme="minorHAnsi" w:cstheme="minorHAnsi"/>
          <w:spacing w:val="-13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optase</w:t>
      </w:r>
      <w:r w:rsidRPr="004F41CE">
        <w:rPr>
          <w:rFonts w:asciiTheme="minorHAnsi" w:hAnsiTheme="minorHAnsi" w:cstheme="minorHAnsi"/>
          <w:spacing w:val="-13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por</w:t>
      </w:r>
      <w:r w:rsidRPr="004F41CE">
        <w:rPr>
          <w:rFonts w:asciiTheme="minorHAnsi" w:hAnsiTheme="minorHAnsi" w:cstheme="minorHAnsi"/>
          <w:spacing w:val="-13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interponer el recurso de reposición potestativo, no podrá interponer recurso contencioso-administrativo hasta que aquél sea resuelto expresamente o se haya producido su desestimación por silencio. Todo ello sin perjuicio de que pueda</w:t>
      </w:r>
      <w:r w:rsidRPr="004F41CE">
        <w:rPr>
          <w:rFonts w:asciiTheme="minorHAnsi" w:hAnsiTheme="minorHAnsi" w:cstheme="minorHAnsi"/>
          <w:spacing w:val="-19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eje</w:t>
      </w:r>
      <w:r w:rsidRPr="004F41CE">
        <w:rPr>
          <w:rFonts w:asciiTheme="minorHAnsi" w:hAnsiTheme="minorHAnsi" w:cstheme="minorHAnsi"/>
          <w:w w:val="105"/>
        </w:rPr>
        <w:t>rcitar</w:t>
      </w:r>
      <w:r w:rsidRPr="004F41CE">
        <w:rPr>
          <w:rFonts w:asciiTheme="minorHAnsi" w:hAnsiTheme="minorHAnsi" w:cstheme="minorHAnsi"/>
          <w:spacing w:val="-19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cualquier</w:t>
      </w:r>
      <w:r w:rsidRPr="004F41CE">
        <w:rPr>
          <w:rFonts w:asciiTheme="minorHAnsi" w:hAnsiTheme="minorHAnsi" w:cstheme="minorHAnsi"/>
          <w:spacing w:val="-19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otro</w:t>
      </w:r>
      <w:r w:rsidRPr="004F41CE">
        <w:rPr>
          <w:rFonts w:asciiTheme="minorHAnsi" w:hAnsiTheme="minorHAnsi" w:cstheme="minorHAnsi"/>
          <w:spacing w:val="-19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recurso</w:t>
      </w:r>
      <w:r w:rsidRPr="004F41CE">
        <w:rPr>
          <w:rFonts w:asciiTheme="minorHAnsi" w:hAnsiTheme="minorHAnsi" w:cstheme="minorHAnsi"/>
          <w:spacing w:val="-19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que</w:t>
      </w:r>
      <w:r w:rsidRPr="004F41CE">
        <w:rPr>
          <w:rFonts w:asciiTheme="minorHAnsi" w:hAnsiTheme="minorHAnsi" w:cstheme="minorHAnsi"/>
          <w:spacing w:val="-19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estime</w:t>
      </w:r>
      <w:r w:rsidRPr="004F41CE">
        <w:rPr>
          <w:rFonts w:asciiTheme="minorHAnsi" w:hAnsiTheme="minorHAnsi" w:cstheme="minorHAnsi"/>
          <w:spacing w:val="-19"/>
          <w:w w:val="105"/>
        </w:rPr>
        <w:t xml:space="preserve"> </w:t>
      </w:r>
      <w:r w:rsidRPr="004F41CE">
        <w:rPr>
          <w:rFonts w:asciiTheme="minorHAnsi" w:hAnsiTheme="minorHAnsi" w:cstheme="minorHAnsi"/>
          <w:w w:val="105"/>
        </w:rPr>
        <w:t>pertinente.</w:t>
      </w:r>
    </w:p>
    <w:p w14:paraId="2BF4FB21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7052E9F7" w14:textId="77777777" w:rsidR="0042532D" w:rsidRPr="004F41CE" w:rsidRDefault="00B1555A" w:rsidP="00A30665">
      <w:pPr>
        <w:spacing w:line="276" w:lineRule="auto"/>
        <w:ind w:left="953" w:right="1195" w:hanging="17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t xml:space="preserve">Atentamente, La </w:t>
      </w:r>
      <w:proofErr w:type="gramStart"/>
      <w:r w:rsidRPr="004F41CE">
        <w:rPr>
          <w:rFonts w:asciiTheme="minorHAnsi" w:hAnsiTheme="minorHAnsi" w:cstheme="minorHAnsi"/>
        </w:rPr>
        <w:t>Secretaria</w:t>
      </w:r>
      <w:proofErr w:type="gramEnd"/>
      <w:r w:rsidRPr="004F41CE">
        <w:rPr>
          <w:rFonts w:asciiTheme="minorHAnsi" w:hAnsiTheme="minorHAnsi" w:cstheme="minorHAnsi"/>
        </w:rPr>
        <w:t>,</w:t>
      </w:r>
    </w:p>
    <w:p w14:paraId="37E6A5C9" w14:textId="77777777" w:rsidR="0042532D" w:rsidRPr="004F41CE" w:rsidRDefault="00B1555A" w:rsidP="00A30665">
      <w:pPr>
        <w:spacing w:line="276" w:lineRule="auto"/>
        <w:ind w:left="953" w:right="1195"/>
        <w:jc w:val="both"/>
        <w:rPr>
          <w:rFonts w:asciiTheme="minorHAnsi" w:hAnsiTheme="minorHAnsi" w:cstheme="minorHAnsi"/>
        </w:rPr>
      </w:pPr>
      <w:r w:rsidRPr="004F41CE">
        <w:rPr>
          <w:rFonts w:asciiTheme="minorHAnsi" w:hAnsiTheme="minorHAnsi" w:cstheme="minorHAnsi"/>
        </w:rPr>
        <w:t>Mª Carmen Gómez Muñoz-Torrero (firmado electrónicamente)</w:t>
      </w:r>
    </w:p>
    <w:p w14:paraId="2672F001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226E23FE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766781A4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7BE55D85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2941BBB7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59CB33D2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638FDF0C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216CAE72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616D1225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305E0144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21634FCB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79F8DA29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5AD658AB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6C148909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6ADA1434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4B460B7F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5933E3AC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36B223D6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6B15A739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38BD37C9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4E11DA15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1DE83D16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717C2638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42D31925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p w14:paraId="37788260" w14:textId="77777777" w:rsidR="0042532D" w:rsidRPr="004F41CE" w:rsidRDefault="0042532D" w:rsidP="00A30665">
      <w:pPr>
        <w:pStyle w:val="Textindependent"/>
        <w:spacing w:line="276" w:lineRule="auto"/>
        <w:ind w:right="1195"/>
        <w:jc w:val="both"/>
        <w:rPr>
          <w:rFonts w:asciiTheme="minorHAnsi" w:hAnsiTheme="minorHAnsi" w:cstheme="minorHAnsi"/>
          <w:sz w:val="22"/>
          <w:szCs w:val="22"/>
        </w:rPr>
      </w:pPr>
    </w:p>
    <w:sectPr w:rsidR="0042532D" w:rsidRPr="004F41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20"/>
      <w:pgMar w:top="40" w:right="440" w:bottom="0" w:left="2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410C5" w14:textId="77777777" w:rsidR="004F41CE" w:rsidRDefault="004F41CE" w:rsidP="004F41CE">
      <w:r>
        <w:separator/>
      </w:r>
    </w:p>
  </w:endnote>
  <w:endnote w:type="continuationSeparator" w:id="0">
    <w:p w14:paraId="63EEED68" w14:textId="77777777" w:rsidR="004F41CE" w:rsidRDefault="004F41CE" w:rsidP="004F4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9054F" w14:textId="77777777" w:rsidR="004F41CE" w:rsidRDefault="004F41CE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4F109" w14:textId="77777777" w:rsidR="004F41CE" w:rsidRDefault="004F41CE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05274" w14:textId="77777777" w:rsidR="004F41CE" w:rsidRDefault="004F41CE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7FCCE" w14:textId="77777777" w:rsidR="004F41CE" w:rsidRDefault="004F41CE" w:rsidP="004F41CE">
      <w:r>
        <w:separator/>
      </w:r>
    </w:p>
  </w:footnote>
  <w:footnote w:type="continuationSeparator" w:id="0">
    <w:p w14:paraId="271D61DB" w14:textId="77777777" w:rsidR="004F41CE" w:rsidRDefault="004F41CE" w:rsidP="004F41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FF8BD" w14:textId="77777777" w:rsidR="004F41CE" w:rsidRDefault="004F41CE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93F25" w14:textId="77777777" w:rsidR="004F41CE" w:rsidRDefault="004F41CE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5F59F" w14:textId="77777777" w:rsidR="004F41CE" w:rsidRDefault="004F41CE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F7A3D"/>
    <w:multiLevelType w:val="hybridMultilevel"/>
    <w:tmpl w:val="7FD6A6CE"/>
    <w:lvl w:ilvl="0" w:tplc="9F68DAB6">
      <w:start w:val="2"/>
      <w:numFmt w:val="lowerLetter"/>
      <w:lvlText w:val="%1)"/>
      <w:lvlJc w:val="left"/>
      <w:pPr>
        <w:ind w:left="1663" w:hanging="233"/>
      </w:pPr>
      <w:rPr>
        <w:rFonts w:ascii="Arial" w:eastAsia="Arial" w:hAnsi="Arial" w:cs="Arial" w:hint="default"/>
        <w:w w:val="99"/>
        <w:sz w:val="20"/>
        <w:szCs w:val="20"/>
      </w:rPr>
    </w:lvl>
    <w:lvl w:ilvl="1" w:tplc="00F0662C">
      <w:numFmt w:val="bullet"/>
      <w:lvlText w:val="•"/>
      <w:lvlJc w:val="left"/>
      <w:pPr>
        <w:ind w:left="2620" w:hanging="233"/>
      </w:pPr>
      <w:rPr>
        <w:rFonts w:hint="default"/>
      </w:rPr>
    </w:lvl>
    <w:lvl w:ilvl="2" w:tplc="0BAE7410">
      <w:numFmt w:val="bullet"/>
      <w:lvlText w:val="•"/>
      <w:lvlJc w:val="left"/>
      <w:pPr>
        <w:ind w:left="3580" w:hanging="233"/>
      </w:pPr>
      <w:rPr>
        <w:rFonts w:hint="default"/>
      </w:rPr>
    </w:lvl>
    <w:lvl w:ilvl="3" w:tplc="E8F6B5D8">
      <w:numFmt w:val="bullet"/>
      <w:lvlText w:val="•"/>
      <w:lvlJc w:val="left"/>
      <w:pPr>
        <w:ind w:left="4540" w:hanging="233"/>
      </w:pPr>
      <w:rPr>
        <w:rFonts w:hint="default"/>
      </w:rPr>
    </w:lvl>
    <w:lvl w:ilvl="4" w:tplc="D3340F64">
      <w:numFmt w:val="bullet"/>
      <w:lvlText w:val="•"/>
      <w:lvlJc w:val="left"/>
      <w:pPr>
        <w:ind w:left="5500" w:hanging="233"/>
      </w:pPr>
      <w:rPr>
        <w:rFonts w:hint="default"/>
      </w:rPr>
    </w:lvl>
    <w:lvl w:ilvl="5" w:tplc="D01696D2">
      <w:numFmt w:val="bullet"/>
      <w:lvlText w:val="•"/>
      <w:lvlJc w:val="left"/>
      <w:pPr>
        <w:ind w:left="6460" w:hanging="233"/>
      </w:pPr>
      <w:rPr>
        <w:rFonts w:hint="default"/>
      </w:rPr>
    </w:lvl>
    <w:lvl w:ilvl="6" w:tplc="9B0E162A">
      <w:numFmt w:val="bullet"/>
      <w:lvlText w:val="•"/>
      <w:lvlJc w:val="left"/>
      <w:pPr>
        <w:ind w:left="7420" w:hanging="233"/>
      </w:pPr>
      <w:rPr>
        <w:rFonts w:hint="default"/>
      </w:rPr>
    </w:lvl>
    <w:lvl w:ilvl="7" w:tplc="B44EB8A6">
      <w:numFmt w:val="bullet"/>
      <w:lvlText w:val="•"/>
      <w:lvlJc w:val="left"/>
      <w:pPr>
        <w:ind w:left="8380" w:hanging="233"/>
      </w:pPr>
      <w:rPr>
        <w:rFonts w:hint="default"/>
      </w:rPr>
    </w:lvl>
    <w:lvl w:ilvl="8" w:tplc="53288A14">
      <w:numFmt w:val="bullet"/>
      <w:lvlText w:val="•"/>
      <w:lvlJc w:val="left"/>
      <w:pPr>
        <w:ind w:left="9340" w:hanging="233"/>
      </w:pPr>
      <w:rPr>
        <w:rFonts w:hint="default"/>
      </w:rPr>
    </w:lvl>
  </w:abstractNum>
  <w:abstractNum w:abstractNumId="1" w15:restartNumberingAfterBreak="0">
    <w:nsid w:val="1D296924"/>
    <w:multiLevelType w:val="hybridMultilevel"/>
    <w:tmpl w:val="B8368488"/>
    <w:lvl w:ilvl="0" w:tplc="E752D3DA">
      <w:start w:val="1"/>
      <w:numFmt w:val="lowerLetter"/>
      <w:lvlText w:val="%1)"/>
      <w:lvlJc w:val="left"/>
      <w:pPr>
        <w:ind w:left="2018" w:hanging="201"/>
        <w:jc w:val="right"/>
      </w:pPr>
      <w:rPr>
        <w:rFonts w:hint="default"/>
        <w:w w:val="101"/>
      </w:rPr>
    </w:lvl>
    <w:lvl w:ilvl="1" w:tplc="F9CE01D0">
      <w:numFmt w:val="bullet"/>
      <w:lvlText w:val="•"/>
      <w:lvlJc w:val="left"/>
      <w:pPr>
        <w:ind w:left="2944" w:hanging="201"/>
      </w:pPr>
      <w:rPr>
        <w:rFonts w:hint="default"/>
      </w:rPr>
    </w:lvl>
    <w:lvl w:ilvl="2" w:tplc="F2D8D62A">
      <w:numFmt w:val="bullet"/>
      <w:lvlText w:val="•"/>
      <w:lvlJc w:val="left"/>
      <w:pPr>
        <w:ind w:left="3868" w:hanging="201"/>
      </w:pPr>
      <w:rPr>
        <w:rFonts w:hint="default"/>
      </w:rPr>
    </w:lvl>
    <w:lvl w:ilvl="3" w:tplc="9CEC7EA4">
      <w:numFmt w:val="bullet"/>
      <w:lvlText w:val="•"/>
      <w:lvlJc w:val="left"/>
      <w:pPr>
        <w:ind w:left="4792" w:hanging="201"/>
      </w:pPr>
      <w:rPr>
        <w:rFonts w:hint="default"/>
      </w:rPr>
    </w:lvl>
    <w:lvl w:ilvl="4" w:tplc="C3DED148">
      <w:numFmt w:val="bullet"/>
      <w:lvlText w:val="•"/>
      <w:lvlJc w:val="left"/>
      <w:pPr>
        <w:ind w:left="5716" w:hanging="201"/>
      </w:pPr>
      <w:rPr>
        <w:rFonts w:hint="default"/>
      </w:rPr>
    </w:lvl>
    <w:lvl w:ilvl="5" w:tplc="4ADE8B82">
      <w:numFmt w:val="bullet"/>
      <w:lvlText w:val="•"/>
      <w:lvlJc w:val="left"/>
      <w:pPr>
        <w:ind w:left="6640" w:hanging="201"/>
      </w:pPr>
      <w:rPr>
        <w:rFonts w:hint="default"/>
      </w:rPr>
    </w:lvl>
    <w:lvl w:ilvl="6" w:tplc="5B4CD3FE">
      <w:numFmt w:val="bullet"/>
      <w:lvlText w:val="•"/>
      <w:lvlJc w:val="left"/>
      <w:pPr>
        <w:ind w:left="7564" w:hanging="201"/>
      </w:pPr>
      <w:rPr>
        <w:rFonts w:hint="default"/>
      </w:rPr>
    </w:lvl>
    <w:lvl w:ilvl="7" w:tplc="505432C0">
      <w:numFmt w:val="bullet"/>
      <w:lvlText w:val="•"/>
      <w:lvlJc w:val="left"/>
      <w:pPr>
        <w:ind w:left="8488" w:hanging="201"/>
      </w:pPr>
      <w:rPr>
        <w:rFonts w:hint="default"/>
      </w:rPr>
    </w:lvl>
    <w:lvl w:ilvl="8" w:tplc="536258AA">
      <w:numFmt w:val="bullet"/>
      <w:lvlText w:val="•"/>
      <w:lvlJc w:val="left"/>
      <w:pPr>
        <w:ind w:left="9412" w:hanging="201"/>
      </w:pPr>
      <w:rPr>
        <w:rFonts w:hint="default"/>
      </w:rPr>
    </w:lvl>
  </w:abstractNum>
  <w:abstractNum w:abstractNumId="2" w15:restartNumberingAfterBreak="0">
    <w:nsid w:val="5BE94203"/>
    <w:multiLevelType w:val="hybridMultilevel"/>
    <w:tmpl w:val="401CE2F8"/>
    <w:lvl w:ilvl="0" w:tplc="09F8B682">
      <w:start w:val="5"/>
      <w:numFmt w:val="lowerLetter"/>
      <w:lvlText w:val="%1)"/>
      <w:lvlJc w:val="left"/>
      <w:pPr>
        <w:ind w:left="950" w:hanging="233"/>
      </w:pPr>
      <w:rPr>
        <w:rFonts w:ascii="Arial" w:eastAsia="Arial" w:hAnsi="Arial" w:cs="Arial" w:hint="default"/>
        <w:w w:val="99"/>
        <w:sz w:val="20"/>
        <w:szCs w:val="20"/>
      </w:rPr>
    </w:lvl>
    <w:lvl w:ilvl="1" w:tplc="4A924886">
      <w:start w:val="1"/>
      <w:numFmt w:val="lowerLetter"/>
      <w:lvlText w:val="%2)"/>
      <w:lvlJc w:val="left"/>
      <w:pPr>
        <w:ind w:left="1650" w:hanging="233"/>
      </w:pPr>
      <w:rPr>
        <w:rFonts w:ascii="Arial" w:eastAsia="Arial" w:hAnsi="Arial" w:cs="Arial" w:hint="default"/>
        <w:w w:val="99"/>
        <w:sz w:val="20"/>
        <w:szCs w:val="20"/>
      </w:rPr>
    </w:lvl>
    <w:lvl w:ilvl="2" w:tplc="B5FABB9E">
      <w:numFmt w:val="bullet"/>
      <w:lvlText w:val="•"/>
      <w:lvlJc w:val="left"/>
      <w:pPr>
        <w:ind w:left="2726" w:hanging="233"/>
      </w:pPr>
      <w:rPr>
        <w:rFonts w:hint="default"/>
      </w:rPr>
    </w:lvl>
    <w:lvl w:ilvl="3" w:tplc="1BB66D2A">
      <w:numFmt w:val="bullet"/>
      <w:lvlText w:val="•"/>
      <w:lvlJc w:val="left"/>
      <w:pPr>
        <w:ind w:left="3793" w:hanging="233"/>
      </w:pPr>
      <w:rPr>
        <w:rFonts w:hint="default"/>
      </w:rPr>
    </w:lvl>
    <w:lvl w:ilvl="4" w:tplc="4DEAA042">
      <w:numFmt w:val="bullet"/>
      <w:lvlText w:val="•"/>
      <w:lvlJc w:val="left"/>
      <w:pPr>
        <w:ind w:left="4860" w:hanging="233"/>
      </w:pPr>
      <w:rPr>
        <w:rFonts w:hint="default"/>
      </w:rPr>
    </w:lvl>
    <w:lvl w:ilvl="5" w:tplc="ABC07950">
      <w:numFmt w:val="bullet"/>
      <w:lvlText w:val="•"/>
      <w:lvlJc w:val="left"/>
      <w:pPr>
        <w:ind w:left="5926" w:hanging="233"/>
      </w:pPr>
      <w:rPr>
        <w:rFonts w:hint="default"/>
      </w:rPr>
    </w:lvl>
    <w:lvl w:ilvl="6" w:tplc="6BC01AC2">
      <w:numFmt w:val="bullet"/>
      <w:lvlText w:val="•"/>
      <w:lvlJc w:val="left"/>
      <w:pPr>
        <w:ind w:left="6993" w:hanging="233"/>
      </w:pPr>
      <w:rPr>
        <w:rFonts w:hint="default"/>
      </w:rPr>
    </w:lvl>
    <w:lvl w:ilvl="7" w:tplc="04966272">
      <w:numFmt w:val="bullet"/>
      <w:lvlText w:val="•"/>
      <w:lvlJc w:val="left"/>
      <w:pPr>
        <w:ind w:left="8060" w:hanging="233"/>
      </w:pPr>
      <w:rPr>
        <w:rFonts w:hint="default"/>
      </w:rPr>
    </w:lvl>
    <w:lvl w:ilvl="8" w:tplc="31AE386A">
      <w:numFmt w:val="bullet"/>
      <w:lvlText w:val="•"/>
      <w:lvlJc w:val="left"/>
      <w:pPr>
        <w:ind w:left="9126" w:hanging="233"/>
      </w:pPr>
      <w:rPr>
        <w:rFonts w:hint="default"/>
      </w:rPr>
    </w:lvl>
  </w:abstractNum>
  <w:abstractNum w:abstractNumId="3" w15:restartNumberingAfterBreak="0">
    <w:nsid w:val="71C741D0"/>
    <w:multiLevelType w:val="hybridMultilevel"/>
    <w:tmpl w:val="0D54A08E"/>
    <w:lvl w:ilvl="0" w:tplc="CF9E5A38">
      <w:numFmt w:val="bullet"/>
      <w:lvlText w:val="•"/>
      <w:lvlJc w:val="left"/>
      <w:pPr>
        <w:ind w:left="1663" w:hanging="118"/>
      </w:pPr>
      <w:rPr>
        <w:rFonts w:ascii="Arial" w:eastAsia="Arial" w:hAnsi="Arial" w:cs="Arial" w:hint="default"/>
        <w:w w:val="103"/>
        <w:sz w:val="18"/>
        <w:szCs w:val="18"/>
      </w:rPr>
    </w:lvl>
    <w:lvl w:ilvl="1" w:tplc="996A1390">
      <w:numFmt w:val="bullet"/>
      <w:lvlText w:val="•"/>
      <w:lvlJc w:val="left"/>
      <w:pPr>
        <w:ind w:left="2620" w:hanging="118"/>
      </w:pPr>
      <w:rPr>
        <w:rFonts w:hint="default"/>
      </w:rPr>
    </w:lvl>
    <w:lvl w:ilvl="2" w:tplc="C9763376">
      <w:numFmt w:val="bullet"/>
      <w:lvlText w:val="•"/>
      <w:lvlJc w:val="left"/>
      <w:pPr>
        <w:ind w:left="3580" w:hanging="118"/>
      </w:pPr>
      <w:rPr>
        <w:rFonts w:hint="default"/>
      </w:rPr>
    </w:lvl>
    <w:lvl w:ilvl="3" w:tplc="99B07964">
      <w:numFmt w:val="bullet"/>
      <w:lvlText w:val="•"/>
      <w:lvlJc w:val="left"/>
      <w:pPr>
        <w:ind w:left="4540" w:hanging="118"/>
      </w:pPr>
      <w:rPr>
        <w:rFonts w:hint="default"/>
      </w:rPr>
    </w:lvl>
    <w:lvl w:ilvl="4" w:tplc="8D208312">
      <w:numFmt w:val="bullet"/>
      <w:lvlText w:val="•"/>
      <w:lvlJc w:val="left"/>
      <w:pPr>
        <w:ind w:left="5500" w:hanging="118"/>
      </w:pPr>
      <w:rPr>
        <w:rFonts w:hint="default"/>
      </w:rPr>
    </w:lvl>
    <w:lvl w:ilvl="5" w:tplc="EF345B20">
      <w:numFmt w:val="bullet"/>
      <w:lvlText w:val="•"/>
      <w:lvlJc w:val="left"/>
      <w:pPr>
        <w:ind w:left="6460" w:hanging="118"/>
      </w:pPr>
      <w:rPr>
        <w:rFonts w:hint="default"/>
      </w:rPr>
    </w:lvl>
    <w:lvl w:ilvl="6" w:tplc="52B096C8">
      <w:numFmt w:val="bullet"/>
      <w:lvlText w:val="•"/>
      <w:lvlJc w:val="left"/>
      <w:pPr>
        <w:ind w:left="7420" w:hanging="118"/>
      </w:pPr>
      <w:rPr>
        <w:rFonts w:hint="default"/>
      </w:rPr>
    </w:lvl>
    <w:lvl w:ilvl="7" w:tplc="EA58F266">
      <w:numFmt w:val="bullet"/>
      <w:lvlText w:val="•"/>
      <w:lvlJc w:val="left"/>
      <w:pPr>
        <w:ind w:left="8380" w:hanging="118"/>
      </w:pPr>
      <w:rPr>
        <w:rFonts w:hint="default"/>
      </w:rPr>
    </w:lvl>
    <w:lvl w:ilvl="8" w:tplc="C7826722">
      <w:numFmt w:val="bullet"/>
      <w:lvlText w:val="•"/>
      <w:lvlJc w:val="left"/>
      <w:pPr>
        <w:ind w:left="9340" w:hanging="118"/>
      </w:pPr>
      <w:rPr>
        <w:rFonts w:hint="default"/>
      </w:rPr>
    </w:lvl>
  </w:abstractNum>
  <w:abstractNum w:abstractNumId="4" w15:restartNumberingAfterBreak="0">
    <w:nsid w:val="74CC0763"/>
    <w:multiLevelType w:val="hybridMultilevel"/>
    <w:tmpl w:val="A3FC6616"/>
    <w:lvl w:ilvl="0" w:tplc="034253E4">
      <w:start w:val="3"/>
      <w:numFmt w:val="upperLetter"/>
      <w:lvlText w:val="%1)"/>
      <w:lvlJc w:val="left"/>
      <w:pPr>
        <w:ind w:left="131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033" w:hanging="360"/>
      </w:pPr>
    </w:lvl>
    <w:lvl w:ilvl="2" w:tplc="0403001B" w:tentative="1">
      <w:start w:val="1"/>
      <w:numFmt w:val="lowerRoman"/>
      <w:lvlText w:val="%3."/>
      <w:lvlJc w:val="right"/>
      <w:pPr>
        <w:ind w:left="2753" w:hanging="180"/>
      </w:pPr>
    </w:lvl>
    <w:lvl w:ilvl="3" w:tplc="0403000F" w:tentative="1">
      <w:start w:val="1"/>
      <w:numFmt w:val="decimal"/>
      <w:lvlText w:val="%4."/>
      <w:lvlJc w:val="left"/>
      <w:pPr>
        <w:ind w:left="3473" w:hanging="360"/>
      </w:pPr>
    </w:lvl>
    <w:lvl w:ilvl="4" w:tplc="04030019" w:tentative="1">
      <w:start w:val="1"/>
      <w:numFmt w:val="lowerLetter"/>
      <w:lvlText w:val="%5."/>
      <w:lvlJc w:val="left"/>
      <w:pPr>
        <w:ind w:left="4193" w:hanging="360"/>
      </w:pPr>
    </w:lvl>
    <w:lvl w:ilvl="5" w:tplc="0403001B" w:tentative="1">
      <w:start w:val="1"/>
      <w:numFmt w:val="lowerRoman"/>
      <w:lvlText w:val="%6."/>
      <w:lvlJc w:val="right"/>
      <w:pPr>
        <w:ind w:left="4913" w:hanging="180"/>
      </w:pPr>
    </w:lvl>
    <w:lvl w:ilvl="6" w:tplc="0403000F" w:tentative="1">
      <w:start w:val="1"/>
      <w:numFmt w:val="decimal"/>
      <w:lvlText w:val="%7."/>
      <w:lvlJc w:val="left"/>
      <w:pPr>
        <w:ind w:left="5633" w:hanging="360"/>
      </w:pPr>
    </w:lvl>
    <w:lvl w:ilvl="7" w:tplc="04030019" w:tentative="1">
      <w:start w:val="1"/>
      <w:numFmt w:val="lowerLetter"/>
      <w:lvlText w:val="%8."/>
      <w:lvlJc w:val="left"/>
      <w:pPr>
        <w:ind w:left="6353" w:hanging="360"/>
      </w:pPr>
    </w:lvl>
    <w:lvl w:ilvl="8" w:tplc="0403001B" w:tentative="1">
      <w:start w:val="1"/>
      <w:numFmt w:val="lowerRoman"/>
      <w:lvlText w:val="%9."/>
      <w:lvlJc w:val="right"/>
      <w:pPr>
        <w:ind w:left="7073" w:hanging="180"/>
      </w:pPr>
    </w:lvl>
  </w:abstractNum>
  <w:num w:numId="1" w16cid:durableId="2011828008">
    <w:abstractNumId w:val="2"/>
  </w:num>
  <w:num w:numId="2" w16cid:durableId="217977304">
    <w:abstractNumId w:val="0"/>
  </w:num>
  <w:num w:numId="3" w16cid:durableId="660472255">
    <w:abstractNumId w:val="3"/>
  </w:num>
  <w:num w:numId="4" w16cid:durableId="1309554904">
    <w:abstractNumId w:val="1"/>
  </w:num>
  <w:num w:numId="5" w16cid:durableId="16613032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532D"/>
    <w:rsid w:val="0042532D"/>
    <w:rsid w:val="004F41CE"/>
    <w:rsid w:val="00700F5A"/>
    <w:rsid w:val="00A30665"/>
    <w:rsid w:val="00B15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148FE13F"/>
  <w15:docId w15:val="{60CB88DA-7095-47D2-9E28-7169036BB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ol1">
    <w:name w:val="heading 1"/>
    <w:basedOn w:val="Normal"/>
    <w:uiPriority w:val="9"/>
    <w:qFormat/>
    <w:pPr>
      <w:spacing w:before="78"/>
      <w:ind w:left="115"/>
      <w:outlineLvl w:val="0"/>
    </w:pPr>
    <w:rPr>
      <w:sz w:val="21"/>
      <w:szCs w:val="21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spacing w:before="1"/>
      <w:ind w:left="1663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4F41C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4F41CE"/>
    <w:rPr>
      <w:rFonts w:ascii="Arial" w:eastAsia="Arial" w:hAnsi="Arial" w:cs="Arial"/>
    </w:rPr>
  </w:style>
  <w:style w:type="paragraph" w:styleId="Peu">
    <w:name w:val="footer"/>
    <w:basedOn w:val="Normal"/>
    <w:link w:val="PeuCar"/>
    <w:uiPriority w:val="99"/>
    <w:unhideWhenUsed/>
    <w:rsid w:val="004F41C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4F41CE"/>
    <w:rPr>
      <w:rFonts w:ascii="Arial" w:eastAsia="Arial" w:hAnsi="Arial" w:cs="Arial"/>
    </w:rPr>
  </w:style>
  <w:style w:type="table" w:styleId="Taulaambquadrcula">
    <w:name w:val="Table Grid"/>
    <w:basedOn w:val="Taulanormal"/>
    <w:uiPriority w:val="39"/>
    <w:rsid w:val="004F41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2599</Words>
  <Characters>14816</Characters>
  <Application>Microsoft Office Word</Application>
  <DocSecurity>0</DocSecurity>
  <Lines>123</Lines>
  <Paragraphs>34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Margot Bachs Canals</cp:lastModifiedBy>
  <cp:revision>2</cp:revision>
  <dcterms:created xsi:type="dcterms:W3CDTF">2023-02-22T11:40:00Z</dcterms:created>
  <dcterms:modified xsi:type="dcterms:W3CDTF">2023-02-22T11:17:00Z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