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59DA0" w14:textId="77777777" w:rsidR="000A769D" w:rsidRDefault="000A769D" w:rsidP="00E867AD">
      <w:pPr>
        <w:spacing w:line="360" w:lineRule="auto"/>
        <w:jc w:val="both"/>
        <w:rPr>
          <w:rFonts w:ascii="Work Sans" w:hAnsi="Work Sans"/>
          <w:b/>
          <w:bCs/>
          <w:sz w:val="18"/>
          <w:szCs w:val="18"/>
        </w:rPr>
      </w:pPr>
    </w:p>
    <w:p w14:paraId="745CDE89" w14:textId="0AD6DE89" w:rsidR="00CE0A40" w:rsidRPr="00E60E99" w:rsidRDefault="00E867AD" w:rsidP="00E867AD">
      <w:pPr>
        <w:spacing w:line="360" w:lineRule="auto"/>
        <w:jc w:val="both"/>
        <w:rPr>
          <w:rFonts w:ascii="Work Sans" w:hAnsi="Work Sans"/>
          <w:b/>
          <w:bCs/>
          <w:sz w:val="18"/>
          <w:szCs w:val="18"/>
        </w:rPr>
      </w:pPr>
      <w:r w:rsidRPr="00E60E99">
        <w:rPr>
          <w:rFonts w:ascii="Work Sans" w:hAnsi="Work Sans"/>
          <w:b/>
          <w:bCs/>
          <w:sz w:val="18"/>
          <w:szCs w:val="18"/>
        </w:rPr>
        <w:t xml:space="preserve">CONVENIO ENTRE EL </w:t>
      </w:r>
      <w:r w:rsidR="00D84F60">
        <w:rPr>
          <w:rFonts w:ascii="Work Sans" w:hAnsi="Work Sans"/>
          <w:b/>
          <w:bCs/>
          <w:sz w:val="18"/>
          <w:szCs w:val="18"/>
        </w:rPr>
        <w:t>CONSELL</w:t>
      </w:r>
      <w:r w:rsidRPr="00E60E99">
        <w:rPr>
          <w:rFonts w:ascii="Work Sans" w:hAnsi="Work Sans"/>
          <w:b/>
          <w:bCs/>
          <w:sz w:val="18"/>
          <w:szCs w:val="18"/>
        </w:rPr>
        <w:t xml:space="preserve"> COMARCAL DEL MARESME Y EL AYUNTAMIENTO DE PESADO DE MAR DE OTORGAMIENTO DE UNA SUBVENCIÓN DIRECTA PARA EL APOYO A LA PRIMERA EDICIÓN DE LA VILLA DEL LIBRO DEL MARESME AL EJERCICIO 2022</w:t>
      </w:r>
    </w:p>
    <w:p w14:paraId="29D21EB0" w14:textId="77777777" w:rsidR="008C4BB9" w:rsidRDefault="008C4BB9" w:rsidP="00E867AD">
      <w:pPr>
        <w:spacing w:line="360" w:lineRule="auto"/>
        <w:jc w:val="both"/>
        <w:rPr>
          <w:rFonts w:ascii="Work Sans" w:hAnsi="Work Sans"/>
          <w:sz w:val="18"/>
          <w:szCs w:val="18"/>
        </w:rPr>
      </w:pPr>
    </w:p>
    <w:p w14:paraId="7CF01595" w14:textId="77777777" w:rsidR="008C4BB9" w:rsidRPr="008C4BB9" w:rsidRDefault="008C4BB9" w:rsidP="008C4BB9">
      <w:pPr>
        <w:keepNext/>
        <w:keepLines/>
        <w:spacing w:after="232" w:line="360" w:lineRule="auto"/>
        <w:ind w:right="178"/>
        <w:jc w:val="both"/>
        <w:outlineLvl w:val="0"/>
        <w:rPr>
          <w:rFonts w:ascii="Work Sans" w:eastAsiaTheme="minorEastAsia" w:hAnsi="Work Sans" w:cs="Arial"/>
          <w:b/>
          <w:sz w:val="18"/>
          <w:szCs w:val="18"/>
          <w:lang w:eastAsia="ca-ES"/>
        </w:rPr>
      </w:pPr>
      <w:r w:rsidRPr="008C4BB9">
        <w:rPr>
          <w:rFonts w:ascii="Work Sans" w:eastAsiaTheme="minorEastAsia" w:hAnsi="Work Sans" w:cs="Arial"/>
          <w:b/>
          <w:sz w:val="18"/>
          <w:szCs w:val="18"/>
          <w:lang w:eastAsia="ca-ES"/>
        </w:rPr>
        <w:t>INTERVIENEN</w:t>
      </w:r>
      <w:r w:rsidRPr="008C4BB9">
        <w:rPr>
          <w:rFonts w:ascii="Work Sans" w:eastAsiaTheme="minorEastAsia" w:hAnsi="Work Sans" w:cs="Times New Roman"/>
          <w:sz w:val="18"/>
          <w:szCs w:val="18"/>
          <w:lang w:eastAsia="ca-ES"/>
        </w:rPr>
        <w:t xml:space="preserve"> </w:t>
      </w:r>
    </w:p>
    <w:p w14:paraId="2178F88E" w14:textId="1B2684A7" w:rsidR="008C4BB9" w:rsidRPr="008C4BB9" w:rsidRDefault="008C4BB9" w:rsidP="008C4BB9">
      <w:pPr>
        <w:spacing w:after="243" w:line="360" w:lineRule="auto"/>
        <w:ind w:right="179"/>
        <w:jc w:val="both"/>
        <w:rPr>
          <w:rFonts w:ascii="Work Sans" w:eastAsiaTheme="minorEastAsia" w:hAnsi="Work Sans" w:cs="Arial"/>
          <w:sz w:val="18"/>
          <w:szCs w:val="18"/>
          <w:lang w:eastAsia="ca-ES"/>
        </w:rPr>
      </w:pPr>
      <w:r w:rsidRPr="008C4BB9">
        <w:rPr>
          <w:rFonts w:ascii="Work Sans" w:eastAsiaTheme="minorEastAsia" w:hAnsi="Work Sans" w:cs="Arial"/>
          <w:sz w:val="18"/>
          <w:szCs w:val="18"/>
          <w:lang w:eastAsia="ca-ES"/>
        </w:rPr>
        <w:t xml:space="preserve">Por un lado, el </w:t>
      </w:r>
      <w:r w:rsidR="00D84F60">
        <w:rPr>
          <w:rFonts w:ascii="Work Sans" w:eastAsiaTheme="minorEastAsia" w:hAnsi="Work Sans" w:cs="Arial"/>
          <w:sz w:val="18"/>
          <w:szCs w:val="18"/>
          <w:lang w:eastAsia="ca-ES"/>
        </w:rPr>
        <w:t>S</w:t>
      </w:r>
      <w:r w:rsidRPr="008C4BB9">
        <w:rPr>
          <w:rFonts w:ascii="Work Sans" w:eastAsiaTheme="minorEastAsia" w:hAnsi="Work Sans" w:cs="Arial"/>
          <w:sz w:val="18"/>
          <w:szCs w:val="18"/>
          <w:lang w:eastAsia="ca-ES"/>
        </w:rPr>
        <w:t xml:space="preserve">r. Damià del Clot i </w:t>
      </w:r>
      <w:proofErr w:type="spellStart"/>
      <w:r w:rsidRPr="008C4BB9">
        <w:rPr>
          <w:rFonts w:ascii="Work Sans" w:eastAsiaTheme="minorEastAsia" w:hAnsi="Work Sans" w:cs="Arial"/>
          <w:sz w:val="18"/>
          <w:szCs w:val="18"/>
          <w:lang w:eastAsia="ca-ES"/>
        </w:rPr>
        <w:t>Trias</w:t>
      </w:r>
      <w:proofErr w:type="spellEnd"/>
      <w:r w:rsidRPr="008C4BB9">
        <w:rPr>
          <w:rFonts w:ascii="Work Sans" w:eastAsiaTheme="minorEastAsia" w:hAnsi="Work Sans" w:cs="Arial"/>
          <w:sz w:val="18"/>
          <w:szCs w:val="18"/>
          <w:lang w:eastAsia="ca-ES"/>
        </w:rPr>
        <w:t xml:space="preserve">, </w:t>
      </w:r>
      <w:proofErr w:type="gramStart"/>
      <w:r w:rsidRPr="008C4BB9">
        <w:rPr>
          <w:rFonts w:ascii="Work Sans" w:eastAsiaTheme="minorEastAsia" w:hAnsi="Work Sans" w:cs="Arial"/>
          <w:sz w:val="18"/>
          <w:szCs w:val="18"/>
          <w:lang w:eastAsia="ca-ES"/>
        </w:rPr>
        <w:t>Presidente</w:t>
      </w:r>
      <w:proofErr w:type="gramEnd"/>
      <w:r w:rsidRPr="008C4BB9">
        <w:rPr>
          <w:rFonts w:ascii="Work Sans" w:eastAsiaTheme="minorEastAsia" w:hAnsi="Work Sans" w:cs="Arial"/>
          <w:sz w:val="18"/>
          <w:szCs w:val="18"/>
          <w:lang w:eastAsia="ca-ES"/>
        </w:rPr>
        <w:t xml:space="preserve"> del </w:t>
      </w:r>
      <w:r w:rsidR="00D84F60">
        <w:rPr>
          <w:rFonts w:ascii="Work Sans" w:eastAsiaTheme="minorEastAsia" w:hAnsi="Work Sans" w:cs="Arial"/>
          <w:sz w:val="18"/>
          <w:szCs w:val="18"/>
          <w:lang w:eastAsia="ca-ES"/>
        </w:rPr>
        <w:t>Consell</w:t>
      </w:r>
      <w:r w:rsidRPr="008C4BB9">
        <w:rPr>
          <w:rFonts w:ascii="Work Sans" w:eastAsiaTheme="minorEastAsia" w:hAnsi="Work Sans" w:cs="Arial"/>
          <w:sz w:val="18"/>
          <w:szCs w:val="18"/>
          <w:lang w:eastAsia="ca-ES"/>
        </w:rPr>
        <w:t xml:space="preserve"> Comarcal del Maresme, actuando en nombre y representación de la citada corporación local supramunicipal,</w:t>
      </w:r>
    </w:p>
    <w:p w14:paraId="38E42A24" w14:textId="58BE9287" w:rsidR="008C4BB9" w:rsidRPr="008C4BB9" w:rsidRDefault="008C4BB9" w:rsidP="008C4BB9">
      <w:pPr>
        <w:spacing w:after="243" w:line="360" w:lineRule="auto"/>
        <w:ind w:right="179"/>
        <w:jc w:val="both"/>
        <w:rPr>
          <w:rFonts w:ascii="Work Sans" w:eastAsiaTheme="minorEastAsia" w:hAnsi="Work Sans" w:cs="Arial"/>
          <w:sz w:val="18"/>
          <w:szCs w:val="18"/>
          <w:lang w:eastAsia="ca-ES"/>
        </w:rPr>
      </w:pPr>
      <w:r w:rsidRPr="008C4BB9">
        <w:rPr>
          <w:rFonts w:ascii="Work Sans" w:eastAsiaTheme="minorEastAsia" w:hAnsi="Work Sans" w:cs="Arial"/>
          <w:sz w:val="18"/>
          <w:szCs w:val="18"/>
          <w:lang w:eastAsia="ca-ES"/>
        </w:rPr>
        <w:t xml:space="preserve">Por otra parte, </w:t>
      </w:r>
      <w:r w:rsidR="00D84F60">
        <w:rPr>
          <w:rFonts w:ascii="Work Sans" w:eastAsiaTheme="minorEastAsia" w:hAnsi="Work Sans" w:cs="Arial"/>
          <w:sz w:val="18"/>
          <w:szCs w:val="18"/>
          <w:lang w:eastAsia="ca-ES"/>
        </w:rPr>
        <w:t>Sra</w:t>
      </w:r>
      <w:r w:rsidRPr="008C4BB9">
        <w:rPr>
          <w:rFonts w:ascii="Work Sans" w:eastAsiaTheme="minorEastAsia" w:hAnsi="Work Sans" w:cs="Arial"/>
          <w:sz w:val="18"/>
          <w:szCs w:val="18"/>
          <w:lang w:eastAsia="ca-ES"/>
        </w:rPr>
        <w:t xml:space="preserve">. </w:t>
      </w:r>
      <w:proofErr w:type="spellStart"/>
      <w:r w:rsidRPr="008C4BB9">
        <w:rPr>
          <w:rFonts w:ascii="Work Sans" w:eastAsiaTheme="minorEastAsia" w:hAnsi="Work Sans" w:cs="Arial"/>
          <w:sz w:val="18"/>
          <w:szCs w:val="18"/>
          <w:lang w:eastAsia="ca-ES"/>
        </w:rPr>
        <w:t>Sònia</w:t>
      </w:r>
      <w:proofErr w:type="spellEnd"/>
      <w:r w:rsidRPr="008C4BB9">
        <w:rPr>
          <w:rFonts w:ascii="Work Sans" w:eastAsiaTheme="minorEastAsia" w:hAnsi="Work Sans" w:cs="Arial"/>
          <w:sz w:val="18"/>
          <w:szCs w:val="18"/>
          <w:lang w:eastAsia="ca-ES"/>
        </w:rPr>
        <w:t xml:space="preserve"> </w:t>
      </w:r>
      <w:proofErr w:type="spellStart"/>
      <w:r w:rsidR="000722D3">
        <w:rPr>
          <w:rFonts w:ascii="Work Sans" w:eastAsiaTheme="minorEastAsia" w:hAnsi="Work Sans" w:cs="Arial"/>
          <w:sz w:val="18"/>
          <w:szCs w:val="18"/>
          <w:lang w:eastAsia="ca-ES"/>
        </w:rPr>
        <w:t>Viñolas</w:t>
      </w:r>
      <w:proofErr w:type="spellEnd"/>
      <w:r w:rsidRPr="008C4BB9">
        <w:rPr>
          <w:rFonts w:ascii="Work Sans" w:eastAsiaTheme="minorEastAsia" w:hAnsi="Work Sans" w:cs="Arial"/>
          <w:sz w:val="18"/>
          <w:szCs w:val="18"/>
          <w:lang w:eastAsia="ca-ES"/>
        </w:rPr>
        <w:t xml:space="preserve">, </w:t>
      </w:r>
      <w:proofErr w:type="gramStart"/>
      <w:r w:rsidRPr="008C4BB9">
        <w:rPr>
          <w:rFonts w:ascii="Work Sans" w:eastAsiaTheme="minorEastAsia" w:hAnsi="Work Sans" w:cs="Arial"/>
          <w:sz w:val="18"/>
          <w:szCs w:val="18"/>
          <w:lang w:eastAsia="ca-ES"/>
        </w:rPr>
        <w:t>Alcaldesa</w:t>
      </w:r>
      <w:proofErr w:type="gramEnd"/>
      <w:r w:rsidRPr="008C4BB9">
        <w:rPr>
          <w:rFonts w:ascii="Work Sans" w:eastAsiaTheme="minorEastAsia" w:hAnsi="Work Sans" w:cs="Arial"/>
          <w:sz w:val="18"/>
          <w:szCs w:val="18"/>
          <w:lang w:eastAsia="ca-ES"/>
        </w:rPr>
        <w:t xml:space="preserve"> del Ayuntamiento de Malgrat de Mar, actuando en nombre y representación de la citada corporación municipal,</w:t>
      </w:r>
    </w:p>
    <w:p w14:paraId="243176A7" w14:textId="77777777" w:rsidR="008C4BB9" w:rsidRDefault="008C4BB9" w:rsidP="008C4BB9">
      <w:pPr>
        <w:spacing w:after="243" w:line="360" w:lineRule="auto"/>
        <w:ind w:right="179"/>
        <w:jc w:val="both"/>
        <w:rPr>
          <w:rFonts w:ascii="Work Sans" w:eastAsiaTheme="minorEastAsia" w:hAnsi="Work Sans" w:cs="Arial"/>
          <w:sz w:val="18"/>
          <w:szCs w:val="18"/>
          <w:lang w:eastAsia="ca-ES"/>
        </w:rPr>
      </w:pPr>
      <w:r w:rsidRPr="008C4BB9">
        <w:rPr>
          <w:rFonts w:ascii="Work Sans" w:eastAsiaTheme="minorEastAsia" w:hAnsi="Work Sans" w:cs="Arial"/>
          <w:sz w:val="18"/>
          <w:szCs w:val="18"/>
          <w:lang w:eastAsia="ca-ES"/>
        </w:rPr>
        <w:t>Las partes se reconocen plena capacidad y competencias suficientes para la firma de este convenio y, en consecuencia,</w:t>
      </w:r>
    </w:p>
    <w:p w14:paraId="18A1BAC3" w14:textId="77777777" w:rsidR="005D0301" w:rsidRPr="00DC1D71" w:rsidRDefault="005D0301" w:rsidP="008C4BB9">
      <w:pPr>
        <w:spacing w:after="243" w:line="360" w:lineRule="auto"/>
        <w:ind w:right="179"/>
        <w:jc w:val="both"/>
        <w:rPr>
          <w:rFonts w:ascii="Work Sans" w:eastAsiaTheme="minorEastAsia" w:hAnsi="Work Sans" w:cs="Arial"/>
          <w:b/>
          <w:bCs/>
          <w:sz w:val="18"/>
          <w:szCs w:val="18"/>
          <w:lang w:eastAsia="ca-ES"/>
        </w:rPr>
      </w:pPr>
      <w:r w:rsidRPr="00DC1D71">
        <w:rPr>
          <w:rFonts w:ascii="Work Sans" w:eastAsiaTheme="minorEastAsia" w:hAnsi="Work Sans" w:cs="Arial"/>
          <w:b/>
          <w:bCs/>
          <w:sz w:val="18"/>
          <w:szCs w:val="18"/>
          <w:lang w:eastAsia="ca-ES"/>
        </w:rPr>
        <w:t>MANIFIESTAN</w:t>
      </w:r>
    </w:p>
    <w:p w14:paraId="0F86995E" w14:textId="77777777" w:rsidR="004F3D08" w:rsidRDefault="005D0301" w:rsidP="008C4BB9">
      <w:pPr>
        <w:spacing w:after="243" w:line="360" w:lineRule="auto"/>
        <w:ind w:right="179"/>
        <w:jc w:val="both"/>
        <w:rPr>
          <w:rFonts w:ascii="Work Sans" w:eastAsiaTheme="minorEastAsia" w:hAnsi="Work Sans" w:cs="Arial"/>
          <w:sz w:val="18"/>
          <w:szCs w:val="18"/>
          <w:lang w:eastAsia="ca-ES"/>
        </w:rPr>
      </w:pPr>
      <w:r w:rsidRPr="0053021F">
        <w:rPr>
          <w:rFonts w:ascii="Work Sans" w:eastAsiaTheme="minorEastAsia" w:hAnsi="Work Sans" w:cs="Arial"/>
          <w:b/>
          <w:bCs/>
          <w:sz w:val="18"/>
          <w:szCs w:val="18"/>
          <w:lang w:eastAsia="ca-ES"/>
        </w:rPr>
        <w:t xml:space="preserve">PRIMERO.- </w:t>
      </w:r>
      <w:r>
        <w:rPr>
          <w:rFonts w:ascii="Work Sans" w:eastAsiaTheme="minorEastAsia" w:hAnsi="Work Sans" w:cs="Arial"/>
          <w:sz w:val="18"/>
          <w:szCs w:val="18"/>
          <w:lang w:eastAsia="ca-ES"/>
        </w:rPr>
        <w:t>Que la Red de Villas del Libro de Cataluña, impulsada por VilaDelLlibre.CAT, es un movimiento de turismo cultural, con el objetivo de difundir la cultura mediante la literatura y los oficios del libro.</w:t>
      </w:r>
    </w:p>
    <w:p w14:paraId="39B66C69" w14:textId="77777777" w:rsidR="004F3D08" w:rsidRDefault="004F3D08" w:rsidP="008C4BB9">
      <w:pPr>
        <w:spacing w:after="243" w:line="360" w:lineRule="auto"/>
        <w:ind w:right="179"/>
        <w:jc w:val="both"/>
        <w:rPr>
          <w:rFonts w:ascii="Work Sans" w:eastAsiaTheme="minorEastAsia" w:hAnsi="Work Sans" w:cs="Arial"/>
          <w:sz w:val="18"/>
          <w:szCs w:val="18"/>
          <w:lang w:eastAsia="ca-ES"/>
        </w:rPr>
      </w:pPr>
      <w:proofErr w:type="gramStart"/>
      <w:r w:rsidRPr="00D055A4">
        <w:rPr>
          <w:rFonts w:ascii="Work Sans" w:eastAsiaTheme="minorEastAsia" w:hAnsi="Work Sans" w:cs="Arial"/>
          <w:b/>
          <w:bCs/>
          <w:sz w:val="18"/>
          <w:szCs w:val="18"/>
          <w:lang w:eastAsia="ca-ES"/>
        </w:rPr>
        <w:t>SEGUNDO.-</w:t>
      </w:r>
      <w:proofErr w:type="gramEnd"/>
      <w:r w:rsidRPr="00D055A4">
        <w:rPr>
          <w:rFonts w:ascii="Work Sans" w:eastAsiaTheme="minorEastAsia" w:hAnsi="Work Sans" w:cs="Arial"/>
          <w:b/>
          <w:bCs/>
          <w:sz w:val="18"/>
          <w:szCs w:val="18"/>
          <w:lang w:eastAsia="ca-ES"/>
        </w:rPr>
        <w:t xml:space="preserve"> </w:t>
      </w:r>
      <w:r>
        <w:rPr>
          <w:rFonts w:ascii="Work Sans" w:eastAsiaTheme="minorEastAsia" w:hAnsi="Work Sans" w:cs="Arial"/>
          <w:sz w:val="18"/>
          <w:szCs w:val="18"/>
          <w:lang w:eastAsia="ca-ES"/>
        </w:rPr>
        <w:t>Que el artículo 25.2 m) de la Ley 7/1985, de 2 de abril, reguladora de bases de régimen local, otorga a los municipios competencias en los términos previstos por la legislación estatal o autonómica en materia de promoción de la cultura.</w:t>
      </w:r>
    </w:p>
    <w:p w14:paraId="2669DA01" w14:textId="2507F5F8" w:rsidR="004F3D08" w:rsidRDefault="004F3D08" w:rsidP="008C4BB9">
      <w:pPr>
        <w:spacing w:after="243" w:line="360" w:lineRule="auto"/>
        <w:ind w:right="179"/>
        <w:jc w:val="both"/>
        <w:rPr>
          <w:rFonts w:ascii="Work Sans" w:eastAsiaTheme="minorEastAsia" w:hAnsi="Work Sans" w:cs="Arial"/>
          <w:sz w:val="18"/>
          <w:szCs w:val="18"/>
          <w:lang w:eastAsia="ca-ES"/>
        </w:rPr>
      </w:pPr>
      <w:proofErr w:type="gramStart"/>
      <w:r w:rsidRPr="00D055A4">
        <w:rPr>
          <w:rFonts w:ascii="Work Sans" w:eastAsiaTheme="minorEastAsia" w:hAnsi="Work Sans" w:cs="Arial"/>
          <w:b/>
          <w:bCs/>
          <w:sz w:val="18"/>
          <w:szCs w:val="18"/>
          <w:lang w:eastAsia="ca-ES"/>
        </w:rPr>
        <w:t>TERCERO.-</w:t>
      </w:r>
      <w:proofErr w:type="gramEnd"/>
      <w:r w:rsidRPr="00D055A4">
        <w:rPr>
          <w:rFonts w:ascii="Work Sans" w:eastAsiaTheme="minorEastAsia" w:hAnsi="Work Sans" w:cs="Arial"/>
          <w:b/>
          <w:bCs/>
          <w:sz w:val="18"/>
          <w:szCs w:val="18"/>
          <w:lang w:eastAsia="ca-ES"/>
        </w:rPr>
        <w:t xml:space="preserve"> </w:t>
      </w:r>
      <w:r>
        <w:rPr>
          <w:rFonts w:ascii="Work Sans" w:eastAsiaTheme="minorEastAsia" w:hAnsi="Work Sans" w:cs="Arial"/>
          <w:sz w:val="18"/>
          <w:szCs w:val="18"/>
          <w:lang w:eastAsia="ca-ES"/>
        </w:rPr>
        <w:t xml:space="preserve">Que el artículo 25 del Decreto Legislativo 4/2003, de 4 de noviembre, por el que se aprueba el Texto Refundido de la Ley de la organización comarcal de Cataluña, asigna a los </w:t>
      </w:r>
      <w:proofErr w:type="spellStart"/>
      <w:r w:rsidR="00D84F60">
        <w:rPr>
          <w:rFonts w:ascii="Work Sans" w:eastAsiaTheme="minorEastAsia" w:hAnsi="Work Sans" w:cs="Arial"/>
          <w:sz w:val="18"/>
          <w:szCs w:val="18"/>
          <w:lang w:eastAsia="ca-ES"/>
        </w:rPr>
        <w:t>Consell</w:t>
      </w:r>
      <w:r>
        <w:rPr>
          <w:rFonts w:ascii="Work Sans" w:eastAsiaTheme="minorEastAsia" w:hAnsi="Work Sans" w:cs="Arial"/>
          <w:sz w:val="18"/>
          <w:szCs w:val="18"/>
          <w:lang w:eastAsia="ca-ES"/>
        </w:rPr>
        <w:t>s</w:t>
      </w:r>
      <w:proofErr w:type="spellEnd"/>
      <w:r>
        <w:rPr>
          <w:rFonts w:ascii="Work Sans" w:eastAsiaTheme="minorEastAsia" w:hAnsi="Work Sans" w:cs="Arial"/>
          <w:sz w:val="18"/>
          <w:szCs w:val="18"/>
          <w:lang w:eastAsia="ca-ES"/>
        </w:rPr>
        <w:t xml:space="preserve"> comarcales, entre otros, las competencias atribuidas por esta ley y por las leyes sectoriales del Parlamento. En este sentido y en consonancia con lo que prevé el artículo 28 del Texto Refundido de la Ley de Organización Comarcal de Cataluña, corresponde al </w:t>
      </w:r>
      <w:r w:rsidR="00D84F60">
        <w:rPr>
          <w:rFonts w:ascii="Work Sans" w:eastAsiaTheme="minorEastAsia" w:hAnsi="Work Sans" w:cs="Arial"/>
          <w:sz w:val="18"/>
          <w:szCs w:val="18"/>
          <w:lang w:eastAsia="ca-ES"/>
        </w:rPr>
        <w:t>Consell</w:t>
      </w:r>
      <w:r>
        <w:rPr>
          <w:rFonts w:ascii="Work Sans" w:eastAsiaTheme="minorEastAsia" w:hAnsi="Work Sans" w:cs="Arial"/>
          <w:sz w:val="18"/>
          <w:szCs w:val="18"/>
          <w:lang w:eastAsia="ca-ES"/>
        </w:rPr>
        <w:t xml:space="preserve"> Comarcal cooperar económicamente en la realización de actividades de los municipios.</w:t>
      </w:r>
    </w:p>
    <w:p w14:paraId="45DD1461" w14:textId="222B4D55" w:rsidR="005D0301" w:rsidRDefault="00D055A4" w:rsidP="008C4BB9">
      <w:pPr>
        <w:spacing w:after="243" w:line="360" w:lineRule="auto"/>
        <w:ind w:right="179"/>
        <w:jc w:val="both"/>
        <w:rPr>
          <w:rFonts w:ascii="Work Sans" w:eastAsiaTheme="minorEastAsia" w:hAnsi="Work Sans" w:cs="Arial"/>
          <w:sz w:val="18"/>
          <w:szCs w:val="18"/>
          <w:lang w:eastAsia="ca-ES"/>
        </w:rPr>
      </w:pPr>
      <w:proofErr w:type="gramStart"/>
      <w:r>
        <w:rPr>
          <w:rFonts w:ascii="Work Sans" w:eastAsiaTheme="minorEastAsia" w:hAnsi="Work Sans" w:cs="Arial"/>
          <w:b/>
          <w:bCs/>
          <w:sz w:val="18"/>
          <w:szCs w:val="18"/>
          <w:lang w:eastAsia="ca-ES"/>
        </w:rPr>
        <w:t>CUARTO.-</w:t>
      </w:r>
      <w:proofErr w:type="gramEnd"/>
      <w:r>
        <w:rPr>
          <w:rFonts w:ascii="Work Sans" w:eastAsiaTheme="minorEastAsia" w:hAnsi="Work Sans" w:cs="Arial"/>
          <w:b/>
          <w:bCs/>
          <w:sz w:val="18"/>
          <w:szCs w:val="18"/>
          <w:lang w:eastAsia="ca-ES"/>
        </w:rPr>
        <w:t xml:space="preserve"> </w:t>
      </w:r>
      <w:r w:rsidR="005D0301">
        <w:rPr>
          <w:rFonts w:ascii="Work Sans" w:eastAsiaTheme="minorEastAsia" w:hAnsi="Work Sans" w:cs="Arial"/>
          <w:sz w:val="18"/>
          <w:szCs w:val="18"/>
          <w:lang w:eastAsia="ca-ES"/>
        </w:rPr>
        <w:t xml:space="preserve">Que en 2021, el </w:t>
      </w:r>
      <w:r w:rsidR="00D84F60">
        <w:rPr>
          <w:rFonts w:ascii="Work Sans" w:eastAsiaTheme="minorEastAsia" w:hAnsi="Work Sans" w:cs="Arial"/>
          <w:sz w:val="18"/>
          <w:szCs w:val="18"/>
          <w:lang w:eastAsia="ca-ES"/>
        </w:rPr>
        <w:t>Consell</w:t>
      </w:r>
      <w:r w:rsidR="005D0301">
        <w:rPr>
          <w:rFonts w:ascii="Work Sans" w:eastAsiaTheme="minorEastAsia" w:hAnsi="Work Sans" w:cs="Arial"/>
          <w:sz w:val="18"/>
          <w:szCs w:val="18"/>
          <w:lang w:eastAsia="ca-ES"/>
        </w:rPr>
        <w:t xml:space="preserve"> Comarcal pone en marcha el proyecto Villas del Libro del Maresme para convertir la comarca en un referente de turismo literario. Esta iniciativa toma el libro como motor para transformar y redescubrir la comarca, impulsando nuevos modelos de desarrollo turístico, económico y social.</w:t>
      </w:r>
    </w:p>
    <w:p w14:paraId="4D63BA09" w14:textId="7BE4364B" w:rsidR="002977A1" w:rsidRDefault="00D055A4" w:rsidP="008C4BB9">
      <w:pPr>
        <w:spacing w:after="243" w:line="360" w:lineRule="auto"/>
        <w:ind w:right="179"/>
        <w:jc w:val="both"/>
        <w:rPr>
          <w:rFonts w:ascii="Work Sans" w:eastAsiaTheme="minorEastAsia" w:hAnsi="Work Sans" w:cs="Arial"/>
          <w:sz w:val="18"/>
          <w:szCs w:val="18"/>
          <w:lang w:eastAsia="ca-ES"/>
        </w:rPr>
      </w:pPr>
      <w:proofErr w:type="gramStart"/>
      <w:r>
        <w:rPr>
          <w:rFonts w:ascii="Work Sans" w:eastAsiaTheme="minorEastAsia" w:hAnsi="Work Sans" w:cs="Arial"/>
          <w:b/>
          <w:bCs/>
          <w:sz w:val="18"/>
          <w:szCs w:val="18"/>
          <w:lang w:eastAsia="ca-ES"/>
        </w:rPr>
        <w:t>QUINTO.-</w:t>
      </w:r>
      <w:proofErr w:type="gramEnd"/>
      <w:r>
        <w:rPr>
          <w:rFonts w:ascii="Work Sans" w:eastAsiaTheme="minorEastAsia" w:hAnsi="Work Sans" w:cs="Arial"/>
          <w:b/>
          <w:bCs/>
          <w:sz w:val="18"/>
          <w:szCs w:val="18"/>
          <w:lang w:eastAsia="ca-ES"/>
        </w:rPr>
        <w:t xml:space="preserve"> </w:t>
      </w:r>
      <w:r w:rsidR="002977A1">
        <w:rPr>
          <w:rFonts w:ascii="Work Sans" w:eastAsiaTheme="minorEastAsia" w:hAnsi="Work Sans" w:cs="Arial"/>
          <w:sz w:val="18"/>
          <w:szCs w:val="18"/>
          <w:lang w:eastAsia="ca-ES"/>
        </w:rPr>
        <w:t xml:space="preserve">Que el </w:t>
      </w:r>
      <w:r w:rsidR="00D84F60">
        <w:rPr>
          <w:rFonts w:ascii="Work Sans" w:eastAsiaTheme="minorEastAsia" w:hAnsi="Work Sans" w:cs="Arial"/>
          <w:sz w:val="18"/>
          <w:szCs w:val="18"/>
          <w:lang w:eastAsia="ca-ES"/>
        </w:rPr>
        <w:t>Consell</w:t>
      </w:r>
      <w:r w:rsidR="002977A1">
        <w:rPr>
          <w:rFonts w:ascii="Work Sans" w:eastAsiaTheme="minorEastAsia" w:hAnsi="Work Sans" w:cs="Arial"/>
          <w:sz w:val="18"/>
          <w:szCs w:val="18"/>
          <w:lang w:eastAsia="ca-ES"/>
        </w:rPr>
        <w:t xml:space="preserve"> Comarcal promovió una jornada de trabajo con diferentes representantes de los ayuntamientos, en la que no sólo se analizó el mapa literario de la comarca, sino que el municipio de Malgrat de Mar ya manifestó su interés por convertirse en Villa del Libro del Maresme por el ejercicio 2022.</w:t>
      </w:r>
    </w:p>
    <w:p w14:paraId="05E4BB39" w14:textId="77777777" w:rsidR="000A769D" w:rsidRDefault="000A769D" w:rsidP="008C4BB9">
      <w:pPr>
        <w:spacing w:after="243" w:line="360" w:lineRule="auto"/>
        <w:ind w:right="179"/>
        <w:jc w:val="both"/>
        <w:rPr>
          <w:rFonts w:ascii="Work Sans" w:eastAsiaTheme="minorEastAsia" w:hAnsi="Work Sans" w:cs="Arial"/>
          <w:b/>
          <w:bCs/>
          <w:sz w:val="18"/>
          <w:szCs w:val="18"/>
          <w:lang w:eastAsia="ca-ES"/>
        </w:rPr>
      </w:pPr>
    </w:p>
    <w:p w14:paraId="32EF25EA" w14:textId="15773A03" w:rsidR="00071C8D" w:rsidRDefault="00D055A4" w:rsidP="008C4BB9">
      <w:pPr>
        <w:spacing w:after="243" w:line="360" w:lineRule="auto"/>
        <w:ind w:right="179"/>
        <w:jc w:val="both"/>
        <w:rPr>
          <w:rFonts w:ascii="Work Sans" w:hAnsi="Work Sans" w:cs="Arial"/>
          <w:sz w:val="18"/>
          <w:szCs w:val="18"/>
          <w:lang w:eastAsia="ca-ES"/>
        </w:rPr>
      </w:pPr>
      <w:proofErr w:type="gramStart"/>
      <w:r>
        <w:rPr>
          <w:rFonts w:ascii="Work Sans" w:eastAsiaTheme="minorEastAsia" w:hAnsi="Work Sans" w:cs="Arial"/>
          <w:b/>
          <w:bCs/>
          <w:sz w:val="18"/>
          <w:szCs w:val="18"/>
          <w:lang w:eastAsia="ca-ES"/>
        </w:rPr>
        <w:t>SEXTO.-</w:t>
      </w:r>
      <w:proofErr w:type="gramEnd"/>
      <w:r>
        <w:rPr>
          <w:rFonts w:ascii="Work Sans" w:eastAsiaTheme="minorEastAsia" w:hAnsi="Work Sans" w:cs="Arial"/>
          <w:b/>
          <w:bCs/>
          <w:sz w:val="18"/>
          <w:szCs w:val="18"/>
          <w:lang w:eastAsia="ca-ES"/>
        </w:rPr>
        <w:t xml:space="preserve"> </w:t>
      </w:r>
      <w:r w:rsidR="00495EB2">
        <w:rPr>
          <w:rFonts w:ascii="Work Sans" w:eastAsiaTheme="minorEastAsia" w:hAnsi="Work Sans" w:cs="Arial"/>
          <w:sz w:val="18"/>
          <w:szCs w:val="18"/>
          <w:lang w:eastAsia="ca-ES"/>
        </w:rPr>
        <w:t xml:space="preserve">Que </w:t>
      </w:r>
      <w:r w:rsidR="00495EB2" w:rsidRPr="002F5375">
        <w:rPr>
          <w:rFonts w:ascii="Work Sans" w:hAnsi="Work Sans" w:cs="Arial"/>
          <w:sz w:val="18"/>
          <w:szCs w:val="18"/>
          <w:lang w:eastAsia="ca-ES"/>
        </w:rPr>
        <w:t xml:space="preserve">el </w:t>
      </w:r>
      <w:r w:rsidR="00D84F60">
        <w:rPr>
          <w:rFonts w:ascii="Work Sans" w:hAnsi="Work Sans" w:cs="Arial"/>
          <w:sz w:val="18"/>
          <w:szCs w:val="18"/>
          <w:lang w:eastAsia="ca-ES"/>
        </w:rPr>
        <w:t>Consell</w:t>
      </w:r>
      <w:r w:rsidR="00495EB2" w:rsidRPr="002F5375">
        <w:rPr>
          <w:rFonts w:ascii="Work Sans" w:hAnsi="Work Sans" w:cs="Arial"/>
          <w:sz w:val="18"/>
          <w:szCs w:val="18"/>
          <w:lang w:eastAsia="ca-ES"/>
        </w:rPr>
        <w:t xml:space="preserve"> Comarcal tiene la voluntad de contribuir en proyectos de ámbito supramunicipales y transversales en materia de cultura para dinamizar la identidad cultural de la comarca, apoyando a los proyectos municipales que promuevan esta transversalidad de la cultura del Maresme;</w:t>
      </w:r>
    </w:p>
    <w:p w14:paraId="1B8E624B" w14:textId="0CCD3861" w:rsidR="00495EB2" w:rsidRDefault="00D055A4" w:rsidP="008C4BB9">
      <w:pPr>
        <w:spacing w:after="243" w:line="360" w:lineRule="auto"/>
        <w:ind w:right="179"/>
        <w:jc w:val="both"/>
        <w:rPr>
          <w:rFonts w:ascii="Work Sans" w:hAnsi="Work Sans" w:cs="Arial"/>
          <w:sz w:val="18"/>
          <w:szCs w:val="18"/>
          <w:lang w:eastAsia="ca-ES"/>
        </w:rPr>
      </w:pPr>
      <w:proofErr w:type="gramStart"/>
      <w:r>
        <w:rPr>
          <w:rFonts w:ascii="Work Sans" w:hAnsi="Work Sans" w:cs="Arial"/>
          <w:b/>
          <w:bCs/>
          <w:sz w:val="18"/>
          <w:szCs w:val="18"/>
          <w:lang w:eastAsia="ca-ES"/>
        </w:rPr>
        <w:t>SÉPTIMO.-</w:t>
      </w:r>
      <w:proofErr w:type="gramEnd"/>
      <w:r>
        <w:rPr>
          <w:rFonts w:ascii="Work Sans" w:hAnsi="Work Sans" w:cs="Arial"/>
          <w:b/>
          <w:bCs/>
          <w:sz w:val="18"/>
          <w:szCs w:val="18"/>
          <w:lang w:eastAsia="ca-ES"/>
        </w:rPr>
        <w:t xml:space="preserve"> </w:t>
      </w:r>
      <w:r w:rsidR="00495EB2">
        <w:rPr>
          <w:rFonts w:ascii="Work Sans" w:hAnsi="Work Sans" w:cs="Arial"/>
          <w:sz w:val="18"/>
          <w:szCs w:val="18"/>
          <w:lang w:eastAsia="ca-ES"/>
        </w:rPr>
        <w:t xml:space="preserve">Que el Ayuntamiento de Malgrat de Mar, en el marco del circuito de las Villas del Libro y mediante la literatura, quiere generar un impacto positivo en la ciudadanía, tanto de su municipio como del resto de la comarca. Por ello, con fecha 14 de octubre de 2022 y núm. de registro ENTRA 2022-16557, solicita la colaboración económica del </w:t>
      </w:r>
      <w:r w:rsidR="00D84F60">
        <w:rPr>
          <w:rFonts w:ascii="Work Sans" w:hAnsi="Work Sans" w:cs="Arial"/>
          <w:sz w:val="18"/>
          <w:szCs w:val="18"/>
          <w:lang w:eastAsia="ca-ES"/>
        </w:rPr>
        <w:t>Consell</w:t>
      </w:r>
      <w:r w:rsidR="00495EB2">
        <w:rPr>
          <w:rFonts w:ascii="Work Sans" w:hAnsi="Work Sans" w:cs="Arial"/>
          <w:sz w:val="18"/>
          <w:szCs w:val="18"/>
          <w:lang w:eastAsia="ca-ES"/>
        </w:rPr>
        <w:t xml:space="preserve"> Comarcal de El Maresme para la cobertura de parte del gasto por la celebración de la primera edición de las Villas del Libro 2022.</w:t>
      </w:r>
    </w:p>
    <w:p w14:paraId="405D9A62" w14:textId="77777777" w:rsidR="00DC1D71" w:rsidRPr="00DC1D71" w:rsidRDefault="00D055A4" w:rsidP="00DC1D71">
      <w:pPr>
        <w:spacing w:after="244" w:line="360" w:lineRule="auto"/>
        <w:ind w:right="179"/>
        <w:jc w:val="both"/>
        <w:rPr>
          <w:rFonts w:ascii="Work Sans" w:eastAsiaTheme="minorEastAsia" w:hAnsi="Work Sans" w:cs="Arial"/>
          <w:sz w:val="18"/>
          <w:szCs w:val="18"/>
          <w:lang w:eastAsia="ca-ES"/>
        </w:rPr>
      </w:pPr>
      <w:proofErr w:type="gramStart"/>
      <w:r>
        <w:rPr>
          <w:rFonts w:ascii="Work Sans" w:eastAsiaTheme="minorEastAsia" w:hAnsi="Work Sans" w:cs="Arial"/>
          <w:b/>
          <w:sz w:val="18"/>
          <w:szCs w:val="18"/>
          <w:lang w:eastAsia="ca-ES"/>
        </w:rPr>
        <w:t>OCTAVO.-</w:t>
      </w:r>
      <w:proofErr w:type="gramEnd"/>
      <w:r>
        <w:rPr>
          <w:rFonts w:ascii="Work Sans" w:eastAsiaTheme="minorEastAsia" w:hAnsi="Work Sans" w:cs="Arial"/>
          <w:b/>
          <w:sz w:val="18"/>
          <w:szCs w:val="18"/>
          <w:lang w:eastAsia="ca-ES"/>
        </w:rPr>
        <w:t xml:space="preserve"> </w:t>
      </w:r>
      <w:r w:rsidR="00DC1D71" w:rsidRPr="00DC1D71">
        <w:rPr>
          <w:rFonts w:ascii="Work Sans" w:eastAsiaTheme="minorEastAsia" w:hAnsi="Work Sans" w:cs="Arial"/>
          <w:sz w:val="18"/>
          <w:szCs w:val="18"/>
          <w:lang w:eastAsia="ca-ES"/>
        </w:rPr>
        <w:t>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14:paraId="61F871D9" w14:textId="77777777" w:rsidR="00926028" w:rsidRDefault="00D055A4" w:rsidP="00DC1D71">
      <w:pPr>
        <w:spacing w:after="244" w:line="360" w:lineRule="auto"/>
        <w:ind w:right="179"/>
        <w:jc w:val="both"/>
        <w:rPr>
          <w:rFonts w:ascii="Work Sans" w:eastAsiaTheme="minorEastAsia" w:hAnsi="Work Sans" w:cs="Arial"/>
          <w:bCs/>
          <w:sz w:val="18"/>
          <w:szCs w:val="18"/>
          <w:lang w:eastAsia="ca-ES"/>
        </w:rPr>
      </w:pPr>
      <w:r>
        <w:rPr>
          <w:rFonts w:ascii="Work Sans" w:eastAsiaTheme="minorEastAsia" w:hAnsi="Work Sans" w:cs="Arial"/>
          <w:b/>
          <w:sz w:val="18"/>
          <w:szCs w:val="18"/>
          <w:lang w:eastAsia="ca-ES"/>
        </w:rPr>
        <w:t xml:space="preserve">NOVENO.- </w:t>
      </w:r>
      <w:r w:rsidR="00DC1D71" w:rsidRPr="00DC1D71">
        <w:rPr>
          <w:rFonts w:ascii="Work Sans" w:eastAsiaTheme="minorEastAsia" w:hAnsi="Work Sans" w:cs="Arial"/>
          <w:bCs/>
          <w:sz w:val="18"/>
          <w:szCs w:val="18"/>
          <w:lang w:eastAsia="ca-ES"/>
        </w:rPr>
        <w:t>Que la ley 38/2003, de 17 de noviembre, general de subvenciones, en su artículo 22, punto 2, letras a) yc),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14:paraId="13348048" w14:textId="27F0C604" w:rsidR="00DC1D71" w:rsidRPr="00DC1D71" w:rsidRDefault="00926028" w:rsidP="00DC1D71">
      <w:pPr>
        <w:spacing w:after="244" w:line="360" w:lineRule="auto"/>
        <w:ind w:right="179"/>
        <w:jc w:val="both"/>
        <w:rPr>
          <w:rFonts w:ascii="Work Sans" w:eastAsiaTheme="minorEastAsia" w:hAnsi="Work Sans" w:cs="Arial"/>
          <w:sz w:val="18"/>
          <w:szCs w:val="18"/>
          <w:lang w:eastAsia="ca-ES"/>
        </w:rPr>
      </w:pPr>
      <w:proofErr w:type="gramStart"/>
      <w:r w:rsidRPr="00926028">
        <w:rPr>
          <w:rFonts w:ascii="Work Sans" w:eastAsiaTheme="minorEastAsia" w:hAnsi="Work Sans" w:cs="Arial"/>
          <w:b/>
          <w:sz w:val="18"/>
          <w:szCs w:val="18"/>
          <w:lang w:eastAsia="ca-ES"/>
        </w:rPr>
        <w:t>DÉCIMO.-</w:t>
      </w:r>
      <w:proofErr w:type="gramEnd"/>
      <w:r>
        <w:rPr>
          <w:rFonts w:ascii="Work Sans" w:eastAsiaTheme="minorEastAsia" w:hAnsi="Work Sans" w:cs="Arial"/>
          <w:bCs/>
          <w:sz w:val="18"/>
          <w:szCs w:val="18"/>
          <w:lang w:eastAsia="ca-ES"/>
        </w:rPr>
        <w:t xml:space="preserve"> </w:t>
      </w:r>
      <w:r w:rsidR="00E276C8">
        <w:rPr>
          <w:rFonts w:ascii="Work Sans" w:eastAsiaTheme="minorEastAsia" w:hAnsi="Work Sans" w:cs="Arial"/>
          <w:sz w:val="18"/>
          <w:szCs w:val="18"/>
          <w:lang w:eastAsia="ca-ES"/>
        </w:rPr>
        <w:t>Que es voluntad de ambas partes la suscripción de este convenio con el fin de que Malgrat de Mar pueda cubrir diversas acciones culturales en torno al mundo de literatura, convirtiéndose en Vila del Llibre del Maresme en el ejercicio 2022;</w:t>
      </w:r>
    </w:p>
    <w:p w14:paraId="6029F397" w14:textId="77777777" w:rsidR="00DC1D71" w:rsidRDefault="00DC1D71" w:rsidP="00DC1D71">
      <w:pPr>
        <w:spacing w:after="205" w:line="360" w:lineRule="auto"/>
        <w:jc w:val="both"/>
        <w:rPr>
          <w:rFonts w:ascii="Work Sans" w:eastAsiaTheme="minorEastAsia" w:hAnsi="Work Sans" w:cs="Arial"/>
          <w:sz w:val="18"/>
          <w:szCs w:val="18"/>
          <w:lang w:eastAsia="ca-ES"/>
        </w:rPr>
      </w:pPr>
      <w:r w:rsidRPr="00DC1D71">
        <w:rPr>
          <w:rFonts w:ascii="Work Sans" w:eastAsiaTheme="minorEastAsia" w:hAnsi="Work Sans" w:cs="Arial"/>
          <w:sz w:val="18"/>
          <w:szCs w:val="18"/>
          <w:lang w:eastAsia="ca-ES"/>
        </w:rPr>
        <w:t>Por todo ello, y en virtud de lo que precede, ambas partes reconocen mutuamente plena capacidad para este acto y, de común acuerdo, establecen el presente convenio que se regirá por los siguientes</w:t>
      </w:r>
    </w:p>
    <w:p w14:paraId="4472D2DA" w14:textId="77777777" w:rsidR="00637D9B" w:rsidRDefault="00637D9B" w:rsidP="00DC1D71">
      <w:pPr>
        <w:spacing w:after="205" w:line="360" w:lineRule="auto"/>
        <w:jc w:val="both"/>
        <w:rPr>
          <w:rFonts w:ascii="Work Sans" w:eastAsiaTheme="minorEastAsia" w:hAnsi="Work Sans" w:cs="Arial"/>
          <w:b/>
          <w:bCs/>
          <w:sz w:val="18"/>
          <w:szCs w:val="18"/>
          <w:lang w:eastAsia="ca-ES"/>
        </w:rPr>
      </w:pPr>
    </w:p>
    <w:p w14:paraId="040FDDB9" w14:textId="77777777" w:rsidR="00AD5CA3" w:rsidRPr="00B47B4B" w:rsidRDefault="00AD5CA3" w:rsidP="00DC1D71">
      <w:pPr>
        <w:spacing w:after="205" w:line="360" w:lineRule="auto"/>
        <w:jc w:val="both"/>
        <w:rPr>
          <w:rFonts w:ascii="Work Sans" w:eastAsiaTheme="minorEastAsia" w:hAnsi="Work Sans" w:cs="Arial"/>
          <w:b/>
          <w:bCs/>
          <w:sz w:val="18"/>
          <w:szCs w:val="18"/>
          <w:lang w:eastAsia="ca-ES"/>
        </w:rPr>
      </w:pPr>
      <w:r w:rsidRPr="00B47B4B">
        <w:rPr>
          <w:rFonts w:ascii="Work Sans" w:eastAsiaTheme="minorEastAsia" w:hAnsi="Work Sans" w:cs="Arial"/>
          <w:b/>
          <w:bCs/>
          <w:sz w:val="18"/>
          <w:szCs w:val="18"/>
          <w:lang w:eastAsia="ca-ES"/>
        </w:rPr>
        <w:t>PACTOS</w:t>
      </w:r>
    </w:p>
    <w:p w14:paraId="6FB9C497" w14:textId="77777777" w:rsidR="00AD5CA3" w:rsidRPr="00B47B4B" w:rsidRDefault="00AD5CA3" w:rsidP="00DC1D71">
      <w:pPr>
        <w:spacing w:after="205" w:line="360" w:lineRule="auto"/>
        <w:jc w:val="both"/>
        <w:rPr>
          <w:rFonts w:ascii="Work Sans" w:eastAsiaTheme="minorEastAsia" w:hAnsi="Work Sans" w:cs="Arial"/>
          <w:b/>
          <w:bCs/>
          <w:sz w:val="18"/>
          <w:szCs w:val="18"/>
          <w:lang w:eastAsia="ca-ES"/>
        </w:rPr>
      </w:pPr>
      <w:proofErr w:type="gramStart"/>
      <w:r w:rsidRPr="00B47B4B">
        <w:rPr>
          <w:rFonts w:ascii="Work Sans" w:eastAsiaTheme="minorEastAsia" w:hAnsi="Work Sans" w:cs="Arial"/>
          <w:b/>
          <w:bCs/>
          <w:sz w:val="18"/>
          <w:szCs w:val="18"/>
          <w:lang w:eastAsia="ca-ES"/>
        </w:rPr>
        <w:t>PRIMERO.-</w:t>
      </w:r>
      <w:proofErr w:type="gramEnd"/>
      <w:r w:rsidRPr="00B47B4B">
        <w:rPr>
          <w:rFonts w:ascii="Work Sans" w:eastAsiaTheme="minorEastAsia" w:hAnsi="Work Sans" w:cs="Arial"/>
          <w:b/>
          <w:bCs/>
          <w:sz w:val="18"/>
          <w:szCs w:val="18"/>
          <w:lang w:eastAsia="ca-ES"/>
        </w:rPr>
        <w:t xml:space="preserve"> Objeto del convenio</w:t>
      </w:r>
    </w:p>
    <w:p w14:paraId="44B7D283" w14:textId="591A235F" w:rsidR="00AD5CA3" w:rsidRPr="00B8617D" w:rsidRDefault="00AD5CA3" w:rsidP="00EB6FD5">
      <w:pPr>
        <w:spacing w:after="0" w:line="360" w:lineRule="auto"/>
        <w:jc w:val="both"/>
        <w:rPr>
          <w:rFonts w:ascii="Work Sans" w:eastAsiaTheme="minorEastAsia" w:hAnsi="Work Sans" w:cs="Arial"/>
          <w:sz w:val="18"/>
          <w:szCs w:val="18"/>
          <w:lang w:eastAsia="ca-ES"/>
        </w:rPr>
      </w:pPr>
      <w:r w:rsidRPr="00B8617D">
        <w:rPr>
          <w:rFonts w:ascii="Work Sans" w:eastAsiaTheme="minorEastAsia" w:hAnsi="Work Sans" w:cs="Arial"/>
          <w:sz w:val="18"/>
          <w:szCs w:val="18"/>
          <w:lang w:eastAsia="ca-ES"/>
        </w:rPr>
        <w:t xml:space="preserve">El objeto del presente convenio es </w:t>
      </w:r>
      <w:r w:rsidR="00EB6FD5" w:rsidRPr="00B8617D">
        <w:rPr>
          <w:rFonts w:ascii="Work Sans" w:eastAsiaTheme="minorEastAsia" w:hAnsi="Work Sans" w:cs="Arial"/>
          <w:bCs/>
          <w:sz w:val="18"/>
          <w:szCs w:val="18"/>
          <w:lang w:eastAsia="ca-ES"/>
        </w:rPr>
        <w:t xml:space="preserve">el otorgamiento de una subvención directa por importe de 10.000 € por parte del </w:t>
      </w:r>
      <w:r w:rsidR="00D84F60">
        <w:rPr>
          <w:rFonts w:ascii="Work Sans" w:eastAsiaTheme="minorEastAsia" w:hAnsi="Work Sans" w:cs="Arial"/>
          <w:bCs/>
          <w:sz w:val="18"/>
          <w:szCs w:val="18"/>
          <w:lang w:eastAsia="ca-ES"/>
        </w:rPr>
        <w:t>Consell</w:t>
      </w:r>
      <w:r w:rsidR="00EB6FD5" w:rsidRPr="00B8617D">
        <w:rPr>
          <w:rFonts w:ascii="Work Sans" w:eastAsiaTheme="minorEastAsia" w:hAnsi="Work Sans" w:cs="Arial"/>
          <w:bCs/>
          <w:sz w:val="18"/>
          <w:szCs w:val="18"/>
          <w:lang w:eastAsia="ca-ES"/>
        </w:rPr>
        <w:t xml:space="preserve"> Comarcal de El Maresme a favor del Ayuntamiento de Malgrat de Mar, para colaborar y contribuir </w:t>
      </w:r>
      <w:r w:rsidR="006F2965" w:rsidRPr="00B8617D">
        <w:rPr>
          <w:rFonts w:ascii="Work Sans" w:eastAsiaTheme="minorEastAsia" w:hAnsi="Work Sans" w:cs="Arial"/>
          <w:sz w:val="18"/>
          <w:szCs w:val="18"/>
          <w:lang w:eastAsia="ca-ES"/>
        </w:rPr>
        <w:t xml:space="preserve">en la ejecución de las acciones literarias programadas de la </w:t>
      </w:r>
      <w:r w:rsidR="006F2965" w:rsidRPr="00B8617D">
        <w:rPr>
          <w:rFonts w:ascii="Work Sans" w:eastAsiaTheme="minorEastAsia" w:hAnsi="Work Sans" w:cs="Arial"/>
          <w:sz w:val="18"/>
          <w:szCs w:val="18"/>
          <w:lang w:eastAsia="ca-ES"/>
        </w:rPr>
        <w:lastRenderedPageBreak/>
        <w:t>primera edición de la Villa del Libro del Maresme del municipio de Malgrat de Mar, para el año 2022.</w:t>
      </w:r>
    </w:p>
    <w:p w14:paraId="5B13B697" w14:textId="77777777" w:rsidR="000A769D" w:rsidRDefault="000A769D" w:rsidP="00DC1D71">
      <w:pPr>
        <w:spacing w:after="205" w:line="360" w:lineRule="auto"/>
        <w:jc w:val="both"/>
        <w:rPr>
          <w:rFonts w:ascii="Work Sans" w:eastAsiaTheme="minorEastAsia" w:hAnsi="Work Sans" w:cs="Arial"/>
          <w:sz w:val="18"/>
          <w:szCs w:val="18"/>
          <w:lang w:eastAsia="ca-ES"/>
        </w:rPr>
      </w:pPr>
    </w:p>
    <w:p w14:paraId="1E50B83E" w14:textId="77777777" w:rsidR="000A769D" w:rsidRDefault="000A769D" w:rsidP="00DC1D71">
      <w:pPr>
        <w:spacing w:after="205" w:line="360" w:lineRule="auto"/>
        <w:jc w:val="both"/>
        <w:rPr>
          <w:rFonts w:ascii="Work Sans" w:eastAsiaTheme="minorEastAsia" w:hAnsi="Work Sans" w:cs="Arial"/>
          <w:sz w:val="18"/>
          <w:szCs w:val="18"/>
          <w:lang w:eastAsia="ca-ES"/>
        </w:rPr>
      </w:pPr>
    </w:p>
    <w:p w14:paraId="19B8DFE4" w14:textId="59FEAB6E" w:rsidR="00F372C2" w:rsidRPr="00B47B4B" w:rsidRDefault="00F372C2" w:rsidP="00DC1D71">
      <w:pPr>
        <w:spacing w:after="205" w:line="360" w:lineRule="auto"/>
        <w:jc w:val="both"/>
        <w:rPr>
          <w:rFonts w:ascii="Work Sans" w:eastAsiaTheme="minorEastAsia" w:hAnsi="Work Sans" w:cs="Arial"/>
          <w:b/>
          <w:bCs/>
          <w:sz w:val="18"/>
          <w:szCs w:val="18"/>
          <w:lang w:eastAsia="ca-ES"/>
        </w:rPr>
      </w:pPr>
      <w:proofErr w:type="gramStart"/>
      <w:r w:rsidRPr="00B47B4B">
        <w:rPr>
          <w:rFonts w:ascii="Work Sans" w:eastAsiaTheme="minorEastAsia" w:hAnsi="Work Sans" w:cs="Arial"/>
          <w:b/>
          <w:bCs/>
          <w:sz w:val="18"/>
          <w:szCs w:val="18"/>
          <w:lang w:eastAsia="ca-ES"/>
        </w:rPr>
        <w:t>SEGUNDO.-</w:t>
      </w:r>
      <w:proofErr w:type="gramEnd"/>
      <w:r w:rsidRPr="00B47B4B">
        <w:rPr>
          <w:rFonts w:ascii="Work Sans" w:eastAsiaTheme="minorEastAsia" w:hAnsi="Work Sans" w:cs="Arial"/>
          <w:b/>
          <w:bCs/>
          <w:sz w:val="18"/>
          <w:szCs w:val="18"/>
          <w:lang w:eastAsia="ca-ES"/>
        </w:rPr>
        <w:t xml:space="preserve"> Derechos, obligaciones y compromisos del </w:t>
      </w:r>
      <w:r w:rsidR="00D84F60">
        <w:rPr>
          <w:rFonts w:ascii="Work Sans" w:eastAsiaTheme="minorEastAsia" w:hAnsi="Work Sans" w:cs="Arial"/>
          <w:b/>
          <w:bCs/>
          <w:sz w:val="18"/>
          <w:szCs w:val="18"/>
          <w:lang w:eastAsia="ca-ES"/>
        </w:rPr>
        <w:t>Consell</w:t>
      </w:r>
      <w:r w:rsidRPr="00B47B4B">
        <w:rPr>
          <w:rFonts w:ascii="Work Sans" w:eastAsiaTheme="minorEastAsia" w:hAnsi="Work Sans" w:cs="Arial"/>
          <w:b/>
          <w:bCs/>
          <w:sz w:val="18"/>
          <w:szCs w:val="18"/>
          <w:lang w:eastAsia="ca-ES"/>
        </w:rPr>
        <w:t xml:space="preserve"> Comarcal de El Maresme</w:t>
      </w:r>
    </w:p>
    <w:p w14:paraId="04412C72" w14:textId="65BBD4B9" w:rsidR="00C30C8F" w:rsidRDefault="00C30C8F" w:rsidP="00F372C2">
      <w:pPr>
        <w:pStyle w:val="Prrafodelista"/>
        <w:numPr>
          <w:ilvl w:val="0"/>
          <w:numId w:val="1"/>
        </w:numPr>
        <w:spacing w:after="205" w:line="360" w:lineRule="auto"/>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Realizar una aportación de 10.000 €, para dar soporte a un 16,55% del coste de las actividades programadas.</w:t>
      </w:r>
    </w:p>
    <w:p w14:paraId="5352C45D" w14:textId="77777777" w:rsidR="00323DAB" w:rsidRDefault="00323DAB" w:rsidP="00F372C2">
      <w:pPr>
        <w:pStyle w:val="Prrafodelista"/>
        <w:numPr>
          <w:ilvl w:val="0"/>
          <w:numId w:val="1"/>
        </w:numPr>
        <w:spacing w:after="205" w:line="360" w:lineRule="auto"/>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Liquidar la aportación económica en un solo pago, previa validación de la justificación presentada por el ayuntamiento.</w:t>
      </w:r>
    </w:p>
    <w:p w14:paraId="29441168" w14:textId="5F5B221D" w:rsidR="00C30C8F" w:rsidRPr="00B47B4B" w:rsidRDefault="00C30C8F" w:rsidP="00C30C8F">
      <w:pPr>
        <w:spacing w:after="205" w:line="360" w:lineRule="auto"/>
        <w:jc w:val="both"/>
        <w:rPr>
          <w:rFonts w:ascii="Work Sans" w:eastAsiaTheme="minorEastAsia" w:hAnsi="Work Sans" w:cs="Arial"/>
          <w:b/>
          <w:bCs/>
          <w:sz w:val="18"/>
          <w:szCs w:val="18"/>
          <w:lang w:eastAsia="ca-ES"/>
        </w:rPr>
      </w:pPr>
      <w:proofErr w:type="gramStart"/>
      <w:r w:rsidRPr="00B47B4B">
        <w:rPr>
          <w:rFonts w:ascii="Work Sans" w:eastAsiaTheme="minorEastAsia" w:hAnsi="Work Sans" w:cs="Arial"/>
          <w:b/>
          <w:bCs/>
          <w:sz w:val="18"/>
          <w:szCs w:val="18"/>
          <w:lang w:eastAsia="ca-ES"/>
        </w:rPr>
        <w:t>TERCERO.-</w:t>
      </w:r>
      <w:proofErr w:type="gramEnd"/>
      <w:r w:rsidRPr="00B47B4B">
        <w:rPr>
          <w:rFonts w:ascii="Work Sans" w:eastAsiaTheme="minorEastAsia" w:hAnsi="Work Sans" w:cs="Arial"/>
          <w:b/>
          <w:bCs/>
          <w:sz w:val="18"/>
          <w:szCs w:val="18"/>
          <w:lang w:eastAsia="ca-ES"/>
        </w:rPr>
        <w:t xml:space="preserve"> Derechos, obligaciones y compromisos del Ayuntamiento de Malgrat de Mar</w:t>
      </w:r>
    </w:p>
    <w:p w14:paraId="335C92A8" w14:textId="16283A29" w:rsidR="00C30C8F" w:rsidRDefault="00C30C8F" w:rsidP="00C30C8F">
      <w:pPr>
        <w:pStyle w:val="Prrafodelista"/>
        <w:numPr>
          <w:ilvl w:val="0"/>
          <w:numId w:val="2"/>
        </w:numPr>
        <w:spacing w:after="205" w:line="360" w:lineRule="auto"/>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 xml:space="preserve">Invertir la totalidad de la aportación económica del </w:t>
      </w:r>
      <w:r w:rsidR="00D84F60">
        <w:rPr>
          <w:rFonts w:ascii="Work Sans" w:eastAsiaTheme="minorEastAsia" w:hAnsi="Work Sans" w:cs="Arial"/>
          <w:sz w:val="18"/>
          <w:szCs w:val="18"/>
          <w:lang w:eastAsia="ca-ES"/>
        </w:rPr>
        <w:t>Consell</w:t>
      </w:r>
      <w:r>
        <w:rPr>
          <w:rFonts w:ascii="Work Sans" w:eastAsiaTheme="minorEastAsia" w:hAnsi="Work Sans" w:cs="Arial"/>
          <w:sz w:val="18"/>
          <w:szCs w:val="18"/>
          <w:lang w:eastAsia="ca-ES"/>
        </w:rPr>
        <w:t xml:space="preserve"> Comarcal en la ejecución de las acciones programadas para la celebración de la primera edición de la Villa del Libro en el municipio de Malgrat de Mar en el ejercicio 2022.</w:t>
      </w:r>
    </w:p>
    <w:p w14:paraId="017302A3" w14:textId="1A4B9D1E" w:rsidR="00C30C8F" w:rsidRDefault="00C30C8F" w:rsidP="00C30C8F">
      <w:pPr>
        <w:pStyle w:val="Prrafodelista"/>
        <w:numPr>
          <w:ilvl w:val="0"/>
          <w:numId w:val="2"/>
        </w:numPr>
        <w:spacing w:after="205" w:line="360" w:lineRule="auto"/>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 xml:space="preserve">Dejar constancia en el material gráfico, audiovisual o de cualquier otro tipo que se elabore en relación a la Villa del Libro del Maresme 2022, de la colaboración del </w:t>
      </w:r>
      <w:r w:rsidR="00D84F60">
        <w:rPr>
          <w:rFonts w:ascii="Work Sans" w:eastAsiaTheme="minorEastAsia" w:hAnsi="Work Sans" w:cs="Arial"/>
          <w:sz w:val="18"/>
          <w:szCs w:val="18"/>
          <w:lang w:eastAsia="ca-ES"/>
        </w:rPr>
        <w:t>Consell</w:t>
      </w:r>
      <w:r>
        <w:rPr>
          <w:rFonts w:ascii="Work Sans" w:eastAsiaTheme="minorEastAsia" w:hAnsi="Work Sans" w:cs="Arial"/>
          <w:sz w:val="18"/>
          <w:szCs w:val="18"/>
          <w:lang w:eastAsia="ca-ES"/>
        </w:rPr>
        <w:t xml:space="preserve"> Comarcal de El Maresme.</w:t>
      </w:r>
    </w:p>
    <w:p w14:paraId="3438E542" w14:textId="1D40B32E" w:rsidR="00545B4E" w:rsidRPr="00B15AD2" w:rsidRDefault="00545B4E" w:rsidP="00C30C8F">
      <w:pPr>
        <w:pStyle w:val="Prrafodelista"/>
        <w:numPr>
          <w:ilvl w:val="0"/>
          <w:numId w:val="2"/>
        </w:numPr>
        <w:spacing w:after="205" w:line="360" w:lineRule="auto"/>
        <w:jc w:val="both"/>
        <w:rPr>
          <w:rFonts w:ascii="Work Sans" w:eastAsiaTheme="minorEastAsia" w:hAnsi="Work Sans" w:cs="Arial"/>
          <w:sz w:val="18"/>
          <w:szCs w:val="18"/>
          <w:lang w:eastAsia="ca-ES"/>
        </w:rPr>
      </w:pPr>
      <w:r w:rsidRPr="00B15AD2">
        <w:rPr>
          <w:rFonts w:ascii="Work Sans" w:eastAsiaTheme="minorEastAsia" w:hAnsi="Work Sans" w:cs="Arial"/>
          <w:sz w:val="18"/>
          <w:szCs w:val="18"/>
          <w:lang w:eastAsia="ca-ES"/>
        </w:rPr>
        <w:t xml:space="preserve">El Ayuntamiento de Malgrat de Mar está obligado a someterse a las actuaciones de comprobación y de control financiero que realice la Intervención del </w:t>
      </w:r>
      <w:r w:rsidR="00D84F60">
        <w:rPr>
          <w:rFonts w:ascii="Work Sans" w:eastAsiaTheme="minorEastAsia" w:hAnsi="Work Sans" w:cs="Arial"/>
          <w:sz w:val="18"/>
          <w:szCs w:val="18"/>
          <w:lang w:eastAsia="ca-ES"/>
        </w:rPr>
        <w:t>Consell</w:t>
      </w:r>
      <w:r w:rsidRPr="00B15AD2">
        <w:rPr>
          <w:rFonts w:ascii="Work Sans" w:eastAsiaTheme="minorEastAsia" w:hAnsi="Work Sans" w:cs="Arial"/>
          <w:sz w:val="18"/>
          <w:szCs w:val="18"/>
          <w:lang w:eastAsia="ca-ES"/>
        </w:rPr>
        <w:t xml:space="preserve"> Comarcal de El Maresme ya aportar toda la información que les sea requerida en el ejercicio de las actuaciones anteriores y en relación a la subvención concedida.</w:t>
      </w:r>
    </w:p>
    <w:p w14:paraId="05BFD7BE" w14:textId="77777777" w:rsidR="000F2675" w:rsidRPr="00634C5A" w:rsidRDefault="000F2675" w:rsidP="000F2675">
      <w:pPr>
        <w:spacing w:after="205" w:line="360" w:lineRule="auto"/>
        <w:jc w:val="both"/>
        <w:rPr>
          <w:rFonts w:ascii="Work Sans" w:eastAsiaTheme="minorEastAsia" w:hAnsi="Work Sans" w:cs="Arial"/>
          <w:b/>
          <w:bCs/>
          <w:sz w:val="18"/>
          <w:szCs w:val="18"/>
          <w:lang w:eastAsia="ca-ES"/>
        </w:rPr>
      </w:pPr>
      <w:proofErr w:type="gramStart"/>
      <w:r w:rsidRPr="00634C5A">
        <w:rPr>
          <w:rFonts w:ascii="Work Sans" w:eastAsiaTheme="minorEastAsia" w:hAnsi="Work Sans" w:cs="Arial"/>
          <w:b/>
          <w:bCs/>
          <w:sz w:val="18"/>
          <w:szCs w:val="18"/>
          <w:lang w:eastAsia="ca-ES"/>
        </w:rPr>
        <w:t>CUARTO.-</w:t>
      </w:r>
      <w:proofErr w:type="gramEnd"/>
      <w:r w:rsidRPr="00634C5A">
        <w:rPr>
          <w:rFonts w:ascii="Work Sans" w:eastAsiaTheme="minorEastAsia" w:hAnsi="Work Sans" w:cs="Arial"/>
          <w:b/>
          <w:bCs/>
          <w:sz w:val="18"/>
          <w:szCs w:val="18"/>
          <w:lang w:eastAsia="ca-ES"/>
        </w:rPr>
        <w:t xml:space="preserve"> Gastos subvencionables</w:t>
      </w:r>
    </w:p>
    <w:p w14:paraId="2BC44CEF" w14:textId="13E3EA57" w:rsidR="00AE6B68" w:rsidRDefault="00634C5A" w:rsidP="000F2675">
      <w:pPr>
        <w:spacing w:after="205" w:line="360" w:lineRule="auto"/>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Con carácter general, se considerarán gastos subvencionables todos aquellos gastos relacionados directamente con el presupuesto aceptado con la siguiente consideración:</w:t>
      </w:r>
    </w:p>
    <w:p w14:paraId="24C831CC" w14:textId="77777777" w:rsidR="00AE6B68" w:rsidRPr="00AE6B68" w:rsidRDefault="00AE6B68" w:rsidP="00AE6B68">
      <w:pPr>
        <w:pStyle w:val="Prrafodelista"/>
        <w:numPr>
          <w:ilvl w:val="0"/>
          <w:numId w:val="6"/>
        </w:numPr>
        <w:spacing w:after="205" w:line="360" w:lineRule="auto"/>
        <w:jc w:val="both"/>
        <w:rPr>
          <w:rFonts w:ascii="Work Sans" w:eastAsiaTheme="minorEastAsia" w:hAnsi="Work Sans" w:cs="Arial"/>
          <w:sz w:val="18"/>
          <w:szCs w:val="18"/>
          <w:lang w:eastAsia="ca-ES"/>
        </w:rPr>
      </w:pPr>
      <w:r w:rsidRPr="00AE6B68">
        <w:rPr>
          <w:rFonts w:ascii="Work Sans" w:eastAsiaTheme="minorEastAsia" w:hAnsi="Work Sans" w:cs="Arial"/>
          <w:sz w:val="18"/>
          <w:szCs w:val="18"/>
          <w:lang w:eastAsia="ca-ES"/>
        </w:rPr>
        <w:t>Se podrán justificar gastos de capítulo I hasta un máximo de un 20%.</w:t>
      </w:r>
    </w:p>
    <w:p w14:paraId="450C73C4" w14:textId="77777777" w:rsidR="00634C5A" w:rsidRPr="00634C5A" w:rsidRDefault="00634C5A" w:rsidP="00634C5A">
      <w:pPr>
        <w:pStyle w:val="Prrafodelista"/>
        <w:shd w:val="clear" w:color="auto" w:fill="FFFFFF"/>
        <w:spacing w:after="120" w:line="360" w:lineRule="auto"/>
        <w:ind w:left="1080"/>
        <w:jc w:val="both"/>
        <w:rPr>
          <w:rFonts w:ascii="Work Sans" w:hAnsi="Work Sans" w:cs="Arial"/>
          <w:sz w:val="18"/>
          <w:szCs w:val="18"/>
        </w:rPr>
      </w:pPr>
    </w:p>
    <w:p w14:paraId="09C2054A" w14:textId="77777777" w:rsidR="00CD605B" w:rsidRPr="00B47B4B" w:rsidRDefault="00D86772" w:rsidP="00CD605B">
      <w:pPr>
        <w:spacing w:after="205" w:line="360" w:lineRule="auto"/>
        <w:jc w:val="both"/>
        <w:rPr>
          <w:rFonts w:ascii="Work Sans" w:eastAsiaTheme="minorEastAsia" w:hAnsi="Work Sans" w:cs="Arial"/>
          <w:b/>
          <w:bCs/>
          <w:sz w:val="18"/>
          <w:szCs w:val="18"/>
          <w:lang w:eastAsia="ca-ES"/>
        </w:rPr>
      </w:pPr>
      <w:proofErr w:type="gramStart"/>
      <w:r>
        <w:rPr>
          <w:rFonts w:ascii="Work Sans" w:eastAsiaTheme="minorEastAsia" w:hAnsi="Work Sans" w:cs="Arial"/>
          <w:b/>
          <w:bCs/>
          <w:sz w:val="18"/>
          <w:szCs w:val="18"/>
          <w:lang w:eastAsia="ca-ES"/>
        </w:rPr>
        <w:t>QUINTO.-</w:t>
      </w:r>
      <w:proofErr w:type="gramEnd"/>
      <w:r>
        <w:rPr>
          <w:rFonts w:ascii="Work Sans" w:eastAsiaTheme="minorEastAsia" w:hAnsi="Work Sans" w:cs="Arial"/>
          <w:b/>
          <w:bCs/>
          <w:sz w:val="18"/>
          <w:szCs w:val="18"/>
          <w:lang w:eastAsia="ca-ES"/>
        </w:rPr>
        <w:t xml:space="preserve"> Justificación y pago</w:t>
      </w:r>
    </w:p>
    <w:p w14:paraId="7351AE9D" w14:textId="77777777" w:rsidR="00CD605B" w:rsidRDefault="00CD605B" w:rsidP="00CD605B">
      <w:pPr>
        <w:spacing w:after="205" w:line="360" w:lineRule="auto"/>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La justificación del presente convenio deberá contener la siguiente documentación:</w:t>
      </w:r>
    </w:p>
    <w:p w14:paraId="1FA4A8DC" w14:textId="77777777" w:rsidR="00420993" w:rsidRDefault="00634C5A" w:rsidP="00CD605B">
      <w:pPr>
        <w:pStyle w:val="Prrafodelista"/>
        <w:numPr>
          <w:ilvl w:val="0"/>
          <w:numId w:val="5"/>
        </w:numPr>
        <w:spacing w:after="205" w:line="360" w:lineRule="auto"/>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Memoria detallada de la actividad llevada a cabo, dentro del período al que se circunscribe la subvención.</w:t>
      </w:r>
    </w:p>
    <w:p w14:paraId="0AEEC216" w14:textId="77777777" w:rsidR="00420993" w:rsidRDefault="00CD605B" w:rsidP="00CD605B">
      <w:pPr>
        <w:pStyle w:val="Prrafodelista"/>
        <w:numPr>
          <w:ilvl w:val="0"/>
          <w:numId w:val="5"/>
        </w:numPr>
        <w:spacing w:after="205" w:line="360" w:lineRule="auto"/>
        <w:jc w:val="both"/>
        <w:rPr>
          <w:rFonts w:ascii="Work Sans" w:eastAsiaTheme="minorEastAsia" w:hAnsi="Work Sans" w:cs="Arial"/>
          <w:sz w:val="18"/>
          <w:szCs w:val="18"/>
          <w:lang w:eastAsia="ca-ES"/>
        </w:rPr>
      </w:pPr>
      <w:r w:rsidRPr="00420993">
        <w:rPr>
          <w:rFonts w:ascii="Work Sans" w:eastAsiaTheme="minorEastAsia" w:hAnsi="Work Sans" w:cs="Arial"/>
          <w:sz w:val="18"/>
          <w:szCs w:val="18"/>
          <w:lang w:eastAsia="ca-ES"/>
        </w:rPr>
        <w:t>Certificado de la Intervención municipal que contenga la relación de gastos de la actividad completa, con identificación del acreedor y del documento, importe, fecha de emisión y, en su caso, fecha de pago, y una relación detallada de otros ingresos que hayan financiado la actividad.</w:t>
      </w:r>
    </w:p>
    <w:p w14:paraId="04988862" w14:textId="27619050" w:rsidR="005978E7" w:rsidRDefault="004D1A90" w:rsidP="00CD605B">
      <w:pPr>
        <w:pStyle w:val="Prrafodelista"/>
        <w:numPr>
          <w:ilvl w:val="0"/>
          <w:numId w:val="5"/>
        </w:numPr>
        <w:spacing w:after="205" w:line="360" w:lineRule="auto"/>
        <w:jc w:val="both"/>
        <w:rPr>
          <w:rFonts w:ascii="Work Sans" w:eastAsiaTheme="minorEastAsia" w:hAnsi="Work Sans" w:cs="Arial"/>
          <w:sz w:val="18"/>
          <w:szCs w:val="18"/>
          <w:lang w:eastAsia="ca-ES"/>
        </w:rPr>
      </w:pPr>
      <w:r w:rsidRPr="00420993">
        <w:rPr>
          <w:rFonts w:ascii="Work Sans" w:eastAsiaTheme="minorEastAsia" w:hAnsi="Work Sans" w:cs="Arial"/>
          <w:sz w:val="18"/>
          <w:szCs w:val="18"/>
          <w:lang w:eastAsia="ca-ES"/>
        </w:rPr>
        <w:t xml:space="preserve">Una muestra del apoyo del </w:t>
      </w:r>
      <w:r w:rsidR="00D84F60">
        <w:rPr>
          <w:rFonts w:ascii="Work Sans" w:eastAsiaTheme="minorEastAsia" w:hAnsi="Work Sans" w:cs="Arial"/>
          <w:sz w:val="18"/>
          <w:szCs w:val="18"/>
          <w:lang w:eastAsia="ca-ES"/>
        </w:rPr>
        <w:t>Consell</w:t>
      </w:r>
      <w:r w:rsidRPr="00420993">
        <w:rPr>
          <w:rFonts w:ascii="Work Sans" w:eastAsiaTheme="minorEastAsia" w:hAnsi="Work Sans" w:cs="Arial"/>
          <w:sz w:val="18"/>
          <w:szCs w:val="18"/>
          <w:lang w:eastAsia="ca-ES"/>
        </w:rPr>
        <w:t xml:space="preserve"> Comarcal del Maresme en la programación de la primera edición en 2022 de la Villa del Libro del Maresme de Malgrat de Mar.</w:t>
      </w:r>
    </w:p>
    <w:p w14:paraId="6AB4C887" w14:textId="77777777" w:rsidR="00420993" w:rsidRPr="008777FB" w:rsidRDefault="00420993" w:rsidP="00CD605B">
      <w:pPr>
        <w:pStyle w:val="Prrafodelista"/>
        <w:numPr>
          <w:ilvl w:val="0"/>
          <w:numId w:val="5"/>
        </w:numPr>
        <w:spacing w:after="205" w:line="360" w:lineRule="auto"/>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lastRenderedPageBreak/>
        <w:t xml:space="preserve">Certificados </w:t>
      </w:r>
      <w:r w:rsidR="00DE4AB8">
        <w:rPr>
          <w:rFonts w:ascii="Work Sans" w:hAnsi="Work Sans" w:cs="Arial"/>
          <w:color w:val="000000" w:themeColor="text1"/>
          <w:sz w:val="18"/>
          <w:szCs w:val="18"/>
        </w:rPr>
        <w:t>de estar al corriente de sus obligaciones tributarias y con la Seguridad Social.</w:t>
      </w:r>
    </w:p>
    <w:p w14:paraId="347DD456" w14:textId="77777777" w:rsidR="008777FB" w:rsidRPr="008777FB" w:rsidRDefault="003C25E7" w:rsidP="008777FB">
      <w:pPr>
        <w:spacing w:after="205" w:line="360" w:lineRule="auto"/>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 xml:space="preserve">Esta subvención será compatible con la percepción de otras subvenciones para la misma finalidad, provenientes de administraciones o entes públicos o privados, entendiendo que el importe total de las subvenciones recibidas nunca podrá superar el coste de la actividad </w:t>
      </w:r>
      <w:proofErr w:type="gramStart"/>
      <w:r>
        <w:rPr>
          <w:rFonts w:ascii="Work Sans" w:eastAsiaTheme="minorEastAsia" w:hAnsi="Work Sans" w:cs="Arial"/>
          <w:sz w:val="18"/>
          <w:szCs w:val="18"/>
          <w:lang w:eastAsia="ca-ES"/>
        </w:rPr>
        <w:t>subvencionada .</w:t>
      </w:r>
      <w:proofErr w:type="gramEnd"/>
    </w:p>
    <w:p w14:paraId="5A47B34B" w14:textId="3A8B9BFA" w:rsidR="004D1A90" w:rsidRDefault="005E0F95" w:rsidP="00CD605B">
      <w:pPr>
        <w:spacing w:after="205" w:line="360" w:lineRule="auto"/>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El ayuntamiento deberá presentar la justificación del presente convenio, con fecha límite de 15 de diciembre de 2022.</w:t>
      </w:r>
    </w:p>
    <w:p w14:paraId="0BB62C1A" w14:textId="77777777" w:rsidR="004D1A90" w:rsidRPr="00B47B4B" w:rsidRDefault="00D86772" w:rsidP="00CD605B">
      <w:pPr>
        <w:spacing w:after="205" w:line="360" w:lineRule="auto"/>
        <w:jc w:val="both"/>
        <w:rPr>
          <w:rFonts w:ascii="Work Sans" w:eastAsiaTheme="minorEastAsia" w:hAnsi="Work Sans" w:cs="Arial"/>
          <w:b/>
          <w:bCs/>
          <w:sz w:val="18"/>
          <w:szCs w:val="18"/>
          <w:lang w:eastAsia="ca-ES"/>
        </w:rPr>
      </w:pPr>
      <w:proofErr w:type="gramStart"/>
      <w:r>
        <w:rPr>
          <w:rFonts w:ascii="Work Sans" w:eastAsiaTheme="minorEastAsia" w:hAnsi="Work Sans" w:cs="Arial"/>
          <w:b/>
          <w:bCs/>
          <w:sz w:val="18"/>
          <w:szCs w:val="18"/>
          <w:lang w:eastAsia="ca-ES"/>
        </w:rPr>
        <w:t>SEXTO.-</w:t>
      </w:r>
      <w:proofErr w:type="gramEnd"/>
      <w:r>
        <w:rPr>
          <w:rFonts w:ascii="Work Sans" w:eastAsiaTheme="minorEastAsia" w:hAnsi="Work Sans" w:cs="Arial"/>
          <w:b/>
          <w:bCs/>
          <w:sz w:val="18"/>
          <w:szCs w:val="18"/>
          <w:lang w:eastAsia="ca-ES"/>
        </w:rPr>
        <w:t xml:space="preserve"> Vigencia del convenio</w:t>
      </w:r>
    </w:p>
    <w:p w14:paraId="66C68B7A" w14:textId="6A09861A" w:rsidR="004D1A90" w:rsidRDefault="004D1A90" w:rsidP="00CD605B">
      <w:pPr>
        <w:spacing w:after="205" w:line="360" w:lineRule="auto"/>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Este convenio tiene vigencia a partir del 1 de agosto de 2022 y hasta la verificación de la justificación, que no se extenderá más allá del 28 de febrero de 2023.</w:t>
      </w:r>
    </w:p>
    <w:p w14:paraId="69E1C3B3" w14:textId="77777777" w:rsidR="00605B99" w:rsidRPr="00605B99" w:rsidRDefault="00D86772" w:rsidP="00605B99">
      <w:pPr>
        <w:spacing w:after="248" w:line="360" w:lineRule="auto"/>
        <w:ind w:right="179"/>
        <w:jc w:val="both"/>
        <w:rPr>
          <w:rFonts w:ascii="Work Sans" w:eastAsiaTheme="minorEastAsia" w:hAnsi="Work Sans" w:cs="Arial"/>
          <w:sz w:val="18"/>
          <w:szCs w:val="18"/>
          <w:lang w:eastAsia="ca-ES"/>
        </w:rPr>
      </w:pPr>
      <w:proofErr w:type="gramStart"/>
      <w:r>
        <w:rPr>
          <w:rFonts w:ascii="Work Sans" w:eastAsiaTheme="minorEastAsia" w:hAnsi="Work Sans" w:cs="Verdana"/>
          <w:b/>
          <w:sz w:val="18"/>
          <w:szCs w:val="18"/>
          <w:lang w:eastAsia="ca-ES"/>
        </w:rPr>
        <w:t>SÉPTIMO.-</w:t>
      </w:r>
      <w:proofErr w:type="gramEnd"/>
      <w:r>
        <w:rPr>
          <w:rFonts w:ascii="Work Sans" w:eastAsiaTheme="minorEastAsia" w:hAnsi="Work Sans" w:cs="Verdana"/>
          <w:b/>
          <w:sz w:val="18"/>
          <w:szCs w:val="18"/>
          <w:lang w:eastAsia="ca-ES"/>
        </w:rPr>
        <w:t xml:space="preserve"> </w:t>
      </w:r>
      <w:r w:rsidR="00605B99" w:rsidRPr="00605B99">
        <w:rPr>
          <w:rFonts w:ascii="Work Sans" w:eastAsiaTheme="minorEastAsia" w:hAnsi="Work Sans" w:cs="Arial"/>
          <w:b/>
          <w:sz w:val="18"/>
          <w:szCs w:val="18"/>
          <w:lang w:eastAsia="ca-ES"/>
        </w:rPr>
        <w:t>Mecanismos de seguimiento, vigilancia y control de la ejecución del convenio y los compromisos adquiridos</w:t>
      </w:r>
    </w:p>
    <w:p w14:paraId="151D97F3" w14:textId="77777777" w:rsidR="00605B99" w:rsidRPr="00605B99" w:rsidRDefault="00605B99" w:rsidP="00605B99">
      <w:pPr>
        <w:spacing w:after="248" w:line="360" w:lineRule="auto"/>
        <w:ind w:right="179"/>
        <w:jc w:val="both"/>
        <w:rPr>
          <w:rFonts w:ascii="Work Sans" w:eastAsiaTheme="minorEastAsia" w:hAnsi="Work Sans" w:cs="Arial"/>
          <w:sz w:val="18"/>
          <w:szCs w:val="18"/>
          <w:lang w:eastAsia="ca-ES"/>
        </w:rPr>
      </w:pPr>
      <w:r w:rsidRPr="00605B99">
        <w:rPr>
          <w:rFonts w:ascii="Work Sans" w:eastAsiaTheme="minorEastAsia" w:hAnsi="Work Sans" w:cs="Times New Roman"/>
          <w:sz w:val="18"/>
          <w:szCs w:val="18"/>
          <w:lang w:eastAsia="ca-ES"/>
        </w:rPr>
        <w:t xml:space="preserve">Las partes </w:t>
      </w:r>
      <w:bookmarkStart w:id="0" w:name="_Hlk82431291"/>
      <w:r w:rsidRPr="00605B99">
        <w:rPr>
          <w:rFonts w:ascii="Work Sans" w:eastAsiaTheme="minorEastAsia" w:hAnsi="Work Sans" w:cs="Times New Roman"/>
          <w:sz w:val="18"/>
          <w:szCs w:val="18"/>
          <w:lang w:eastAsia="ca-ES"/>
        </w:rPr>
        <w:t xml:space="preserve">deben </w:t>
      </w:r>
      <w:bookmarkEnd w:id="0"/>
      <w:r w:rsidRPr="00605B99">
        <w:rPr>
          <w:rFonts w:ascii="Work Sans" w:eastAsiaTheme="minorEastAsia" w:hAnsi="Work Sans" w:cs="Times New Roman"/>
          <w:sz w:val="18"/>
          <w:szCs w:val="18"/>
          <w:lang w:eastAsia="ca-ES"/>
        </w:rPr>
        <w:t>constituir una comisión de seguimiento, vigilancia y control del presente convenio, la cual debe estar integrada por uno o dos miembros designados por cada una de las partes firmantes o, en su defecto, designar a un responsable del mecanismo de seguimiento , vigilancia y control, siendo el encargado de llevar a cabo el control de la correcta ejecución del convenio.</w:t>
      </w:r>
    </w:p>
    <w:p w14:paraId="2B5B0AAA" w14:textId="77777777" w:rsidR="00605B99" w:rsidRPr="00605B99" w:rsidRDefault="00605B99" w:rsidP="00605B99">
      <w:pPr>
        <w:spacing w:after="248" w:line="360" w:lineRule="auto"/>
        <w:ind w:right="179"/>
        <w:jc w:val="both"/>
        <w:rPr>
          <w:rFonts w:ascii="Work Sans" w:eastAsiaTheme="minorEastAsia" w:hAnsi="Work Sans" w:cs="Arial"/>
          <w:sz w:val="18"/>
          <w:szCs w:val="18"/>
          <w:lang w:eastAsia="ca-ES"/>
        </w:rPr>
      </w:pPr>
      <w:r w:rsidRPr="00605B99">
        <w:rPr>
          <w:rFonts w:ascii="Work Sans" w:eastAsiaTheme="minorEastAsia" w:hAnsi="Work Sans" w:cs="Times New Roman"/>
          <w:sz w:val="18"/>
          <w:szCs w:val="18"/>
          <w:lang w:eastAsia="ca-ES"/>
        </w:rPr>
        <w:t>Este mecanismo tiene la función de resolver las posibles controversias que pudieran darse en torno a la aplicación e interpretación de este convenio, y los acuerdos resultantes deben contar con la conformidad de ambas partes signatarias.</w:t>
      </w:r>
    </w:p>
    <w:p w14:paraId="5EB4D6E0" w14:textId="77777777" w:rsidR="00605B99" w:rsidRPr="00605B99" w:rsidRDefault="00605B99" w:rsidP="00605B99">
      <w:pPr>
        <w:spacing w:after="248" w:line="360" w:lineRule="auto"/>
        <w:ind w:right="179"/>
        <w:jc w:val="both"/>
        <w:rPr>
          <w:rFonts w:ascii="Work Sans" w:eastAsiaTheme="minorEastAsia" w:hAnsi="Work Sans" w:cs="Arial"/>
          <w:sz w:val="18"/>
          <w:szCs w:val="18"/>
          <w:lang w:eastAsia="ca-ES"/>
        </w:rPr>
      </w:pPr>
      <w:r w:rsidRPr="00605B99">
        <w:rPr>
          <w:rFonts w:ascii="Work Sans" w:eastAsiaTheme="minorEastAsia" w:hAnsi="Work Sans" w:cs="Times New Roman"/>
          <w:sz w:val="18"/>
          <w:szCs w:val="18"/>
          <w:lang w:eastAsia="ca-ES"/>
        </w:rPr>
        <w:t>La comisión o, en su defecto, el responsable del mecanismo de seguimiento, vigilancia y control, se considerará el mecanismo de seguimiento, vigilancia y control de la ejecución del convenio a efectos de la Ley 40/2015 de 1 de octubre , de Régimen Jurídico del Sector Público.</w:t>
      </w:r>
    </w:p>
    <w:p w14:paraId="5AA43547" w14:textId="77777777" w:rsidR="00605B99" w:rsidRPr="00605B99" w:rsidRDefault="00D86772" w:rsidP="00605B99">
      <w:pPr>
        <w:spacing w:after="5" w:line="360" w:lineRule="auto"/>
        <w:ind w:right="179"/>
        <w:jc w:val="both"/>
        <w:rPr>
          <w:rFonts w:ascii="Work Sans" w:eastAsiaTheme="minorEastAsia" w:hAnsi="Work Sans" w:cs="Arial"/>
          <w:b/>
          <w:sz w:val="18"/>
          <w:szCs w:val="18"/>
          <w:lang w:eastAsia="ca-ES"/>
        </w:rPr>
      </w:pPr>
      <w:proofErr w:type="gramStart"/>
      <w:r>
        <w:rPr>
          <w:rFonts w:ascii="Work Sans" w:eastAsiaTheme="minorEastAsia" w:hAnsi="Work Sans" w:cs="Verdana"/>
          <w:b/>
          <w:sz w:val="18"/>
          <w:szCs w:val="18"/>
          <w:lang w:eastAsia="ca-ES"/>
        </w:rPr>
        <w:t>OCTAVO.-</w:t>
      </w:r>
      <w:proofErr w:type="gramEnd"/>
      <w:r>
        <w:rPr>
          <w:rFonts w:ascii="Work Sans" w:eastAsiaTheme="minorEastAsia" w:hAnsi="Work Sans" w:cs="Verdana"/>
          <w:b/>
          <w:sz w:val="18"/>
          <w:szCs w:val="18"/>
          <w:lang w:eastAsia="ca-ES"/>
        </w:rPr>
        <w:t xml:space="preserve"> </w:t>
      </w:r>
      <w:r w:rsidR="00605B99" w:rsidRPr="00605B99">
        <w:rPr>
          <w:rFonts w:ascii="Work Sans" w:eastAsiaTheme="minorEastAsia" w:hAnsi="Work Sans" w:cs="Arial"/>
          <w:b/>
          <w:sz w:val="18"/>
          <w:szCs w:val="18"/>
          <w:lang w:eastAsia="ca-ES"/>
        </w:rPr>
        <w:t>Modificación del convenio</w:t>
      </w:r>
    </w:p>
    <w:p w14:paraId="689CBFD4" w14:textId="77777777" w:rsidR="00605B99" w:rsidRPr="00605B99" w:rsidRDefault="00605B99" w:rsidP="00605B99">
      <w:pPr>
        <w:spacing w:after="5" w:line="360" w:lineRule="auto"/>
        <w:ind w:right="179"/>
        <w:jc w:val="both"/>
        <w:rPr>
          <w:rFonts w:ascii="Work Sans" w:eastAsiaTheme="minorEastAsia" w:hAnsi="Work Sans" w:cs="Arial"/>
          <w:b/>
          <w:sz w:val="18"/>
          <w:szCs w:val="18"/>
          <w:lang w:eastAsia="ca-ES"/>
        </w:rPr>
      </w:pPr>
    </w:p>
    <w:p w14:paraId="60781C74" w14:textId="77777777" w:rsidR="00605B99" w:rsidRPr="00605B99" w:rsidRDefault="00605B99" w:rsidP="00605B99">
      <w:pPr>
        <w:spacing w:after="243" w:line="360" w:lineRule="auto"/>
        <w:ind w:right="179"/>
        <w:jc w:val="both"/>
        <w:rPr>
          <w:rFonts w:ascii="Work Sans" w:eastAsiaTheme="minorEastAsia" w:hAnsi="Work Sans" w:cs="Arial"/>
          <w:sz w:val="18"/>
          <w:szCs w:val="18"/>
          <w:lang w:eastAsia="ca-ES"/>
        </w:rPr>
      </w:pPr>
      <w:r w:rsidRPr="00605B99">
        <w:rPr>
          <w:rFonts w:ascii="Work Sans" w:eastAsiaTheme="minorEastAsia" w:hAnsi="Work Sans" w:cs="Arial"/>
          <w:sz w:val="18"/>
          <w:szCs w:val="18"/>
          <w:lang w:eastAsia="ca-ES"/>
        </w:rPr>
        <w:t>Este convenio constituye la manifestación expresa de la voluntad de las partes en relación con la materia aquí contenida y recoge el espíritu y los objetivos de las conversaciones y los acuerdos orales y escritos que hayan podido realizarse con anterioridad a este convenio.</w:t>
      </w:r>
    </w:p>
    <w:p w14:paraId="584C94DC" w14:textId="3EB9B23A" w:rsidR="007E7F7C" w:rsidRDefault="00605B99" w:rsidP="00682736">
      <w:pPr>
        <w:spacing w:after="5" w:line="360" w:lineRule="auto"/>
        <w:ind w:right="179"/>
        <w:jc w:val="both"/>
        <w:rPr>
          <w:rFonts w:ascii="Work Sans" w:eastAsiaTheme="minorEastAsia" w:hAnsi="Work Sans" w:cs="Times New Roman"/>
          <w:sz w:val="18"/>
          <w:szCs w:val="18"/>
          <w:lang w:eastAsia="ca-ES"/>
        </w:rPr>
      </w:pPr>
      <w:r w:rsidRPr="00605B99">
        <w:rPr>
          <w:rFonts w:ascii="Work Sans" w:eastAsiaTheme="minorEastAsia" w:hAnsi="Work Sans" w:cs="Arial"/>
          <w:sz w:val="18"/>
          <w:szCs w:val="18"/>
          <w:lang w:eastAsia="ca-ES"/>
        </w:rPr>
        <w:t xml:space="preserve">Cualquier modificación de este convenio, o los posibles acuerdos complementarios a lo que figura en este texto, </w:t>
      </w:r>
      <w:r w:rsidRPr="00605B99">
        <w:rPr>
          <w:rFonts w:ascii="Work Sans" w:eastAsiaTheme="minorEastAsia" w:hAnsi="Work Sans" w:cs="Times New Roman"/>
          <w:sz w:val="18"/>
          <w:szCs w:val="18"/>
          <w:lang w:eastAsia="ca-ES"/>
        </w:rPr>
        <w:t xml:space="preserve">requieren una solicitud razonada y debidamente motivada por parte de los órganos competentes de las partes signatarias y </w:t>
      </w:r>
      <w:r w:rsidRPr="00605B99">
        <w:rPr>
          <w:rFonts w:ascii="Work Sans" w:eastAsiaTheme="minorEastAsia" w:hAnsi="Work Sans" w:cs="Arial"/>
          <w:sz w:val="18"/>
          <w:szCs w:val="18"/>
          <w:lang w:eastAsia="ca-ES"/>
        </w:rPr>
        <w:t xml:space="preserve">se añadirán al mismo en forma de anexo, </w:t>
      </w:r>
      <w:r w:rsidRPr="00605B99">
        <w:rPr>
          <w:rFonts w:ascii="Work Sans" w:eastAsiaTheme="minorEastAsia" w:hAnsi="Work Sans" w:cs="Times New Roman"/>
          <w:sz w:val="18"/>
          <w:szCs w:val="18"/>
          <w:lang w:eastAsia="ca-ES"/>
        </w:rPr>
        <w:t>formando parte integrante del mismo.</w:t>
      </w:r>
    </w:p>
    <w:p w14:paraId="74F73342" w14:textId="77777777" w:rsidR="00682736" w:rsidRPr="00682736" w:rsidRDefault="00682736" w:rsidP="00682736">
      <w:pPr>
        <w:spacing w:after="5" w:line="360" w:lineRule="auto"/>
        <w:ind w:right="179"/>
        <w:jc w:val="both"/>
        <w:rPr>
          <w:rFonts w:ascii="Work Sans" w:eastAsiaTheme="minorEastAsia" w:hAnsi="Work Sans" w:cs="Times New Roman"/>
          <w:sz w:val="18"/>
          <w:szCs w:val="18"/>
          <w:lang w:eastAsia="ca-ES"/>
        </w:rPr>
      </w:pPr>
    </w:p>
    <w:p w14:paraId="4C009058" w14:textId="77777777" w:rsidR="00C74322" w:rsidRDefault="00C74322" w:rsidP="00605B99">
      <w:pPr>
        <w:spacing w:after="234" w:line="360" w:lineRule="auto"/>
        <w:ind w:right="179"/>
        <w:jc w:val="both"/>
        <w:rPr>
          <w:rFonts w:ascii="Work Sans" w:eastAsiaTheme="minorEastAsia" w:hAnsi="Work Sans" w:cs="Verdana"/>
          <w:b/>
          <w:sz w:val="18"/>
          <w:szCs w:val="18"/>
          <w:lang w:eastAsia="ca-ES"/>
        </w:rPr>
      </w:pPr>
    </w:p>
    <w:p w14:paraId="58BAE03B" w14:textId="77777777" w:rsidR="00C74322" w:rsidRDefault="00C74322" w:rsidP="00605B99">
      <w:pPr>
        <w:spacing w:after="234" w:line="360" w:lineRule="auto"/>
        <w:ind w:right="179"/>
        <w:jc w:val="both"/>
        <w:rPr>
          <w:rFonts w:ascii="Work Sans" w:eastAsiaTheme="minorEastAsia" w:hAnsi="Work Sans" w:cs="Verdana"/>
          <w:b/>
          <w:sz w:val="18"/>
          <w:szCs w:val="18"/>
          <w:lang w:eastAsia="ca-ES"/>
        </w:rPr>
      </w:pPr>
    </w:p>
    <w:p w14:paraId="0CF7977D" w14:textId="4CAE608D" w:rsidR="00605B99" w:rsidRPr="00605B99" w:rsidRDefault="00D86772" w:rsidP="00605B99">
      <w:pPr>
        <w:spacing w:after="234" w:line="360" w:lineRule="auto"/>
        <w:ind w:right="179"/>
        <w:jc w:val="both"/>
        <w:rPr>
          <w:rFonts w:ascii="Work Sans" w:eastAsiaTheme="minorEastAsia" w:hAnsi="Work Sans" w:cs="Arial"/>
          <w:b/>
          <w:sz w:val="18"/>
          <w:szCs w:val="18"/>
          <w:lang w:eastAsia="ca-ES"/>
        </w:rPr>
      </w:pPr>
      <w:proofErr w:type="gramStart"/>
      <w:r>
        <w:rPr>
          <w:rFonts w:ascii="Work Sans" w:eastAsiaTheme="minorEastAsia" w:hAnsi="Work Sans" w:cs="Verdana"/>
          <w:b/>
          <w:sz w:val="18"/>
          <w:szCs w:val="18"/>
          <w:lang w:eastAsia="ca-ES"/>
        </w:rPr>
        <w:t>NOVENO.-</w:t>
      </w:r>
      <w:proofErr w:type="gramEnd"/>
      <w:r>
        <w:rPr>
          <w:rFonts w:ascii="Work Sans" w:eastAsiaTheme="minorEastAsia" w:hAnsi="Work Sans" w:cs="Verdana"/>
          <w:b/>
          <w:sz w:val="18"/>
          <w:szCs w:val="18"/>
          <w:lang w:eastAsia="ca-ES"/>
        </w:rPr>
        <w:t xml:space="preserve"> </w:t>
      </w:r>
      <w:r w:rsidR="00605B99" w:rsidRPr="00605B99">
        <w:rPr>
          <w:rFonts w:ascii="Work Sans" w:eastAsiaTheme="minorEastAsia" w:hAnsi="Work Sans" w:cs="Arial"/>
          <w:b/>
          <w:sz w:val="18"/>
          <w:szCs w:val="18"/>
          <w:lang w:eastAsia="ca-ES"/>
        </w:rPr>
        <w:t>Causas de extinción del convenio</w:t>
      </w:r>
    </w:p>
    <w:p w14:paraId="117B488A" w14:textId="77777777" w:rsidR="00605B99" w:rsidRPr="00605B99" w:rsidRDefault="00605B99" w:rsidP="00605B99">
      <w:pPr>
        <w:spacing w:after="234" w:line="360" w:lineRule="auto"/>
        <w:ind w:right="179"/>
        <w:jc w:val="both"/>
        <w:rPr>
          <w:rFonts w:ascii="Work Sans" w:eastAsiaTheme="minorEastAsia" w:hAnsi="Work Sans" w:cs="Arial"/>
          <w:b/>
          <w:sz w:val="18"/>
          <w:szCs w:val="18"/>
          <w:lang w:eastAsia="ca-ES"/>
        </w:rPr>
      </w:pPr>
      <w:r w:rsidRPr="00605B99">
        <w:rPr>
          <w:rFonts w:ascii="Work Sans" w:eastAsiaTheme="minorEastAsia" w:hAnsi="Work Sans" w:cs="Arial"/>
          <w:sz w:val="18"/>
          <w:szCs w:val="18"/>
          <w:lang w:eastAsia="ca-ES"/>
        </w:rPr>
        <w:t>El presente convenio se puede extinguir por alguna de las siguientes causas:</w:t>
      </w:r>
    </w:p>
    <w:p w14:paraId="419A9D77" w14:textId="77777777" w:rsidR="00605B99" w:rsidRPr="00605B99" w:rsidRDefault="00605B99" w:rsidP="00605B99">
      <w:pPr>
        <w:numPr>
          <w:ilvl w:val="0"/>
          <w:numId w:val="3"/>
        </w:numPr>
        <w:spacing w:after="0" w:line="360" w:lineRule="auto"/>
        <w:ind w:right="4"/>
        <w:jc w:val="both"/>
        <w:rPr>
          <w:rFonts w:ascii="Work Sans" w:eastAsiaTheme="minorEastAsia" w:hAnsi="Work Sans" w:cs="Arial"/>
          <w:sz w:val="18"/>
          <w:szCs w:val="18"/>
          <w:lang w:eastAsia="ca-ES"/>
        </w:rPr>
      </w:pPr>
      <w:r w:rsidRPr="00605B99">
        <w:rPr>
          <w:rFonts w:ascii="Work Sans" w:eastAsiaTheme="minorEastAsia" w:hAnsi="Work Sans" w:cs="Arial"/>
          <w:sz w:val="18"/>
          <w:szCs w:val="18"/>
          <w:lang w:eastAsia="ca-ES"/>
        </w:rPr>
        <w:t>Por el cumplimiento del plazo pactado.</w:t>
      </w:r>
    </w:p>
    <w:p w14:paraId="6397B512" w14:textId="77777777" w:rsidR="00605B99" w:rsidRPr="00605B99" w:rsidRDefault="00605B99" w:rsidP="00605B99">
      <w:pPr>
        <w:numPr>
          <w:ilvl w:val="0"/>
          <w:numId w:val="3"/>
        </w:numPr>
        <w:spacing w:after="0" w:line="360" w:lineRule="auto"/>
        <w:ind w:right="4"/>
        <w:jc w:val="both"/>
        <w:rPr>
          <w:rFonts w:ascii="Work Sans" w:eastAsiaTheme="minorEastAsia" w:hAnsi="Work Sans" w:cs="Arial"/>
          <w:sz w:val="18"/>
          <w:szCs w:val="18"/>
          <w:lang w:eastAsia="ca-ES"/>
        </w:rPr>
      </w:pPr>
      <w:r w:rsidRPr="00605B99">
        <w:rPr>
          <w:rFonts w:ascii="Work Sans" w:eastAsiaTheme="minorEastAsia" w:hAnsi="Work Sans" w:cs="Arial"/>
          <w:sz w:val="18"/>
          <w:szCs w:val="18"/>
          <w:lang w:eastAsia="ca-ES"/>
        </w:rPr>
        <w:t>Por la realización de su objeto.</w:t>
      </w:r>
    </w:p>
    <w:p w14:paraId="4E0A6162" w14:textId="77777777" w:rsidR="00605B99" w:rsidRPr="00605B99" w:rsidRDefault="00605B99" w:rsidP="00605B99">
      <w:pPr>
        <w:numPr>
          <w:ilvl w:val="0"/>
          <w:numId w:val="3"/>
        </w:numPr>
        <w:spacing w:after="0" w:line="360" w:lineRule="auto"/>
        <w:ind w:right="4"/>
        <w:jc w:val="both"/>
        <w:rPr>
          <w:rFonts w:ascii="Work Sans" w:eastAsiaTheme="minorEastAsia" w:hAnsi="Work Sans" w:cs="Arial"/>
          <w:sz w:val="18"/>
          <w:szCs w:val="18"/>
          <w:lang w:eastAsia="ca-ES"/>
        </w:rPr>
      </w:pPr>
      <w:r w:rsidRPr="00605B99">
        <w:rPr>
          <w:rFonts w:ascii="Work Sans" w:eastAsiaTheme="minorEastAsia" w:hAnsi="Work Sans" w:cs="Arial"/>
          <w:sz w:val="18"/>
          <w:szCs w:val="18"/>
          <w:lang w:eastAsia="ca-ES"/>
        </w:rPr>
        <w:t>Por denuncia de cualquiera de las partes signatarias.</w:t>
      </w:r>
    </w:p>
    <w:p w14:paraId="7F46D160" w14:textId="77777777" w:rsidR="00605B99" w:rsidRPr="00605B99" w:rsidRDefault="00605B99" w:rsidP="00605B99">
      <w:pPr>
        <w:numPr>
          <w:ilvl w:val="0"/>
          <w:numId w:val="3"/>
        </w:numPr>
        <w:spacing w:after="0" w:line="360" w:lineRule="auto"/>
        <w:ind w:right="4"/>
        <w:jc w:val="both"/>
        <w:rPr>
          <w:rFonts w:ascii="Work Sans" w:eastAsiaTheme="minorEastAsia" w:hAnsi="Work Sans" w:cs="Arial"/>
          <w:sz w:val="18"/>
          <w:szCs w:val="18"/>
          <w:lang w:eastAsia="ca-ES"/>
        </w:rPr>
      </w:pPr>
      <w:r w:rsidRPr="00605B99">
        <w:rPr>
          <w:rFonts w:ascii="Work Sans" w:eastAsiaTheme="minorEastAsia" w:hAnsi="Work Sans" w:cs="Arial"/>
          <w:sz w:val="18"/>
          <w:szCs w:val="18"/>
          <w:lang w:eastAsia="ca-ES"/>
        </w:rPr>
        <w:t>Por incumplimiento por cualquiera de las partes signatarias. La resolución del convenio requerirá que la parte interesada o que se considere lesionada formule una solicitud en este sentido ante la otra parte.</w:t>
      </w:r>
    </w:p>
    <w:p w14:paraId="5ADB5BD7" w14:textId="77777777" w:rsidR="00605B99" w:rsidRPr="00605B99" w:rsidRDefault="00605B99" w:rsidP="00605B99">
      <w:pPr>
        <w:numPr>
          <w:ilvl w:val="0"/>
          <w:numId w:val="3"/>
        </w:numPr>
        <w:spacing w:after="0" w:line="360" w:lineRule="auto"/>
        <w:ind w:right="4"/>
        <w:jc w:val="both"/>
        <w:rPr>
          <w:rFonts w:ascii="Work Sans" w:eastAsiaTheme="minorEastAsia" w:hAnsi="Work Sans" w:cs="Arial"/>
          <w:sz w:val="18"/>
          <w:szCs w:val="18"/>
          <w:lang w:eastAsia="ca-ES"/>
        </w:rPr>
      </w:pPr>
      <w:r w:rsidRPr="00605B99">
        <w:rPr>
          <w:rFonts w:ascii="Work Sans" w:eastAsiaTheme="minorEastAsia" w:hAnsi="Work Sans" w:cs="Arial"/>
          <w:sz w:val="18"/>
          <w:szCs w:val="18"/>
          <w:lang w:eastAsia="ca-ES"/>
        </w:rPr>
        <w:t>Por avenencia de las partes signatarias.</w:t>
      </w:r>
    </w:p>
    <w:p w14:paraId="2C5F2CA3" w14:textId="77777777" w:rsidR="00605B99" w:rsidRPr="00605B99" w:rsidRDefault="00605B99" w:rsidP="00605B99">
      <w:pPr>
        <w:numPr>
          <w:ilvl w:val="0"/>
          <w:numId w:val="3"/>
        </w:numPr>
        <w:spacing w:after="0" w:line="360" w:lineRule="auto"/>
        <w:ind w:right="4"/>
        <w:jc w:val="both"/>
        <w:rPr>
          <w:rFonts w:ascii="Work Sans" w:eastAsiaTheme="minorEastAsia" w:hAnsi="Work Sans" w:cs="Arial"/>
          <w:sz w:val="18"/>
          <w:szCs w:val="18"/>
          <w:lang w:eastAsia="ca-ES"/>
        </w:rPr>
      </w:pPr>
      <w:r w:rsidRPr="00605B99">
        <w:rPr>
          <w:rFonts w:ascii="Work Sans" w:eastAsiaTheme="minorEastAsia" w:hAnsi="Work Sans" w:cs="Arial"/>
          <w:sz w:val="18"/>
          <w:szCs w:val="18"/>
          <w:lang w:eastAsia="ca-ES"/>
        </w:rPr>
        <w:t>Por las causas susceptibles de determinar la resolución de los contratos administrativos, salvo que sean incompatibles con las normas y principios que presiden las relaciones interadministrativas y de cooperación.</w:t>
      </w:r>
    </w:p>
    <w:p w14:paraId="5A402169" w14:textId="77777777" w:rsidR="00605B99" w:rsidRPr="00605B99" w:rsidRDefault="00605B99" w:rsidP="00605B99">
      <w:pPr>
        <w:spacing w:after="0" w:line="360" w:lineRule="auto"/>
        <w:ind w:left="360"/>
        <w:jc w:val="both"/>
        <w:rPr>
          <w:rFonts w:ascii="Work Sans" w:eastAsiaTheme="minorEastAsia" w:hAnsi="Work Sans" w:cs="Arial"/>
          <w:sz w:val="18"/>
          <w:szCs w:val="18"/>
          <w:lang w:eastAsia="ca-ES"/>
        </w:rPr>
      </w:pPr>
    </w:p>
    <w:p w14:paraId="694E9BD3" w14:textId="77777777" w:rsidR="00605B99" w:rsidRPr="00605B99" w:rsidRDefault="00D86772" w:rsidP="00605B99">
      <w:pPr>
        <w:spacing w:after="234" w:line="360" w:lineRule="auto"/>
        <w:ind w:right="179"/>
        <w:jc w:val="both"/>
        <w:rPr>
          <w:rFonts w:ascii="Work Sans" w:eastAsiaTheme="minorEastAsia" w:hAnsi="Work Sans" w:cs="Verdana"/>
          <w:b/>
          <w:sz w:val="18"/>
          <w:szCs w:val="18"/>
          <w:lang w:eastAsia="ca-ES"/>
        </w:rPr>
      </w:pPr>
      <w:proofErr w:type="gramStart"/>
      <w:r>
        <w:rPr>
          <w:rFonts w:ascii="Work Sans" w:eastAsiaTheme="minorEastAsia" w:hAnsi="Work Sans" w:cs="Verdana"/>
          <w:b/>
          <w:sz w:val="18"/>
          <w:szCs w:val="18"/>
          <w:lang w:eastAsia="ca-ES"/>
        </w:rPr>
        <w:t>DÉCIMO.-</w:t>
      </w:r>
      <w:proofErr w:type="gramEnd"/>
      <w:r>
        <w:rPr>
          <w:rFonts w:ascii="Work Sans" w:eastAsiaTheme="minorEastAsia" w:hAnsi="Work Sans" w:cs="Verdana"/>
          <w:b/>
          <w:sz w:val="18"/>
          <w:szCs w:val="18"/>
          <w:lang w:eastAsia="ca-ES"/>
        </w:rPr>
        <w:t xml:space="preserve"> Actuaciones en caso de incumplimiento</w:t>
      </w:r>
    </w:p>
    <w:p w14:paraId="07BCCFF6" w14:textId="77777777" w:rsidR="00605B99" w:rsidRPr="00605B99" w:rsidRDefault="00605B99" w:rsidP="00605B99">
      <w:pPr>
        <w:spacing w:after="234" w:line="360" w:lineRule="auto"/>
        <w:ind w:right="179"/>
        <w:jc w:val="both"/>
        <w:rPr>
          <w:rFonts w:ascii="Work Sans" w:eastAsiaTheme="minorEastAsia" w:hAnsi="Work Sans" w:cs="Verdana"/>
          <w:b/>
          <w:sz w:val="18"/>
          <w:szCs w:val="18"/>
          <w:lang w:eastAsia="ca-ES"/>
        </w:rPr>
      </w:pPr>
      <w:r w:rsidRPr="00605B99">
        <w:rPr>
          <w:rFonts w:ascii="Work Sans" w:eastAsiaTheme="minorEastAsia" w:hAnsi="Work Sans" w:cs="Arial"/>
          <w:sz w:val="18"/>
          <w:szCs w:val="18"/>
          <w:lang w:eastAsia="ca-ES"/>
        </w:rPr>
        <w:t xml:space="preserve">Cualquier transgresión de las estipulaciones de este convenio permitirá a la parte perjudicada optar por exigir su cumplimiento o su resolución, </w:t>
      </w:r>
      <w:bookmarkStart w:id="1" w:name="_Hlk82431318"/>
      <w:r w:rsidRPr="00605B99">
        <w:rPr>
          <w:rFonts w:ascii="Work Sans" w:eastAsiaTheme="minorEastAsia" w:hAnsi="Work Sans" w:cs="Arial"/>
          <w:sz w:val="18"/>
          <w:szCs w:val="18"/>
          <w:lang w:eastAsia="ca-ES"/>
        </w:rPr>
        <w:t xml:space="preserve">en los términos establecidos en el artículo 51 de la Ley 40/2015, de 1 de </w:t>
      </w:r>
      <w:proofErr w:type="gramStart"/>
      <w:r w:rsidRPr="00605B99">
        <w:rPr>
          <w:rFonts w:ascii="Work Sans" w:eastAsiaTheme="minorEastAsia" w:hAnsi="Work Sans" w:cs="Arial"/>
          <w:sz w:val="18"/>
          <w:szCs w:val="18"/>
          <w:lang w:eastAsia="ca-ES"/>
        </w:rPr>
        <w:t>octubre ,</w:t>
      </w:r>
      <w:proofErr w:type="gramEnd"/>
      <w:r w:rsidRPr="00605B99">
        <w:rPr>
          <w:rFonts w:ascii="Work Sans" w:eastAsiaTheme="minorEastAsia" w:hAnsi="Work Sans" w:cs="Arial"/>
          <w:sz w:val="18"/>
          <w:szCs w:val="18"/>
          <w:lang w:eastAsia="ca-ES"/>
        </w:rPr>
        <w:t xml:space="preserve"> de Régimen Jurídico del Sector Público.</w:t>
      </w:r>
      <w:bookmarkEnd w:id="1"/>
    </w:p>
    <w:p w14:paraId="7182CFD4" w14:textId="77777777" w:rsidR="00605B99" w:rsidRPr="00605B99" w:rsidRDefault="00605B99" w:rsidP="00605B99">
      <w:pPr>
        <w:spacing w:after="234" w:line="360" w:lineRule="auto"/>
        <w:ind w:right="179"/>
        <w:jc w:val="both"/>
        <w:rPr>
          <w:rFonts w:ascii="Work Sans" w:eastAsiaTheme="minorEastAsia" w:hAnsi="Work Sans" w:cs="Verdana"/>
          <w:b/>
          <w:sz w:val="18"/>
          <w:szCs w:val="18"/>
          <w:lang w:eastAsia="ca-ES"/>
        </w:rPr>
      </w:pPr>
      <w:r w:rsidRPr="00605B99">
        <w:rPr>
          <w:rFonts w:ascii="Work Sans" w:eastAsiaTheme="minorEastAsia" w:hAnsi="Work Sans" w:cs="Arial"/>
          <w:sz w:val="18"/>
          <w:szCs w:val="18"/>
          <w:lang w:eastAsia="ca-ES"/>
        </w:rPr>
        <w:t>En caso de cuestiones litigiosas, las partes podrán recurrir ante la jurisdicción contencioso-administrativa o emprender las medidas que considere oportunas.</w:t>
      </w:r>
    </w:p>
    <w:p w14:paraId="426BF273" w14:textId="77777777" w:rsidR="00605B99" w:rsidRPr="00605B99" w:rsidRDefault="00D86772" w:rsidP="00605B99">
      <w:pPr>
        <w:spacing w:after="234" w:line="360" w:lineRule="auto"/>
        <w:ind w:right="179"/>
        <w:jc w:val="both"/>
        <w:rPr>
          <w:rFonts w:ascii="Work Sans" w:eastAsiaTheme="minorEastAsia" w:hAnsi="Work Sans" w:cs="Verdana"/>
          <w:b/>
          <w:sz w:val="18"/>
          <w:szCs w:val="18"/>
          <w:lang w:eastAsia="ca-ES"/>
        </w:rPr>
      </w:pPr>
      <w:proofErr w:type="gramStart"/>
      <w:r>
        <w:rPr>
          <w:rFonts w:ascii="Work Sans" w:eastAsiaTheme="minorEastAsia" w:hAnsi="Work Sans" w:cs="Verdana"/>
          <w:b/>
          <w:sz w:val="18"/>
          <w:szCs w:val="18"/>
          <w:lang w:eastAsia="ca-ES"/>
        </w:rPr>
        <w:t>UNDÉCIMO.-</w:t>
      </w:r>
      <w:proofErr w:type="gramEnd"/>
      <w:r>
        <w:rPr>
          <w:rFonts w:ascii="Work Sans" w:eastAsiaTheme="minorEastAsia" w:hAnsi="Work Sans" w:cs="Verdana"/>
          <w:b/>
          <w:sz w:val="18"/>
          <w:szCs w:val="18"/>
          <w:lang w:eastAsia="ca-ES"/>
        </w:rPr>
        <w:t xml:space="preserve"> Interpretación del convenio</w:t>
      </w:r>
    </w:p>
    <w:p w14:paraId="4240F820" w14:textId="77777777" w:rsidR="00605B99" w:rsidRPr="00605B99" w:rsidRDefault="00605B99" w:rsidP="00605B99">
      <w:pPr>
        <w:spacing w:after="234" w:line="360" w:lineRule="auto"/>
        <w:ind w:right="179"/>
        <w:jc w:val="both"/>
        <w:rPr>
          <w:rFonts w:ascii="Work Sans" w:eastAsiaTheme="minorEastAsia" w:hAnsi="Work Sans" w:cs="Verdana"/>
          <w:b/>
          <w:sz w:val="18"/>
          <w:szCs w:val="18"/>
          <w:lang w:eastAsia="ca-ES"/>
        </w:rPr>
      </w:pPr>
      <w:r w:rsidRPr="00605B99">
        <w:rPr>
          <w:rFonts w:ascii="Work Sans" w:eastAsiaTheme="minorEastAsia" w:hAnsi="Work Sans" w:cs="Times New Roman"/>
          <w:sz w:val="18"/>
          <w:szCs w:val="18"/>
          <w:lang w:eastAsia="ca-ES"/>
        </w:rPr>
        <w:t>Todas las cuestiones que puedan surgir en orden a la interpretación y ejecución de este convenio, dada su naturaleza administrativa, serán resueltas de mutuo entre las partes y, en caso de litigio, éste se someterá a la jurisdicción contencioso-administrativa.</w:t>
      </w:r>
    </w:p>
    <w:p w14:paraId="517BAF01" w14:textId="77777777" w:rsidR="00605B99" w:rsidRDefault="00605B99" w:rsidP="00605B99">
      <w:pPr>
        <w:spacing w:after="234" w:line="360" w:lineRule="auto"/>
        <w:ind w:right="179"/>
        <w:jc w:val="both"/>
        <w:rPr>
          <w:rFonts w:ascii="Work Sans" w:eastAsiaTheme="minorEastAsia" w:hAnsi="Work Sans" w:cs="Arial"/>
          <w:sz w:val="18"/>
          <w:szCs w:val="18"/>
          <w:lang w:eastAsia="ca-ES"/>
        </w:rPr>
      </w:pPr>
      <w:r w:rsidRPr="00605B99">
        <w:rPr>
          <w:rFonts w:ascii="Work Sans" w:eastAsiaTheme="minorEastAsia" w:hAnsi="Work Sans" w:cs="Arial"/>
          <w:sz w:val="18"/>
          <w:szCs w:val="18"/>
          <w:lang w:eastAsia="ca-ES"/>
        </w:rPr>
        <w:t>Y en prueba de conformidad, se firma este convenio por duplicado a un solo efecto, en el lugar y fecha que figuran en el encabezamiento de este documento.</w:t>
      </w:r>
    </w:p>
    <w:p w14:paraId="10F588DE" w14:textId="77777777" w:rsidR="00605B99" w:rsidRDefault="00605B99" w:rsidP="00605B99">
      <w:pPr>
        <w:spacing w:after="234" w:line="360" w:lineRule="auto"/>
        <w:ind w:right="179"/>
        <w:jc w:val="both"/>
        <w:rPr>
          <w:rFonts w:ascii="Work Sans" w:eastAsiaTheme="minorEastAsia" w:hAnsi="Work Sans" w:cs="Arial"/>
          <w:sz w:val="18"/>
          <w:szCs w:val="18"/>
          <w:lang w:eastAsia="ca-ES"/>
        </w:rPr>
      </w:pPr>
    </w:p>
    <w:p w14:paraId="36905569" w14:textId="77777777" w:rsidR="00235AD6" w:rsidRDefault="00235AD6" w:rsidP="00605B99">
      <w:pPr>
        <w:spacing w:after="234" w:line="360" w:lineRule="auto"/>
        <w:ind w:right="179"/>
        <w:jc w:val="both"/>
        <w:rPr>
          <w:rFonts w:ascii="Work Sans" w:eastAsiaTheme="minorEastAsia" w:hAnsi="Work Sans" w:cs="Arial"/>
          <w:sz w:val="18"/>
          <w:szCs w:val="18"/>
          <w:lang w:eastAsia="ca-ES"/>
        </w:rPr>
      </w:pPr>
    </w:p>
    <w:p w14:paraId="5A296FCA" w14:textId="77777777" w:rsidR="00235AD6" w:rsidRDefault="00235AD6" w:rsidP="00605B99">
      <w:pPr>
        <w:spacing w:after="234" w:line="360" w:lineRule="auto"/>
        <w:ind w:right="179"/>
        <w:jc w:val="both"/>
        <w:rPr>
          <w:rFonts w:ascii="Work Sans" w:eastAsiaTheme="minorEastAsia" w:hAnsi="Work Sans" w:cs="Arial"/>
          <w:sz w:val="18"/>
          <w:szCs w:val="18"/>
          <w:lang w:eastAsia="ca-ES"/>
        </w:rPr>
      </w:pPr>
    </w:p>
    <w:p w14:paraId="02B27FA3" w14:textId="6D903A5A" w:rsidR="00605B99" w:rsidRDefault="0076147E" w:rsidP="00235AD6">
      <w:pPr>
        <w:spacing w:after="0" w:line="360" w:lineRule="auto"/>
        <w:ind w:right="179"/>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 xml:space="preserve">Sonia </w:t>
      </w:r>
      <w:proofErr w:type="spellStart"/>
      <w:r>
        <w:rPr>
          <w:rFonts w:ascii="Work Sans" w:eastAsiaTheme="minorEastAsia" w:hAnsi="Work Sans" w:cs="Arial"/>
          <w:sz w:val="18"/>
          <w:szCs w:val="18"/>
          <w:lang w:eastAsia="ca-ES"/>
        </w:rPr>
        <w:t>Viñolas</w:t>
      </w:r>
      <w:proofErr w:type="spellEnd"/>
      <w:r>
        <w:rPr>
          <w:rFonts w:ascii="Work Sans" w:eastAsiaTheme="minorEastAsia" w:hAnsi="Work Sans" w:cs="Arial"/>
          <w:sz w:val="18"/>
          <w:szCs w:val="18"/>
          <w:lang w:eastAsia="ca-ES"/>
        </w:rPr>
        <w:t xml:space="preserve"> </w:t>
      </w:r>
      <w:r>
        <w:rPr>
          <w:rFonts w:ascii="Work Sans" w:eastAsiaTheme="minorEastAsia" w:hAnsi="Work Sans" w:cs="Arial"/>
          <w:sz w:val="18"/>
          <w:szCs w:val="18"/>
          <w:lang w:eastAsia="ca-ES"/>
        </w:rPr>
        <w:tab/>
      </w:r>
      <w:r>
        <w:rPr>
          <w:rFonts w:ascii="Work Sans" w:eastAsiaTheme="minorEastAsia" w:hAnsi="Work Sans" w:cs="Arial"/>
          <w:sz w:val="18"/>
          <w:szCs w:val="18"/>
          <w:lang w:eastAsia="ca-ES"/>
        </w:rPr>
        <w:tab/>
      </w:r>
      <w:r>
        <w:rPr>
          <w:rFonts w:ascii="Work Sans" w:eastAsiaTheme="minorEastAsia" w:hAnsi="Work Sans" w:cs="Arial"/>
          <w:sz w:val="18"/>
          <w:szCs w:val="18"/>
          <w:lang w:eastAsia="ca-ES"/>
        </w:rPr>
        <w:tab/>
      </w:r>
      <w:r w:rsidR="00605B99">
        <w:rPr>
          <w:rFonts w:ascii="Work Sans" w:eastAsiaTheme="minorEastAsia" w:hAnsi="Work Sans" w:cs="Arial"/>
          <w:sz w:val="18"/>
          <w:szCs w:val="18"/>
          <w:lang w:eastAsia="ca-ES"/>
        </w:rPr>
        <w:tab/>
      </w:r>
      <w:r w:rsidR="00605B99">
        <w:rPr>
          <w:rFonts w:ascii="Work Sans" w:eastAsiaTheme="minorEastAsia" w:hAnsi="Work Sans" w:cs="Arial"/>
          <w:sz w:val="18"/>
          <w:szCs w:val="18"/>
          <w:lang w:eastAsia="ca-ES"/>
        </w:rPr>
        <w:tab/>
      </w:r>
      <w:r w:rsidR="00C74322">
        <w:rPr>
          <w:rFonts w:ascii="Work Sans" w:eastAsiaTheme="minorEastAsia" w:hAnsi="Work Sans" w:cs="Arial"/>
          <w:sz w:val="18"/>
          <w:szCs w:val="18"/>
          <w:lang w:eastAsia="ca-ES"/>
        </w:rPr>
        <w:t xml:space="preserve">            </w:t>
      </w:r>
      <w:proofErr w:type="spellStart"/>
      <w:r w:rsidR="00235AD6">
        <w:rPr>
          <w:rFonts w:ascii="Work Sans" w:eastAsiaTheme="minorEastAsia" w:hAnsi="Work Sans" w:cs="Arial"/>
          <w:sz w:val="18"/>
          <w:szCs w:val="18"/>
          <w:lang w:eastAsia="ca-ES"/>
        </w:rPr>
        <w:t>Damià</w:t>
      </w:r>
      <w:proofErr w:type="spellEnd"/>
      <w:r w:rsidR="00235AD6">
        <w:rPr>
          <w:rFonts w:ascii="Work Sans" w:eastAsiaTheme="minorEastAsia" w:hAnsi="Work Sans" w:cs="Arial"/>
          <w:sz w:val="18"/>
          <w:szCs w:val="18"/>
          <w:lang w:eastAsia="ca-ES"/>
        </w:rPr>
        <w:t xml:space="preserve"> del Clot y </w:t>
      </w:r>
      <w:proofErr w:type="spellStart"/>
      <w:r w:rsidR="00235AD6">
        <w:rPr>
          <w:rFonts w:ascii="Work Sans" w:eastAsiaTheme="minorEastAsia" w:hAnsi="Work Sans" w:cs="Arial"/>
          <w:sz w:val="18"/>
          <w:szCs w:val="18"/>
          <w:lang w:eastAsia="ca-ES"/>
        </w:rPr>
        <w:t>Trias</w:t>
      </w:r>
      <w:proofErr w:type="spellEnd"/>
    </w:p>
    <w:p w14:paraId="14D74F3C" w14:textId="01DE2BE5" w:rsidR="004D1A90" w:rsidRDefault="00235AD6" w:rsidP="007E7F7C">
      <w:pPr>
        <w:spacing w:after="0" w:line="360" w:lineRule="auto"/>
        <w:ind w:right="179"/>
        <w:jc w:val="both"/>
        <w:rPr>
          <w:rFonts w:ascii="Work Sans" w:eastAsiaTheme="minorEastAsia" w:hAnsi="Work Sans" w:cs="Arial"/>
          <w:sz w:val="18"/>
          <w:szCs w:val="18"/>
          <w:lang w:eastAsia="ca-ES"/>
        </w:rPr>
      </w:pPr>
      <w:r>
        <w:rPr>
          <w:rFonts w:ascii="Work Sans" w:eastAsiaTheme="minorEastAsia" w:hAnsi="Work Sans" w:cs="Arial"/>
          <w:sz w:val="18"/>
          <w:szCs w:val="18"/>
          <w:lang w:eastAsia="ca-ES"/>
        </w:rPr>
        <w:t xml:space="preserve">Alcaldesa Ayuntamiento Malgrat de Mar </w:t>
      </w:r>
      <w:r>
        <w:rPr>
          <w:rFonts w:ascii="Work Sans" w:eastAsiaTheme="minorEastAsia" w:hAnsi="Work Sans" w:cs="Arial"/>
          <w:sz w:val="18"/>
          <w:szCs w:val="18"/>
          <w:lang w:eastAsia="ca-ES"/>
        </w:rPr>
        <w:tab/>
      </w:r>
      <w:r>
        <w:rPr>
          <w:rFonts w:ascii="Work Sans" w:eastAsiaTheme="minorEastAsia" w:hAnsi="Work Sans" w:cs="Arial"/>
          <w:sz w:val="18"/>
          <w:szCs w:val="18"/>
          <w:lang w:eastAsia="ca-ES"/>
        </w:rPr>
        <w:tab/>
      </w:r>
      <w:proofErr w:type="gramStart"/>
      <w:r>
        <w:rPr>
          <w:rFonts w:ascii="Work Sans" w:eastAsiaTheme="minorEastAsia" w:hAnsi="Work Sans" w:cs="Arial"/>
          <w:sz w:val="18"/>
          <w:szCs w:val="18"/>
          <w:lang w:eastAsia="ca-ES"/>
        </w:rPr>
        <w:t>Presidente</w:t>
      </w:r>
      <w:proofErr w:type="gramEnd"/>
      <w:r>
        <w:rPr>
          <w:rFonts w:ascii="Work Sans" w:eastAsiaTheme="minorEastAsia" w:hAnsi="Work Sans" w:cs="Arial"/>
          <w:sz w:val="18"/>
          <w:szCs w:val="18"/>
          <w:lang w:eastAsia="ca-ES"/>
        </w:rPr>
        <w:t xml:space="preserve"> </w:t>
      </w:r>
      <w:r w:rsidR="00D84F60">
        <w:rPr>
          <w:rFonts w:ascii="Work Sans" w:eastAsiaTheme="minorEastAsia" w:hAnsi="Work Sans" w:cs="Arial"/>
          <w:sz w:val="18"/>
          <w:szCs w:val="18"/>
          <w:lang w:eastAsia="ca-ES"/>
        </w:rPr>
        <w:t>Consell</w:t>
      </w:r>
      <w:r>
        <w:rPr>
          <w:rFonts w:ascii="Work Sans" w:eastAsiaTheme="minorEastAsia" w:hAnsi="Work Sans" w:cs="Arial"/>
          <w:sz w:val="18"/>
          <w:szCs w:val="18"/>
          <w:lang w:eastAsia="ca-ES"/>
        </w:rPr>
        <w:t xml:space="preserve"> Comarcal de El Maresme</w:t>
      </w:r>
    </w:p>
    <w:p w14:paraId="23075B10" w14:textId="77777777" w:rsidR="004D1A90" w:rsidRPr="00CD605B" w:rsidRDefault="004D1A90" w:rsidP="00CD605B">
      <w:pPr>
        <w:spacing w:after="205" w:line="360" w:lineRule="auto"/>
        <w:jc w:val="both"/>
        <w:rPr>
          <w:rFonts w:ascii="Work Sans" w:eastAsiaTheme="minorEastAsia" w:hAnsi="Work Sans" w:cs="Arial"/>
          <w:sz w:val="18"/>
          <w:szCs w:val="18"/>
          <w:lang w:eastAsia="ca-ES"/>
        </w:rPr>
      </w:pPr>
    </w:p>
    <w:p w14:paraId="6C3D2A02" w14:textId="77777777" w:rsidR="00323DAB" w:rsidRPr="00323DAB" w:rsidRDefault="00323DAB" w:rsidP="00323DAB">
      <w:pPr>
        <w:spacing w:after="205" w:line="360" w:lineRule="auto"/>
        <w:jc w:val="both"/>
        <w:rPr>
          <w:rFonts w:ascii="Work Sans" w:eastAsiaTheme="minorEastAsia" w:hAnsi="Work Sans" w:cs="Arial"/>
          <w:sz w:val="18"/>
          <w:szCs w:val="18"/>
          <w:lang w:eastAsia="ca-ES"/>
        </w:rPr>
      </w:pPr>
    </w:p>
    <w:p w14:paraId="01818D96" w14:textId="77777777" w:rsidR="008C4BB9" w:rsidRPr="00E867AD" w:rsidRDefault="008C4BB9" w:rsidP="00E867AD">
      <w:pPr>
        <w:spacing w:line="360" w:lineRule="auto"/>
        <w:jc w:val="both"/>
        <w:rPr>
          <w:rFonts w:ascii="Work Sans" w:hAnsi="Work Sans"/>
          <w:sz w:val="18"/>
          <w:szCs w:val="18"/>
        </w:rPr>
      </w:pPr>
    </w:p>
    <w:sectPr w:rsidR="008C4BB9" w:rsidRPr="00E867AD" w:rsidSect="00E867AD">
      <w:headerReference w:type="default" r:id="rId7"/>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59573" w14:textId="77777777" w:rsidR="00897577" w:rsidRDefault="00897577" w:rsidP="00E867AD">
      <w:pPr>
        <w:spacing w:after="0" w:line="240" w:lineRule="auto"/>
      </w:pPr>
      <w:r>
        <w:separator/>
      </w:r>
    </w:p>
  </w:endnote>
  <w:endnote w:type="continuationSeparator" w:id="0">
    <w:p w14:paraId="173C2442" w14:textId="77777777" w:rsidR="00897577" w:rsidRDefault="00897577" w:rsidP="00E86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ork Sans">
    <w:altName w:val="Work Sans"/>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76628" w14:textId="77777777" w:rsidR="00897577" w:rsidRDefault="00897577" w:rsidP="00E867AD">
      <w:pPr>
        <w:spacing w:after="0" w:line="240" w:lineRule="auto"/>
      </w:pPr>
      <w:r>
        <w:separator/>
      </w:r>
    </w:p>
  </w:footnote>
  <w:footnote w:type="continuationSeparator" w:id="0">
    <w:p w14:paraId="7F5AD830" w14:textId="77777777" w:rsidR="00897577" w:rsidRDefault="00897577" w:rsidP="00E86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7CBC2" w14:textId="77777777" w:rsidR="000A769D" w:rsidRDefault="000A769D">
    <w:pPr>
      <w:pStyle w:val="Encabezado"/>
    </w:pPr>
    <w:r>
      <w:rPr>
        <w:noProof/>
        <w:lang w:val="es-ES" w:eastAsia="es-ES"/>
      </w:rPr>
      <w:drawing>
        <wp:inline distT="0" distB="0" distL="0" distR="0" wp14:anchorId="2C672DE3" wp14:editId="0D581EA8">
          <wp:extent cx="2198370" cy="719455"/>
          <wp:effectExtent l="0" t="0" r="0" b="4445"/>
          <wp:docPr id="12" name="Imat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pic:cNvPicPr>
                    <a:picLocks noChangeAspect="1"/>
                  </pic:cNvPicPr>
                </pic:nvPicPr>
                <pic:blipFill rotWithShape="1">
                  <a:blip r:embed="rId1">
                    <a:extLst>
                      <a:ext uri="{28A0092B-C50C-407E-A947-70E740481C1C}">
                        <a14:useLocalDpi xmlns:a14="http://schemas.microsoft.com/office/drawing/2010/main" val="0"/>
                      </a:ext>
                    </a:extLst>
                  </a:blip>
                  <a:srcRect l="7936" t="19571" b="20134"/>
                  <a:stretch>
                    <a:fillRect/>
                  </a:stretch>
                </pic:blipFill>
                <pic:spPr bwMode="auto">
                  <a:xfrm>
                    <a:off x="0" y="0"/>
                    <a:ext cx="2198370" cy="71945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437C"/>
    <w:multiLevelType w:val="hybridMultilevel"/>
    <w:tmpl w:val="1EC6F6D0"/>
    <w:lvl w:ilvl="0" w:tplc="16565E4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1C924DA"/>
    <w:multiLevelType w:val="hybridMultilevel"/>
    <w:tmpl w:val="B8B0AEAE"/>
    <w:lvl w:ilvl="0" w:tplc="9DEE6540">
      <w:numFmt w:val="bullet"/>
      <w:lvlText w:val="-"/>
      <w:lvlJc w:val="left"/>
      <w:pPr>
        <w:ind w:left="1065" w:hanging="360"/>
      </w:pPr>
      <w:rPr>
        <w:rFonts w:ascii="Work Sans" w:eastAsiaTheme="minorEastAsia" w:hAnsi="Work Sans"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15:restartNumberingAfterBreak="0">
    <w:nsid w:val="6C1F273F"/>
    <w:multiLevelType w:val="hybridMultilevel"/>
    <w:tmpl w:val="A094E24C"/>
    <w:lvl w:ilvl="0" w:tplc="3050B5BC">
      <w:start w:val="13"/>
      <w:numFmt w:val="bullet"/>
      <w:lvlText w:val="-"/>
      <w:lvlJc w:val="left"/>
      <w:pPr>
        <w:ind w:left="1080" w:hanging="360"/>
      </w:pPr>
      <w:rPr>
        <w:rFonts w:ascii="Work Sans" w:eastAsiaTheme="minorHAnsi" w:hAnsi="Work Sans" w:cs="Aria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6F531CEC"/>
    <w:multiLevelType w:val="singleLevel"/>
    <w:tmpl w:val="FFFFFFFF"/>
    <w:lvl w:ilvl="0">
      <w:start w:val="1"/>
      <w:numFmt w:val="lowerLetter"/>
      <w:lvlText w:val="%1)"/>
      <w:lvlJc w:val="left"/>
      <w:pPr>
        <w:tabs>
          <w:tab w:val="num" w:pos="360"/>
        </w:tabs>
        <w:ind w:left="360" w:hanging="360"/>
      </w:pPr>
      <w:rPr>
        <w:rFonts w:ascii="Verdana" w:eastAsia="Times New Roman" w:hAnsi="Verdana" w:cs="Times New Roman"/>
      </w:rPr>
    </w:lvl>
  </w:abstractNum>
  <w:abstractNum w:abstractNumId="4" w15:restartNumberingAfterBreak="0">
    <w:nsid w:val="74147D29"/>
    <w:multiLevelType w:val="hybridMultilevel"/>
    <w:tmpl w:val="D6CA7B16"/>
    <w:lvl w:ilvl="0" w:tplc="77600DC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60A24D0"/>
    <w:multiLevelType w:val="hybridMultilevel"/>
    <w:tmpl w:val="DA78ECB8"/>
    <w:lvl w:ilvl="0" w:tplc="8ECC96C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75085800">
    <w:abstractNumId w:val="0"/>
  </w:num>
  <w:num w:numId="2" w16cid:durableId="41490254">
    <w:abstractNumId w:val="5"/>
  </w:num>
  <w:num w:numId="3" w16cid:durableId="1937326820">
    <w:abstractNumId w:val="3"/>
  </w:num>
  <w:num w:numId="4" w16cid:durableId="1032725758">
    <w:abstractNumId w:val="2"/>
  </w:num>
  <w:num w:numId="5" w16cid:durableId="473108385">
    <w:abstractNumId w:val="4"/>
  </w:num>
  <w:num w:numId="6" w16cid:durableId="717825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971"/>
    <w:rsid w:val="00040C34"/>
    <w:rsid w:val="00071C8D"/>
    <w:rsid w:val="000722D3"/>
    <w:rsid w:val="000A769D"/>
    <w:rsid w:val="000B65A3"/>
    <w:rsid w:val="000F2675"/>
    <w:rsid w:val="00173A16"/>
    <w:rsid w:val="001D5E6E"/>
    <w:rsid w:val="0022409C"/>
    <w:rsid w:val="00235AD6"/>
    <w:rsid w:val="00267912"/>
    <w:rsid w:val="002977A1"/>
    <w:rsid w:val="00323DAB"/>
    <w:rsid w:val="00343663"/>
    <w:rsid w:val="00353A0B"/>
    <w:rsid w:val="003C25E7"/>
    <w:rsid w:val="003E7E3D"/>
    <w:rsid w:val="00407FD1"/>
    <w:rsid w:val="00420993"/>
    <w:rsid w:val="004400C0"/>
    <w:rsid w:val="00454422"/>
    <w:rsid w:val="00454E3E"/>
    <w:rsid w:val="00467127"/>
    <w:rsid w:val="00495EB2"/>
    <w:rsid w:val="004D1A90"/>
    <w:rsid w:val="004F3D08"/>
    <w:rsid w:val="005063A8"/>
    <w:rsid w:val="005160CC"/>
    <w:rsid w:val="0053021F"/>
    <w:rsid w:val="00545B4E"/>
    <w:rsid w:val="005978E7"/>
    <w:rsid w:val="005D0301"/>
    <w:rsid w:val="005D5751"/>
    <w:rsid w:val="005E0F95"/>
    <w:rsid w:val="00605B99"/>
    <w:rsid w:val="00634C5A"/>
    <w:rsid w:val="00637D9B"/>
    <w:rsid w:val="00644B6E"/>
    <w:rsid w:val="00667867"/>
    <w:rsid w:val="00675F52"/>
    <w:rsid w:val="00682736"/>
    <w:rsid w:val="006F2965"/>
    <w:rsid w:val="0076147E"/>
    <w:rsid w:val="007A064E"/>
    <w:rsid w:val="007A4708"/>
    <w:rsid w:val="007D5E9D"/>
    <w:rsid w:val="007E7F7C"/>
    <w:rsid w:val="0087170F"/>
    <w:rsid w:val="008777FB"/>
    <w:rsid w:val="008825C8"/>
    <w:rsid w:val="00897577"/>
    <w:rsid w:val="008C4BB9"/>
    <w:rsid w:val="008E2AD9"/>
    <w:rsid w:val="00926028"/>
    <w:rsid w:val="00972D1E"/>
    <w:rsid w:val="00974971"/>
    <w:rsid w:val="00A54D1A"/>
    <w:rsid w:val="00AA31C4"/>
    <w:rsid w:val="00AC70E8"/>
    <w:rsid w:val="00AD5CA3"/>
    <w:rsid w:val="00AE6B68"/>
    <w:rsid w:val="00B15AD2"/>
    <w:rsid w:val="00B44469"/>
    <w:rsid w:val="00B47B4B"/>
    <w:rsid w:val="00B8617D"/>
    <w:rsid w:val="00B9207A"/>
    <w:rsid w:val="00B92F1A"/>
    <w:rsid w:val="00BB6657"/>
    <w:rsid w:val="00C13BC0"/>
    <w:rsid w:val="00C30C8F"/>
    <w:rsid w:val="00C4717C"/>
    <w:rsid w:val="00C62B18"/>
    <w:rsid w:val="00C74322"/>
    <w:rsid w:val="00CD605B"/>
    <w:rsid w:val="00CE0A40"/>
    <w:rsid w:val="00D055A4"/>
    <w:rsid w:val="00D456F9"/>
    <w:rsid w:val="00D643E6"/>
    <w:rsid w:val="00D84F60"/>
    <w:rsid w:val="00D86772"/>
    <w:rsid w:val="00DC1D71"/>
    <w:rsid w:val="00DE4AB8"/>
    <w:rsid w:val="00E276C8"/>
    <w:rsid w:val="00E56281"/>
    <w:rsid w:val="00E60E99"/>
    <w:rsid w:val="00E638D9"/>
    <w:rsid w:val="00E867AD"/>
    <w:rsid w:val="00EA0A7E"/>
    <w:rsid w:val="00EB6FD5"/>
    <w:rsid w:val="00F31FB0"/>
    <w:rsid w:val="00F372C2"/>
    <w:rsid w:val="00FE57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07918"/>
  <w15:docId w15:val="{C3E82808-5D0B-4DDF-A9B1-742F11A33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F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67A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867AD"/>
    <w:rPr>
      <w:lang w:val="es"/>
    </w:rPr>
  </w:style>
  <w:style w:type="paragraph" w:styleId="Piedepgina">
    <w:name w:val="footer"/>
    <w:basedOn w:val="Normal"/>
    <w:link w:val="PiedepginaCar"/>
    <w:uiPriority w:val="99"/>
    <w:unhideWhenUsed/>
    <w:rsid w:val="00E867A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867AD"/>
    <w:rPr>
      <w:lang w:val="es"/>
    </w:rPr>
  </w:style>
  <w:style w:type="paragraph" w:styleId="Prrafodelista">
    <w:name w:val="List Paragraph"/>
    <w:basedOn w:val="Normal"/>
    <w:uiPriority w:val="34"/>
    <w:qFormat/>
    <w:rsid w:val="00F372C2"/>
    <w:pPr>
      <w:ind w:left="720"/>
      <w:contextualSpacing/>
    </w:pPr>
  </w:style>
  <w:style w:type="paragraph" w:styleId="Textodeglobo">
    <w:name w:val="Balloon Text"/>
    <w:basedOn w:val="Normal"/>
    <w:link w:val="TextodegloboCar"/>
    <w:uiPriority w:val="99"/>
    <w:semiHidden/>
    <w:unhideWhenUsed/>
    <w:rsid w:val="005160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60CC"/>
    <w:rPr>
      <w:rFonts w:ascii="Tahoma" w:hAnsi="Tahoma" w:cs="Tahoma"/>
      <w:sz w:val="16"/>
      <w:szCs w:val="16"/>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1710</Words>
  <Characters>9407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Lara</dc:creator>
  <cp:lastModifiedBy>Meritxell Fornells Ruiz</cp:lastModifiedBy>
  <cp:revision>4</cp:revision>
  <dcterms:created xsi:type="dcterms:W3CDTF">2023-02-21T12:25:00Z</dcterms:created>
  <dcterms:modified xsi:type="dcterms:W3CDTF">2023-02-21T12:34:00Z</dcterms:modified>
</cp:coreProperties>
</file>