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48E" w:rsidRPr="00041CDE" w:rsidRDefault="0030348E" w:rsidP="0030348E">
      <w:pPr>
        <w:spacing w:line="240" w:lineRule="atLeast"/>
        <w:jc w:val="center"/>
        <w:rPr>
          <w:rFonts w:asciiTheme="majorHAnsi" w:hAnsiTheme="majorHAnsi" w:cstheme="majorHAnsi"/>
          <w:b/>
          <w:bCs/>
          <w:sz w:val="21"/>
          <w:szCs w:val="21"/>
        </w:rPr>
      </w:pPr>
      <w:r w:rsidRPr="00041CDE">
        <w:rPr>
          <w:rFonts w:asciiTheme="majorHAnsi" w:hAnsiTheme="majorHAnsi" w:cstheme="majorHAnsi"/>
          <w:b/>
          <w:bCs/>
          <w:color w:val="000000"/>
          <w:sz w:val="21"/>
          <w:szCs w:val="21"/>
        </w:rPr>
        <w:t xml:space="preserve">CONVENI ADMINISTRATIU DE COL·LABORACIÓ ENTRE </w:t>
      </w:r>
      <w:r>
        <w:rPr>
          <w:rFonts w:asciiTheme="majorHAnsi" w:hAnsiTheme="majorHAnsi" w:cstheme="majorHAnsi"/>
          <w:b/>
          <w:bCs/>
          <w:color w:val="000000"/>
          <w:sz w:val="21"/>
          <w:szCs w:val="21"/>
        </w:rPr>
        <w:t>ELS AJUNTAMENT DE SALOU, CAMBRILS, MONT-ROIG I MIAMI PLATJA, VANDELLÒS I L’HOSPITALET DE L’INFANT, L’AMETLLA DE MAR, L’AMPOLLA I DELTEBRE AMB</w:t>
      </w:r>
      <w:r w:rsidRPr="00041CDE">
        <w:rPr>
          <w:rFonts w:asciiTheme="majorHAnsi" w:hAnsiTheme="majorHAnsi" w:cstheme="majorHAnsi"/>
          <w:b/>
          <w:bCs/>
          <w:color w:val="000000"/>
          <w:sz w:val="21"/>
          <w:szCs w:val="21"/>
        </w:rPr>
        <w:t xml:space="preserve"> L’ESTACIÓ NÀUTICA COSTA DAURADA</w:t>
      </w:r>
      <w:r>
        <w:rPr>
          <w:rFonts w:asciiTheme="majorHAnsi" w:hAnsiTheme="majorHAnsi" w:cstheme="majorHAnsi"/>
          <w:b/>
          <w:bCs/>
          <w:color w:val="000000"/>
          <w:sz w:val="21"/>
          <w:szCs w:val="21"/>
        </w:rPr>
        <w:t xml:space="preserve"> I TERRES DE L’EBRE</w:t>
      </w:r>
    </w:p>
    <w:p w:rsidR="0030348E" w:rsidRPr="00041CDE" w:rsidRDefault="0030348E" w:rsidP="0030348E">
      <w:pPr>
        <w:spacing w:line="240" w:lineRule="atLeast"/>
        <w:jc w:val="both"/>
        <w:rPr>
          <w:rFonts w:asciiTheme="majorHAnsi" w:hAnsiTheme="majorHAnsi" w:cstheme="majorHAnsi"/>
          <w:b/>
          <w:bCs/>
          <w:sz w:val="21"/>
          <w:szCs w:val="21"/>
        </w:rPr>
      </w:pPr>
    </w:p>
    <w:p w:rsidR="0030348E" w:rsidRPr="00041CDE" w:rsidRDefault="0030348E" w:rsidP="0030348E">
      <w:pPr>
        <w:spacing w:line="240" w:lineRule="atLeast"/>
        <w:ind w:left="180" w:hanging="180"/>
        <w:jc w:val="both"/>
        <w:rPr>
          <w:rFonts w:asciiTheme="majorHAnsi" w:hAnsiTheme="majorHAnsi" w:cstheme="majorHAnsi"/>
          <w:b/>
          <w:sz w:val="21"/>
          <w:szCs w:val="21"/>
        </w:rPr>
      </w:pPr>
    </w:p>
    <w:p w:rsidR="0030348E" w:rsidRPr="00041CDE" w:rsidRDefault="0030348E" w:rsidP="0030348E">
      <w:pPr>
        <w:spacing w:line="240" w:lineRule="atLeast"/>
        <w:ind w:left="180" w:hanging="180"/>
        <w:jc w:val="both"/>
        <w:rPr>
          <w:rFonts w:asciiTheme="majorHAnsi" w:hAnsiTheme="majorHAnsi" w:cstheme="majorHAnsi"/>
          <w:b/>
          <w:sz w:val="21"/>
          <w:szCs w:val="21"/>
        </w:rPr>
      </w:pPr>
      <w:r w:rsidRPr="00041CDE">
        <w:rPr>
          <w:rFonts w:asciiTheme="majorHAnsi" w:hAnsiTheme="majorHAnsi" w:cstheme="majorHAnsi"/>
          <w:b/>
          <w:sz w:val="21"/>
          <w:szCs w:val="21"/>
        </w:rPr>
        <w:t xml:space="preserve">REUNITS, </w:t>
      </w:r>
    </w:p>
    <w:p w:rsidR="0030348E" w:rsidRPr="00041CDE" w:rsidRDefault="0030348E" w:rsidP="0030348E">
      <w:pPr>
        <w:spacing w:line="240" w:lineRule="atLeast"/>
        <w:ind w:left="180" w:hanging="180"/>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sidRPr="00041CDE">
        <w:rPr>
          <w:rFonts w:asciiTheme="majorHAnsi" w:hAnsiTheme="majorHAnsi" w:cstheme="majorHAnsi"/>
          <w:color w:val="000000"/>
          <w:sz w:val="21"/>
          <w:szCs w:val="21"/>
        </w:rPr>
        <w:t>D’una banda:</w:t>
      </w:r>
    </w:p>
    <w:p w:rsidR="0030348E" w:rsidRPr="00041CDE" w:rsidRDefault="0030348E" w:rsidP="0030348E">
      <w:pPr>
        <w:spacing w:line="240" w:lineRule="atLeast"/>
        <w:jc w:val="both"/>
        <w:rPr>
          <w:rFonts w:asciiTheme="majorHAnsi" w:hAnsiTheme="majorHAnsi" w:cstheme="majorHAnsi"/>
          <w:b/>
          <w:bCs/>
          <w:color w:val="000000"/>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Pr>
          <w:rFonts w:asciiTheme="majorHAnsi" w:hAnsiTheme="majorHAnsi" w:cstheme="majorHAnsi"/>
          <w:color w:val="000000"/>
          <w:sz w:val="21"/>
          <w:szCs w:val="21"/>
        </w:rPr>
        <w:t>Pere Granados Carrillo</w:t>
      </w:r>
      <w:r w:rsidRPr="00041CDE">
        <w:rPr>
          <w:rFonts w:asciiTheme="majorHAnsi" w:hAnsiTheme="majorHAnsi" w:cstheme="majorHAnsi"/>
          <w:color w:val="000000"/>
          <w:sz w:val="21"/>
          <w:szCs w:val="21"/>
        </w:rPr>
        <w:t>, alcalde de</w:t>
      </w:r>
      <w:r>
        <w:rPr>
          <w:rFonts w:asciiTheme="majorHAnsi" w:hAnsiTheme="majorHAnsi" w:cstheme="majorHAnsi"/>
          <w:color w:val="000000"/>
          <w:sz w:val="21"/>
          <w:szCs w:val="21"/>
        </w:rPr>
        <w:t xml:space="preserve"> Salou</w:t>
      </w:r>
      <w:r w:rsidRPr="00041CDE">
        <w:rPr>
          <w:rFonts w:asciiTheme="majorHAnsi" w:hAnsiTheme="majorHAnsi" w:cstheme="majorHAnsi"/>
          <w:color w:val="000000"/>
          <w:sz w:val="21"/>
          <w:szCs w:val="21"/>
        </w:rPr>
        <w:t xml:space="preserve">, facultat per acord de .......................................................de data.......................... </w:t>
      </w:r>
    </w:p>
    <w:p w:rsidR="0030348E" w:rsidRDefault="0030348E" w:rsidP="0030348E">
      <w:pPr>
        <w:spacing w:line="240" w:lineRule="atLeast"/>
        <w:jc w:val="both"/>
        <w:rPr>
          <w:rFonts w:asciiTheme="majorHAnsi" w:hAnsiTheme="majorHAnsi" w:cstheme="majorHAnsi"/>
          <w:color w:val="000000"/>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Pr>
          <w:rFonts w:asciiTheme="majorHAnsi" w:hAnsiTheme="majorHAnsi" w:cstheme="majorHAnsi"/>
          <w:color w:val="000000"/>
          <w:sz w:val="21"/>
          <w:szCs w:val="21"/>
        </w:rPr>
        <w:t>Oliver Klein Bosquet</w:t>
      </w:r>
      <w:r w:rsidRPr="00041CDE">
        <w:rPr>
          <w:rFonts w:asciiTheme="majorHAnsi" w:hAnsiTheme="majorHAnsi" w:cstheme="majorHAnsi"/>
          <w:color w:val="000000"/>
          <w:sz w:val="21"/>
          <w:szCs w:val="21"/>
        </w:rPr>
        <w:t>, alcalde de</w:t>
      </w:r>
      <w:r>
        <w:rPr>
          <w:rFonts w:asciiTheme="majorHAnsi" w:hAnsiTheme="majorHAnsi" w:cstheme="majorHAnsi"/>
          <w:color w:val="000000"/>
          <w:sz w:val="21"/>
          <w:szCs w:val="21"/>
        </w:rPr>
        <w:t xml:space="preserve"> Cambrils</w:t>
      </w:r>
      <w:r w:rsidRPr="00041CDE">
        <w:rPr>
          <w:rFonts w:asciiTheme="majorHAnsi" w:hAnsiTheme="majorHAnsi" w:cstheme="majorHAnsi"/>
          <w:color w:val="000000"/>
          <w:sz w:val="21"/>
          <w:szCs w:val="21"/>
        </w:rPr>
        <w:t xml:space="preserve">, facultat per acord de .......................................................de data.......................... </w:t>
      </w:r>
    </w:p>
    <w:p w:rsidR="0030348E" w:rsidRDefault="0030348E" w:rsidP="0030348E">
      <w:pPr>
        <w:spacing w:line="240" w:lineRule="atLeast"/>
        <w:jc w:val="both"/>
        <w:rPr>
          <w:rFonts w:asciiTheme="majorHAnsi" w:hAnsiTheme="majorHAnsi" w:cstheme="majorHAnsi"/>
          <w:color w:val="000000"/>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Pr>
          <w:rFonts w:asciiTheme="majorHAnsi" w:hAnsiTheme="majorHAnsi" w:cstheme="majorHAnsi"/>
          <w:color w:val="000000"/>
          <w:sz w:val="21"/>
          <w:szCs w:val="21"/>
        </w:rPr>
        <w:t xml:space="preserve">Fran </w:t>
      </w:r>
      <w:proofErr w:type="spellStart"/>
      <w:r>
        <w:rPr>
          <w:rFonts w:asciiTheme="majorHAnsi" w:hAnsiTheme="majorHAnsi" w:cstheme="majorHAnsi"/>
          <w:color w:val="000000"/>
          <w:sz w:val="21"/>
          <w:szCs w:val="21"/>
        </w:rPr>
        <w:t>Morancho</w:t>
      </w:r>
      <w:proofErr w:type="spellEnd"/>
      <w:r>
        <w:rPr>
          <w:rFonts w:asciiTheme="majorHAnsi" w:hAnsiTheme="majorHAnsi" w:cstheme="majorHAnsi"/>
          <w:color w:val="000000"/>
          <w:sz w:val="21"/>
          <w:szCs w:val="21"/>
        </w:rPr>
        <w:t xml:space="preserve"> López</w:t>
      </w:r>
      <w:r w:rsidRPr="00041CDE">
        <w:rPr>
          <w:rFonts w:asciiTheme="majorHAnsi" w:hAnsiTheme="majorHAnsi" w:cstheme="majorHAnsi"/>
          <w:color w:val="000000"/>
          <w:sz w:val="21"/>
          <w:szCs w:val="21"/>
        </w:rPr>
        <w:t>, alcalde de</w:t>
      </w:r>
      <w:r>
        <w:rPr>
          <w:rFonts w:asciiTheme="majorHAnsi" w:hAnsiTheme="majorHAnsi" w:cstheme="majorHAnsi"/>
          <w:color w:val="000000"/>
          <w:sz w:val="21"/>
          <w:szCs w:val="21"/>
        </w:rPr>
        <w:t xml:space="preserve"> Mont-roig i Miami Platja</w:t>
      </w:r>
      <w:r w:rsidRPr="00041CDE">
        <w:rPr>
          <w:rFonts w:asciiTheme="majorHAnsi" w:hAnsiTheme="majorHAnsi" w:cstheme="majorHAnsi"/>
          <w:color w:val="000000"/>
          <w:sz w:val="21"/>
          <w:szCs w:val="21"/>
        </w:rPr>
        <w:t xml:space="preserve">, facultat per acord de .......................................................de data.......................... </w:t>
      </w:r>
    </w:p>
    <w:p w:rsidR="0030348E" w:rsidRDefault="0030348E" w:rsidP="0030348E">
      <w:pPr>
        <w:spacing w:line="240" w:lineRule="atLeast"/>
        <w:jc w:val="both"/>
        <w:rPr>
          <w:rFonts w:asciiTheme="majorHAnsi" w:hAnsiTheme="majorHAnsi" w:cstheme="majorHAnsi"/>
          <w:color w:val="000000"/>
          <w:sz w:val="21"/>
          <w:szCs w:val="21"/>
        </w:rPr>
      </w:pPr>
    </w:p>
    <w:p w:rsidR="000A406B" w:rsidRPr="00041CDE" w:rsidRDefault="000A406B" w:rsidP="000A406B">
      <w:pPr>
        <w:spacing w:line="240" w:lineRule="atLeast"/>
        <w:jc w:val="both"/>
        <w:rPr>
          <w:rFonts w:asciiTheme="majorHAnsi" w:hAnsiTheme="majorHAnsi" w:cstheme="majorHAnsi"/>
          <w:color w:val="000000"/>
          <w:sz w:val="21"/>
          <w:szCs w:val="21"/>
        </w:rPr>
      </w:pPr>
      <w:r>
        <w:rPr>
          <w:rFonts w:asciiTheme="majorHAnsi" w:hAnsiTheme="majorHAnsi" w:cstheme="majorHAnsi"/>
          <w:color w:val="000000"/>
          <w:sz w:val="21"/>
          <w:szCs w:val="21"/>
        </w:rPr>
        <w:t>Alfons Garcia Rodríguez</w:t>
      </w:r>
      <w:r w:rsidRPr="00041CDE">
        <w:rPr>
          <w:rFonts w:asciiTheme="majorHAnsi" w:hAnsiTheme="majorHAnsi" w:cstheme="majorHAnsi"/>
          <w:color w:val="000000"/>
          <w:sz w:val="21"/>
          <w:szCs w:val="21"/>
        </w:rPr>
        <w:t xml:space="preserve"> alcalde de</w:t>
      </w:r>
      <w:r>
        <w:rPr>
          <w:rFonts w:asciiTheme="majorHAnsi" w:hAnsiTheme="majorHAnsi" w:cstheme="majorHAnsi"/>
          <w:color w:val="000000"/>
          <w:sz w:val="21"/>
          <w:szCs w:val="21"/>
        </w:rPr>
        <w:t xml:space="preserve"> Vandellòs i l’Hospitalet de l’Infant</w:t>
      </w:r>
      <w:r w:rsidRPr="00041CDE">
        <w:rPr>
          <w:rFonts w:asciiTheme="majorHAnsi" w:hAnsiTheme="majorHAnsi" w:cstheme="majorHAnsi"/>
          <w:color w:val="000000"/>
          <w:sz w:val="21"/>
          <w:szCs w:val="21"/>
        </w:rPr>
        <w:t xml:space="preserve"> facultat per acord de </w:t>
      </w:r>
      <w:r>
        <w:rPr>
          <w:rFonts w:asciiTheme="majorHAnsi" w:hAnsiTheme="majorHAnsi" w:cstheme="majorHAnsi"/>
          <w:color w:val="000000"/>
          <w:sz w:val="21"/>
          <w:szCs w:val="21"/>
        </w:rPr>
        <w:t xml:space="preserve">Junta de Govern </w:t>
      </w:r>
      <w:r w:rsidRPr="00041CDE">
        <w:rPr>
          <w:rFonts w:asciiTheme="majorHAnsi" w:hAnsiTheme="majorHAnsi" w:cstheme="majorHAnsi"/>
          <w:color w:val="000000"/>
          <w:sz w:val="21"/>
          <w:szCs w:val="21"/>
        </w:rPr>
        <w:t>de data</w:t>
      </w:r>
      <w:r>
        <w:rPr>
          <w:rFonts w:asciiTheme="majorHAnsi" w:hAnsiTheme="majorHAnsi" w:cstheme="majorHAnsi"/>
          <w:color w:val="000000"/>
          <w:sz w:val="21"/>
          <w:szCs w:val="21"/>
        </w:rPr>
        <w:t xml:space="preserve"> 15 de juny de 2019</w:t>
      </w:r>
      <w:r w:rsidRPr="00041CDE">
        <w:rPr>
          <w:rFonts w:asciiTheme="majorHAnsi" w:hAnsiTheme="majorHAnsi" w:cstheme="majorHAnsi"/>
          <w:color w:val="000000"/>
          <w:sz w:val="21"/>
          <w:szCs w:val="21"/>
        </w:rPr>
        <w:t xml:space="preserve"> que s’adjunta al present document</w:t>
      </w:r>
      <w:r>
        <w:rPr>
          <w:rFonts w:asciiTheme="majorHAnsi" w:hAnsiTheme="majorHAnsi" w:cstheme="majorHAnsi"/>
          <w:color w:val="000000"/>
          <w:sz w:val="21"/>
          <w:szCs w:val="21"/>
        </w:rPr>
        <w:t>.</w:t>
      </w:r>
    </w:p>
    <w:p w:rsidR="0030348E" w:rsidRDefault="0030348E" w:rsidP="0030348E">
      <w:pPr>
        <w:spacing w:line="240" w:lineRule="atLeast"/>
        <w:jc w:val="both"/>
        <w:rPr>
          <w:rFonts w:asciiTheme="majorHAnsi" w:hAnsiTheme="majorHAnsi" w:cstheme="majorHAnsi"/>
          <w:color w:val="000000"/>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Pr>
          <w:rFonts w:asciiTheme="majorHAnsi" w:hAnsiTheme="majorHAnsi" w:cstheme="majorHAnsi"/>
          <w:color w:val="000000"/>
          <w:sz w:val="21"/>
          <w:szCs w:val="21"/>
        </w:rPr>
        <w:t xml:space="preserve">Jordi </w:t>
      </w:r>
      <w:proofErr w:type="spellStart"/>
      <w:r>
        <w:rPr>
          <w:rFonts w:asciiTheme="majorHAnsi" w:hAnsiTheme="majorHAnsi" w:cstheme="majorHAnsi"/>
          <w:color w:val="000000"/>
          <w:sz w:val="21"/>
          <w:szCs w:val="21"/>
        </w:rPr>
        <w:t>Gaseni</w:t>
      </w:r>
      <w:proofErr w:type="spellEnd"/>
      <w:r>
        <w:rPr>
          <w:rFonts w:asciiTheme="majorHAnsi" w:hAnsiTheme="majorHAnsi" w:cstheme="majorHAnsi"/>
          <w:color w:val="000000"/>
          <w:sz w:val="21"/>
          <w:szCs w:val="21"/>
        </w:rPr>
        <w:t xml:space="preserve"> Blanch</w:t>
      </w:r>
      <w:r w:rsidRPr="00041CDE">
        <w:rPr>
          <w:rFonts w:asciiTheme="majorHAnsi" w:hAnsiTheme="majorHAnsi" w:cstheme="majorHAnsi"/>
          <w:color w:val="000000"/>
          <w:sz w:val="21"/>
          <w:szCs w:val="21"/>
        </w:rPr>
        <w:t>, alcalde de</w:t>
      </w:r>
      <w:r>
        <w:rPr>
          <w:rFonts w:asciiTheme="majorHAnsi" w:hAnsiTheme="majorHAnsi" w:cstheme="majorHAnsi"/>
          <w:color w:val="000000"/>
          <w:sz w:val="21"/>
          <w:szCs w:val="21"/>
        </w:rPr>
        <w:t xml:space="preserve"> l’Ametlla de Mar</w:t>
      </w:r>
      <w:r w:rsidRPr="00041CDE">
        <w:rPr>
          <w:rFonts w:asciiTheme="majorHAnsi" w:hAnsiTheme="majorHAnsi" w:cstheme="majorHAnsi"/>
          <w:color w:val="000000"/>
          <w:sz w:val="21"/>
          <w:szCs w:val="21"/>
        </w:rPr>
        <w:t xml:space="preserve">, facultat per acord de .......................................................de data.......................... </w:t>
      </w:r>
    </w:p>
    <w:p w:rsidR="0030348E" w:rsidRDefault="0030348E" w:rsidP="0030348E">
      <w:pPr>
        <w:spacing w:line="240" w:lineRule="atLeast"/>
        <w:jc w:val="both"/>
        <w:rPr>
          <w:rFonts w:asciiTheme="majorHAnsi" w:hAnsiTheme="majorHAnsi" w:cstheme="majorHAnsi"/>
          <w:color w:val="000000"/>
          <w:sz w:val="21"/>
          <w:szCs w:val="21"/>
        </w:rPr>
      </w:pPr>
    </w:p>
    <w:p w:rsidR="0030348E" w:rsidRDefault="0030348E" w:rsidP="0030348E">
      <w:pPr>
        <w:spacing w:line="240" w:lineRule="atLeast"/>
        <w:jc w:val="both"/>
        <w:rPr>
          <w:rFonts w:asciiTheme="majorHAnsi" w:hAnsiTheme="majorHAnsi" w:cstheme="majorHAnsi"/>
          <w:color w:val="000000"/>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Pr>
          <w:rFonts w:asciiTheme="majorHAnsi" w:hAnsiTheme="majorHAnsi" w:cstheme="majorHAnsi"/>
          <w:color w:val="000000"/>
          <w:sz w:val="21"/>
          <w:szCs w:val="21"/>
        </w:rPr>
        <w:t>Francesc Arasa Pascual</w:t>
      </w:r>
      <w:r w:rsidRPr="00041CDE">
        <w:rPr>
          <w:rFonts w:asciiTheme="majorHAnsi" w:hAnsiTheme="majorHAnsi" w:cstheme="majorHAnsi"/>
          <w:color w:val="000000"/>
          <w:sz w:val="21"/>
          <w:szCs w:val="21"/>
        </w:rPr>
        <w:t>, alcalde de</w:t>
      </w:r>
      <w:r>
        <w:rPr>
          <w:rFonts w:asciiTheme="majorHAnsi" w:hAnsiTheme="majorHAnsi" w:cstheme="majorHAnsi"/>
          <w:color w:val="000000"/>
          <w:sz w:val="21"/>
          <w:szCs w:val="21"/>
        </w:rPr>
        <w:t xml:space="preserve"> l’Ampolla</w:t>
      </w:r>
      <w:r w:rsidRPr="00041CDE">
        <w:rPr>
          <w:rFonts w:asciiTheme="majorHAnsi" w:hAnsiTheme="majorHAnsi" w:cstheme="majorHAnsi"/>
          <w:color w:val="000000"/>
          <w:sz w:val="21"/>
          <w:szCs w:val="21"/>
        </w:rPr>
        <w:t>, facultat per acord de .......................................................de data..........................</w:t>
      </w:r>
    </w:p>
    <w:p w:rsidR="0030348E" w:rsidRDefault="0030348E" w:rsidP="0030348E">
      <w:pPr>
        <w:spacing w:line="240" w:lineRule="atLeast"/>
        <w:jc w:val="both"/>
        <w:rPr>
          <w:rFonts w:asciiTheme="majorHAnsi" w:hAnsiTheme="majorHAnsi" w:cstheme="majorHAnsi"/>
          <w:color w:val="000000"/>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Pr>
          <w:rFonts w:asciiTheme="majorHAnsi" w:hAnsiTheme="majorHAnsi" w:cstheme="majorHAnsi"/>
          <w:color w:val="000000"/>
          <w:sz w:val="21"/>
          <w:szCs w:val="21"/>
        </w:rPr>
        <w:t xml:space="preserve">Lluís Soler i </w:t>
      </w:r>
      <w:proofErr w:type="spellStart"/>
      <w:r>
        <w:rPr>
          <w:rFonts w:asciiTheme="majorHAnsi" w:hAnsiTheme="majorHAnsi" w:cstheme="majorHAnsi"/>
          <w:color w:val="000000"/>
          <w:sz w:val="21"/>
          <w:szCs w:val="21"/>
        </w:rPr>
        <w:t>Panisello</w:t>
      </w:r>
      <w:proofErr w:type="spellEnd"/>
      <w:r w:rsidRPr="00041CDE">
        <w:rPr>
          <w:rFonts w:asciiTheme="majorHAnsi" w:hAnsiTheme="majorHAnsi" w:cstheme="majorHAnsi"/>
          <w:color w:val="000000"/>
          <w:sz w:val="21"/>
          <w:szCs w:val="21"/>
        </w:rPr>
        <w:t>, alcalde de</w:t>
      </w:r>
      <w:r>
        <w:rPr>
          <w:rFonts w:asciiTheme="majorHAnsi" w:hAnsiTheme="majorHAnsi" w:cstheme="majorHAnsi"/>
          <w:color w:val="000000"/>
          <w:sz w:val="21"/>
          <w:szCs w:val="21"/>
        </w:rPr>
        <w:t xml:space="preserve"> Deltebre</w:t>
      </w:r>
      <w:r w:rsidRPr="00041CDE">
        <w:rPr>
          <w:rFonts w:asciiTheme="majorHAnsi" w:hAnsiTheme="majorHAnsi" w:cstheme="majorHAnsi"/>
          <w:color w:val="000000"/>
          <w:sz w:val="21"/>
          <w:szCs w:val="21"/>
        </w:rPr>
        <w:t xml:space="preserve">, facultat per acord de .......................................................de data.......................... </w:t>
      </w:r>
    </w:p>
    <w:p w:rsidR="0030348E" w:rsidRDefault="0030348E" w:rsidP="0030348E">
      <w:pPr>
        <w:spacing w:line="240" w:lineRule="atLeast"/>
        <w:jc w:val="both"/>
        <w:rPr>
          <w:rFonts w:asciiTheme="majorHAnsi" w:hAnsiTheme="majorHAnsi" w:cstheme="majorHAnsi"/>
          <w:color w:val="000000"/>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sidRPr="00041CDE">
        <w:rPr>
          <w:rFonts w:asciiTheme="majorHAnsi" w:hAnsiTheme="majorHAnsi" w:cstheme="majorHAnsi"/>
          <w:color w:val="000000"/>
          <w:sz w:val="21"/>
          <w:szCs w:val="21"/>
        </w:rPr>
        <w:t>D’altre banda:</w:t>
      </w:r>
    </w:p>
    <w:p w:rsidR="0030348E" w:rsidRPr="00041CDE" w:rsidRDefault="0030348E" w:rsidP="0030348E">
      <w:pPr>
        <w:spacing w:line="240" w:lineRule="atLeast"/>
        <w:jc w:val="both"/>
        <w:rPr>
          <w:rFonts w:asciiTheme="majorHAnsi" w:hAnsiTheme="majorHAnsi" w:cstheme="majorHAnsi"/>
          <w:color w:val="000000"/>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sidRPr="00041CDE">
        <w:rPr>
          <w:rFonts w:asciiTheme="majorHAnsi" w:hAnsiTheme="majorHAnsi" w:cstheme="majorHAnsi"/>
          <w:color w:val="000000"/>
          <w:sz w:val="21"/>
          <w:szCs w:val="21"/>
        </w:rPr>
        <w:t>Joaquim Cristià Oliva, en la seva qualitat de president de  l’Associació Estació Nàutica Costa Daurada</w:t>
      </w:r>
      <w:r>
        <w:rPr>
          <w:rFonts w:asciiTheme="majorHAnsi" w:hAnsiTheme="majorHAnsi" w:cstheme="majorHAnsi"/>
          <w:color w:val="000000"/>
          <w:sz w:val="21"/>
          <w:szCs w:val="21"/>
        </w:rPr>
        <w:t xml:space="preserve"> i Terres de l’Ebre.</w:t>
      </w:r>
      <w:r w:rsidRPr="00041CDE">
        <w:rPr>
          <w:rFonts w:asciiTheme="majorHAnsi" w:hAnsiTheme="majorHAnsi" w:cstheme="majorHAnsi"/>
          <w:color w:val="000000"/>
          <w:sz w:val="21"/>
          <w:szCs w:val="21"/>
        </w:rPr>
        <w:t xml:space="preserve"> </w:t>
      </w:r>
    </w:p>
    <w:p w:rsidR="0030348E" w:rsidRPr="00041CDE" w:rsidRDefault="0030348E" w:rsidP="0030348E">
      <w:pPr>
        <w:spacing w:line="240" w:lineRule="atLeast"/>
        <w:jc w:val="both"/>
        <w:rPr>
          <w:rFonts w:asciiTheme="majorHAnsi" w:hAnsiTheme="majorHAnsi" w:cstheme="majorHAnsi"/>
          <w:color w:val="000000"/>
          <w:sz w:val="21"/>
          <w:szCs w:val="21"/>
        </w:rPr>
      </w:pPr>
    </w:p>
    <w:p w:rsidR="0030348E" w:rsidRPr="00041CDE"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Es reconeixen mútuament les capacitats jurídiques i d’obrar necessàries per a la formalització d’aquest conveni, i:</w:t>
      </w:r>
    </w:p>
    <w:p w:rsidR="0030348E" w:rsidRPr="00041CDE" w:rsidRDefault="0030348E" w:rsidP="0030348E">
      <w:pPr>
        <w:pStyle w:val="Ttulo4"/>
        <w:spacing w:line="240" w:lineRule="atLeast"/>
        <w:jc w:val="both"/>
        <w:rPr>
          <w:rFonts w:asciiTheme="majorHAnsi" w:hAnsiTheme="majorHAnsi" w:cstheme="majorHAnsi"/>
          <w:bCs w:val="0"/>
          <w:sz w:val="21"/>
          <w:szCs w:val="21"/>
        </w:rPr>
      </w:pPr>
      <w:r w:rsidRPr="00041CDE">
        <w:rPr>
          <w:rFonts w:asciiTheme="majorHAnsi" w:hAnsiTheme="majorHAnsi" w:cstheme="majorHAnsi"/>
          <w:bCs w:val="0"/>
          <w:sz w:val="21"/>
          <w:szCs w:val="21"/>
        </w:rPr>
        <w:t xml:space="preserve">M A N I F E S T E N </w:t>
      </w:r>
    </w:p>
    <w:p w:rsidR="0030348E" w:rsidRDefault="0030348E" w:rsidP="0030348E">
      <w:pPr>
        <w:spacing w:line="240" w:lineRule="atLeast"/>
        <w:jc w:val="both"/>
        <w:rPr>
          <w:rFonts w:asciiTheme="majorHAnsi" w:eastAsia="Calibri" w:hAnsiTheme="majorHAnsi" w:cstheme="majorHAnsi"/>
          <w:b/>
          <w:bCs/>
          <w:sz w:val="21"/>
          <w:szCs w:val="21"/>
        </w:rPr>
      </w:pPr>
    </w:p>
    <w:p w:rsidR="0030348E" w:rsidRPr="00041CDE"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Primer.-</w:t>
      </w:r>
      <w:r w:rsidRPr="00041CDE">
        <w:rPr>
          <w:rFonts w:asciiTheme="majorHAnsi" w:hAnsiTheme="majorHAnsi" w:cstheme="majorHAnsi"/>
          <w:sz w:val="21"/>
          <w:szCs w:val="21"/>
        </w:rPr>
        <w:t xml:space="preserve"> Que els objectius de l’Estació Nàutica Costa Daurada </w:t>
      </w:r>
      <w:r>
        <w:rPr>
          <w:rFonts w:asciiTheme="majorHAnsi" w:hAnsiTheme="majorHAnsi" w:cstheme="majorHAnsi"/>
          <w:sz w:val="21"/>
          <w:szCs w:val="21"/>
        </w:rPr>
        <w:t xml:space="preserve">i Terres de l’Ebre </w:t>
      </w:r>
      <w:r w:rsidRPr="00041CDE">
        <w:rPr>
          <w:rFonts w:asciiTheme="majorHAnsi" w:hAnsiTheme="majorHAnsi" w:cstheme="majorHAnsi"/>
          <w:sz w:val="21"/>
          <w:szCs w:val="21"/>
        </w:rPr>
        <w:t>són:</w:t>
      </w:r>
    </w:p>
    <w:p w:rsidR="0030348E" w:rsidRPr="00041CDE" w:rsidRDefault="0030348E" w:rsidP="0030348E">
      <w:pPr>
        <w:spacing w:line="240" w:lineRule="atLeast"/>
        <w:ind w:left="180" w:hanging="180"/>
        <w:jc w:val="both"/>
        <w:rPr>
          <w:rFonts w:asciiTheme="majorHAnsi" w:hAnsiTheme="majorHAnsi" w:cstheme="majorHAnsi"/>
          <w:sz w:val="21"/>
          <w:szCs w:val="21"/>
        </w:rPr>
      </w:pPr>
      <w:r w:rsidRPr="00041CDE">
        <w:rPr>
          <w:rFonts w:asciiTheme="majorHAnsi" w:hAnsiTheme="majorHAnsi" w:cstheme="majorHAnsi"/>
          <w:sz w:val="21"/>
          <w:szCs w:val="21"/>
        </w:rPr>
        <w:t> </w:t>
      </w:r>
    </w:p>
    <w:p w:rsidR="0030348E" w:rsidRPr="00041CDE" w:rsidRDefault="0030348E" w:rsidP="0030348E">
      <w:pPr>
        <w:jc w:val="both"/>
        <w:rPr>
          <w:rFonts w:asciiTheme="majorHAnsi" w:hAnsiTheme="majorHAnsi" w:cstheme="majorHAnsi"/>
          <w:sz w:val="21"/>
          <w:szCs w:val="21"/>
        </w:rPr>
      </w:pPr>
      <w:r w:rsidRPr="00041CDE">
        <w:rPr>
          <w:rFonts w:asciiTheme="majorHAnsi" w:hAnsiTheme="majorHAnsi" w:cstheme="majorHAnsi"/>
          <w:color w:val="000000"/>
          <w:sz w:val="21"/>
          <w:szCs w:val="21"/>
        </w:rPr>
        <w:t>El foment, l’estructuració, cohesió i dinamització del turisme i el lleure nàutic al seu àmbit d’influència.</w:t>
      </w:r>
    </w:p>
    <w:p w:rsidR="0030348E" w:rsidRPr="00041CDE" w:rsidRDefault="0030348E" w:rsidP="0030348E">
      <w:pPr>
        <w:jc w:val="both"/>
        <w:rPr>
          <w:rFonts w:asciiTheme="majorHAnsi" w:hAnsiTheme="majorHAnsi" w:cstheme="majorHAnsi"/>
          <w:sz w:val="21"/>
          <w:szCs w:val="21"/>
        </w:rPr>
      </w:pPr>
    </w:p>
    <w:p w:rsidR="0030348E" w:rsidRPr="00041CDE" w:rsidRDefault="0030348E" w:rsidP="0030348E">
      <w:pPr>
        <w:autoSpaceDE w:val="0"/>
        <w:autoSpaceDN w:val="0"/>
        <w:adjustRightInd w:val="0"/>
        <w:spacing w:after="240"/>
        <w:jc w:val="both"/>
        <w:rPr>
          <w:rFonts w:asciiTheme="majorHAnsi" w:hAnsiTheme="majorHAnsi" w:cstheme="majorHAnsi"/>
          <w:color w:val="000000"/>
          <w:sz w:val="21"/>
          <w:szCs w:val="21"/>
        </w:rPr>
      </w:pPr>
      <w:r w:rsidRPr="00041CDE">
        <w:rPr>
          <w:rFonts w:asciiTheme="majorHAnsi" w:hAnsiTheme="majorHAnsi" w:cstheme="majorHAnsi"/>
          <w:color w:val="000000"/>
          <w:sz w:val="21"/>
          <w:szCs w:val="21"/>
        </w:rPr>
        <w:t xml:space="preserve">Coordinar l’acció </w:t>
      </w:r>
      <w:r w:rsidRPr="002B4D43">
        <w:rPr>
          <w:rFonts w:asciiTheme="majorHAnsi" w:hAnsiTheme="majorHAnsi" w:cstheme="majorHAnsi"/>
          <w:color w:val="000000"/>
          <w:sz w:val="21"/>
          <w:szCs w:val="21"/>
        </w:rPr>
        <w:t>dels set</w:t>
      </w:r>
      <w:r w:rsidRPr="00041CDE">
        <w:rPr>
          <w:rFonts w:asciiTheme="majorHAnsi" w:hAnsiTheme="majorHAnsi" w:cstheme="majorHAnsi"/>
          <w:color w:val="000000"/>
          <w:sz w:val="21"/>
          <w:szCs w:val="21"/>
        </w:rPr>
        <w:t xml:space="preserve"> ajuntaments i patronats de turisme, envers l’Estació Nàutica Costa Daurada</w:t>
      </w:r>
      <w:r>
        <w:rPr>
          <w:rFonts w:asciiTheme="majorHAnsi" w:hAnsiTheme="majorHAnsi" w:cstheme="majorHAnsi"/>
          <w:color w:val="000000"/>
          <w:sz w:val="21"/>
          <w:szCs w:val="21"/>
        </w:rPr>
        <w:t xml:space="preserve"> i Terres de l’Ebre</w:t>
      </w:r>
      <w:r w:rsidRPr="00041CDE">
        <w:rPr>
          <w:rFonts w:asciiTheme="majorHAnsi" w:hAnsiTheme="majorHAnsi" w:cstheme="majorHAnsi"/>
          <w:color w:val="000000"/>
          <w:sz w:val="21"/>
          <w:szCs w:val="21"/>
        </w:rPr>
        <w:t xml:space="preserve"> per oferir un producte format per allotjament i activitats d’estància turística al mar en tot l’àmbit de l’Estació Nàutica, diversificant l’oferta turística per </w:t>
      </w:r>
      <w:proofErr w:type="spellStart"/>
      <w:r w:rsidRPr="00041CDE">
        <w:rPr>
          <w:rFonts w:asciiTheme="majorHAnsi" w:hAnsiTheme="majorHAnsi" w:cstheme="majorHAnsi"/>
          <w:color w:val="000000"/>
          <w:sz w:val="21"/>
          <w:szCs w:val="21"/>
        </w:rPr>
        <w:t>desestacionalitzar</w:t>
      </w:r>
      <w:proofErr w:type="spellEnd"/>
      <w:r w:rsidRPr="00041CDE">
        <w:rPr>
          <w:rFonts w:asciiTheme="majorHAnsi" w:hAnsiTheme="majorHAnsi" w:cstheme="majorHAnsi"/>
          <w:color w:val="000000"/>
          <w:sz w:val="21"/>
          <w:szCs w:val="21"/>
        </w:rPr>
        <w:t xml:space="preserve"> la temporada. </w:t>
      </w:r>
    </w:p>
    <w:p w:rsidR="0030348E" w:rsidRPr="00041CDE" w:rsidRDefault="0030348E" w:rsidP="0030348E">
      <w:pPr>
        <w:autoSpaceDE w:val="0"/>
        <w:autoSpaceDN w:val="0"/>
        <w:adjustRightInd w:val="0"/>
        <w:spacing w:after="240"/>
        <w:jc w:val="both"/>
        <w:rPr>
          <w:rFonts w:asciiTheme="majorHAnsi" w:hAnsiTheme="majorHAnsi" w:cstheme="majorHAnsi"/>
          <w:color w:val="FFFF00"/>
          <w:sz w:val="21"/>
          <w:szCs w:val="21"/>
        </w:rPr>
      </w:pPr>
      <w:r w:rsidRPr="00041CDE">
        <w:rPr>
          <w:rFonts w:asciiTheme="majorHAnsi" w:hAnsiTheme="majorHAnsi" w:cstheme="majorHAnsi"/>
          <w:sz w:val="21"/>
          <w:szCs w:val="21"/>
        </w:rPr>
        <w:t>Realitzar la promoció de les activitats de les empreses associades mitjançant assistència a fires i</w:t>
      </w:r>
      <w:r>
        <w:rPr>
          <w:rFonts w:asciiTheme="majorHAnsi" w:hAnsiTheme="majorHAnsi" w:cstheme="majorHAnsi"/>
          <w:sz w:val="21"/>
          <w:szCs w:val="21"/>
        </w:rPr>
        <w:t xml:space="preserve"> </w:t>
      </w:r>
      <w:proofErr w:type="spellStart"/>
      <w:r w:rsidRPr="00041CDE">
        <w:rPr>
          <w:rFonts w:asciiTheme="majorHAnsi" w:hAnsiTheme="majorHAnsi" w:cstheme="majorHAnsi"/>
          <w:sz w:val="21"/>
          <w:szCs w:val="21"/>
        </w:rPr>
        <w:t>workshops</w:t>
      </w:r>
      <w:proofErr w:type="spellEnd"/>
      <w:r w:rsidRPr="00041CDE">
        <w:rPr>
          <w:rFonts w:asciiTheme="majorHAnsi" w:hAnsiTheme="majorHAnsi" w:cstheme="majorHAnsi"/>
          <w:sz w:val="21"/>
          <w:szCs w:val="21"/>
        </w:rPr>
        <w:t xml:space="preserve">, </w:t>
      </w:r>
      <w:proofErr w:type="spellStart"/>
      <w:r w:rsidRPr="00041CDE">
        <w:rPr>
          <w:rFonts w:asciiTheme="majorHAnsi" w:hAnsiTheme="majorHAnsi" w:cstheme="majorHAnsi"/>
          <w:sz w:val="21"/>
          <w:szCs w:val="21"/>
        </w:rPr>
        <w:t>press</w:t>
      </w:r>
      <w:proofErr w:type="spellEnd"/>
      <w:r w:rsidRPr="00041CDE">
        <w:rPr>
          <w:rFonts w:asciiTheme="majorHAnsi" w:hAnsiTheme="majorHAnsi" w:cstheme="majorHAnsi"/>
          <w:sz w:val="21"/>
          <w:szCs w:val="21"/>
        </w:rPr>
        <w:t xml:space="preserve"> i fam trips, edició de catàlegs, </w:t>
      </w:r>
      <w:r w:rsidRPr="00041CDE">
        <w:rPr>
          <w:rFonts w:asciiTheme="majorHAnsi" w:hAnsiTheme="majorHAnsi" w:cstheme="majorHAnsi"/>
          <w:color w:val="000000" w:themeColor="text1"/>
          <w:sz w:val="21"/>
          <w:szCs w:val="21"/>
        </w:rPr>
        <w:t>fulletons i suports digitals.</w:t>
      </w:r>
    </w:p>
    <w:p w:rsidR="0030348E" w:rsidRDefault="0030348E" w:rsidP="0030348E">
      <w:pPr>
        <w:jc w:val="both"/>
        <w:rPr>
          <w:rFonts w:asciiTheme="majorHAnsi" w:hAnsiTheme="majorHAnsi" w:cstheme="majorHAnsi"/>
          <w:sz w:val="21"/>
          <w:szCs w:val="21"/>
        </w:rPr>
      </w:pPr>
      <w:r w:rsidRPr="00041CDE">
        <w:rPr>
          <w:rFonts w:asciiTheme="majorHAnsi" w:hAnsiTheme="majorHAnsi" w:cstheme="majorHAnsi"/>
          <w:sz w:val="21"/>
          <w:szCs w:val="21"/>
        </w:rPr>
        <w:lastRenderedPageBreak/>
        <w:t xml:space="preserve">Comercialitzar els productes d’oci nàutic de les empreses associades utilitzant els seus canals propis, acords amb agències, </w:t>
      </w:r>
      <w:proofErr w:type="spellStart"/>
      <w:r w:rsidRPr="00041CDE">
        <w:rPr>
          <w:rFonts w:asciiTheme="majorHAnsi" w:hAnsiTheme="majorHAnsi" w:cstheme="majorHAnsi"/>
          <w:sz w:val="21"/>
          <w:szCs w:val="21"/>
        </w:rPr>
        <w:t>tour</w:t>
      </w:r>
      <w:proofErr w:type="spellEnd"/>
      <w:r w:rsidRPr="00041CDE">
        <w:rPr>
          <w:rFonts w:asciiTheme="majorHAnsi" w:hAnsiTheme="majorHAnsi" w:cstheme="majorHAnsi"/>
          <w:sz w:val="21"/>
          <w:szCs w:val="21"/>
        </w:rPr>
        <w:t xml:space="preserve"> operadors </w:t>
      </w:r>
      <w:r>
        <w:rPr>
          <w:rFonts w:asciiTheme="majorHAnsi" w:hAnsiTheme="majorHAnsi" w:cstheme="majorHAnsi"/>
          <w:sz w:val="21"/>
          <w:szCs w:val="21"/>
        </w:rPr>
        <w:t>i</w:t>
      </w:r>
      <w:r w:rsidRPr="00041CDE">
        <w:rPr>
          <w:rFonts w:asciiTheme="majorHAnsi" w:hAnsiTheme="majorHAnsi" w:cstheme="majorHAnsi"/>
          <w:sz w:val="21"/>
          <w:szCs w:val="21"/>
        </w:rPr>
        <w:t xml:space="preserve"> plataformes especialitzades.</w:t>
      </w:r>
    </w:p>
    <w:p w:rsidR="000A406B" w:rsidRPr="00041CDE" w:rsidRDefault="000A406B" w:rsidP="0030348E">
      <w:pPr>
        <w:jc w:val="both"/>
        <w:rPr>
          <w:rFonts w:asciiTheme="majorHAnsi" w:hAnsiTheme="majorHAnsi" w:cstheme="majorHAnsi"/>
          <w:sz w:val="21"/>
          <w:szCs w:val="21"/>
          <w:highlight w:val="yellow"/>
        </w:rPr>
      </w:pPr>
    </w:p>
    <w:p w:rsidR="0030348E" w:rsidRPr="00041CDE"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Segon.-</w:t>
      </w:r>
      <w:r w:rsidRPr="00041CDE">
        <w:rPr>
          <w:rFonts w:asciiTheme="majorHAnsi" w:hAnsiTheme="majorHAnsi" w:cstheme="majorHAnsi"/>
          <w:sz w:val="21"/>
          <w:szCs w:val="21"/>
        </w:rPr>
        <w:t xml:space="preserve"> Que els càrrecs de la Junta de l’entitat són honorífics i gratuïts. Que és una entitat</w:t>
      </w:r>
      <w:r>
        <w:rPr>
          <w:rFonts w:asciiTheme="majorHAnsi" w:hAnsiTheme="majorHAnsi" w:cstheme="majorHAnsi"/>
          <w:sz w:val="21"/>
          <w:szCs w:val="21"/>
        </w:rPr>
        <w:t xml:space="preserve"> </w:t>
      </w:r>
      <w:r w:rsidRPr="00041CDE">
        <w:rPr>
          <w:rFonts w:asciiTheme="majorHAnsi" w:hAnsiTheme="majorHAnsi" w:cstheme="majorHAnsi"/>
          <w:sz w:val="21"/>
          <w:szCs w:val="21"/>
        </w:rPr>
        <w:t>/ associació amb personalitat jurídica i sense ànim de lucre, legalment constituïda.</w:t>
      </w:r>
    </w:p>
    <w:p w:rsidR="0030348E" w:rsidRPr="00041CDE" w:rsidRDefault="0030348E" w:rsidP="0030348E">
      <w:pPr>
        <w:spacing w:line="240" w:lineRule="atLeast"/>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Tercer.-</w:t>
      </w:r>
      <w:r w:rsidRPr="00041CDE">
        <w:rPr>
          <w:rFonts w:asciiTheme="majorHAnsi" w:hAnsiTheme="majorHAnsi" w:cstheme="majorHAnsi"/>
          <w:sz w:val="21"/>
          <w:szCs w:val="21"/>
        </w:rPr>
        <w:t xml:space="preserve"> Que el Decret legislatiu 2/2003, pel qual s’aprova el Text refós de Llei municipal i de règim local de Catalunya recull en el seu article 240 que els ens locals poden atorgar subvencions i ajuts de contingut econòmic o d’una altra naturalesa a favor d’entitats públiques o privades de particulars que facin activitats que complementen o supleixen les competències locals.</w:t>
      </w:r>
    </w:p>
    <w:p w:rsidR="0030348E" w:rsidRPr="00041CDE" w:rsidRDefault="0030348E" w:rsidP="0030348E">
      <w:pPr>
        <w:spacing w:line="240" w:lineRule="atLeast"/>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Quart.-</w:t>
      </w:r>
      <w:r w:rsidRPr="00041CDE">
        <w:rPr>
          <w:rFonts w:asciiTheme="majorHAnsi" w:hAnsiTheme="majorHAnsi" w:cstheme="majorHAnsi"/>
          <w:sz w:val="21"/>
          <w:szCs w:val="21"/>
        </w:rPr>
        <w:t xml:space="preserve"> Que l’article 28 de la Llei 38/2003, de 17 de novembre, general de subvencions i els articles 65 i següents del Reial Decret 887/2006, de 21 de juliol, pel qual s’aprova el Reglament de la llei 38/2003, estableixen el procediment de conveni de col·laboració entre entitats.</w:t>
      </w:r>
    </w:p>
    <w:p w:rsidR="0030348E" w:rsidRPr="00041CDE" w:rsidRDefault="0030348E" w:rsidP="0030348E">
      <w:pPr>
        <w:spacing w:line="240" w:lineRule="atLeast"/>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Cinquè.-</w:t>
      </w:r>
      <w:r w:rsidRPr="00041CDE">
        <w:rPr>
          <w:rFonts w:asciiTheme="majorHAnsi" w:hAnsiTheme="majorHAnsi" w:cstheme="majorHAnsi"/>
          <w:sz w:val="21"/>
          <w:szCs w:val="21"/>
        </w:rPr>
        <w:t xml:space="preserve"> Els Patronats i/o Àrees de Turisme dels Ajuntaments estan interessats en fomentar, a través d’una subvenció emparada en l’article 118 del Decret 179/95, de 13 de juny, Reglament d’Obres, Activitats i Serveis dels Ens Locals de Catalunya, l’activitat que realitza l’Estació Nàutica Costa Daurada</w:t>
      </w:r>
      <w:r>
        <w:rPr>
          <w:rFonts w:asciiTheme="majorHAnsi" w:hAnsiTheme="majorHAnsi" w:cstheme="majorHAnsi"/>
          <w:sz w:val="21"/>
          <w:szCs w:val="21"/>
        </w:rPr>
        <w:t xml:space="preserve"> i Terres de l’Ebre</w:t>
      </w:r>
      <w:r w:rsidRPr="00041CDE">
        <w:rPr>
          <w:rFonts w:asciiTheme="majorHAnsi" w:hAnsiTheme="majorHAnsi" w:cstheme="majorHAnsi"/>
          <w:sz w:val="21"/>
          <w:szCs w:val="21"/>
        </w:rPr>
        <w:t>, per considerar-la d’utilitat i interès per la dinamització turística i d’ajuda a l’assoliment d’un fi públic.</w:t>
      </w:r>
    </w:p>
    <w:p w:rsidR="0030348E" w:rsidRPr="00041CDE" w:rsidRDefault="0030348E" w:rsidP="0030348E">
      <w:pPr>
        <w:spacing w:line="240" w:lineRule="atLeast"/>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sz w:val="21"/>
          <w:szCs w:val="21"/>
          <w:u w:val="single"/>
        </w:rPr>
      </w:pPr>
      <w:r w:rsidRPr="00041CDE">
        <w:rPr>
          <w:rFonts w:asciiTheme="majorHAnsi" w:hAnsiTheme="majorHAnsi" w:cstheme="majorHAnsi"/>
          <w:b/>
          <w:bCs/>
          <w:sz w:val="21"/>
          <w:szCs w:val="21"/>
        </w:rPr>
        <w:t>Sisè.-</w:t>
      </w:r>
      <w:r w:rsidRPr="00041CDE">
        <w:rPr>
          <w:rFonts w:asciiTheme="majorHAnsi" w:hAnsiTheme="majorHAnsi" w:cstheme="majorHAnsi"/>
          <w:sz w:val="21"/>
          <w:szCs w:val="21"/>
        </w:rPr>
        <w:t xml:space="preserve"> Aquest acord ha de complir la normativa recollida a la Llei 40/2015, de 1 de octubre, de Règim Jurídic del Sector Públic, LRJSP.</w:t>
      </w:r>
    </w:p>
    <w:p w:rsidR="0030348E" w:rsidRPr="00041CDE" w:rsidRDefault="0030348E" w:rsidP="0030348E">
      <w:pPr>
        <w:spacing w:line="240" w:lineRule="atLeast"/>
        <w:jc w:val="both"/>
        <w:rPr>
          <w:rFonts w:asciiTheme="majorHAnsi" w:hAnsiTheme="majorHAnsi" w:cstheme="majorHAnsi"/>
          <w:color w:val="00B050"/>
          <w:sz w:val="21"/>
          <w:szCs w:val="21"/>
        </w:rPr>
      </w:pPr>
    </w:p>
    <w:p w:rsidR="0030348E" w:rsidRPr="00041CDE"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I als efectes oportuns convenen les següents,</w:t>
      </w:r>
    </w:p>
    <w:p w:rsidR="0030348E" w:rsidRPr="00041CDE" w:rsidRDefault="0030348E" w:rsidP="0030348E">
      <w:pPr>
        <w:spacing w:line="240" w:lineRule="atLeast"/>
        <w:ind w:left="180" w:hanging="180"/>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b/>
          <w:sz w:val="21"/>
          <w:szCs w:val="21"/>
        </w:rPr>
      </w:pPr>
      <w:r w:rsidRPr="00041CDE">
        <w:rPr>
          <w:rFonts w:asciiTheme="majorHAnsi" w:hAnsiTheme="majorHAnsi" w:cstheme="majorHAnsi"/>
          <w:b/>
          <w:sz w:val="21"/>
          <w:szCs w:val="21"/>
        </w:rPr>
        <w:t>CLÀUSULES:</w:t>
      </w:r>
    </w:p>
    <w:p w:rsidR="0030348E" w:rsidRPr="00041CDE" w:rsidRDefault="0030348E" w:rsidP="0030348E">
      <w:pPr>
        <w:spacing w:line="240" w:lineRule="atLeast"/>
        <w:ind w:left="180" w:hanging="180"/>
        <w:jc w:val="both"/>
        <w:rPr>
          <w:rFonts w:asciiTheme="majorHAnsi" w:hAnsiTheme="majorHAnsi" w:cstheme="majorHAnsi"/>
          <w:sz w:val="21"/>
          <w:szCs w:val="21"/>
        </w:rPr>
      </w:pPr>
    </w:p>
    <w:p w:rsidR="0030348E" w:rsidRPr="003120CB" w:rsidRDefault="0030348E" w:rsidP="0030348E">
      <w:pPr>
        <w:spacing w:line="240" w:lineRule="atLeast"/>
        <w:jc w:val="both"/>
        <w:rPr>
          <w:rFonts w:asciiTheme="majorHAnsi" w:hAnsiTheme="majorHAnsi" w:cstheme="majorHAnsi"/>
          <w:color w:val="000000" w:themeColor="text1"/>
          <w:sz w:val="21"/>
          <w:szCs w:val="21"/>
        </w:rPr>
      </w:pPr>
      <w:r w:rsidRPr="003120CB">
        <w:rPr>
          <w:rFonts w:asciiTheme="majorHAnsi" w:hAnsiTheme="majorHAnsi" w:cstheme="majorHAnsi"/>
          <w:b/>
          <w:bCs/>
          <w:color w:val="000000" w:themeColor="text1"/>
          <w:sz w:val="21"/>
          <w:szCs w:val="21"/>
        </w:rPr>
        <w:t>Primera.-</w:t>
      </w:r>
      <w:r w:rsidRPr="003120CB">
        <w:rPr>
          <w:rFonts w:asciiTheme="majorHAnsi" w:hAnsiTheme="majorHAnsi" w:cstheme="majorHAnsi"/>
          <w:color w:val="000000" w:themeColor="text1"/>
          <w:sz w:val="21"/>
          <w:szCs w:val="21"/>
        </w:rPr>
        <w:t xml:space="preserve"> Estació Nàutica es compromet a realitzar les actuacions contemplades en el </w:t>
      </w:r>
      <w:r w:rsidRPr="002B4D43">
        <w:rPr>
          <w:rFonts w:asciiTheme="majorHAnsi" w:hAnsiTheme="majorHAnsi" w:cstheme="majorHAnsi"/>
          <w:color w:val="000000" w:themeColor="text1"/>
          <w:sz w:val="21"/>
          <w:szCs w:val="21"/>
        </w:rPr>
        <w:t xml:space="preserve">seu Pla d’Acció 2023 per un import de </w:t>
      </w:r>
      <w:r>
        <w:rPr>
          <w:rFonts w:asciiTheme="majorHAnsi" w:hAnsiTheme="majorHAnsi" w:cstheme="majorHAnsi"/>
          <w:color w:val="000000" w:themeColor="text1"/>
          <w:sz w:val="21"/>
          <w:szCs w:val="21"/>
        </w:rPr>
        <w:t>55</w:t>
      </w:r>
      <w:r w:rsidR="000A406B">
        <w:rPr>
          <w:rFonts w:asciiTheme="majorHAnsi" w:hAnsiTheme="majorHAnsi" w:cstheme="majorHAnsi"/>
          <w:color w:val="000000" w:themeColor="text1"/>
          <w:sz w:val="21"/>
          <w:szCs w:val="21"/>
        </w:rPr>
        <w:t>.000 €.</w:t>
      </w:r>
    </w:p>
    <w:p w:rsidR="0030348E" w:rsidRPr="00041CDE" w:rsidRDefault="0030348E" w:rsidP="0030348E">
      <w:pPr>
        <w:spacing w:line="240" w:lineRule="atLeast"/>
        <w:ind w:left="180" w:hanging="180"/>
        <w:jc w:val="both"/>
        <w:rPr>
          <w:rFonts w:asciiTheme="majorHAnsi" w:hAnsiTheme="majorHAnsi" w:cstheme="majorHAnsi"/>
          <w:sz w:val="21"/>
          <w:szCs w:val="21"/>
        </w:rPr>
      </w:pPr>
      <w:r w:rsidRPr="00041CDE">
        <w:rPr>
          <w:rFonts w:asciiTheme="majorHAnsi" w:hAnsiTheme="majorHAnsi" w:cstheme="majorHAnsi"/>
          <w:sz w:val="21"/>
          <w:szCs w:val="21"/>
        </w:rPr>
        <w:t xml:space="preserve">                            </w:t>
      </w:r>
    </w:p>
    <w:p w:rsidR="0030348E" w:rsidRDefault="0030348E" w:rsidP="0030348E">
      <w:pPr>
        <w:spacing w:line="240" w:lineRule="atLeast"/>
        <w:jc w:val="both"/>
        <w:rPr>
          <w:rFonts w:asciiTheme="majorHAnsi" w:hAnsiTheme="majorHAnsi" w:cstheme="majorHAnsi"/>
          <w:color w:val="000000" w:themeColor="text1"/>
          <w:sz w:val="21"/>
          <w:szCs w:val="21"/>
        </w:rPr>
      </w:pPr>
      <w:r w:rsidRPr="003120CB">
        <w:rPr>
          <w:rFonts w:asciiTheme="majorHAnsi" w:hAnsiTheme="majorHAnsi" w:cstheme="majorHAnsi"/>
          <w:b/>
          <w:bCs/>
          <w:color w:val="000000" w:themeColor="text1"/>
          <w:sz w:val="21"/>
          <w:szCs w:val="21"/>
        </w:rPr>
        <w:t>Segona.-</w:t>
      </w:r>
      <w:r w:rsidRPr="003120CB">
        <w:rPr>
          <w:rFonts w:asciiTheme="majorHAnsi" w:hAnsiTheme="majorHAnsi" w:cstheme="majorHAnsi"/>
          <w:color w:val="000000" w:themeColor="text1"/>
          <w:sz w:val="21"/>
          <w:szCs w:val="21"/>
        </w:rPr>
        <w:t xml:space="preserve"> L’entitat/associació, per aquest any, té un pressupost general d’ingressos i de despeses de</w:t>
      </w:r>
      <w:r>
        <w:rPr>
          <w:rFonts w:asciiTheme="majorHAnsi" w:hAnsiTheme="majorHAnsi" w:cstheme="majorHAnsi"/>
          <w:color w:val="000000" w:themeColor="text1"/>
          <w:sz w:val="21"/>
          <w:szCs w:val="21"/>
        </w:rPr>
        <w:t xml:space="preserve"> </w:t>
      </w:r>
      <w:r w:rsidRPr="002B4D43">
        <w:rPr>
          <w:rFonts w:asciiTheme="majorHAnsi" w:hAnsiTheme="majorHAnsi" w:cstheme="majorHAnsi"/>
          <w:color w:val="000000" w:themeColor="text1"/>
          <w:sz w:val="21"/>
          <w:szCs w:val="21"/>
        </w:rPr>
        <w:t>1</w:t>
      </w:r>
      <w:r>
        <w:rPr>
          <w:rFonts w:asciiTheme="majorHAnsi" w:hAnsiTheme="majorHAnsi" w:cstheme="majorHAnsi"/>
          <w:color w:val="000000" w:themeColor="text1"/>
          <w:sz w:val="21"/>
          <w:szCs w:val="21"/>
        </w:rPr>
        <w:t>37</w:t>
      </w:r>
      <w:r w:rsidRPr="002B4D43">
        <w:rPr>
          <w:rFonts w:asciiTheme="majorHAnsi" w:hAnsiTheme="majorHAnsi" w:cstheme="majorHAnsi"/>
          <w:color w:val="000000" w:themeColor="text1"/>
          <w:sz w:val="21"/>
          <w:szCs w:val="21"/>
        </w:rPr>
        <w:t>.000 €:</w:t>
      </w:r>
    </w:p>
    <w:p w:rsidR="0030348E" w:rsidRPr="003120CB" w:rsidRDefault="0030348E" w:rsidP="0030348E">
      <w:pPr>
        <w:spacing w:line="240" w:lineRule="atLeast"/>
        <w:ind w:left="180" w:hanging="180"/>
        <w:jc w:val="both"/>
        <w:rPr>
          <w:rFonts w:asciiTheme="majorHAnsi" w:hAnsiTheme="majorHAnsi" w:cstheme="majorHAnsi"/>
          <w:color w:val="000000" w:themeColor="text1"/>
          <w:sz w:val="21"/>
          <w:szCs w:val="21"/>
        </w:rPr>
      </w:pPr>
    </w:p>
    <w:p w:rsidR="0030348E" w:rsidRPr="00041CDE"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Tercera.-</w:t>
      </w:r>
      <w:r w:rsidRPr="00041CDE">
        <w:rPr>
          <w:rFonts w:asciiTheme="majorHAnsi" w:hAnsiTheme="majorHAnsi" w:cstheme="majorHAnsi"/>
          <w:sz w:val="21"/>
          <w:szCs w:val="21"/>
        </w:rPr>
        <w:t xml:space="preserve"> Estació Nàutica declara responsablement que es troba al corrent de les obligacions amb la Seguretat Social</w:t>
      </w:r>
      <w:r>
        <w:rPr>
          <w:rFonts w:asciiTheme="majorHAnsi" w:hAnsiTheme="majorHAnsi" w:cstheme="majorHAnsi"/>
          <w:sz w:val="21"/>
          <w:szCs w:val="21"/>
        </w:rPr>
        <w:t>, Agència Tributària</w:t>
      </w:r>
      <w:r w:rsidRPr="00041CDE">
        <w:rPr>
          <w:rFonts w:asciiTheme="majorHAnsi" w:hAnsiTheme="majorHAnsi" w:cstheme="majorHAnsi"/>
          <w:sz w:val="21"/>
          <w:szCs w:val="21"/>
        </w:rPr>
        <w:t xml:space="preserve"> i no esta incursa en les prohibicions per a obtenir la condició de beneficiari en el marc de l'art. 13 de la </w:t>
      </w:r>
      <w:hyperlink r:id="rId5" w:anchor="Ajuda" w:history="1">
        <w:r w:rsidRPr="00041CDE">
          <w:rPr>
            <w:rFonts w:asciiTheme="majorHAnsi" w:hAnsiTheme="majorHAnsi" w:cstheme="majorHAnsi"/>
            <w:sz w:val="21"/>
            <w:szCs w:val="21"/>
          </w:rPr>
          <w:t>Llei 38/2003</w:t>
        </w:r>
      </w:hyperlink>
      <w:r w:rsidRPr="00041CDE">
        <w:rPr>
          <w:rFonts w:asciiTheme="majorHAnsi" w:hAnsiTheme="majorHAnsi" w:cstheme="majorHAnsi"/>
          <w:sz w:val="21"/>
          <w:szCs w:val="21"/>
        </w:rPr>
        <w:t xml:space="preserve">, General de Subvencions. </w:t>
      </w:r>
    </w:p>
    <w:p w:rsidR="0030348E" w:rsidRPr="00041CDE" w:rsidRDefault="0030348E" w:rsidP="0030348E">
      <w:pPr>
        <w:spacing w:line="240" w:lineRule="atLeast"/>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Quarta.-</w:t>
      </w:r>
      <w:r w:rsidRPr="00041CDE">
        <w:rPr>
          <w:rFonts w:asciiTheme="majorHAnsi" w:hAnsiTheme="majorHAnsi" w:cstheme="majorHAnsi"/>
          <w:sz w:val="21"/>
          <w:szCs w:val="21"/>
        </w:rPr>
        <w:t xml:space="preserve">  El requeriments del conveni amb la Estació Nàutica estan establerts en l’article 49 de la </w:t>
      </w:r>
      <w:proofErr w:type="spellStart"/>
      <w:r w:rsidRPr="00041CDE">
        <w:rPr>
          <w:rFonts w:asciiTheme="majorHAnsi" w:hAnsiTheme="majorHAnsi" w:cstheme="majorHAnsi"/>
          <w:i/>
          <w:sz w:val="21"/>
          <w:szCs w:val="21"/>
        </w:rPr>
        <w:t>Ley</w:t>
      </w:r>
      <w:proofErr w:type="spellEnd"/>
      <w:r w:rsidRPr="00041CDE">
        <w:rPr>
          <w:rFonts w:asciiTheme="majorHAnsi" w:hAnsiTheme="majorHAnsi" w:cstheme="majorHAnsi"/>
          <w:i/>
          <w:sz w:val="21"/>
          <w:szCs w:val="21"/>
        </w:rPr>
        <w:t xml:space="preserve"> de </w:t>
      </w:r>
      <w:proofErr w:type="spellStart"/>
      <w:r w:rsidRPr="00041CDE">
        <w:rPr>
          <w:rFonts w:asciiTheme="majorHAnsi" w:hAnsiTheme="majorHAnsi" w:cstheme="majorHAnsi"/>
          <w:i/>
          <w:sz w:val="21"/>
          <w:szCs w:val="21"/>
        </w:rPr>
        <w:t>Régimen</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Jurídico</w:t>
      </w:r>
      <w:proofErr w:type="spellEnd"/>
      <w:r w:rsidRPr="00041CDE">
        <w:rPr>
          <w:rFonts w:asciiTheme="majorHAnsi" w:hAnsiTheme="majorHAnsi" w:cstheme="majorHAnsi"/>
          <w:i/>
          <w:sz w:val="21"/>
          <w:szCs w:val="21"/>
        </w:rPr>
        <w:t xml:space="preserve"> del Sector Público</w:t>
      </w:r>
      <w:r w:rsidRPr="00041CDE">
        <w:rPr>
          <w:rFonts w:asciiTheme="majorHAnsi" w:hAnsiTheme="majorHAnsi" w:cstheme="majorHAnsi"/>
          <w:sz w:val="21"/>
          <w:szCs w:val="21"/>
        </w:rPr>
        <w:t xml:space="preserve">, dels que es destaquen els essencials: </w:t>
      </w:r>
    </w:p>
    <w:p w:rsidR="0030348E" w:rsidRPr="00041CDE" w:rsidRDefault="0030348E" w:rsidP="0030348E">
      <w:pPr>
        <w:spacing w:line="240" w:lineRule="atLeast"/>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i/>
          <w:sz w:val="21"/>
          <w:szCs w:val="21"/>
        </w:rPr>
      </w:pPr>
      <w:r w:rsidRPr="00041CDE">
        <w:rPr>
          <w:rFonts w:asciiTheme="majorHAnsi" w:hAnsiTheme="majorHAnsi" w:cstheme="majorHAnsi"/>
          <w:i/>
          <w:sz w:val="21"/>
          <w:szCs w:val="21"/>
        </w:rPr>
        <w:t xml:space="preserve">e) </w:t>
      </w:r>
      <w:proofErr w:type="spellStart"/>
      <w:r w:rsidRPr="00041CDE">
        <w:rPr>
          <w:rFonts w:asciiTheme="majorHAnsi" w:hAnsiTheme="majorHAnsi" w:cstheme="majorHAnsi"/>
          <w:i/>
          <w:sz w:val="21"/>
          <w:szCs w:val="21"/>
        </w:rPr>
        <w:t>Consecuencias</w:t>
      </w:r>
      <w:proofErr w:type="spellEnd"/>
      <w:r w:rsidRPr="00041CDE">
        <w:rPr>
          <w:rFonts w:asciiTheme="majorHAnsi" w:hAnsiTheme="majorHAnsi" w:cstheme="majorHAnsi"/>
          <w:i/>
          <w:sz w:val="21"/>
          <w:szCs w:val="21"/>
        </w:rPr>
        <w:t xml:space="preserve"> aplicables en caso de </w:t>
      </w:r>
      <w:proofErr w:type="spellStart"/>
      <w:r w:rsidRPr="00041CDE">
        <w:rPr>
          <w:rFonts w:asciiTheme="majorHAnsi" w:hAnsiTheme="majorHAnsi" w:cstheme="majorHAnsi"/>
          <w:i/>
          <w:sz w:val="21"/>
          <w:szCs w:val="21"/>
        </w:rPr>
        <w:t>incumplimiento</w:t>
      </w:r>
      <w:proofErr w:type="spellEnd"/>
      <w:r w:rsidRPr="00041CDE">
        <w:rPr>
          <w:rFonts w:asciiTheme="majorHAnsi" w:hAnsiTheme="majorHAnsi" w:cstheme="majorHAnsi"/>
          <w:i/>
          <w:sz w:val="21"/>
          <w:szCs w:val="21"/>
        </w:rPr>
        <w:t xml:space="preserve"> de las </w:t>
      </w:r>
      <w:proofErr w:type="spellStart"/>
      <w:r w:rsidRPr="00041CDE">
        <w:rPr>
          <w:rFonts w:asciiTheme="majorHAnsi" w:hAnsiTheme="majorHAnsi" w:cstheme="majorHAnsi"/>
          <w:i/>
          <w:sz w:val="21"/>
          <w:szCs w:val="21"/>
        </w:rPr>
        <w:t>obligaciones</w:t>
      </w:r>
      <w:proofErr w:type="spellEnd"/>
      <w:r w:rsidRPr="00041CDE">
        <w:rPr>
          <w:rFonts w:asciiTheme="majorHAnsi" w:hAnsiTheme="majorHAnsi" w:cstheme="majorHAnsi"/>
          <w:i/>
          <w:sz w:val="21"/>
          <w:szCs w:val="21"/>
        </w:rPr>
        <w:t xml:space="preserve"> y compromisos </w:t>
      </w:r>
      <w:proofErr w:type="spellStart"/>
      <w:r w:rsidRPr="00041CDE">
        <w:rPr>
          <w:rFonts w:asciiTheme="majorHAnsi" w:hAnsiTheme="majorHAnsi" w:cstheme="majorHAnsi"/>
          <w:i/>
          <w:sz w:val="21"/>
          <w:szCs w:val="21"/>
        </w:rPr>
        <w:t>asumidos</w:t>
      </w:r>
      <w:proofErr w:type="spellEnd"/>
      <w:r w:rsidRPr="00041CDE">
        <w:rPr>
          <w:rFonts w:asciiTheme="majorHAnsi" w:hAnsiTheme="majorHAnsi" w:cstheme="majorHAnsi"/>
          <w:i/>
          <w:sz w:val="21"/>
          <w:szCs w:val="21"/>
        </w:rPr>
        <w:t xml:space="preserve"> por cada una de las partes y, en </w:t>
      </w:r>
      <w:proofErr w:type="spellStart"/>
      <w:r w:rsidRPr="00041CDE">
        <w:rPr>
          <w:rFonts w:asciiTheme="majorHAnsi" w:hAnsiTheme="majorHAnsi" w:cstheme="majorHAnsi"/>
          <w:i/>
          <w:sz w:val="21"/>
          <w:szCs w:val="21"/>
        </w:rPr>
        <w:t>su</w:t>
      </w:r>
      <w:proofErr w:type="spellEnd"/>
      <w:r w:rsidRPr="00041CDE">
        <w:rPr>
          <w:rFonts w:asciiTheme="majorHAnsi" w:hAnsiTheme="majorHAnsi" w:cstheme="majorHAnsi"/>
          <w:i/>
          <w:sz w:val="21"/>
          <w:szCs w:val="21"/>
        </w:rPr>
        <w:t xml:space="preserve"> caso, los </w:t>
      </w:r>
      <w:proofErr w:type="spellStart"/>
      <w:r w:rsidRPr="00041CDE">
        <w:rPr>
          <w:rFonts w:asciiTheme="majorHAnsi" w:hAnsiTheme="majorHAnsi" w:cstheme="majorHAnsi"/>
          <w:i/>
          <w:sz w:val="21"/>
          <w:szCs w:val="21"/>
        </w:rPr>
        <w:t>criterios</w:t>
      </w:r>
      <w:proofErr w:type="spellEnd"/>
      <w:r w:rsidRPr="00041CDE">
        <w:rPr>
          <w:rFonts w:asciiTheme="majorHAnsi" w:hAnsiTheme="majorHAnsi" w:cstheme="majorHAnsi"/>
          <w:i/>
          <w:sz w:val="21"/>
          <w:szCs w:val="21"/>
        </w:rPr>
        <w:t xml:space="preserve"> para determinar la </w:t>
      </w:r>
      <w:proofErr w:type="spellStart"/>
      <w:r w:rsidRPr="00041CDE">
        <w:rPr>
          <w:rFonts w:asciiTheme="majorHAnsi" w:hAnsiTheme="majorHAnsi" w:cstheme="majorHAnsi"/>
          <w:i/>
          <w:sz w:val="21"/>
          <w:szCs w:val="21"/>
        </w:rPr>
        <w:t>posible</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indemnización</w:t>
      </w:r>
      <w:proofErr w:type="spellEnd"/>
      <w:r w:rsidRPr="00041CDE">
        <w:rPr>
          <w:rFonts w:asciiTheme="majorHAnsi" w:hAnsiTheme="majorHAnsi" w:cstheme="majorHAnsi"/>
          <w:i/>
          <w:sz w:val="21"/>
          <w:szCs w:val="21"/>
        </w:rPr>
        <w:t xml:space="preserve"> por el </w:t>
      </w:r>
      <w:proofErr w:type="spellStart"/>
      <w:r w:rsidRPr="00041CDE">
        <w:rPr>
          <w:rFonts w:asciiTheme="majorHAnsi" w:hAnsiTheme="majorHAnsi" w:cstheme="majorHAnsi"/>
          <w:i/>
          <w:sz w:val="21"/>
          <w:szCs w:val="21"/>
        </w:rPr>
        <w:t>incumplimiento</w:t>
      </w:r>
      <w:proofErr w:type="spellEnd"/>
      <w:r w:rsidRPr="00041CDE">
        <w:rPr>
          <w:rFonts w:asciiTheme="majorHAnsi" w:hAnsiTheme="majorHAnsi" w:cstheme="majorHAnsi"/>
          <w:i/>
          <w:sz w:val="21"/>
          <w:szCs w:val="21"/>
        </w:rPr>
        <w:t>.</w:t>
      </w:r>
    </w:p>
    <w:p w:rsidR="0030348E" w:rsidRPr="00041CDE" w:rsidRDefault="0030348E" w:rsidP="0030348E">
      <w:pPr>
        <w:spacing w:line="240" w:lineRule="atLeast"/>
        <w:jc w:val="both"/>
        <w:rPr>
          <w:rFonts w:asciiTheme="majorHAnsi" w:hAnsiTheme="majorHAnsi" w:cstheme="majorHAnsi"/>
          <w:i/>
          <w:sz w:val="21"/>
          <w:szCs w:val="21"/>
        </w:rPr>
      </w:pPr>
      <w:r w:rsidRPr="00041CDE">
        <w:rPr>
          <w:rFonts w:asciiTheme="majorHAnsi" w:hAnsiTheme="majorHAnsi" w:cstheme="majorHAnsi"/>
          <w:i/>
          <w:sz w:val="21"/>
          <w:szCs w:val="21"/>
        </w:rPr>
        <w:t xml:space="preserve">f) </w:t>
      </w:r>
      <w:proofErr w:type="spellStart"/>
      <w:r w:rsidRPr="00041CDE">
        <w:rPr>
          <w:rFonts w:asciiTheme="majorHAnsi" w:hAnsiTheme="majorHAnsi" w:cstheme="majorHAnsi"/>
          <w:i/>
          <w:sz w:val="21"/>
          <w:szCs w:val="21"/>
        </w:rPr>
        <w:t>Mecanismos</w:t>
      </w:r>
      <w:proofErr w:type="spellEnd"/>
      <w:r w:rsidRPr="00041CDE">
        <w:rPr>
          <w:rFonts w:asciiTheme="majorHAnsi" w:hAnsiTheme="majorHAnsi" w:cstheme="majorHAnsi"/>
          <w:i/>
          <w:sz w:val="21"/>
          <w:szCs w:val="21"/>
        </w:rPr>
        <w:t xml:space="preserve"> de </w:t>
      </w:r>
      <w:proofErr w:type="spellStart"/>
      <w:r w:rsidRPr="00041CDE">
        <w:rPr>
          <w:rFonts w:asciiTheme="majorHAnsi" w:hAnsiTheme="majorHAnsi" w:cstheme="majorHAnsi"/>
          <w:i/>
          <w:sz w:val="21"/>
          <w:szCs w:val="21"/>
        </w:rPr>
        <w:t>seguimiento</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vigilancia</w:t>
      </w:r>
      <w:proofErr w:type="spellEnd"/>
      <w:r w:rsidRPr="00041CDE">
        <w:rPr>
          <w:rFonts w:asciiTheme="majorHAnsi" w:hAnsiTheme="majorHAnsi" w:cstheme="majorHAnsi"/>
          <w:i/>
          <w:sz w:val="21"/>
          <w:szCs w:val="21"/>
        </w:rPr>
        <w:t xml:space="preserve"> y control de la </w:t>
      </w:r>
      <w:proofErr w:type="spellStart"/>
      <w:r w:rsidRPr="00041CDE">
        <w:rPr>
          <w:rFonts w:asciiTheme="majorHAnsi" w:hAnsiTheme="majorHAnsi" w:cstheme="majorHAnsi"/>
          <w:i/>
          <w:sz w:val="21"/>
          <w:szCs w:val="21"/>
        </w:rPr>
        <w:t>ejecución</w:t>
      </w:r>
      <w:proofErr w:type="spellEnd"/>
      <w:r w:rsidRPr="00041CDE">
        <w:rPr>
          <w:rFonts w:asciiTheme="majorHAnsi" w:hAnsiTheme="majorHAnsi" w:cstheme="majorHAnsi"/>
          <w:i/>
          <w:sz w:val="21"/>
          <w:szCs w:val="21"/>
        </w:rPr>
        <w:t xml:space="preserve"> del </w:t>
      </w:r>
      <w:proofErr w:type="spellStart"/>
      <w:r w:rsidRPr="00041CDE">
        <w:rPr>
          <w:rFonts w:asciiTheme="majorHAnsi" w:hAnsiTheme="majorHAnsi" w:cstheme="majorHAnsi"/>
          <w:i/>
          <w:sz w:val="21"/>
          <w:szCs w:val="21"/>
        </w:rPr>
        <w:t>convenio</w:t>
      </w:r>
      <w:proofErr w:type="spellEnd"/>
      <w:r w:rsidRPr="00041CDE">
        <w:rPr>
          <w:rFonts w:asciiTheme="majorHAnsi" w:hAnsiTheme="majorHAnsi" w:cstheme="majorHAnsi"/>
          <w:i/>
          <w:sz w:val="21"/>
          <w:szCs w:val="21"/>
        </w:rPr>
        <w:t xml:space="preserve"> y de los compromisos </w:t>
      </w:r>
      <w:proofErr w:type="spellStart"/>
      <w:r w:rsidRPr="00041CDE">
        <w:rPr>
          <w:rFonts w:asciiTheme="majorHAnsi" w:hAnsiTheme="majorHAnsi" w:cstheme="majorHAnsi"/>
          <w:i/>
          <w:sz w:val="21"/>
          <w:szCs w:val="21"/>
        </w:rPr>
        <w:t>adquiridos</w:t>
      </w:r>
      <w:proofErr w:type="spellEnd"/>
      <w:r w:rsidRPr="00041CDE">
        <w:rPr>
          <w:rFonts w:asciiTheme="majorHAnsi" w:hAnsiTheme="majorHAnsi" w:cstheme="majorHAnsi"/>
          <w:i/>
          <w:sz w:val="21"/>
          <w:szCs w:val="21"/>
        </w:rPr>
        <w:t xml:space="preserve"> por los </w:t>
      </w:r>
      <w:proofErr w:type="spellStart"/>
      <w:r w:rsidRPr="00041CDE">
        <w:rPr>
          <w:rFonts w:asciiTheme="majorHAnsi" w:hAnsiTheme="majorHAnsi" w:cstheme="majorHAnsi"/>
          <w:i/>
          <w:sz w:val="21"/>
          <w:szCs w:val="21"/>
        </w:rPr>
        <w:t>firmantes</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Este</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mecanismo</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resolverá</w:t>
      </w:r>
      <w:proofErr w:type="spellEnd"/>
      <w:r w:rsidRPr="00041CDE">
        <w:rPr>
          <w:rFonts w:asciiTheme="majorHAnsi" w:hAnsiTheme="majorHAnsi" w:cstheme="majorHAnsi"/>
          <w:i/>
          <w:sz w:val="21"/>
          <w:szCs w:val="21"/>
        </w:rPr>
        <w:t xml:space="preserve"> los </w:t>
      </w:r>
      <w:proofErr w:type="spellStart"/>
      <w:r w:rsidRPr="00041CDE">
        <w:rPr>
          <w:rFonts w:asciiTheme="majorHAnsi" w:hAnsiTheme="majorHAnsi" w:cstheme="majorHAnsi"/>
          <w:i/>
          <w:sz w:val="21"/>
          <w:szCs w:val="21"/>
        </w:rPr>
        <w:t>problemas</w:t>
      </w:r>
      <w:proofErr w:type="spellEnd"/>
      <w:r w:rsidRPr="00041CDE">
        <w:rPr>
          <w:rFonts w:asciiTheme="majorHAnsi" w:hAnsiTheme="majorHAnsi" w:cstheme="majorHAnsi"/>
          <w:i/>
          <w:sz w:val="21"/>
          <w:szCs w:val="21"/>
        </w:rPr>
        <w:t xml:space="preserve"> de </w:t>
      </w:r>
      <w:proofErr w:type="spellStart"/>
      <w:r w:rsidRPr="00041CDE">
        <w:rPr>
          <w:rFonts w:asciiTheme="majorHAnsi" w:hAnsiTheme="majorHAnsi" w:cstheme="majorHAnsi"/>
          <w:i/>
          <w:sz w:val="21"/>
          <w:szCs w:val="21"/>
        </w:rPr>
        <w:t>interpretación</w:t>
      </w:r>
      <w:proofErr w:type="spellEnd"/>
      <w:r w:rsidRPr="00041CDE">
        <w:rPr>
          <w:rFonts w:asciiTheme="majorHAnsi" w:hAnsiTheme="majorHAnsi" w:cstheme="majorHAnsi"/>
          <w:i/>
          <w:sz w:val="21"/>
          <w:szCs w:val="21"/>
        </w:rPr>
        <w:t xml:space="preserve"> y </w:t>
      </w:r>
      <w:proofErr w:type="spellStart"/>
      <w:r w:rsidRPr="00041CDE">
        <w:rPr>
          <w:rFonts w:asciiTheme="majorHAnsi" w:hAnsiTheme="majorHAnsi" w:cstheme="majorHAnsi"/>
          <w:i/>
          <w:sz w:val="21"/>
          <w:szCs w:val="21"/>
        </w:rPr>
        <w:t>cumplimiento</w:t>
      </w:r>
      <w:proofErr w:type="spellEnd"/>
      <w:r w:rsidRPr="00041CDE">
        <w:rPr>
          <w:rFonts w:asciiTheme="majorHAnsi" w:hAnsiTheme="majorHAnsi" w:cstheme="majorHAnsi"/>
          <w:i/>
          <w:sz w:val="21"/>
          <w:szCs w:val="21"/>
        </w:rPr>
        <w:t xml:space="preserve"> que </w:t>
      </w:r>
      <w:proofErr w:type="spellStart"/>
      <w:r w:rsidRPr="00041CDE">
        <w:rPr>
          <w:rFonts w:asciiTheme="majorHAnsi" w:hAnsiTheme="majorHAnsi" w:cstheme="majorHAnsi"/>
          <w:i/>
          <w:sz w:val="21"/>
          <w:szCs w:val="21"/>
        </w:rPr>
        <w:t>puedan</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plantearse</w:t>
      </w:r>
      <w:proofErr w:type="spellEnd"/>
      <w:r w:rsidRPr="00041CDE">
        <w:rPr>
          <w:rFonts w:asciiTheme="majorHAnsi" w:hAnsiTheme="majorHAnsi" w:cstheme="majorHAnsi"/>
          <w:i/>
          <w:sz w:val="21"/>
          <w:szCs w:val="21"/>
        </w:rPr>
        <w:t xml:space="preserve"> respecto de los </w:t>
      </w:r>
      <w:proofErr w:type="spellStart"/>
      <w:r w:rsidRPr="00041CDE">
        <w:rPr>
          <w:rFonts w:asciiTheme="majorHAnsi" w:hAnsiTheme="majorHAnsi" w:cstheme="majorHAnsi"/>
          <w:i/>
          <w:sz w:val="21"/>
          <w:szCs w:val="21"/>
        </w:rPr>
        <w:t>convenios</w:t>
      </w:r>
      <w:proofErr w:type="spellEnd"/>
      <w:r w:rsidRPr="00041CDE">
        <w:rPr>
          <w:rFonts w:asciiTheme="majorHAnsi" w:hAnsiTheme="majorHAnsi" w:cstheme="majorHAnsi"/>
          <w:i/>
          <w:sz w:val="21"/>
          <w:szCs w:val="21"/>
        </w:rPr>
        <w:t>.</w:t>
      </w:r>
    </w:p>
    <w:p w:rsidR="0030348E" w:rsidRPr="00041CDE" w:rsidRDefault="0030348E" w:rsidP="0030348E">
      <w:pPr>
        <w:spacing w:line="240" w:lineRule="atLeast"/>
        <w:jc w:val="both"/>
        <w:rPr>
          <w:rFonts w:asciiTheme="majorHAnsi" w:hAnsiTheme="majorHAnsi" w:cstheme="majorHAnsi"/>
          <w:i/>
          <w:sz w:val="21"/>
          <w:szCs w:val="21"/>
        </w:rPr>
      </w:pPr>
      <w:r w:rsidRPr="00041CDE">
        <w:rPr>
          <w:rFonts w:asciiTheme="majorHAnsi" w:hAnsiTheme="majorHAnsi" w:cstheme="majorHAnsi"/>
          <w:i/>
          <w:sz w:val="21"/>
          <w:szCs w:val="21"/>
        </w:rPr>
        <w:t xml:space="preserve">g) El </w:t>
      </w:r>
      <w:proofErr w:type="spellStart"/>
      <w:r w:rsidRPr="00041CDE">
        <w:rPr>
          <w:rFonts w:asciiTheme="majorHAnsi" w:hAnsiTheme="majorHAnsi" w:cstheme="majorHAnsi"/>
          <w:i/>
          <w:sz w:val="21"/>
          <w:szCs w:val="21"/>
        </w:rPr>
        <w:t>régimen</w:t>
      </w:r>
      <w:proofErr w:type="spellEnd"/>
      <w:r w:rsidRPr="00041CDE">
        <w:rPr>
          <w:rFonts w:asciiTheme="majorHAnsi" w:hAnsiTheme="majorHAnsi" w:cstheme="majorHAnsi"/>
          <w:i/>
          <w:sz w:val="21"/>
          <w:szCs w:val="21"/>
        </w:rPr>
        <w:t xml:space="preserve"> de </w:t>
      </w:r>
      <w:proofErr w:type="spellStart"/>
      <w:r w:rsidRPr="00041CDE">
        <w:rPr>
          <w:rFonts w:asciiTheme="majorHAnsi" w:hAnsiTheme="majorHAnsi" w:cstheme="majorHAnsi"/>
          <w:i/>
          <w:sz w:val="21"/>
          <w:szCs w:val="21"/>
        </w:rPr>
        <w:t>modificación</w:t>
      </w:r>
      <w:proofErr w:type="spellEnd"/>
      <w:r w:rsidRPr="00041CDE">
        <w:rPr>
          <w:rFonts w:asciiTheme="majorHAnsi" w:hAnsiTheme="majorHAnsi" w:cstheme="majorHAnsi"/>
          <w:i/>
          <w:sz w:val="21"/>
          <w:szCs w:val="21"/>
        </w:rPr>
        <w:t xml:space="preserve"> del </w:t>
      </w:r>
      <w:proofErr w:type="spellStart"/>
      <w:r w:rsidRPr="00041CDE">
        <w:rPr>
          <w:rFonts w:asciiTheme="majorHAnsi" w:hAnsiTheme="majorHAnsi" w:cstheme="majorHAnsi"/>
          <w:i/>
          <w:sz w:val="21"/>
          <w:szCs w:val="21"/>
        </w:rPr>
        <w:t>convenio</w:t>
      </w:r>
      <w:proofErr w:type="spellEnd"/>
      <w:r w:rsidRPr="00041CDE">
        <w:rPr>
          <w:rFonts w:asciiTheme="majorHAnsi" w:hAnsiTheme="majorHAnsi" w:cstheme="majorHAnsi"/>
          <w:i/>
          <w:sz w:val="21"/>
          <w:szCs w:val="21"/>
        </w:rPr>
        <w:t xml:space="preserve">. A falta de </w:t>
      </w:r>
      <w:proofErr w:type="spellStart"/>
      <w:r w:rsidRPr="00041CDE">
        <w:rPr>
          <w:rFonts w:asciiTheme="majorHAnsi" w:hAnsiTheme="majorHAnsi" w:cstheme="majorHAnsi"/>
          <w:i/>
          <w:sz w:val="21"/>
          <w:szCs w:val="21"/>
        </w:rPr>
        <w:t>regulación</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expresa</w:t>
      </w:r>
      <w:proofErr w:type="spellEnd"/>
      <w:r w:rsidRPr="00041CDE">
        <w:rPr>
          <w:rFonts w:asciiTheme="majorHAnsi" w:hAnsiTheme="majorHAnsi" w:cstheme="majorHAnsi"/>
          <w:i/>
          <w:sz w:val="21"/>
          <w:szCs w:val="21"/>
        </w:rPr>
        <w:t xml:space="preserve"> la </w:t>
      </w:r>
      <w:proofErr w:type="spellStart"/>
      <w:r w:rsidRPr="00041CDE">
        <w:rPr>
          <w:rFonts w:asciiTheme="majorHAnsi" w:hAnsiTheme="majorHAnsi" w:cstheme="majorHAnsi"/>
          <w:i/>
          <w:sz w:val="21"/>
          <w:szCs w:val="21"/>
        </w:rPr>
        <w:t>modificación</w:t>
      </w:r>
      <w:proofErr w:type="spellEnd"/>
      <w:r w:rsidRPr="00041CDE">
        <w:rPr>
          <w:rFonts w:asciiTheme="majorHAnsi" w:hAnsiTheme="majorHAnsi" w:cstheme="majorHAnsi"/>
          <w:i/>
          <w:sz w:val="21"/>
          <w:szCs w:val="21"/>
        </w:rPr>
        <w:t xml:space="preserve"> del </w:t>
      </w:r>
      <w:proofErr w:type="spellStart"/>
      <w:r w:rsidRPr="00041CDE">
        <w:rPr>
          <w:rFonts w:asciiTheme="majorHAnsi" w:hAnsiTheme="majorHAnsi" w:cstheme="majorHAnsi"/>
          <w:i/>
          <w:sz w:val="21"/>
          <w:szCs w:val="21"/>
        </w:rPr>
        <w:t>contenido</w:t>
      </w:r>
      <w:proofErr w:type="spellEnd"/>
      <w:r w:rsidRPr="00041CDE">
        <w:rPr>
          <w:rFonts w:asciiTheme="majorHAnsi" w:hAnsiTheme="majorHAnsi" w:cstheme="majorHAnsi"/>
          <w:i/>
          <w:sz w:val="21"/>
          <w:szCs w:val="21"/>
        </w:rPr>
        <w:t xml:space="preserve"> del </w:t>
      </w:r>
      <w:proofErr w:type="spellStart"/>
      <w:r w:rsidRPr="00041CDE">
        <w:rPr>
          <w:rFonts w:asciiTheme="majorHAnsi" w:hAnsiTheme="majorHAnsi" w:cstheme="majorHAnsi"/>
          <w:i/>
          <w:sz w:val="21"/>
          <w:szCs w:val="21"/>
        </w:rPr>
        <w:t>convenio</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requerirá</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acuerdo</w:t>
      </w:r>
      <w:proofErr w:type="spellEnd"/>
      <w:r w:rsidRPr="00041CDE">
        <w:rPr>
          <w:rFonts w:asciiTheme="majorHAnsi" w:hAnsiTheme="majorHAnsi" w:cstheme="majorHAnsi"/>
          <w:i/>
          <w:sz w:val="21"/>
          <w:szCs w:val="21"/>
        </w:rPr>
        <w:t xml:space="preserve"> </w:t>
      </w:r>
      <w:proofErr w:type="spellStart"/>
      <w:r w:rsidRPr="00041CDE">
        <w:rPr>
          <w:rFonts w:asciiTheme="majorHAnsi" w:hAnsiTheme="majorHAnsi" w:cstheme="majorHAnsi"/>
          <w:i/>
          <w:sz w:val="21"/>
          <w:szCs w:val="21"/>
        </w:rPr>
        <w:t>unánime</w:t>
      </w:r>
      <w:proofErr w:type="spellEnd"/>
      <w:r w:rsidRPr="00041CDE">
        <w:rPr>
          <w:rFonts w:asciiTheme="majorHAnsi" w:hAnsiTheme="majorHAnsi" w:cstheme="majorHAnsi"/>
          <w:i/>
          <w:sz w:val="21"/>
          <w:szCs w:val="21"/>
        </w:rPr>
        <w:t xml:space="preserve"> de los </w:t>
      </w:r>
      <w:proofErr w:type="spellStart"/>
      <w:r w:rsidRPr="00041CDE">
        <w:rPr>
          <w:rFonts w:asciiTheme="majorHAnsi" w:hAnsiTheme="majorHAnsi" w:cstheme="majorHAnsi"/>
          <w:i/>
          <w:sz w:val="21"/>
          <w:szCs w:val="21"/>
        </w:rPr>
        <w:t>firmantes</w:t>
      </w:r>
      <w:proofErr w:type="spellEnd"/>
      <w:r w:rsidRPr="00041CDE">
        <w:rPr>
          <w:rFonts w:asciiTheme="majorHAnsi" w:hAnsiTheme="majorHAnsi" w:cstheme="majorHAnsi"/>
          <w:i/>
          <w:sz w:val="21"/>
          <w:szCs w:val="21"/>
        </w:rPr>
        <w:t>.</w:t>
      </w:r>
    </w:p>
    <w:p w:rsidR="0030348E" w:rsidRPr="00041CDE" w:rsidRDefault="0030348E" w:rsidP="0030348E">
      <w:pPr>
        <w:spacing w:line="240" w:lineRule="atLeast"/>
        <w:jc w:val="both"/>
        <w:rPr>
          <w:rFonts w:asciiTheme="majorHAnsi" w:hAnsiTheme="majorHAnsi" w:cstheme="majorHAnsi"/>
          <w:color w:val="00B050"/>
          <w:sz w:val="21"/>
          <w:szCs w:val="21"/>
        </w:rPr>
      </w:pPr>
    </w:p>
    <w:p w:rsidR="0030348E" w:rsidRPr="00041CDE" w:rsidRDefault="0030348E" w:rsidP="0030348E">
      <w:pPr>
        <w:widowControl/>
        <w:spacing w:line="240" w:lineRule="atLeast"/>
        <w:jc w:val="both"/>
        <w:rPr>
          <w:rFonts w:asciiTheme="majorHAnsi" w:hAnsiTheme="majorHAnsi" w:cstheme="majorHAnsi"/>
          <w:sz w:val="21"/>
          <w:szCs w:val="21"/>
          <w:shd w:val="clear" w:color="auto" w:fill="FFFF00"/>
        </w:rPr>
      </w:pPr>
      <w:r w:rsidRPr="00041CDE">
        <w:rPr>
          <w:rFonts w:asciiTheme="majorHAnsi" w:hAnsiTheme="majorHAnsi" w:cstheme="majorHAnsi"/>
          <w:b/>
          <w:bCs/>
          <w:sz w:val="21"/>
          <w:szCs w:val="21"/>
        </w:rPr>
        <w:t>Cinquena.-</w:t>
      </w:r>
      <w:r w:rsidRPr="00041CDE">
        <w:rPr>
          <w:rFonts w:asciiTheme="majorHAnsi" w:hAnsiTheme="majorHAnsi" w:cstheme="majorHAnsi"/>
          <w:sz w:val="21"/>
          <w:szCs w:val="21"/>
        </w:rPr>
        <w:t xml:space="preserve"> L’entitat </w:t>
      </w:r>
      <w:proofErr w:type="spellStart"/>
      <w:r w:rsidRPr="00041CDE">
        <w:rPr>
          <w:rFonts w:asciiTheme="majorHAnsi" w:hAnsiTheme="majorHAnsi" w:cstheme="majorHAnsi"/>
          <w:sz w:val="21"/>
          <w:szCs w:val="21"/>
        </w:rPr>
        <w:t>concedent</w:t>
      </w:r>
      <w:proofErr w:type="spellEnd"/>
      <w:r w:rsidRPr="00041CDE">
        <w:rPr>
          <w:rFonts w:asciiTheme="majorHAnsi" w:hAnsiTheme="majorHAnsi" w:cstheme="majorHAnsi"/>
          <w:sz w:val="21"/>
          <w:szCs w:val="21"/>
        </w:rPr>
        <w:t xml:space="preserve"> de la subvenció, amb un informe dels tècnics competents en la matèria, comprovaran les actuacions realitzades per poder iniciar els tràmits de pagament. </w:t>
      </w:r>
    </w:p>
    <w:p w:rsidR="0030348E" w:rsidRPr="00041CDE" w:rsidRDefault="0030348E" w:rsidP="0030348E">
      <w:pPr>
        <w:spacing w:line="240" w:lineRule="atLeast"/>
        <w:ind w:left="227" w:hanging="227"/>
        <w:jc w:val="both"/>
        <w:rPr>
          <w:rFonts w:asciiTheme="majorHAnsi" w:hAnsiTheme="majorHAnsi" w:cstheme="majorHAnsi"/>
          <w:sz w:val="21"/>
          <w:szCs w:val="21"/>
          <w:shd w:val="clear" w:color="auto" w:fill="FFFF00"/>
        </w:rPr>
      </w:pPr>
      <w:r w:rsidRPr="00041CDE">
        <w:rPr>
          <w:rFonts w:asciiTheme="majorHAnsi" w:hAnsiTheme="majorHAnsi" w:cstheme="majorHAnsi"/>
          <w:sz w:val="21"/>
          <w:szCs w:val="21"/>
        </w:rPr>
        <w:t> </w:t>
      </w:r>
    </w:p>
    <w:p w:rsidR="0030348E" w:rsidRPr="00050446" w:rsidRDefault="0030348E" w:rsidP="0030348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Sisena</w:t>
      </w:r>
      <w:r w:rsidRPr="001A4258">
        <w:rPr>
          <w:rFonts w:asciiTheme="majorHAnsi" w:hAnsiTheme="majorHAnsi" w:cstheme="majorHAnsi"/>
          <w:b/>
          <w:bCs/>
          <w:sz w:val="21"/>
          <w:szCs w:val="21"/>
        </w:rPr>
        <w:t>.-</w:t>
      </w:r>
      <w:r w:rsidRPr="001A4258">
        <w:rPr>
          <w:rFonts w:asciiTheme="majorHAnsi" w:hAnsiTheme="majorHAnsi" w:cstheme="majorHAnsi"/>
          <w:sz w:val="21"/>
          <w:szCs w:val="21"/>
        </w:rPr>
        <w:t xml:space="preserve"> Cadascuna de les entitats </w:t>
      </w:r>
      <w:proofErr w:type="spellStart"/>
      <w:r w:rsidRPr="001A4258">
        <w:rPr>
          <w:rFonts w:asciiTheme="majorHAnsi" w:hAnsiTheme="majorHAnsi" w:cstheme="majorHAnsi"/>
          <w:sz w:val="21"/>
          <w:szCs w:val="21"/>
        </w:rPr>
        <w:t>concedents</w:t>
      </w:r>
      <w:proofErr w:type="spellEnd"/>
      <w:r w:rsidRPr="001A4258">
        <w:rPr>
          <w:rFonts w:asciiTheme="majorHAnsi" w:hAnsiTheme="majorHAnsi" w:cstheme="majorHAnsi"/>
          <w:sz w:val="21"/>
          <w:szCs w:val="21"/>
        </w:rPr>
        <w:t xml:space="preserve"> aportarà una subvenció per import de 10.000 euros </w:t>
      </w:r>
      <w:r w:rsidRPr="001A4258">
        <w:rPr>
          <w:rFonts w:asciiTheme="majorHAnsi" w:hAnsiTheme="majorHAnsi" w:cstheme="majorHAnsi"/>
          <w:sz w:val="21"/>
          <w:szCs w:val="21"/>
        </w:rPr>
        <w:lastRenderedPageBreak/>
        <w:t xml:space="preserve">per l’any </w:t>
      </w:r>
      <w:r>
        <w:rPr>
          <w:rFonts w:asciiTheme="majorHAnsi" w:hAnsiTheme="majorHAnsi" w:cstheme="majorHAnsi"/>
          <w:sz w:val="21"/>
          <w:szCs w:val="21"/>
        </w:rPr>
        <w:t>2023</w:t>
      </w:r>
      <w:r w:rsidRPr="001A4258">
        <w:rPr>
          <w:rFonts w:asciiTheme="majorHAnsi" w:hAnsiTheme="majorHAnsi" w:cstheme="majorHAnsi"/>
          <w:sz w:val="21"/>
          <w:szCs w:val="21"/>
        </w:rPr>
        <w:t xml:space="preserve">, </w:t>
      </w:r>
      <w:r w:rsidRPr="001A4258">
        <w:rPr>
          <w:rFonts w:asciiTheme="majorHAnsi" w:hAnsiTheme="majorHAnsi" w:cstheme="majorHAnsi"/>
          <w:color w:val="000000"/>
          <w:sz w:val="21"/>
          <w:szCs w:val="21"/>
        </w:rPr>
        <w:t>sempre que s’hagin justificat correctament les actuacions realitzades fins el moment</w:t>
      </w:r>
      <w:r>
        <w:rPr>
          <w:rFonts w:asciiTheme="majorHAnsi" w:hAnsiTheme="majorHAnsi" w:cstheme="majorHAnsi"/>
          <w:color w:val="000000"/>
          <w:sz w:val="21"/>
          <w:szCs w:val="21"/>
        </w:rPr>
        <w:t>.</w:t>
      </w:r>
    </w:p>
    <w:p w:rsidR="0030348E" w:rsidRDefault="0030348E" w:rsidP="0030348E">
      <w:pPr>
        <w:spacing w:line="240" w:lineRule="atLeast"/>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color w:val="000000" w:themeColor="text1"/>
          <w:sz w:val="21"/>
          <w:szCs w:val="21"/>
        </w:rPr>
      </w:pPr>
      <w:r w:rsidRPr="001A4258">
        <w:rPr>
          <w:rFonts w:asciiTheme="majorHAnsi" w:hAnsiTheme="majorHAnsi" w:cstheme="majorHAnsi"/>
          <w:sz w:val="21"/>
          <w:szCs w:val="21"/>
        </w:rPr>
        <w:t xml:space="preserve">Estació Nàutica podrà sol·licitar bestretes de les aportacions </w:t>
      </w:r>
      <w:r w:rsidRPr="001A4258">
        <w:rPr>
          <w:rFonts w:asciiTheme="majorHAnsi" w:hAnsiTheme="majorHAnsi" w:cstheme="majorHAnsi"/>
          <w:color w:val="000000" w:themeColor="text1"/>
          <w:sz w:val="21"/>
          <w:szCs w:val="21"/>
        </w:rPr>
        <w:t xml:space="preserve">fins a un màxim del 80 % de la subvenció anual. Les bestretes es faran efectives en un termini màxim de 60 dies a partir de la data de </w:t>
      </w:r>
      <w:proofErr w:type="spellStart"/>
      <w:r w:rsidRPr="001A4258">
        <w:rPr>
          <w:rFonts w:asciiTheme="majorHAnsi" w:hAnsiTheme="majorHAnsi" w:cstheme="majorHAnsi"/>
          <w:color w:val="000000" w:themeColor="text1"/>
          <w:sz w:val="21"/>
          <w:szCs w:val="21"/>
        </w:rPr>
        <w:t>sol.licitud</w:t>
      </w:r>
      <w:proofErr w:type="spellEnd"/>
      <w:r w:rsidRPr="001A4258">
        <w:rPr>
          <w:rFonts w:asciiTheme="majorHAnsi" w:hAnsiTheme="majorHAnsi" w:cstheme="majorHAnsi"/>
          <w:color w:val="000000" w:themeColor="text1"/>
          <w:sz w:val="21"/>
          <w:szCs w:val="21"/>
        </w:rPr>
        <w:t>.</w:t>
      </w:r>
    </w:p>
    <w:p w:rsidR="0030348E" w:rsidRPr="00041CDE" w:rsidRDefault="0030348E" w:rsidP="0030348E">
      <w:pPr>
        <w:spacing w:line="240" w:lineRule="atLeast"/>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color w:val="000000"/>
          <w:sz w:val="21"/>
          <w:szCs w:val="21"/>
        </w:rPr>
      </w:pPr>
      <w:r w:rsidRPr="00A348FD">
        <w:rPr>
          <w:rFonts w:asciiTheme="majorHAnsi" w:hAnsiTheme="majorHAnsi" w:cstheme="majorHAnsi"/>
          <w:b/>
          <w:bCs/>
          <w:sz w:val="21"/>
          <w:szCs w:val="21"/>
        </w:rPr>
        <w:t xml:space="preserve">Setena.- </w:t>
      </w:r>
      <w:r w:rsidRPr="00041CDE">
        <w:rPr>
          <w:rFonts w:asciiTheme="majorHAnsi" w:hAnsiTheme="majorHAnsi" w:cstheme="majorHAnsi"/>
          <w:sz w:val="21"/>
          <w:szCs w:val="21"/>
        </w:rPr>
        <w:t xml:space="preserve">Aquest </w:t>
      </w:r>
      <w:r w:rsidRPr="00041CDE">
        <w:rPr>
          <w:rFonts w:asciiTheme="majorHAnsi" w:hAnsiTheme="majorHAnsi" w:cstheme="majorHAnsi"/>
          <w:color w:val="000000"/>
          <w:sz w:val="21"/>
          <w:szCs w:val="21"/>
        </w:rPr>
        <w:t>conveni tindrà vigència per a l’exercici 202</w:t>
      </w:r>
      <w:r>
        <w:rPr>
          <w:rFonts w:asciiTheme="majorHAnsi" w:hAnsiTheme="majorHAnsi" w:cstheme="majorHAnsi"/>
          <w:color w:val="000000"/>
          <w:sz w:val="21"/>
          <w:szCs w:val="21"/>
        </w:rPr>
        <w:t>3</w:t>
      </w:r>
      <w:r w:rsidRPr="00041CDE">
        <w:rPr>
          <w:rFonts w:asciiTheme="majorHAnsi" w:hAnsiTheme="majorHAnsi" w:cstheme="majorHAnsi"/>
          <w:color w:val="000000"/>
          <w:sz w:val="21"/>
          <w:szCs w:val="21"/>
        </w:rPr>
        <w:t>.</w:t>
      </w:r>
    </w:p>
    <w:p w:rsidR="0030348E" w:rsidRPr="00041CDE" w:rsidRDefault="0030348E" w:rsidP="0030348E">
      <w:pPr>
        <w:spacing w:line="240" w:lineRule="atLeast"/>
        <w:jc w:val="both"/>
        <w:rPr>
          <w:rFonts w:asciiTheme="majorHAnsi" w:hAnsiTheme="majorHAnsi" w:cstheme="majorHAnsi"/>
          <w:sz w:val="21"/>
          <w:szCs w:val="21"/>
        </w:rPr>
      </w:pPr>
    </w:p>
    <w:p w:rsidR="0030348E" w:rsidRPr="001A4258" w:rsidRDefault="0030348E" w:rsidP="0030348E">
      <w:pPr>
        <w:pStyle w:val="NormalWeb"/>
        <w:spacing w:before="0" w:beforeAutospacing="0" w:after="120" w:afterAutospacing="0"/>
        <w:jc w:val="both"/>
        <w:rPr>
          <w:rFonts w:asciiTheme="majorHAnsi" w:hAnsiTheme="majorHAnsi" w:cstheme="majorHAnsi"/>
          <w:color w:val="000000"/>
          <w:sz w:val="21"/>
          <w:szCs w:val="21"/>
          <w:lang w:val="ca-ES"/>
        </w:rPr>
      </w:pPr>
      <w:r>
        <w:rPr>
          <w:rFonts w:asciiTheme="majorHAnsi" w:hAnsiTheme="majorHAnsi" w:cstheme="majorHAnsi"/>
          <w:b/>
          <w:bCs/>
          <w:color w:val="000000"/>
          <w:sz w:val="21"/>
          <w:szCs w:val="21"/>
          <w:lang w:val="ca-ES"/>
        </w:rPr>
        <w:t>Vuitena</w:t>
      </w:r>
      <w:r w:rsidRPr="001A4258">
        <w:rPr>
          <w:rFonts w:asciiTheme="majorHAnsi" w:hAnsiTheme="majorHAnsi" w:cstheme="majorHAnsi"/>
          <w:b/>
          <w:bCs/>
          <w:color w:val="000000"/>
          <w:sz w:val="21"/>
          <w:szCs w:val="21"/>
          <w:lang w:val="ca-ES"/>
        </w:rPr>
        <w:t>.-</w:t>
      </w:r>
      <w:r w:rsidRPr="001A4258">
        <w:rPr>
          <w:rFonts w:asciiTheme="majorHAnsi" w:hAnsiTheme="majorHAnsi" w:cstheme="majorHAnsi"/>
          <w:color w:val="000000"/>
          <w:sz w:val="21"/>
          <w:szCs w:val="21"/>
          <w:lang w:val="ca-ES"/>
        </w:rPr>
        <w:t>El present Conveni és compatible amb altres subvencions, ajudes, ingressos o recursos per a la mateixa finalitat, procedents de qualsevol administraci</w:t>
      </w:r>
      <w:r>
        <w:rPr>
          <w:rFonts w:asciiTheme="majorHAnsi" w:hAnsiTheme="majorHAnsi" w:cstheme="majorHAnsi"/>
          <w:color w:val="000000"/>
          <w:sz w:val="21"/>
          <w:szCs w:val="21"/>
          <w:lang w:val="ca-ES"/>
        </w:rPr>
        <w:t>ó</w:t>
      </w:r>
      <w:r w:rsidRPr="001A4258">
        <w:rPr>
          <w:rFonts w:asciiTheme="majorHAnsi" w:hAnsiTheme="majorHAnsi" w:cstheme="majorHAnsi"/>
          <w:color w:val="000000"/>
          <w:sz w:val="21"/>
          <w:szCs w:val="21"/>
          <w:lang w:val="ca-ES"/>
        </w:rPr>
        <w:t xml:space="preserve"> o ens públic o privat, nacional, de la Unió Europea o d'organismes internacionals, a banda de les aportacions de les administracions integrants del Conveni.</w:t>
      </w:r>
    </w:p>
    <w:p w:rsidR="0030348E" w:rsidRPr="00041CDE" w:rsidRDefault="0030348E" w:rsidP="0030348E">
      <w:pPr>
        <w:pStyle w:val="NormalWeb"/>
        <w:spacing w:before="0" w:beforeAutospacing="0" w:after="120" w:afterAutospacing="0"/>
        <w:jc w:val="both"/>
        <w:rPr>
          <w:rFonts w:asciiTheme="majorHAnsi" w:hAnsiTheme="majorHAnsi" w:cstheme="majorHAnsi"/>
          <w:color w:val="000000"/>
          <w:sz w:val="21"/>
          <w:szCs w:val="21"/>
          <w:lang w:val="ca-ES"/>
        </w:rPr>
      </w:pPr>
      <w:r>
        <w:rPr>
          <w:rFonts w:asciiTheme="majorHAnsi" w:hAnsiTheme="majorHAnsi" w:cstheme="majorHAnsi"/>
          <w:b/>
          <w:bCs/>
          <w:color w:val="000000"/>
          <w:sz w:val="21"/>
          <w:szCs w:val="21"/>
          <w:lang w:val="ca-ES"/>
        </w:rPr>
        <w:t>Nov</w:t>
      </w:r>
      <w:r w:rsidRPr="001A4258">
        <w:rPr>
          <w:rFonts w:asciiTheme="majorHAnsi" w:hAnsiTheme="majorHAnsi" w:cstheme="majorHAnsi"/>
          <w:b/>
          <w:bCs/>
          <w:color w:val="000000"/>
          <w:sz w:val="21"/>
          <w:szCs w:val="21"/>
          <w:lang w:val="ca-ES"/>
        </w:rPr>
        <w:t>ena.-</w:t>
      </w:r>
      <w:r w:rsidRPr="001A4258">
        <w:rPr>
          <w:rFonts w:asciiTheme="majorHAnsi" w:hAnsiTheme="majorHAnsi" w:cstheme="majorHAnsi"/>
          <w:color w:val="000000"/>
          <w:sz w:val="21"/>
          <w:szCs w:val="21"/>
          <w:lang w:val="ca-ES"/>
        </w:rPr>
        <w:t>El termini màxim de justificació per part del beneficiari del compliment de la finalitat per a la qual es concedeix la subvenció i de l'aplicació dels fons percebuts serà dia 31 del mes de març de l’any següent en el que se signi el conveni.</w:t>
      </w:r>
    </w:p>
    <w:p w:rsidR="0030348E" w:rsidRPr="00041CDE" w:rsidRDefault="0030348E" w:rsidP="0030348E">
      <w:pPr>
        <w:spacing w:line="240" w:lineRule="atLeast"/>
        <w:jc w:val="both"/>
        <w:rPr>
          <w:rFonts w:asciiTheme="majorHAnsi" w:hAnsiTheme="majorHAnsi" w:cstheme="majorHAnsi"/>
          <w:sz w:val="21"/>
          <w:szCs w:val="21"/>
        </w:rPr>
      </w:pPr>
      <w:r>
        <w:rPr>
          <w:rFonts w:asciiTheme="majorHAnsi" w:hAnsiTheme="majorHAnsi" w:cstheme="majorHAnsi"/>
          <w:b/>
          <w:bCs/>
          <w:sz w:val="21"/>
          <w:szCs w:val="21"/>
        </w:rPr>
        <w:t>Desena</w:t>
      </w:r>
      <w:r w:rsidRPr="00041CDE">
        <w:rPr>
          <w:rFonts w:asciiTheme="majorHAnsi" w:hAnsiTheme="majorHAnsi" w:cstheme="majorHAnsi"/>
          <w:b/>
          <w:bCs/>
          <w:sz w:val="21"/>
          <w:szCs w:val="21"/>
        </w:rPr>
        <w:t>.-</w:t>
      </w:r>
      <w:r w:rsidRPr="00041CDE">
        <w:rPr>
          <w:rFonts w:asciiTheme="majorHAnsi" w:hAnsiTheme="majorHAnsi" w:cstheme="majorHAnsi"/>
          <w:sz w:val="21"/>
          <w:szCs w:val="21"/>
        </w:rPr>
        <w:t xml:space="preserve"> Les entitats firmants podran deixar sense efectes, en qualsevol moment, el present conveni a raó de l’interès municipal o per incompliment, sense dret a cap tipus d’indemnització.</w:t>
      </w:r>
    </w:p>
    <w:p w:rsidR="0030348E" w:rsidRPr="00041CDE" w:rsidRDefault="0030348E" w:rsidP="0030348E">
      <w:pPr>
        <w:spacing w:line="240" w:lineRule="atLeast"/>
        <w:ind w:left="360"/>
        <w:jc w:val="both"/>
        <w:rPr>
          <w:rFonts w:asciiTheme="majorHAnsi" w:hAnsiTheme="majorHAnsi" w:cstheme="majorHAnsi"/>
          <w:sz w:val="21"/>
          <w:szCs w:val="21"/>
        </w:rPr>
      </w:pPr>
    </w:p>
    <w:p w:rsidR="0030348E" w:rsidRPr="00041CDE" w:rsidRDefault="0030348E" w:rsidP="0030348E">
      <w:pPr>
        <w:spacing w:line="240" w:lineRule="atLeast"/>
        <w:jc w:val="both"/>
        <w:rPr>
          <w:rFonts w:asciiTheme="majorHAnsi" w:hAnsiTheme="majorHAnsi" w:cstheme="majorHAnsi"/>
          <w:sz w:val="21"/>
          <w:szCs w:val="21"/>
        </w:rPr>
      </w:pPr>
      <w:r>
        <w:rPr>
          <w:rFonts w:asciiTheme="majorHAnsi" w:hAnsiTheme="majorHAnsi" w:cstheme="majorHAnsi"/>
          <w:b/>
          <w:bCs/>
          <w:sz w:val="21"/>
          <w:szCs w:val="21"/>
        </w:rPr>
        <w:t>Onz</w:t>
      </w:r>
      <w:r w:rsidRPr="00041CDE">
        <w:rPr>
          <w:rFonts w:asciiTheme="majorHAnsi" w:hAnsiTheme="majorHAnsi" w:cstheme="majorHAnsi"/>
          <w:b/>
          <w:bCs/>
          <w:sz w:val="21"/>
          <w:szCs w:val="21"/>
        </w:rPr>
        <w:t>ena.-</w:t>
      </w:r>
      <w:r w:rsidRPr="00041CDE">
        <w:rPr>
          <w:rFonts w:asciiTheme="majorHAnsi" w:hAnsiTheme="majorHAnsi" w:cstheme="majorHAnsi"/>
          <w:sz w:val="21"/>
          <w:szCs w:val="21"/>
        </w:rPr>
        <w:t xml:space="preserve"> En tots els aspectes no contemplats en aquest conveni, les parts es declaren sotmeses a la legislació local, estatal i autonòmica vigent, que sigui d’aplicació.</w:t>
      </w:r>
    </w:p>
    <w:p w:rsidR="0030348E" w:rsidRPr="00041CDE" w:rsidRDefault="0030348E" w:rsidP="0030348E">
      <w:pPr>
        <w:spacing w:line="240" w:lineRule="atLeast"/>
        <w:ind w:left="227" w:hanging="227"/>
        <w:jc w:val="both"/>
        <w:rPr>
          <w:rFonts w:asciiTheme="majorHAnsi" w:hAnsiTheme="majorHAnsi" w:cstheme="majorHAnsi"/>
          <w:sz w:val="21"/>
          <w:szCs w:val="21"/>
        </w:rPr>
      </w:pPr>
    </w:p>
    <w:p w:rsidR="0030348E" w:rsidRPr="00041CDE" w:rsidRDefault="0030348E" w:rsidP="0030348E">
      <w:pPr>
        <w:widowControl/>
        <w:spacing w:line="240" w:lineRule="atLeast"/>
        <w:jc w:val="both"/>
        <w:rPr>
          <w:rFonts w:asciiTheme="majorHAnsi" w:hAnsiTheme="majorHAnsi" w:cstheme="majorHAnsi"/>
          <w:sz w:val="21"/>
          <w:szCs w:val="21"/>
        </w:rPr>
      </w:pPr>
      <w:r>
        <w:rPr>
          <w:rFonts w:asciiTheme="majorHAnsi" w:hAnsiTheme="majorHAnsi" w:cstheme="majorHAnsi"/>
          <w:b/>
          <w:bCs/>
          <w:sz w:val="21"/>
          <w:szCs w:val="21"/>
        </w:rPr>
        <w:t>Dotz</w:t>
      </w:r>
      <w:r w:rsidRPr="00041CDE">
        <w:rPr>
          <w:rFonts w:asciiTheme="majorHAnsi" w:hAnsiTheme="majorHAnsi" w:cstheme="majorHAnsi"/>
          <w:b/>
          <w:bCs/>
          <w:sz w:val="21"/>
          <w:szCs w:val="21"/>
        </w:rPr>
        <w:t>ena.-</w:t>
      </w:r>
      <w:r w:rsidRPr="00041CDE">
        <w:rPr>
          <w:rFonts w:asciiTheme="majorHAnsi" w:hAnsiTheme="majorHAnsi" w:cstheme="majorHAnsi"/>
          <w:sz w:val="21"/>
          <w:szCs w:val="21"/>
        </w:rPr>
        <w:t xml:space="preserve"> Es declara la naturalesa administrativa del present document i la jurisdicció competent és la contenció administrativa per resoldre qualsevol litigi que ocasioni entre les parts.</w:t>
      </w:r>
    </w:p>
    <w:p w:rsidR="0030348E" w:rsidRPr="00041CDE" w:rsidRDefault="0030348E" w:rsidP="0030348E">
      <w:pPr>
        <w:widowControl/>
        <w:spacing w:line="240" w:lineRule="atLeast"/>
        <w:jc w:val="both"/>
        <w:rPr>
          <w:rFonts w:asciiTheme="majorHAnsi" w:hAnsiTheme="majorHAnsi" w:cstheme="majorHAnsi"/>
          <w:sz w:val="21"/>
          <w:szCs w:val="21"/>
        </w:rPr>
      </w:pPr>
    </w:p>
    <w:p w:rsidR="0030348E" w:rsidRDefault="0030348E" w:rsidP="0030348E">
      <w:pPr>
        <w:widowControl/>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                                     </w:t>
      </w:r>
    </w:p>
    <w:p w:rsidR="0030348E" w:rsidRDefault="0030348E" w:rsidP="0030348E">
      <w:pPr>
        <w:widowControl/>
        <w:spacing w:line="240" w:lineRule="atLeast"/>
        <w:jc w:val="both"/>
        <w:rPr>
          <w:rFonts w:asciiTheme="majorHAnsi" w:hAnsiTheme="majorHAnsi" w:cstheme="majorHAnsi"/>
          <w:sz w:val="21"/>
          <w:szCs w:val="21"/>
        </w:rPr>
      </w:pPr>
    </w:p>
    <w:p w:rsidR="0030348E" w:rsidRDefault="0030348E" w:rsidP="0030348E">
      <w:pPr>
        <w:widowControl/>
        <w:spacing w:line="240" w:lineRule="atLeast"/>
        <w:jc w:val="both"/>
        <w:rPr>
          <w:rFonts w:asciiTheme="majorHAnsi" w:hAnsiTheme="majorHAnsi" w:cstheme="majorHAnsi"/>
          <w:sz w:val="21"/>
          <w:szCs w:val="21"/>
        </w:rPr>
      </w:pPr>
    </w:p>
    <w:p w:rsidR="0030348E" w:rsidRDefault="0030348E" w:rsidP="0030348E">
      <w:pPr>
        <w:widowControl/>
        <w:spacing w:line="240" w:lineRule="atLeast"/>
        <w:rPr>
          <w:rFonts w:asciiTheme="majorHAnsi" w:hAnsiTheme="majorHAnsi" w:cstheme="majorHAnsi"/>
          <w:sz w:val="21"/>
          <w:szCs w:val="21"/>
        </w:rPr>
      </w:pPr>
      <w:r>
        <w:rPr>
          <w:rFonts w:asciiTheme="majorHAnsi" w:hAnsiTheme="majorHAnsi" w:cstheme="majorHAnsi"/>
          <w:sz w:val="21"/>
          <w:szCs w:val="21"/>
        </w:rPr>
        <w:t xml:space="preserve">                                       </w:t>
      </w:r>
    </w:p>
    <w:p w:rsidR="0030348E" w:rsidRPr="00041CDE" w:rsidRDefault="0030348E" w:rsidP="0030348E">
      <w:pPr>
        <w:widowControl/>
        <w:spacing w:line="240" w:lineRule="atLeast"/>
        <w:rPr>
          <w:rFonts w:asciiTheme="majorHAnsi" w:hAnsiTheme="majorHAnsi" w:cstheme="majorHAnsi"/>
          <w:sz w:val="21"/>
          <w:szCs w:val="21"/>
        </w:rPr>
      </w:pPr>
      <w:r>
        <w:rPr>
          <w:rFonts w:asciiTheme="majorHAnsi" w:hAnsiTheme="majorHAnsi" w:cstheme="majorHAnsi"/>
          <w:sz w:val="21"/>
          <w:szCs w:val="21"/>
        </w:rPr>
        <w:t xml:space="preserve">                                      Pere Granados Carrillo</w:t>
      </w: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w:t>
      </w: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Oliver Klein Bosquet</w:t>
      </w:r>
    </w:p>
    <w:p w:rsidR="0030348E" w:rsidRDefault="0030348E" w:rsidP="0030348E">
      <w:pPr>
        <w:widowControl/>
        <w:spacing w:line="240" w:lineRule="atLeast"/>
        <w:jc w:val="center"/>
        <w:rPr>
          <w:rFonts w:asciiTheme="majorHAnsi" w:hAnsiTheme="majorHAnsi" w:cstheme="majorHAnsi"/>
          <w:sz w:val="21"/>
          <w:szCs w:val="21"/>
        </w:rPr>
      </w:pPr>
      <w:r w:rsidRPr="00041CDE">
        <w:rPr>
          <w:rFonts w:asciiTheme="majorHAnsi" w:hAnsiTheme="majorHAnsi" w:cstheme="majorHAnsi"/>
          <w:sz w:val="21"/>
          <w:szCs w:val="21"/>
        </w:rPr>
        <w:t xml:space="preserve">Alcalde de </w:t>
      </w:r>
      <w:r>
        <w:rPr>
          <w:rFonts w:asciiTheme="majorHAnsi" w:hAnsiTheme="majorHAnsi" w:cstheme="majorHAnsi"/>
          <w:sz w:val="21"/>
          <w:szCs w:val="21"/>
        </w:rPr>
        <w:t>Salou</w:t>
      </w: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Alcalde de Cambrils</w:t>
      </w:r>
    </w:p>
    <w:p w:rsidR="0030348E" w:rsidRPr="00041CDE" w:rsidRDefault="0030348E" w:rsidP="0030348E">
      <w:pPr>
        <w:widowControl/>
        <w:spacing w:line="240" w:lineRule="atLeast"/>
        <w:jc w:val="center"/>
        <w:rPr>
          <w:rFonts w:asciiTheme="majorHAnsi" w:hAnsiTheme="majorHAnsi" w:cstheme="majorHAnsi"/>
          <w:sz w:val="21"/>
          <w:szCs w:val="21"/>
        </w:rPr>
      </w:pPr>
    </w:p>
    <w:p w:rsidR="0030348E" w:rsidRPr="00041CDE" w:rsidRDefault="0030348E" w:rsidP="0030348E">
      <w:pPr>
        <w:widowControl/>
        <w:spacing w:line="240" w:lineRule="atLeast"/>
        <w:jc w:val="both"/>
        <w:rPr>
          <w:rFonts w:asciiTheme="majorHAnsi" w:hAnsiTheme="majorHAnsi" w:cstheme="majorHAnsi"/>
          <w:sz w:val="21"/>
          <w:szCs w:val="21"/>
        </w:rPr>
      </w:pPr>
    </w:p>
    <w:p w:rsidR="0030348E" w:rsidRPr="00041CDE" w:rsidRDefault="0030348E" w:rsidP="0030348E">
      <w:pPr>
        <w:widowControl/>
        <w:spacing w:line="240" w:lineRule="atLeast"/>
        <w:jc w:val="both"/>
        <w:rPr>
          <w:rFonts w:asciiTheme="majorHAnsi" w:hAnsiTheme="majorHAnsi" w:cstheme="majorHAnsi"/>
          <w:sz w:val="21"/>
          <w:szCs w:val="21"/>
        </w:rPr>
      </w:pPr>
    </w:p>
    <w:p w:rsidR="0030348E" w:rsidRDefault="0030348E" w:rsidP="0030348E">
      <w:pPr>
        <w:widowControl/>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                                 </w:t>
      </w:r>
    </w:p>
    <w:p w:rsidR="0030348E" w:rsidRPr="00041CDE" w:rsidRDefault="0030348E" w:rsidP="0030348E">
      <w:pPr>
        <w:widowControl/>
        <w:spacing w:line="240" w:lineRule="atLeast"/>
        <w:jc w:val="both"/>
        <w:rPr>
          <w:rFonts w:asciiTheme="majorHAnsi" w:hAnsiTheme="majorHAnsi" w:cstheme="majorHAnsi"/>
          <w:sz w:val="21"/>
          <w:szCs w:val="21"/>
        </w:rPr>
      </w:pPr>
      <w:r>
        <w:rPr>
          <w:rFonts w:asciiTheme="majorHAnsi" w:hAnsiTheme="majorHAnsi" w:cstheme="majorHAnsi"/>
          <w:sz w:val="21"/>
          <w:szCs w:val="21"/>
        </w:rPr>
        <w:t xml:space="preserve">                                        Fran </w:t>
      </w:r>
      <w:proofErr w:type="spellStart"/>
      <w:r>
        <w:rPr>
          <w:rFonts w:asciiTheme="majorHAnsi" w:hAnsiTheme="majorHAnsi" w:cstheme="majorHAnsi"/>
          <w:sz w:val="21"/>
          <w:szCs w:val="21"/>
        </w:rPr>
        <w:t>Morancho</w:t>
      </w:r>
      <w:proofErr w:type="spellEnd"/>
      <w:r>
        <w:rPr>
          <w:rFonts w:asciiTheme="majorHAnsi" w:hAnsiTheme="majorHAnsi" w:cstheme="majorHAnsi"/>
          <w:sz w:val="21"/>
          <w:szCs w:val="21"/>
        </w:rPr>
        <w:t xml:space="preserve"> López</w:t>
      </w: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Alfons García Rodríguez</w:t>
      </w:r>
    </w:p>
    <w:p w:rsidR="0030348E" w:rsidRDefault="0030348E" w:rsidP="0030348E">
      <w:pPr>
        <w:widowControl/>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w:t>
      </w:r>
      <w:r w:rsidRPr="00041CDE">
        <w:rPr>
          <w:rFonts w:asciiTheme="majorHAnsi" w:hAnsiTheme="majorHAnsi" w:cstheme="majorHAnsi"/>
          <w:sz w:val="21"/>
          <w:szCs w:val="21"/>
        </w:rPr>
        <w:t xml:space="preserve">Alcalde de </w:t>
      </w:r>
      <w:r>
        <w:rPr>
          <w:rFonts w:asciiTheme="majorHAnsi" w:hAnsiTheme="majorHAnsi" w:cstheme="majorHAnsi"/>
          <w:sz w:val="21"/>
          <w:szCs w:val="21"/>
        </w:rPr>
        <w:t xml:space="preserve">Mont-roig del Camp </w:t>
      </w:r>
      <w:r w:rsidRPr="00041CDE">
        <w:rPr>
          <w:rFonts w:asciiTheme="majorHAnsi" w:hAnsiTheme="majorHAnsi" w:cstheme="majorHAnsi"/>
          <w:sz w:val="21"/>
          <w:szCs w:val="21"/>
        </w:rPr>
        <w:t xml:space="preserve">      </w:t>
      </w:r>
      <w:r>
        <w:rPr>
          <w:rFonts w:asciiTheme="majorHAnsi" w:hAnsiTheme="majorHAnsi" w:cstheme="majorHAnsi"/>
          <w:sz w:val="21"/>
          <w:szCs w:val="21"/>
        </w:rPr>
        <w:t>Alcalde de Vandellòs i l’Hospitalet</w:t>
      </w:r>
    </w:p>
    <w:p w:rsidR="0030348E" w:rsidRDefault="0030348E" w:rsidP="0030348E">
      <w:pPr>
        <w:widowControl/>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                                </w:t>
      </w:r>
    </w:p>
    <w:p w:rsidR="0030348E" w:rsidRDefault="0030348E" w:rsidP="0030348E">
      <w:pPr>
        <w:widowControl/>
        <w:spacing w:line="240" w:lineRule="atLeast"/>
        <w:jc w:val="both"/>
        <w:rPr>
          <w:rFonts w:asciiTheme="majorHAnsi" w:hAnsiTheme="majorHAnsi" w:cstheme="majorHAnsi"/>
          <w:sz w:val="21"/>
          <w:szCs w:val="21"/>
        </w:rPr>
      </w:pPr>
    </w:p>
    <w:p w:rsidR="0030348E" w:rsidRDefault="0030348E" w:rsidP="0030348E">
      <w:pPr>
        <w:widowControl/>
        <w:spacing w:line="240" w:lineRule="atLeast"/>
        <w:jc w:val="both"/>
        <w:rPr>
          <w:rFonts w:asciiTheme="majorHAnsi" w:hAnsiTheme="majorHAnsi" w:cstheme="majorHAnsi"/>
          <w:sz w:val="21"/>
          <w:szCs w:val="21"/>
        </w:rPr>
      </w:pPr>
    </w:p>
    <w:p w:rsidR="0030348E" w:rsidRDefault="0030348E" w:rsidP="0030348E">
      <w:pPr>
        <w:widowControl/>
        <w:spacing w:line="240" w:lineRule="atLeast"/>
        <w:jc w:val="both"/>
        <w:rPr>
          <w:rFonts w:asciiTheme="majorHAnsi" w:hAnsiTheme="majorHAnsi" w:cstheme="majorHAnsi"/>
          <w:sz w:val="21"/>
          <w:szCs w:val="21"/>
        </w:rPr>
      </w:pPr>
      <w:r>
        <w:rPr>
          <w:rFonts w:asciiTheme="majorHAnsi" w:hAnsiTheme="majorHAnsi" w:cstheme="majorHAnsi"/>
          <w:sz w:val="21"/>
          <w:szCs w:val="21"/>
        </w:rPr>
        <w:t xml:space="preserve">                                    </w:t>
      </w:r>
    </w:p>
    <w:p w:rsidR="0030348E" w:rsidRPr="00041CDE" w:rsidRDefault="0030348E" w:rsidP="0030348E">
      <w:pPr>
        <w:widowControl/>
        <w:spacing w:line="240" w:lineRule="atLeast"/>
        <w:jc w:val="both"/>
        <w:rPr>
          <w:rFonts w:asciiTheme="majorHAnsi" w:hAnsiTheme="majorHAnsi" w:cstheme="majorHAnsi"/>
          <w:sz w:val="21"/>
          <w:szCs w:val="21"/>
        </w:rPr>
      </w:pPr>
      <w:r>
        <w:rPr>
          <w:rFonts w:asciiTheme="majorHAnsi" w:hAnsiTheme="majorHAnsi" w:cstheme="majorHAnsi"/>
          <w:sz w:val="21"/>
          <w:szCs w:val="21"/>
        </w:rPr>
        <w:t xml:space="preserve">                                         </w:t>
      </w: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Jordi </w:t>
      </w:r>
      <w:proofErr w:type="spellStart"/>
      <w:r>
        <w:rPr>
          <w:rFonts w:asciiTheme="majorHAnsi" w:hAnsiTheme="majorHAnsi" w:cstheme="majorHAnsi"/>
          <w:sz w:val="21"/>
          <w:szCs w:val="21"/>
        </w:rPr>
        <w:t>Gaseni</w:t>
      </w:r>
      <w:proofErr w:type="spellEnd"/>
      <w:r>
        <w:rPr>
          <w:rFonts w:asciiTheme="majorHAnsi" w:hAnsiTheme="majorHAnsi" w:cstheme="majorHAnsi"/>
          <w:sz w:val="21"/>
          <w:szCs w:val="21"/>
        </w:rPr>
        <w:t xml:space="preserve"> Blanch</w:t>
      </w: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Francesc Arasa Pascual</w:t>
      </w:r>
    </w:p>
    <w:p w:rsidR="0030348E" w:rsidRDefault="0030348E" w:rsidP="0030348E">
      <w:pPr>
        <w:widowControl/>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w:t>
      </w:r>
      <w:r w:rsidRPr="00041CDE">
        <w:rPr>
          <w:rFonts w:asciiTheme="majorHAnsi" w:hAnsiTheme="majorHAnsi" w:cstheme="majorHAnsi"/>
          <w:sz w:val="21"/>
          <w:szCs w:val="21"/>
        </w:rPr>
        <w:t xml:space="preserve">Alcalde de </w:t>
      </w:r>
      <w:r>
        <w:rPr>
          <w:rFonts w:asciiTheme="majorHAnsi" w:hAnsiTheme="majorHAnsi" w:cstheme="majorHAnsi"/>
          <w:sz w:val="21"/>
          <w:szCs w:val="21"/>
        </w:rPr>
        <w:t xml:space="preserve">l’Ametlla de Mar </w:t>
      </w: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Alcalde de l’Ampolla</w:t>
      </w:r>
    </w:p>
    <w:p w:rsidR="0030348E" w:rsidRPr="00041CDE" w:rsidRDefault="0030348E" w:rsidP="0030348E">
      <w:pPr>
        <w:widowControl/>
        <w:spacing w:line="240" w:lineRule="atLeast"/>
        <w:jc w:val="both"/>
        <w:rPr>
          <w:rFonts w:asciiTheme="majorHAnsi" w:hAnsiTheme="majorHAnsi" w:cstheme="majorHAnsi"/>
          <w:sz w:val="21"/>
          <w:szCs w:val="21"/>
        </w:rPr>
      </w:pPr>
    </w:p>
    <w:p w:rsidR="0030348E" w:rsidRPr="00041CDE" w:rsidRDefault="0030348E" w:rsidP="0030348E">
      <w:pPr>
        <w:widowControl/>
        <w:spacing w:line="240" w:lineRule="atLeast"/>
        <w:jc w:val="both"/>
        <w:rPr>
          <w:rFonts w:asciiTheme="majorHAnsi" w:hAnsiTheme="majorHAnsi" w:cstheme="majorHAnsi"/>
          <w:sz w:val="21"/>
          <w:szCs w:val="21"/>
        </w:rPr>
      </w:pPr>
    </w:p>
    <w:p w:rsidR="0030348E" w:rsidRPr="00041CDE" w:rsidRDefault="0030348E" w:rsidP="0030348E">
      <w:pPr>
        <w:widowControl/>
        <w:spacing w:line="240" w:lineRule="atLeast"/>
        <w:jc w:val="both"/>
        <w:rPr>
          <w:rFonts w:asciiTheme="majorHAnsi" w:hAnsiTheme="majorHAnsi" w:cstheme="majorHAnsi"/>
          <w:sz w:val="21"/>
          <w:szCs w:val="21"/>
        </w:rPr>
      </w:pPr>
    </w:p>
    <w:p w:rsidR="0030348E" w:rsidRPr="00041CDE" w:rsidRDefault="0030348E" w:rsidP="0030348E">
      <w:pPr>
        <w:widowControl/>
        <w:spacing w:line="240" w:lineRule="atLeast"/>
        <w:jc w:val="both"/>
        <w:rPr>
          <w:rFonts w:asciiTheme="majorHAnsi" w:hAnsiTheme="majorHAnsi" w:cstheme="majorHAnsi"/>
          <w:sz w:val="21"/>
          <w:szCs w:val="21"/>
        </w:rPr>
      </w:pPr>
    </w:p>
    <w:p w:rsidR="0030348E" w:rsidRPr="00041CDE" w:rsidRDefault="0030348E" w:rsidP="0030348E">
      <w:pPr>
        <w:widowControl/>
        <w:spacing w:line="240" w:lineRule="atLeast"/>
        <w:jc w:val="both"/>
        <w:rPr>
          <w:rFonts w:asciiTheme="majorHAnsi" w:hAnsiTheme="majorHAnsi" w:cstheme="majorHAnsi"/>
          <w:sz w:val="21"/>
          <w:szCs w:val="21"/>
        </w:rPr>
      </w:pPr>
    </w:p>
    <w:p w:rsidR="0030348E" w:rsidRDefault="0030348E" w:rsidP="0030348E">
      <w:pPr>
        <w:widowControl/>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w:t>
      </w:r>
      <w:r w:rsidRPr="00041CDE">
        <w:rPr>
          <w:rFonts w:asciiTheme="majorHAnsi" w:hAnsiTheme="majorHAnsi" w:cstheme="majorHAnsi"/>
          <w:sz w:val="21"/>
          <w:szCs w:val="21"/>
        </w:rPr>
        <w:t xml:space="preserve">  </w:t>
      </w:r>
      <w:r>
        <w:rPr>
          <w:rFonts w:asciiTheme="majorHAnsi" w:hAnsiTheme="majorHAnsi" w:cstheme="majorHAnsi"/>
          <w:sz w:val="21"/>
          <w:szCs w:val="21"/>
        </w:rPr>
        <w:t xml:space="preserve">Lluís Soler i </w:t>
      </w:r>
      <w:proofErr w:type="spellStart"/>
      <w:r>
        <w:rPr>
          <w:rFonts w:asciiTheme="majorHAnsi" w:hAnsiTheme="majorHAnsi" w:cstheme="majorHAnsi"/>
          <w:sz w:val="21"/>
          <w:szCs w:val="21"/>
        </w:rPr>
        <w:t>Panisello</w:t>
      </w:r>
      <w:proofErr w:type="spellEnd"/>
      <w:r w:rsidRPr="00041CDE">
        <w:rPr>
          <w:rFonts w:asciiTheme="majorHAnsi" w:hAnsiTheme="majorHAnsi" w:cstheme="majorHAnsi"/>
          <w:sz w:val="21"/>
          <w:szCs w:val="21"/>
        </w:rPr>
        <w:t xml:space="preserve"> </w:t>
      </w:r>
      <w:r>
        <w:rPr>
          <w:rFonts w:asciiTheme="majorHAnsi" w:hAnsiTheme="majorHAnsi" w:cstheme="majorHAnsi"/>
          <w:sz w:val="21"/>
          <w:szCs w:val="21"/>
        </w:rPr>
        <w:t xml:space="preserve">                               Joaquim Cristià Oliva</w:t>
      </w:r>
    </w:p>
    <w:p w:rsidR="0030348E" w:rsidRPr="00041CDE" w:rsidRDefault="0030348E" w:rsidP="0030348E">
      <w:pPr>
        <w:widowControl/>
        <w:spacing w:line="240" w:lineRule="atLeast"/>
        <w:jc w:val="both"/>
        <w:rPr>
          <w:rFonts w:asciiTheme="majorHAnsi" w:hAnsiTheme="majorHAnsi" w:cstheme="majorHAnsi"/>
          <w:sz w:val="21"/>
          <w:szCs w:val="21"/>
        </w:rPr>
      </w:pPr>
      <w:r>
        <w:rPr>
          <w:rFonts w:asciiTheme="majorHAnsi" w:hAnsiTheme="majorHAnsi" w:cstheme="majorHAnsi"/>
          <w:sz w:val="21"/>
          <w:szCs w:val="21"/>
        </w:rPr>
        <w:t xml:space="preserve">                                        Alcalde de Deltebre                             President d’Estació Nàutica</w:t>
      </w:r>
    </w:p>
    <w:p w:rsidR="0030348E" w:rsidRDefault="0030348E" w:rsidP="0030348E">
      <w:pPr>
        <w:widowControl/>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                                              </w:t>
      </w:r>
    </w:p>
    <w:p w:rsidR="00C4322E" w:rsidRDefault="00C4322E" w:rsidP="00C4322E">
      <w:pPr>
        <w:pStyle w:val="western"/>
        <w:spacing w:before="0" w:beforeAutospacing="0" w:after="119" w:line="240" w:lineRule="auto"/>
        <w:jc w:val="both"/>
        <w:rPr>
          <w:rFonts w:asciiTheme="minorHAnsi" w:hAnsiTheme="minorHAnsi"/>
          <w:b/>
          <w:bCs/>
          <w:color w:val="000000"/>
          <w:lang w:val="ca-ES"/>
        </w:rPr>
      </w:pPr>
    </w:p>
    <w:p w:rsidR="00C4322E" w:rsidRDefault="00C4322E" w:rsidP="00C4322E">
      <w:pPr>
        <w:pStyle w:val="western"/>
        <w:spacing w:before="0" w:beforeAutospacing="0" w:after="119" w:line="240" w:lineRule="auto"/>
        <w:jc w:val="both"/>
        <w:rPr>
          <w:rFonts w:asciiTheme="minorHAnsi" w:hAnsiTheme="minorHAnsi"/>
          <w:b/>
          <w:bCs/>
          <w:color w:val="000000"/>
          <w:lang w:val="ca-ES"/>
        </w:rPr>
      </w:pPr>
    </w:p>
    <w:p w:rsidR="00C4322E" w:rsidRPr="00582339" w:rsidRDefault="00C4322E" w:rsidP="00C4322E">
      <w:pPr>
        <w:pStyle w:val="western"/>
        <w:spacing w:before="0" w:beforeAutospacing="0" w:after="119" w:line="240" w:lineRule="auto"/>
        <w:jc w:val="both"/>
        <w:rPr>
          <w:rFonts w:asciiTheme="minorHAnsi" w:hAnsiTheme="minorHAnsi"/>
          <w:lang w:val="ca-ES"/>
        </w:rPr>
      </w:pPr>
      <w:r w:rsidRPr="00582339">
        <w:rPr>
          <w:rFonts w:asciiTheme="minorHAnsi" w:hAnsiTheme="minorHAnsi"/>
          <w:b/>
          <w:bCs/>
          <w:color w:val="000000"/>
          <w:lang w:val="ca-ES"/>
        </w:rPr>
        <w:lastRenderedPageBreak/>
        <w:t>ADDENDA AL CONVENI ADMINISTRATIU DE COL·LABORACIÓ ENTRE ELS PATRONATS I/O ÀREES DE TURISME DELS AJUNTAMENTS DE SALOU, CAMBRILS, MONT-ROIG DEL CAMP, VANDELLÒS I L’HOSPITALET DE L’INFANT, L’AMETLLA DE MAR, L’AMPOLLA I DELTEBRE AMB L’ESTACIÓ NÀUTICA COSTA DAURADA</w:t>
      </w:r>
    </w:p>
    <w:p w:rsidR="00C4322E" w:rsidRPr="00582339" w:rsidRDefault="00C4322E" w:rsidP="00C4322E">
      <w:pPr>
        <w:pStyle w:val="western"/>
        <w:spacing w:before="0" w:beforeAutospacing="0" w:after="240" w:line="240" w:lineRule="auto"/>
        <w:jc w:val="both"/>
        <w:rPr>
          <w:rFonts w:asciiTheme="minorHAnsi" w:hAnsiTheme="minorHAnsi"/>
          <w:lang w:val="ca-ES"/>
        </w:rPr>
      </w:pPr>
    </w:p>
    <w:p w:rsidR="00C4322E" w:rsidRPr="00582339" w:rsidRDefault="00C4322E" w:rsidP="00C4322E">
      <w:pPr>
        <w:pStyle w:val="western"/>
        <w:spacing w:before="0" w:beforeAutospacing="0" w:after="119" w:line="240" w:lineRule="auto"/>
        <w:ind w:left="181" w:hanging="181"/>
        <w:jc w:val="both"/>
        <w:rPr>
          <w:rFonts w:asciiTheme="minorHAnsi" w:hAnsiTheme="minorHAnsi"/>
          <w:lang w:val="ca-ES"/>
        </w:rPr>
      </w:pPr>
      <w:r w:rsidRPr="00582339">
        <w:rPr>
          <w:rFonts w:asciiTheme="minorHAnsi" w:hAnsiTheme="minorHAnsi"/>
          <w:b/>
          <w:bCs/>
          <w:lang w:val="ca-ES"/>
        </w:rPr>
        <w:t xml:space="preserve">REUNITS, </w:t>
      </w:r>
    </w:p>
    <w:p w:rsidR="00C4322E" w:rsidRDefault="00C4322E" w:rsidP="00C4322E">
      <w:pPr>
        <w:spacing w:line="240" w:lineRule="atLeast"/>
        <w:jc w:val="both"/>
        <w:rPr>
          <w:rFonts w:asciiTheme="majorHAnsi" w:hAnsiTheme="majorHAnsi" w:cstheme="majorHAnsi"/>
          <w:color w:val="000000"/>
          <w:sz w:val="21"/>
          <w:szCs w:val="21"/>
        </w:rPr>
      </w:pPr>
    </w:p>
    <w:p w:rsidR="00C4322E" w:rsidRPr="00041CDE" w:rsidRDefault="00C4322E" w:rsidP="00C4322E">
      <w:pPr>
        <w:spacing w:line="240" w:lineRule="atLeast"/>
        <w:jc w:val="both"/>
        <w:rPr>
          <w:rFonts w:asciiTheme="majorHAnsi" w:hAnsiTheme="majorHAnsi" w:cstheme="majorHAnsi"/>
          <w:color w:val="000000"/>
          <w:sz w:val="21"/>
          <w:szCs w:val="21"/>
        </w:rPr>
      </w:pPr>
      <w:r>
        <w:rPr>
          <w:rFonts w:asciiTheme="majorHAnsi" w:hAnsiTheme="majorHAnsi" w:cstheme="majorHAnsi"/>
          <w:color w:val="000000"/>
          <w:sz w:val="21"/>
          <w:szCs w:val="21"/>
        </w:rPr>
        <w:t>Alfons Garcia Rodríguez</w:t>
      </w:r>
      <w:r w:rsidRPr="00041CDE">
        <w:rPr>
          <w:rFonts w:asciiTheme="majorHAnsi" w:hAnsiTheme="majorHAnsi" w:cstheme="majorHAnsi"/>
          <w:color w:val="000000"/>
          <w:sz w:val="21"/>
          <w:szCs w:val="21"/>
        </w:rPr>
        <w:t xml:space="preserve"> alcalde de</w:t>
      </w:r>
      <w:r>
        <w:rPr>
          <w:rFonts w:asciiTheme="majorHAnsi" w:hAnsiTheme="majorHAnsi" w:cstheme="majorHAnsi"/>
          <w:color w:val="000000"/>
          <w:sz w:val="21"/>
          <w:szCs w:val="21"/>
        </w:rPr>
        <w:t xml:space="preserve"> Vandellòs i l’Hospitalet de l’Infant</w:t>
      </w:r>
      <w:r w:rsidRPr="00041CDE">
        <w:rPr>
          <w:rFonts w:asciiTheme="majorHAnsi" w:hAnsiTheme="majorHAnsi" w:cstheme="majorHAnsi"/>
          <w:color w:val="000000"/>
          <w:sz w:val="21"/>
          <w:szCs w:val="21"/>
        </w:rPr>
        <w:t xml:space="preserve"> facultat per acord de </w:t>
      </w:r>
      <w:r>
        <w:rPr>
          <w:rFonts w:asciiTheme="majorHAnsi" w:hAnsiTheme="majorHAnsi" w:cstheme="majorHAnsi"/>
          <w:color w:val="000000"/>
          <w:sz w:val="21"/>
          <w:szCs w:val="21"/>
        </w:rPr>
        <w:t xml:space="preserve">Junta de Govern </w:t>
      </w:r>
      <w:r w:rsidRPr="00041CDE">
        <w:rPr>
          <w:rFonts w:asciiTheme="majorHAnsi" w:hAnsiTheme="majorHAnsi" w:cstheme="majorHAnsi"/>
          <w:color w:val="000000"/>
          <w:sz w:val="21"/>
          <w:szCs w:val="21"/>
        </w:rPr>
        <w:t>de data</w:t>
      </w:r>
      <w:r>
        <w:rPr>
          <w:rFonts w:asciiTheme="majorHAnsi" w:hAnsiTheme="majorHAnsi" w:cstheme="majorHAnsi"/>
          <w:color w:val="000000"/>
          <w:sz w:val="21"/>
          <w:szCs w:val="21"/>
        </w:rPr>
        <w:t xml:space="preserve"> 15 de juny de 2019</w:t>
      </w:r>
      <w:r w:rsidRPr="00041CDE">
        <w:rPr>
          <w:rFonts w:asciiTheme="majorHAnsi" w:hAnsiTheme="majorHAnsi" w:cstheme="majorHAnsi"/>
          <w:color w:val="000000"/>
          <w:sz w:val="21"/>
          <w:szCs w:val="21"/>
        </w:rPr>
        <w:t xml:space="preserve"> que s’adjunta al present document</w:t>
      </w:r>
      <w:r>
        <w:rPr>
          <w:rFonts w:asciiTheme="majorHAnsi" w:hAnsiTheme="majorHAnsi" w:cstheme="majorHAnsi"/>
          <w:color w:val="000000"/>
          <w:sz w:val="21"/>
          <w:szCs w:val="21"/>
        </w:rPr>
        <w:t>.</w:t>
      </w:r>
    </w:p>
    <w:p w:rsidR="00C4322E" w:rsidRDefault="00C4322E" w:rsidP="00C4322E">
      <w:pPr>
        <w:spacing w:line="240" w:lineRule="atLeast"/>
        <w:jc w:val="both"/>
        <w:rPr>
          <w:rFonts w:asciiTheme="majorHAnsi" w:hAnsiTheme="majorHAnsi" w:cstheme="majorHAnsi"/>
          <w:color w:val="000000"/>
          <w:sz w:val="21"/>
          <w:szCs w:val="21"/>
        </w:rPr>
      </w:pPr>
    </w:p>
    <w:p w:rsidR="00C4322E" w:rsidRPr="00041CDE" w:rsidRDefault="00C4322E" w:rsidP="00C4322E">
      <w:pPr>
        <w:spacing w:line="240" w:lineRule="atLeast"/>
        <w:jc w:val="both"/>
        <w:rPr>
          <w:rFonts w:asciiTheme="majorHAnsi" w:hAnsiTheme="majorHAnsi" w:cstheme="majorHAnsi"/>
          <w:color w:val="000000"/>
          <w:sz w:val="21"/>
          <w:szCs w:val="21"/>
        </w:rPr>
      </w:pPr>
      <w:r w:rsidRPr="00041CDE">
        <w:rPr>
          <w:rFonts w:asciiTheme="majorHAnsi" w:hAnsiTheme="majorHAnsi" w:cstheme="majorHAnsi"/>
          <w:color w:val="000000"/>
          <w:sz w:val="21"/>
          <w:szCs w:val="21"/>
        </w:rPr>
        <w:t>Joaquim Cristià Oliva, en la seva qualitat de president de  l’Associació Estació Nàutica Costa Daurada</w:t>
      </w:r>
      <w:r>
        <w:rPr>
          <w:rFonts w:asciiTheme="majorHAnsi" w:hAnsiTheme="majorHAnsi" w:cstheme="majorHAnsi"/>
          <w:color w:val="000000"/>
          <w:sz w:val="21"/>
          <w:szCs w:val="21"/>
        </w:rPr>
        <w:t xml:space="preserve"> i Terres de l’Ebre.</w:t>
      </w:r>
      <w:r w:rsidRPr="00041CDE">
        <w:rPr>
          <w:rFonts w:asciiTheme="majorHAnsi" w:hAnsiTheme="majorHAnsi" w:cstheme="majorHAnsi"/>
          <w:color w:val="000000"/>
          <w:sz w:val="21"/>
          <w:szCs w:val="21"/>
        </w:rPr>
        <w:t xml:space="preserve"> </w:t>
      </w:r>
    </w:p>
    <w:p w:rsidR="00C4322E" w:rsidRPr="00041CDE" w:rsidRDefault="00C4322E" w:rsidP="00C4322E">
      <w:pPr>
        <w:spacing w:line="240" w:lineRule="atLeast"/>
        <w:jc w:val="both"/>
        <w:rPr>
          <w:rFonts w:asciiTheme="majorHAnsi" w:hAnsiTheme="majorHAnsi" w:cstheme="majorHAnsi"/>
          <w:color w:val="000000"/>
          <w:sz w:val="21"/>
          <w:szCs w:val="21"/>
        </w:rPr>
      </w:pPr>
    </w:p>
    <w:p w:rsidR="00C4322E" w:rsidRDefault="00C4322E" w:rsidP="00C4322E">
      <w:p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Es reconeixen mútuament les capacitats jurídiques i d’obrar necessàries per a la formalització </w:t>
      </w:r>
      <w:r>
        <w:rPr>
          <w:rFonts w:asciiTheme="majorHAnsi" w:hAnsiTheme="majorHAnsi" w:cstheme="majorHAnsi"/>
          <w:sz w:val="21"/>
          <w:szCs w:val="21"/>
        </w:rPr>
        <w:t>de la present addenda al</w:t>
      </w:r>
      <w:r w:rsidRPr="00041CDE">
        <w:rPr>
          <w:rFonts w:asciiTheme="majorHAnsi" w:hAnsiTheme="majorHAnsi" w:cstheme="majorHAnsi"/>
          <w:sz w:val="21"/>
          <w:szCs w:val="21"/>
        </w:rPr>
        <w:t xml:space="preserve"> </w:t>
      </w:r>
      <w:r>
        <w:rPr>
          <w:rFonts w:asciiTheme="majorHAnsi" w:hAnsiTheme="majorHAnsi" w:cstheme="majorHAnsi"/>
          <w:sz w:val="21"/>
          <w:szCs w:val="21"/>
        </w:rPr>
        <w:t>C</w:t>
      </w:r>
      <w:r w:rsidRPr="00041CDE">
        <w:rPr>
          <w:rFonts w:asciiTheme="majorHAnsi" w:hAnsiTheme="majorHAnsi" w:cstheme="majorHAnsi"/>
          <w:sz w:val="21"/>
          <w:szCs w:val="21"/>
        </w:rPr>
        <w:t>onveni</w:t>
      </w:r>
      <w:r>
        <w:rPr>
          <w:rFonts w:asciiTheme="majorHAnsi" w:hAnsiTheme="majorHAnsi" w:cstheme="majorHAnsi"/>
          <w:sz w:val="21"/>
          <w:szCs w:val="21"/>
        </w:rPr>
        <w:t xml:space="preserve"> anterior amb les clàusules següents:</w:t>
      </w:r>
    </w:p>
    <w:p w:rsidR="00C4322E" w:rsidRDefault="00C4322E" w:rsidP="00C4322E">
      <w:pPr>
        <w:spacing w:line="240" w:lineRule="atLeast"/>
        <w:jc w:val="both"/>
        <w:rPr>
          <w:rFonts w:asciiTheme="majorHAnsi" w:hAnsiTheme="majorHAnsi" w:cstheme="majorHAnsi"/>
          <w:sz w:val="21"/>
          <w:szCs w:val="21"/>
        </w:rPr>
      </w:pPr>
    </w:p>
    <w:p w:rsidR="00C4322E" w:rsidRDefault="00C4322E" w:rsidP="00C4322E">
      <w:pPr>
        <w:spacing w:line="240" w:lineRule="atLeast"/>
        <w:jc w:val="both"/>
        <w:rPr>
          <w:rFonts w:asciiTheme="majorHAnsi" w:hAnsiTheme="majorHAnsi" w:cstheme="majorHAnsi"/>
          <w:sz w:val="21"/>
          <w:szCs w:val="21"/>
        </w:rPr>
      </w:pPr>
      <w:r>
        <w:rPr>
          <w:rFonts w:asciiTheme="majorHAnsi" w:hAnsiTheme="majorHAnsi" w:cstheme="majorHAnsi"/>
          <w:b/>
          <w:bCs/>
          <w:color w:val="000000"/>
          <w:sz w:val="21"/>
          <w:szCs w:val="21"/>
        </w:rPr>
        <w:t>Primera</w:t>
      </w:r>
      <w:r w:rsidRPr="001622D0">
        <w:rPr>
          <w:rFonts w:asciiTheme="majorHAnsi" w:hAnsiTheme="majorHAnsi" w:cstheme="majorHAnsi"/>
          <w:b/>
          <w:bCs/>
          <w:color w:val="000000"/>
          <w:sz w:val="21"/>
          <w:szCs w:val="21"/>
        </w:rPr>
        <w:t>.-</w:t>
      </w:r>
      <w:r>
        <w:rPr>
          <w:rFonts w:asciiTheme="majorHAnsi" w:hAnsiTheme="majorHAnsi" w:cstheme="majorHAnsi"/>
          <w:color w:val="000000"/>
          <w:sz w:val="21"/>
          <w:szCs w:val="21"/>
        </w:rPr>
        <w:t xml:space="preserve"> Les justificacions es realitzaran davant de l’Ajuntament de Vandellòs i l’Hospitalet de l’Infant aportant factures i despeses de la gestió i els </w:t>
      </w:r>
      <w:r w:rsidRPr="00D00E18">
        <w:rPr>
          <w:rFonts w:asciiTheme="majorHAnsi" w:hAnsiTheme="majorHAnsi" w:cstheme="majorHAnsi"/>
          <w:color w:val="000000"/>
          <w:sz w:val="21"/>
          <w:szCs w:val="21"/>
        </w:rPr>
        <w:t>respectius</w:t>
      </w:r>
      <w:r w:rsidRPr="00377F0B">
        <w:rPr>
          <w:rFonts w:asciiTheme="majorHAnsi" w:hAnsiTheme="majorHAnsi" w:cstheme="majorHAnsi"/>
          <w:color w:val="000000"/>
          <w:sz w:val="21"/>
          <w:szCs w:val="21"/>
        </w:rPr>
        <w:t xml:space="preserve"> justificants de pagament </w:t>
      </w:r>
      <w:r w:rsidRPr="00377F0B">
        <w:rPr>
          <w:rFonts w:asciiTheme="majorHAnsi" w:hAnsiTheme="majorHAnsi" w:cstheme="majorHAnsi"/>
          <w:sz w:val="21"/>
          <w:szCs w:val="21"/>
        </w:rPr>
        <w:t xml:space="preserve">per import </w:t>
      </w:r>
      <w:r>
        <w:rPr>
          <w:rFonts w:asciiTheme="majorHAnsi" w:hAnsiTheme="majorHAnsi" w:cstheme="majorHAnsi"/>
          <w:sz w:val="21"/>
          <w:szCs w:val="21"/>
        </w:rPr>
        <w:t>del total de les aportacions</w:t>
      </w:r>
      <w:r w:rsidRPr="00D94EBE">
        <w:rPr>
          <w:rFonts w:asciiTheme="majorHAnsi" w:hAnsiTheme="majorHAnsi" w:cstheme="majorHAnsi"/>
          <w:sz w:val="21"/>
          <w:szCs w:val="21"/>
        </w:rPr>
        <w:t>.</w:t>
      </w:r>
      <w:r>
        <w:rPr>
          <w:rFonts w:asciiTheme="majorHAnsi" w:hAnsiTheme="majorHAnsi" w:cstheme="majorHAnsi"/>
          <w:sz w:val="21"/>
          <w:szCs w:val="21"/>
        </w:rPr>
        <w:t xml:space="preserve"> </w:t>
      </w:r>
      <w:r w:rsidRPr="00377F0B">
        <w:rPr>
          <w:rFonts w:asciiTheme="majorHAnsi" w:hAnsiTheme="majorHAnsi" w:cstheme="majorHAnsi"/>
          <w:sz w:val="21"/>
          <w:szCs w:val="21"/>
        </w:rPr>
        <w:t>En el supòsit de no realització de la totalitat de l'objecte del conveni (Pla d'</w:t>
      </w:r>
      <w:r>
        <w:rPr>
          <w:rFonts w:asciiTheme="majorHAnsi" w:hAnsiTheme="majorHAnsi" w:cstheme="majorHAnsi"/>
          <w:sz w:val="21"/>
          <w:szCs w:val="21"/>
        </w:rPr>
        <w:t>A</w:t>
      </w:r>
      <w:r w:rsidRPr="00377F0B">
        <w:rPr>
          <w:rFonts w:asciiTheme="majorHAnsi" w:hAnsiTheme="majorHAnsi" w:cstheme="majorHAnsi"/>
          <w:sz w:val="21"/>
          <w:szCs w:val="21"/>
        </w:rPr>
        <w:t>cció 202</w:t>
      </w:r>
      <w:r>
        <w:rPr>
          <w:rFonts w:asciiTheme="majorHAnsi" w:hAnsiTheme="majorHAnsi" w:cstheme="majorHAnsi"/>
          <w:sz w:val="21"/>
          <w:szCs w:val="21"/>
        </w:rPr>
        <w:t>3</w:t>
      </w:r>
      <w:r w:rsidRPr="00377F0B">
        <w:rPr>
          <w:rFonts w:asciiTheme="majorHAnsi" w:hAnsiTheme="majorHAnsi" w:cstheme="majorHAnsi"/>
          <w:sz w:val="21"/>
          <w:szCs w:val="21"/>
        </w:rPr>
        <w:t>) es podrà aportar despeses de la gestió i els respectius justificants de pagament.</w:t>
      </w:r>
    </w:p>
    <w:p w:rsidR="00C4322E" w:rsidRDefault="00C4322E" w:rsidP="00C4322E">
      <w:pPr>
        <w:spacing w:line="240" w:lineRule="atLeast"/>
        <w:jc w:val="both"/>
        <w:rPr>
          <w:rFonts w:asciiTheme="majorHAnsi" w:hAnsiTheme="majorHAnsi" w:cstheme="majorHAnsi"/>
          <w:sz w:val="21"/>
          <w:szCs w:val="21"/>
        </w:rPr>
      </w:pPr>
    </w:p>
    <w:p w:rsidR="00C4322E" w:rsidRPr="003F170C" w:rsidRDefault="00C4322E" w:rsidP="00C4322E">
      <w:pPr>
        <w:spacing w:line="240" w:lineRule="atLeast"/>
        <w:jc w:val="both"/>
        <w:rPr>
          <w:rFonts w:asciiTheme="majorHAnsi" w:hAnsiTheme="majorHAnsi" w:cstheme="majorHAnsi"/>
          <w:sz w:val="21"/>
          <w:szCs w:val="21"/>
        </w:rPr>
      </w:pPr>
      <w:r w:rsidRPr="00D94EBE">
        <w:rPr>
          <w:rFonts w:asciiTheme="majorHAnsi" w:hAnsiTheme="majorHAnsi" w:cstheme="majorHAnsi"/>
          <w:sz w:val="21"/>
          <w:szCs w:val="21"/>
        </w:rPr>
        <w:t>Pel que fa a les despeses de gestió que poden justificar-se, aquestes seran fins al 60 % del cost de la gestió (cost salari i cost Seguretat Social), del total anual. La seva justificació es realitzarà indicant la tasca concreta i el temps de dedicació, de manera que aquesta despesa es pugui incorporar a la justificació.</w:t>
      </w:r>
    </w:p>
    <w:p w:rsidR="00C4322E" w:rsidRPr="00377F0B" w:rsidRDefault="00C4322E" w:rsidP="00C4322E">
      <w:pPr>
        <w:spacing w:line="240" w:lineRule="atLeast"/>
        <w:jc w:val="both"/>
        <w:rPr>
          <w:rFonts w:asciiTheme="majorHAnsi" w:hAnsiTheme="majorHAnsi" w:cstheme="majorHAnsi"/>
          <w:color w:val="000000"/>
          <w:sz w:val="21"/>
          <w:szCs w:val="21"/>
        </w:rPr>
      </w:pPr>
    </w:p>
    <w:p w:rsidR="00C4322E" w:rsidRPr="00041CDE" w:rsidRDefault="00C4322E" w:rsidP="00C4322E">
      <w:pPr>
        <w:spacing w:line="240" w:lineRule="atLeast"/>
        <w:jc w:val="both"/>
        <w:rPr>
          <w:rFonts w:asciiTheme="majorHAnsi" w:hAnsiTheme="majorHAnsi" w:cstheme="majorHAnsi"/>
          <w:sz w:val="21"/>
          <w:szCs w:val="21"/>
        </w:rPr>
      </w:pPr>
      <w:r w:rsidRPr="00041CDE">
        <w:rPr>
          <w:rFonts w:asciiTheme="majorHAnsi" w:hAnsiTheme="majorHAnsi" w:cstheme="majorHAnsi"/>
          <w:b/>
          <w:bCs/>
          <w:sz w:val="21"/>
          <w:szCs w:val="21"/>
        </w:rPr>
        <w:t>Se</w:t>
      </w:r>
      <w:r>
        <w:rPr>
          <w:rFonts w:asciiTheme="majorHAnsi" w:hAnsiTheme="majorHAnsi" w:cstheme="majorHAnsi"/>
          <w:b/>
          <w:bCs/>
          <w:sz w:val="21"/>
          <w:szCs w:val="21"/>
        </w:rPr>
        <w:t>go</w:t>
      </w:r>
      <w:r w:rsidRPr="00041CDE">
        <w:rPr>
          <w:rFonts w:asciiTheme="majorHAnsi" w:hAnsiTheme="majorHAnsi" w:cstheme="majorHAnsi"/>
          <w:b/>
          <w:bCs/>
          <w:sz w:val="21"/>
          <w:szCs w:val="21"/>
        </w:rPr>
        <w:t>na.-</w:t>
      </w:r>
      <w:r w:rsidRPr="00041CDE">
        <w:rPr>
          <w:rFonts w:asciiTheme="majorHAnsi" w:hAnsiTheme="majorHAnsi" w:cstheme="majorHAnsi"/>
          <w:sz w:val="21"/>
          <w:szCs w:val="21"/>
        </w:rPr>
        <w:t xml:space="preserve"> El pagament de l’aportació econòmica es farà mitjançant transferència bancària al número de compte bancari que aporti l’entitat, prèvia justificació documental davant de la Corporació de les accions i corresponents despeses realitzades, per un import igual o superior a la subvenció rebuda per part de cada municipi en forma de:</w:t>
      </w:r>
    </w:p>
    <w:p w:rsidR="00C4322E" w:rsidRPr="00041CDE" w:rsidRDefault="00C4322E" w:rsidP="00C4322E">
      <w:pPr>
        <w:spacing w:line="240" w:lineRule="atLeast"/>
        <w:jc w:val="both"/>
        <w:rPr>
          <w:rFonts w:asciiTheme="majorHAnsi" w:hAnsiTheme="majorHAnsi" w:cstheme="majorHAnsi"/>
          <w:sz w:val="21"/>
          <w:szCs w:val="21"/>
        </w:rPr>
      </w:pPr>
    </w:p>
    <w:p w:rsidR="00C4322E" w:rsidRPr="00041CDE" w:rsidRDefault="00C4322E" w:rsidP="00C4322E">
      <w:pPr>
        <w:numPr>
          <w:ilvl w:val="0"/>
          <w:numId w:val="1"/>
        </w:num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 xml:space="preserve">Factura/es emesa/es pels serveis contractats. </w:t>
      </w:r>
    </w:p>
    <w:p w:rsidR="00C4322E" w:rsidRPr="00041CDE" w:rsidRDefault="00C4322E" w:rsidP="00C4322E">
      <w:pPr>
        <w:numPr>
          <w:ilvl w:val="0"/>
          <w:numId w:val="1"/>
        </w:num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Justificants de pagament.</w:t>
      </w:r>
    </w:p>
    <w:p w:rsidR="00C4322E" w:rsidRDefault="00C4322E" w:rsidP="00C4322E">
      <w:pPr>
        <w:numPr>
          <w:ilvl w:val="0"/>
          <w:numId w:val="1"/>
        </w:numPr>
        <w:spacing w:line="240" w:lineRule="atLeast"/>
        <w:jc w:val="both"/>
        <w:rPr>
          <w:rFonts w:asciiTheme="majorHAnsi" w:hAnsiTheme="majorHAnsi" w:cstheme="majorHAnsi"/>
          <w:sz w:val="21"/>
          <w:szCs w:val="21"/>
        </w:rPr>
      </w:pPr>
      <w:r w:rsidRPr="00041CDE">
        <w:rPr>
          <w:rFonts w:asciiTheme="majorHAnsi" w:hAnsiTheme="majorHAnsi" w:cstheme="majorHAnsi"/>
          <w:sz w:val="21"/>
          <w:szCs w:val="21"/>
        </w:rPr>
        <w:t>Balanç econòmic emès per l’òrgan competent de l’entitat/associació, indicant el detall dels ingressos i el detall de les despeses, amb el resultat final.</w:t>
      </w:r>
    </w:p>
    <w:p w:rsidR="00C4322E" w:rsidRDefault="00C4322E" w:rsidP="00C4322E">
      <w:pPr>
        <w:spacing w:line="240" w:lineRule="atLeast"/>
        <w:jc w:val="both"/>
        <w:rPr>
          <w:rFonts w:asciiTheme="majorHAnsi" w:hAnsiTheme="majorHAnsi" w:cstheme="majorHAnsi"/>
          <w:sz w:val="21"/>
          <w:szCs w:val="21"/>
        </w:rPr>
      </w:pPr>
    </w:p>
    <w:p w:rsidR="00C4322E" w:rsidRDefault="00C4322E" w:rsidP="00C4322E">
      <w:pPr>
        <w:spacing w:line="240" w:lineRule="atLeast"/>
        <w:jc w:val="both"/>
        <w:rPr>
          <w:rFonts w:asciiTheme="majorHAnsi" w:hAnsiTheme="majorHAnsi" w:cstheme="majorHAnsi"/>
          <w:sz w:val="21"/>
          <w:szCs w:val="21"/>
        </w:rPr>
      </w:pPr>
    </w:p>
    <w:p w:rsidR="00C4322E" w:rsidRPr="001A4258" w:rsidRDefault="00C4322E" w:rsidP="00C4322E">
      <w:pPr>
        <w:pStyle w:val="NormalWeb"/>
        <w:spacing w:before="0" w:beforeAutospacing="0" w:after="120" w:afterAutospacing="0"/>
        <w:jc w:val="both"/>
        <w:rPr>
          <w:rFonts w:asciiTheme="majorHAnsi" w:hAnsiTheme="majorHAnsi" w:cstheme="majorHAnsi"/>
          <w:color w:val="000000"/>
          <w:sz w:val="21"/>
          <w:szCs w:val="21"/>
          <w:lang w:val="ca-ES"/>
        </w:rPr>
      </w:pPr>
      <w:r>
        <w:rPr>
          <w:rFonts w:asciiTheme="majorHAnsi" w:hAnsiTheme="majorHAnsi" w:cstheme="majorHAnsi"/>
          <w:b/>
          <w:bCs/>
          <w:color w:val="000000"/>
          <w:sz w:val="21"/>
          <w:szCs w:val="21"/>
          <w:lang w:val="ca-ES"/>
        </w:rPr>
        <w:t>Tercer</w:t>
      </w:r>
      <w:r w:rsidRPr="00041CDE">
        <w:rPr>
          <w:rFonts w:asciiTheme="majorHAnsi" w:hAnsiTheme="majorHAnsi" w:cstheme="majorHAnsi"/>
          <w:b/>
          <w:bCs/>
          <w:color w:val="000000"/>
          <w:sz w:val="21"/>
          <w:szCs w:val="21"/>
          <w:lang w:val="ca-ES"/>
        </w:rPr>
        <w:t>a.-</w:t>
      </w:r>
      <w:r w:rsidRPr="00041CDE">
        <w:rPr>
          <w:rFonts w:asciiTheme="majorHAnsi" w:hAnsiTheme="majorHAnsi" w:cstheme="majorHAnsi"/>
          <w:color w:val="000000"/>
          <w:sz w:val="21"/>
          <w:szCs w:val="21"/>
          <w:lang w:val="ca-ES"/>
        </w:rPr>
        <w:t>El pagament de la quantitat corresponent al municipi</w:t>
      </w:r>
      <w:r w:rsidRPr="005F7FC7">
        <w:rPr>
          <w:rFonts w:asciiTheme="majorHAnsi" w:hAnsiTheme="majorHAnsi" w:cstheme="majorHAnsi"/>
          <w:color w:val="000000"/>
          <w:sz w:val="21"/>
          <w:szCs w:val="21"/>
        </w:rPr>
        <w:t xml:space="preserve"> </w:t>
      </w:r>
      <w:r>
        <w:rPr>
          <w:rFonts w:asciiTheme="majorHAnsi" w:hAnsiTheme="majorHAnsi" w:cstheme="majorHAnsi"/>
          <w:color w:val="000000"/>
          <w:sz w:val="21"/>
          <w:szCs w:val="21"/>
        </w:rPr>
        <w:t xml:space="preserve">de </w:t>
      </w:r>
      <w:proofErr w:type="spellStart"/>
      <w:r>
        <w:rPr>
          <w:rFonts w:asciiTheme="majorHAnsi" w:hAnsiTheme="majorHAnsi" w:cstheme="majorHAnsi"/>
          <w:color w:val="000000"/>
          <w:sz w:val="21"/>
          <w:szCs w:val="21"/>
        </w:rPr>
        <w:t>Vandellòs</w:t>
      </w:r>
      <w:proofErr w:type="spellEnd"/>
      <w:r>
        <w:rPr>
          <w:rFonts w:asciiTheme="majorHAnsi" w:hAnsiTheme="majorHAnsi" w:cstheme="majorHAnsi"/>
          <w:color w:val="000000"/>
          <w:sz w:val="21"/>
          <w:szCs w:val="21"/>
        </w:rPr>
        <w:t xml:space="preserve"> i </w:t>
      </w:r>
      <w:proofErr w:type="spellStart"/>
      <w:r>
        <w:rPr>
          <w:rFonts w:asciiTheme="majorHAnsi" w:hAnsiTheme="majorHAnsi" w:cstheme="majorHAnsi"/>
          <w:color w:val="000000"/>
          <w:sz w:val="21"/>
          <w:szCs w:val="21"/>
        </w:rPr>
        <w:t>l’Hospitalet</w:t>
      </w:r>
      <w:proofErr w:type="spellEnd"/>
      <w:r>
        <w:rPr>
          <w:rFonts w:asciiTheme="majorHAnsi" w:hAnsiTheme="majorHAnsi" w:cstheme="majorHAnsi"/>
          <w:color w:val="000000"/>
          <w:sz w:val="21"/>
          <w:szCs w:val="21"/>
        </w:rPr>
        <w:t xml:space="preserve"> de </w:t>
      </w:r>
      <w:proofErr w:type="spellStart"/>
      <w:r>
        <w:rPr>
          <w:rFonts w:asciiTheme="majorHAnsi" w:hAnsiTheme="majorHAnsi" w:cstheme="majorHAnsi"/>
          <w:color w:val="000000"/>
          <w:sz w:val="21"/>
          <w:szCs w:val="21"/>
        </w:rPr>
        <w:t>l’Infant</w:t>
      </w:r>
      <w:proofErr w:type="spellEnd"/>
      <w:r w:rsidRPr="00041CDE">
        <w:rPr>
          <w:rFonts w:asciiTheme="majorHAnsi" w:hAnsiTheme="majorHAnsi" w:cstheme="majorHAnsi"/>
          <w:color w:val="000000"/>
          <w:sz w:val="21"/>
          <w:szCs w:val="21"/>
          <w:lang w:val="ca-ES"/>
        </w:rPr>
        <w:t xml:space="preserve"> és a dir </w:t>
      </w:r>
      <w:r w:rsidRPr="001A4258">
        <w:rPr>
          <w:rFonts w:asciiTheme="majorHAnsi" w:hAnsiTheme="majorHAnsi" w:cstheme="majorHAnsi"/>
          <w:color w:val="000000"/>
          <w:sz w:val="21"/>
          <w:szCs w:val="21"/>
          <w:lang w:val="ca-ES"/>
        </w:rPr>
        <w:t xml:space="preserve">10.000 euros, es farà de següent forma: </w:t>
      </w:r>
    </w:p>
    <w:p w:rsidR="00C4322E" w:rsidRPr="00041CDE" w:rsidRDefault="00C4322E" w:rsidP="00C4322E">
      <w:pPr>
        <w:pStyle w:val="western"/>
        <w:numPr>
          <w:ilvl w:val="0"/>
          <w:numId w:val="2"/>
        </w:numPr>
        <w:spacing w:before="0" w:beforeAutospacing="0" w:after="120" w:line="240" w:lineRule="auto"/>
        <w:jc w:val="both"/>
        <w:rPr>
          <w:rFonts w:asciiTheme="majorHAnsi" w:hAnsiTheme="majorHAnsi" w:cstheme="majorHAnsi"/>
          <w:sz w:val="21"/>
          <w:szCs w:val="21"/>
          <w:lang w:val="ca-ES"/>
        </w:rPr>
      </w:pPr>
      <w:r w:rsidRPr="001A4258">
        <w:rPr>
          <w:rFonts w:asciiTheme="majorHAnsi" w:hAnsiTheme="majorHAnsi" w:cstheme="majorHAnsi"/>
          <w:sz w:val="21"/>
          <w:szCs w:val="21"/>
          <w:lang w:val="ca-ES"/>
        </w:rPr>
        <w:t>80% del total en el termini màxim de 60 dies a partir de la data de signatura</w:t>
      </w:r>
      <w:r w:rsidRPr="00041CDE">
        <w:rPr>
          <w:rFonts w:asciiTheme="majorHAnsi" w:hAnsiTheme="majorHAnsi" w:cstheme="majorHAnsi"/>
          <w:sz w:val="21"/>
          <w:szCs w:val="21"/>
          <w:lang w:val="ca-ES"/>
        </w:rPr>
        <w:t xml:space="preserve"> del conveni.</w:t>
      </w:r>
    </w:p>
    <w:p w:rsidR="00C4322E" w:rsidRDefault="00C4322E" w:rsidP="00C4322E">
      <w:pPr>
        <w:pStyle w:val="western"/>
        <w:numPr>
          <w:ilvl w:val="0"/>
          <w:numId w:val="2"/>
        </w:numPr>
        <w:spacing w:before="0" w:beforeAutospacing="0" w:after="120" w:line="240" w:lineRule="auto"/>
        <w:jc w:val="both"/>
        <w:rPr>
          <w:rFonts w:asciiTheme="majorHAnsi" w:hAnsiTheme="majorHAnsi" w:cstheme="majorHAnsi"/>
          <w:sz w:val="21"/>
          <w:szCs w:val="21"/>
          <w:lang w:val="ca-ES"/>
        </w:rPr>
      </w:pPr>
      <w:r w:rsidRPr="00041CDE">
        <w:rPr>
          <w:rFonts w:asciiTheme="majorHAnsi" w:hAnsiTheme="majorHAnsi" w:cstheme="majorHAnsi"/>
          <w:sz w:val="21"/>
          <w:szCs w:val="21"/>
          <w:lang w:val="ca-ES"/>
        </w:rPr>
        <w:t>20% restant en el termini màxim de 60 dies des de la data de lliurament de la memòria anual.</w:t>
      </w:r>
    </w:p>
    <w:p w:rsidR="00C4322E" w:rsidRDefault="00C4322E" w:rsidP="00C4322E">
      <w:pPr>
        <w:pStyle w:val="western"/>
        <w:spacing w:before="0" w:beforeAutospacing="0" w:after="120" w:line="240" w:lineRule="auto"/>
        <w:jc w:val="both"/>
        <w:rPr>
          <w:rFonts w:asciiTheme="majorHAnsi" w:hAnsiTheme="majorHAnsi" w:cstheme="majorHAnsi"/>
          <w:sz w:val="21"/>
          <w:szCs w:val="21"/>
          <w:lang w:val="ca-ES"/>
        </w:rPr>
      </w:pPr>
      <w:r>
        <w:rPr>
          <w:rFonts w:asciiTheme="majorHAnsi" w:hAnsiTheme="majorHAnsi" w:cstheme="majorHAnsi"/>
          <w:sz w:val="21"/>
          <w:szCs w:val="21"/>
          <w:lang w:val="ca-ES"/>
        </w:rPr>
        <w:t xml:space="preserve">La partida pressupostària on s’imputarà la despesa és la </w:t>
      </w:r>
      <w:r w:rsidRPr="005F7FC7">
        <w:rPr>
          <w:rFonts w:asciiTheme="majorHAnsi" w:hAnsiTheme="majorHAnsi" w:cstheme="majorHAnsi"/>
          <w:sz w:val="21"/>
          <w:szCs w:val="21"/>
          <w:lang w:val="ca-ES"/>
        </w:rPr>
        <w:t>20/432/48029</w:t>
      </w:r>
      <w:r>
        <w:rPr>
          <w:rFonts w:asciiTheme="majorHAnsi" w:hAnsiTheme="majorHAnsi" w:cstheme="majorHAnsi"/>
          <w:sz w:val="21"/>
          <w:szCs w:val="21"/>
          <w:lang w:val="ca-ES"/>
        </w:rPr>
        <w:t xml:space="preserve"> Conveni Estació Nàutica.</w:t>
      </w:r>
    </w:p>
    <w:p w:rsidR="00C4322E" w:rsidRPr="00041CDE" w:rsidRDefault="00C4322E" w:rsidP="00C4322E">
      <w:pPr>
        <w:pStyle w:val="western"/>
        <w:spacing w:before="0" w:beforeAutospacing="0" w:after="120" w:line="240" w:lineRule="auto"/>
        <w:jc w:val="both"/>
        <w:rPr>
          <w:rFonts w:asciiTheme="majorHAnsi" w:hAnsiTheme="majorHAnsi" w:cstheme="majorHAnsi"/>
          <w:sz w:val="21"/>
          <w:szCs w:val="21"/>
          <w:lang w:val="ca-ES"/>
        </w:rPr>
      </w:pPr>
    </w:p>
    <w:p w:rsidR="00C4322E" w:rsidRPr="006A219F" w:rsidRDefault="00C4322E" w:rsidP="00C4322E">
      <w:pPr>
        <w:widowControl/>
        <w:spacing w:after="240"/>
        <w:jc w:val="both"/>
        <w:rPr>
          <w:rFonts w:asciiTheme="majorHAnsi" w:hAnsiTheme="majorHAnsi" w:cstheme="majorHAnsi"/>
          <w:bCs/>
          <w:sz w:val="21"/>
          <w:szCs w:val="21"/>
        </w:rPr>
      </w:pPr>
      <w:r w:rsidRPr="006A219F">
        <w:rPr>
          <w:rFonts w:asciiTheme="majorHAnsi" w:hAnsiTheme="majorHAnsi" w:cstheme="majorHAnsi"/>
          <w:b/>
          <w:bCs/>
          <w:sz w:val="21"/>
          <w:szCs w:val="21"/>
        </w:rPr>
        <w:t>Quarta</w:t>
      </w:r>
      <w:r w:rsidRPr="006A219F">
        <w:rPr>
          <w:rFonts w:asciiTheme="majorHAnsi" w:hAnsiTheme="majorHAnsi" w:cstheme="majorHAnsi"/>
          <w:bCs/>
          <w:sz w:val="21"/>
          <w:szCs w:val="21"/>
        </w:rPr>
        <w:t>.- Comercialització d’activitats als Punts d’Atenció Turística. Estació Nàutica cedeix un suport informatiu amb un codi QR exclusiu al departament de Turisme de l’Ajuntament de Vandellòs i l’Hospitalet de l’Infant per tal que els visitats de l'oficina de Turisme puguin escanejar el codi QR i realitzar reserves d'activitats de Nàutic Parc.</w:t>
      </w:r>
    </w:p>
    <w:p w:rsidR="00C4322E" w:rsidRPr="006A219F" w:rsidRDefault="00C4322E" w:rsidP="00C4322E">
      <w:pPr>
        <w:pStyle w:val="Prrafodelista"/>
        <w:widowControl/>
        <w:numPr>
          <w:ilvl w:val="0"/>
          <w:numId w:val="2"/>
        </w:numPr>
        <w:spacing w:after="240"/>
        <w:jc w:val="both"/>
        <w:rPr>
          <w:rFonts w:asciiTheme="majorHAnsi" w:hAnsiTheme="majorHAnsi" w:cstheme="majorHAnsi"/>
          <w:bCs/>
          <w:sz w:val="21"/>
          <w:szCs w:val="21"/>
        </w:rPr>
      </w:pPr>
      <w:r w:rsidRPr="006A219F">
        <w:rPr>
          <w:rFonts w:asciiTheme="majorHAnsi" w:hAnsiTheme="majorHAnsi" w:cstheme="majorHAnsi"/>
          <w:bCs/>
          <w:sz w:val="21"/>
          <w:szCs w:val="21"/>
        </w:rPr>
        <w:lastRenderedPageBreak/>
        <w:t xml:space="preserve">De cada venda que es realitzi mitjançant el codi QR, l’Ajuntament de Vandellòs i l’Hospitalet de l’Infant rebrà </w:t>
      </w:r>
      <w:proofErr w:type="spellStart"/>
      <w:r w:rsidRPr="006A219F">
        <w:rPr>
          <w:rFonts w:asciiTheme="majorHAnsi" w:hAnsiTheme="majorHAnsi" w:cstheme="majorHAnsi"/>
          <w:bCs/>
          <w:sz w:val="21"/>
          <w:szCs w:val="21"/>
        </w:rPr>
        <w:t>l'import</w:t>
      </w:r>
      <w:proofErr w:type="spellEnd"/>
      <w:r w:rsidRPr="006A219F">
        <w:rPr>
          <w:rFonts w:asciiTheme="majorHAnsi" w:hAnsiTheme="majorHAnsi" w:cstheme="majorHAnsi"/>
          <w:bCs/>
          <w:sz w:val="21"/>
          <w:szCs w:val="21"/>
        </w:rPr>
        <w:t xml:space="preserve"> del 9 % de la venda, IVA inclòs.</w:t>
      </w:r>
    </w:p>
    <w:p w:rsidR="00C4322E" w:rsidRPr="006A219F" w:rsidRDefault="00C4322E" w:rsidP="00C4322E">
      <w:pPr>
        <w:pStyle w:val="xmsonormal"/>
        <w:numPr>
          <w:ilvl w:val="0"/>
          <w:numId w:val="2"/>
        </w:numPr>
        <w:shd w:val="clear" w:color="auto" w:fill="FFFFFF"/>
        <w:spacing w:before="0" w:after="0"/>
        <w:jc w:val="both"/>
        <w:rPr>
          <w:rFonts w:asciiTheme="majorHAnsi" w:hAnsiTheme="majorHAnsi" w:cstheme="majorHAnsi"/>
          <w:bCs/>
          <w:sz w:val="21"/>
          <w:szCs w:val="21"/>
          <w:lang w:val="ca-ES"/>
        </w:rPr>
      </w:pPr>
      <w:r w:rsidRPr="006A219F">
        <w:rPr>
          <w:rFonts w:asciiTheme="majorHAnsi" w:hAnsiTheme="majorHAnsi" w:cstheme="majorHAnsi"/>
          <w:bCs/>
          <w:sz w:val="21"/>
          <w:szCs w:val="21"/>
          <w:lang w:val="ca-ES"/>
        </w:rPr>
        <w:t xml:space="preserve">Estació Nàutica facilitarà l'accés mitjançant un usuari i un </w:t>
      </w:r>
      <w:proofErr w:type="spellStart"/>
      <w:r w:rsidRPr="006A219F">
        <w:rPr>
          <w:rFonts w:asciiTheme="majorHAnsi" w:hAnsiTheme="majorHAnsi" w:cstheme="majorHAnsi"/>
          <w:bCs/>
          <w:sz w:val="21"/>
          <w:szCs w:val="21"/>
          <w:lang w:val="ca-ES"/>
        </w:rPr>
        <w:t>password</w:t>
      </w:r>
      <w:proofErr w:type="spellEnd"/>
      <w:r w:rsidRPr="006A219F">
        <w:rPr>
          <w:rFonts w:asciiTheme="majorHAnsi" w:hAnsiTheme="majorHAnsi" w:cstheme="majorHAnsi"/>
          <w:bCs/>
          <w:sz w:val="21"/>
          <w:szCs w:val="21"/>
          <w:lang w:val="ca-ES"/>
        </w:rPr>
        <w:t xml:space="preserve"> al servei de Turisme l’Ajuntament de Vandellòs i l’Hospitalet de l’Infant per tal que pugui fer seguiment de les reserves i emetre les factures sobre les vendes realitzades. </w:t>
      </w:r>
    </w:p>
    <w:p w:rsidR="00C4322E" w:rsidRPr="006A219F" w:rsidRDefault="00C4322E" w:rsidP="00C4322E">
      <w:pPr>
        <w:pStyle w:val="xmsonormal"/>
        <w:numPr>
          <w:ilvl w:val="0"/>
          <w:numId w:val="2"/>
        </w:numPr>
        <w:shd w:val="clear" w:color="auto" w:fill="FFFFFF"/>
        <w:spacing w:before="0" w:after="0"/>
        <w:jc w:val="both"/>
        <w:rPr>
          <w:rFonts w:ascii="Arial" w:hAnsi="Arial" w:cs="Arial"/>
          <w:color w:val="222222"/>
          <w:lang w:val="ca-ES"/>
        </w:rPr>
      </w:pPr>
      <w:r w:rsidRPr="006A219F">
        <w:rPr>
          <w:rFonts w:asciiTheme="majorHAnsi" w:hAnsiTheme="majorHAnsi" w:cstheme="majorHAnsi"/>
          <w:bCs/>
          <w:sz w:val="21"/>
          <w:szCs w:val="21"/>
          <w:lang w:val="ca-ES"/>
        </w:rPr>
        <w:t xml:space="preserve">L’Ajuntament facturarà a </w:t>
      </w:r>
      <w:proofErr w:type="spellStart"/>
      <w:r w:rsidRPr="006A219F">
        <w:rPr>
          <w:rFonts w:asciiTheme="majorHAnsi" w:hAnsiTheme="majorHAnsi" w:cstheme="majorHAnsi"/>
          <w:bCs/>
          <w:sz w:val="21"/>
          <w:szCs w:val="21"/>
          <w:lang w:val="ca-ES"/>
        </w:rPr>
        <w:t>Velero</w:t>
      </w:r>
      <w:proofErr w:type="spellEnd"/>
      <w:r w:rsidRPr="006A219F">
        <w:rPr>
          <w:rFonts w:asciiTheme="majorHAnsi" w:hAnsiTheme="majorHAnsi" w:cstheme="majorHAnsi"/>
          <w:bCs/>
          <w:sz w:val="21"/>
          <w:szCs w:val="21"/>
          <w:lang w:val="ca-ES"/>
        </w:rPr>
        <w:t xml:space="preserve"> </w:t>
      </w:r>
      <w:proofErr w:type="spellStart"/>
      <w:r w:rsidRPr="006A219F">
        <w:rPr>
          <w:rFonts w:asciiTheme="majorHAnsi" w:hAnsiTheme="majorHAnsi" w:cstheme="majorHAnsi"/>
          <w:bCs/>
          <w:sz w:val="21"/>
          <w:szCs w:val="21"/>
          <w:lang w:val="ca-ES"/>
        </w:rPr>
        <w:t>Azul</w:t>
      </w:r>
      <w:proofErr w:type="spellEnd"/>
      <w:r w:rsidRPr="006A219F">
        <w:rPr>
          <w:rFonts w:asciiTheme="majorHAnsi" w:hAnsiTheme="majorHAnsi" w:cstheme="majorHAnsi"/>
          <w:bCs/>
          <w:sz w:val="21"/>
          <w:szCs w:val="21"/>
          <w:lang w:val="ca-ES"/>
        </w:rPr>
        <w:t xml:space="preserve"> SA, amb adreça al carrer Barcelona, 61 de Salou (43840) i NIF A60804358 </w:t>
      </w:r>
      <w:proofErr w:type="spellStart"/>
      <w:r w:rsidRPr="006A219F">
        <w:rPr>
          <w:rFonts w:asciiTheme="majorHAnsi" w:hAnsiTheme="majorHAnsi" w:cstheme="majorHAnsi"/>
          <w:bCs/>
          <w:sz w:val="21"/>
          <w:szCs w:val="21"/>
          <w:lang w:val="ca-ES"/>
        </w:rPr>
        <w:t>l’import</w:t>
      </w:r>
      <w:proofErr w:type="spellEnd"/>
      <w:r w:rsidRPr="006A219F">
        <w:rPr>
          <w:rFonts w:asciiTheme="majorHAnsi" w:hAnsiTheme="majorHAnsi" w:cstheme="majorHAnsi"/>
          <w:bCs/>
          <w:sz w:val="21"/>
          <w:szCs w:val="21"/>
          <w:lang w:val="ca-ES"/>
        </w:rPr>
        <w:t xml:space="preserve"> corresponent al 9% de cada venda que es faci des dels punts d’atenció turística del municipi. La facturació es farà en una sola vegada dins del primer mes de l’any següent del període de vigència del conveni. </w:t>
      </w:r>
      <w:proofErr w:type="spellStart"/>
      <w:r w:rsidRPr="006A219F">
        <w:rPr>
          <w:rFonts w:asciiTheme="majorHAnsi" w:hAnsiTheme="majorHAnsi" w:cstheme="majorHAnsi"/>
          <w:bCs/>
          <w:sz w:val="21"/>
          <w:szCs w:val="21"/>
          <w:lang w:val="ca-ES"/>
        </w:rPr>
        <w:t>Velero</w:t>
      </w:r>
      <w:proofErr w:type="spellEnd"/>
      <w:r w:rsidRPr="006A219F">
        <w:rPr>
          <w:rFonts w:asciiTheme="majorHAnsi" w:hAnsiTheme="majorHAnsi" w:cstheme="majorHAnsi"/>
          <w:bCs/>
          <w:sz w:val="21"/>
          <w:szCs w:val="21"/>
          <w:lang w:val="ca-ES"/>
        </w:rPr>
        <w:t xml:space="preserve"> </w:t>
      </w:r>
      <w:proofErr w:type="spellStart"/>
      <w:r w:rsidRPr="006A219F">
        <w:rPr>
          <w:rFonts w:asciiTheme="majorHAnsi" w:hAnsiTheme="majorHAnsi" w:cstheme="majorHAnsi"/>
          <w:bCs/>
          <w:sz w:val="21"/>
          <w:szCs w:val="21"/>
          <w:lang w:val="ca-ES"/>
        </w:rPr>
        <w:t>Azul</w:t>
      </w:r>
      <w:proofErr w:type="spellEnd"/>
      <w:r w:rsidRPr="006A219F">
        <w:rPr>
          <w:rFonts w:asciiTheme="majorHAnsi" w:hAnsiTheme="majorHAnsi" w:cstheme="majorHAnsi"/>
          <w:bCs/>
          <w:sz w:val="21"/>
          <w:szCs w:val="21"/>
          <w:lang w:val="ca-ES"/>
        </w:rPr>
        <w:t xml:space="preserve"> SA és l’agència de viatges que realitza les tasques de central de reserves de Nàutic Parc. </w:t>
      </w:r>
    </w:p>
    <w:p w:rsidR="00C4322E" w:rsidRPr="006A219F" w:rsidRDefault="00C4322E" w:rsidP="00C4322E">
      <w:pPr>
        <w:pStyle w:val="Prrafodelista"/>
        <w:widowControl/>
        <w:numPr>
          <w:ilvl w:val="0"/>
          <w:numId w:val="2"/>
        </w:numPr>
        <w:spacing w:after="240"/>
        <w:jc w:val="both"/>
        <w:rPr>
          <w:rFonts w:asciiTheme="majorHAnsi" w:hAnsiTheme="majorHAnsi" w:cstheme="majorHAnsi"/>
          <w:bCs/>
          <w:sz w:val="21"/>
          <w:szCs w:val="21"/>
        </w:rPr>
      </w:pPr>
      <w:r w:rsidRPr="006A219F">
        <w:rPr>
          <w:rFonts w:asciiTheme="majorHAnsi" w:hAnsiTheme="majorHAnsi" w:cstheme="majorHAnsi"/>
          <w:bCs/>
          <w:sz w:val="21"/>
          <w:szCs w:val="21"/>
        </w:rPr>
        <w:t>Les activitats que es posaran a la venda seran d'empreses del municipi Vandellòs i l’Hospitalet de l’Infant i altres que conjuntament acordin les dues parts.</w:t>
      </w:r>
    </w:p>
    <w:p w:rsidR="00C4322E" w:rsidRPr="006A219F" w:rsidRDefault="00C4322E" w:rsidP="00C4322E">
      <w:pPr>
        <w:pStyle w:val="Prrafodelista"/>
        <w:widowControl/>
        <w:numPr>
          <w:ilvl w:val="0"/>
          <w:numId w:val="2"/>
        </w:numPr>
        <w:spacing w:after="240"/>
        <w:jc w:val="both"/>
        <w:rPr>
          <w:rFonts w:asciiTheme="majorHAnsi" w:hAnsiTheme="majorHAnsi" w:cstheme="majorHAnsi"/>
          <w:bCs/>
          <w:sz w:val="21"/>
          <w:szCs w:val="21"/>
        </w:rPr>
      </w:pPr>
      <w:r w:rsidRPr="006A219F">
        <w:rPr>
          <w:rFonts w:asciiTheme="majorHAnsi" w:hAnsiTheme="majorHAnsi" w:cstheme="majorHAnsi"/>
          <w:bCs/>
          <w:sz w:val="21"/>
          <w:szCs w:val="21"/>
        </w:rPr>
        <w:t>Estació Nàutica ofereix el suport i les eines tecnològiques al departament de Turisme de l’Ajuntament de Vandellòs i l’Hospitalet de l’Infant sense cost.</w:t>
      </w:r>
    </w:p>
    <w:p w:rsidR="00C4322E" w:rsidRPr="005F7FC7" w:rsidRDefault="00C4322E" w:rsidP="00C4322E">
      <w:pPr>
        <w:widowControl/>
        <w:spacing w:line="240" w:lineRule="atLeast"/>
        <w:ind w:left="360"/>
        <w:jc w:val="both"/>
        <w:rPr>
          <w:rFonts w:asciiTheme="majorHAnsi" w:hAnsiTheme="majorHAnsi" w:cstheme="majorHAnsi"/>
          <w:sz w:val="21"/>
          <w:szCs w:val="21"/>
        </w:rPr>
      </w:pPr>
    </w:p>
    <w:p w:rsidR="00C4322E" w:rsidRPr="005F7FC7" w:rsidRDefault="00C4322E" w:rsidP="00C4322E">
      <w:pPr>
        <w:widowControl/>
        <w:spacing w:line="240" w:lineRule="atLeast"/>
        <w:ind w:left="360"/>
        <w:jc w:val="both"/>
        <w:rPr>
          <w:rFonts w:asciiTheme="majorHAnsi" w:hAnsiTheme="majorHAnsi" w:cstheme="majorHAnsi"/>
          <w:sz w:val="21"/>
          <w:szCs w:val="21"/>
        </w:rPr>
      </w:pPr>
    </w:p>
    <w:p w:rsidR="00C4322E" w:rsidRPr="005F7FC7" w:rsidRDefault="00C4322E" w:rsidP="00C4322E">
      <w:pPr>
        <w:widowControl/>
        <w:spacing w:line="240" w:lineRule="atLeast"/>
        <w:ind w:left="360"/>
        <w:jc w:val="both"/>
        <w:rPr>
          <w:rFonts w:asciiTheme="majorHAnsi" w:hAnsiTheme="majorHAnsi" w:cstheme="majorHAnsi"/>
          <w:sz w:val="21"/>
          <w:szCs w:val="21"/>
        </w:rPr>
      </w:pPr>
    </w:p>
    <w:p w:rsidR="00C4322E" w:rsidRPr="005F7FC7" w:rsidRDefault="00C4322E" w:rsidP="00C4322E">
      <w:pPr>
        <w:widowControl/>
        <w:spacing w:line="240" w:lineRule="atLeast"/>
        <w:ind w:left="360"/>
        <w:jc w:val="both"/>
        <w:rPr>
          <w:rFonts w:asciiTheme="majorHAnsi" w:hAnsiTheme="majorHAnsi" w:cstheme="majorHAnsi"/>
          <w:sz w:val="21"/>
          <w:szCs w:val="21"/>
        </w:rPr>
      </w:pPr>
    </w:p>
    <w:p w:rsidR="00C4322E" w:rsidRPr="005F7FC7" w:rsidRDefault="00C4322E" w:rsidP="00C4322E">
      <w:pPr>
        <w:widowControl/>
        <w:spacing w:line="240" w:lineRule="atLeast"/>
        <w:ind w:left="360"/>
        <w:jc w:val="both"/>
        <w:rPr>
          <w:rFonts w:asciiTheme="majorHAnsi" w:hAnsiTheme="majorHAnsi" w:cstheme="majorHAnsi"/>
          <w:sz w:val="21"/>
          <w:szCs w:val="21"/>
        </w:rPr>
      </w:pPr>
    </w:p>
    <w:p w:rsidR="00C4322E" w:rsidRPr="005F7FC7" w:rsidRDefault="00C4322E" w:rsidP="00C4322E">
      <w:pPr>
        <w:widowControl/>
        <w:spacing w:line="240" w:lineRule="atLeast"/>
        <w:ind w:left="360"/>
        <w:jc w:val="both"/>
        <w:rPr>
          <w:rFonts w:asciiTheme="majorHAnsi" w:hAnsiTheme="majorHAnsi" w:cstheme="majorHAnsi"/>
          <w:sz w:val="21"/>
          <w:szCs w:val="21"/>
        </w:rPr>
      </w:pPr>
    </w:p>
    <w:p w:rsidR="00C4322E" w:rsidRPr="005F7FC7" w:rsidRDefault="00C4322E" w:rsidP="00C4322E">
      <w:pPr>
        <w:widowControl/>
        <w:spacing w:line="240" w:lineRule="atLeast"/>
        <w:ind w:left="360"/>
        <w:jc w:val="both"/>
        <w:rPr>
          <w:rFonts w:asciiTheme="majorHAnsi" w:hAnsiTheme="majorHAnsi" w:cstheme="majorHAnsi"/>
          <w:sz w:val="21"/>
          <w:szCs w:val="21"/>
        </w:rPr>
      </w:pPr>
      <w:r w:rsidRPr="005F7FC7">
        <w:rPr>
          <w:rFonts w:asciiTheme="majorHAnsi" w:hAnsiTheme="majorHAnsi" w:cstheme="majorHAnsi"/>
          <w:sz w:val="21"/>
          <w:szCs w:val="21"/>
        </w:rPr>
        <w:t xml:space="preserve">                Alfons Garcia Rodríguez                                                        Joaquim Cristià Oliva</w:t>
      </w:r>
    </w:p>
    <w:p w:rsidR="00C4322E" w:rsidRPr="005F7FC7" w:rsidRDefault="00C4322E" w:rsidP="00C4322E">
      <w:pPr>
        <w:widowControl/>
        <w:spacing w:line="240" w:lineRule="atLeast"/>
        <w:ind w:left="360"/>
        <w:jc w:val="both"/>
        <w:rPr>
          <w:rFonts w:asciiTheme="majorHAnsi" w:hAnsiTheme="majorHAnsi" w:cstheme="majorHAnsi"/>
          <w:sz w:val="21"/>
          <w:szCs w:val="21"/>
        </w:rPr>
      </w:pPr>
      <w:r w:rsidRPr="005F7FC7">
        <w:rPr>
          <w:rFonts w:asciiTheme="majorHAnsi" w:hAnsiTheme="majorHAnsi" w:cstheme="majorHAnsi"/>
          <w:sz w:val="21"/>
          <w:szCs w:val="21"/>
        </w:rPr>
        <w:t xml:space="preserve">        Alcalde de Vandellòs i l’Hospitalet de l’Infant                      President de l’Estació Nàutica</w:t>
      </w:r>
    </w:p>
    <w:p w:rsidR="00C4322E" w:rsidRPr="00041CDE" w:rsidRDefault="00C4322E" w:rsidP="00C4322E">
      <w:pPr>
        <w:spacing w:line="240" w:lineRule="atLeast"/>
        <w:jc w:val="both"/>
        <w:rPr>
          <w:rFonts w:asciiTheme="majorHAnsi" w:hAnsiTheme="majorHAnsi" w:cstheme="majorHAnsi"/>
          <w:sz w:val="21"/>
          <w:szCs w:val="21"/>
        </w:rPr>
      </w:pPr>
    </w:p>
    <w:p w:rsidR="00C4322E" w:rsidRPr="00041CDE" w:rsidRDefault="00C4322E" w:rsidP="00C4322E">
      <w:pPr>
        <w:spacing w:line="240" w:lineRule="atLeast"/>
        <w:jc w:val="both"/>
        <w:rPr>
          <w:rFonts w:asciiTheme="majorHAnsi" w:hAnsiTheme="majorHAnsi" w:cstheme="majorHAnsi"/>
          <w:color w:val="000000"/>
          <w:sz w:val="21"/>
          <w:szCs w:val="21"/>
        </w:rPr>
      </w:pPr>
    </w:p>
    <w:p w:rsidR="00C4322E" w:rsidRDefault="00C4322E" w:rsidP="00C4322E"/>
    <w:p w:rsidR="00C4322E" w:rsidRDefault="00C4322E" w:rsidP="00C4322E"/>
    <w:p w:rsidR="00C4322E" w:rsidRDefault="00C4322E" w:rsidP="00C4322E"/>
    <w:p w:rsidR="00C4322E" w:rsidRDefault="00C4322E" w:rsidP="00C4322E"/>
    <w:p w:rsidR="00C4322E" w:rsidRDefault="00C4322E" w:rsidP="00C4322E"/>
    <w:p w:rsidR="00C4322E" w:rsidRDefault="00C4322E" w:rsidP="00C4322E"/>
    <w:p w:rsidR="00C4322E" w:rsidRDefault="00C4322E" w:rsidP="0030348E">
      <w:pPr>
        <w:widowControl/>
        <w:spacing w:line="240" w:lineRule="atLeast"/>
        <w:jc w:val="both"/>
        <w:rPr>
          <w:rFonts w:asciiTheme="majorHAnsi" w:hAnsiTheme="majorHAnsi" w:cstheme="majorHAnsi"/>
          <w:sz w:val="21"/>
          <w:szCs w:val="21"/>
        </w:rPr>
      </w:pPr>
    </w:p>
    <w:sectPr w:rsidR="00C4322E" w:rsidSect="0090146B">
      <w:pgSz w:w="11900" w:h="16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54FC7"/>
    <w:multiLevelType w:val="hybridMultilevel"/>
    <w:tmpl w:val="A5D2E254"/>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6C8E5C98"/>
    <w:multiLevelType w:val="hybridMultilevel"/>
    <w:tmpl w:val="12EA22B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30348E"/>
    <w:rsid w:val="000422BB"/>
    <w:rsid w:val="00051786"/>
    <w:rsid w:val="0005594B"/>
    <w:rsid w:val="000566A9"/>
    <w:rsid w:val="00063D53"/>
    <w:rsid w:val="000655B6"/>
    <w:rsid w:val="000A406B"/>
    <w:rsid w:val="000B7676"/>
    <w:rsid w:val="000E6BAF"/>
    <w:rsid w:val="00101670"/>
    <w:rsid w:val="001063D4"/>
    <w:rsid w:val="00107856"/>
    <w:rsid w:val="00141606"/>
    <w:rsid w:val="00142C27"/>
    <w:rsid w:val="00156153"/>
    <w:rsid w:val="0017483C"/>
    <w:rsid w:val="00180FE7"/>
    <w:rsid w:val="001945FE"/>
    <w:rsid w:val="001A4B5F"/>
    <w:rsid w:val="001B18D2"/>
    <w:rsid w:val="001D0420"/>
    <w:rsid w:val="001E395E"/>
    <w:rsid w:val="001E7B39"/>
    <w:rsid w:val="001F0B35"/>
    <w:rsid w:val="00204615"/>
    <w:rsid w:val="00223804"/>
    <w:rsid w:val="0024084B"/>
    <w:rsid w:val="0024678F"/>
    <w:rsid w:val="00254E6E"/>
    <w:rsid w:val="00291A3D"/>
    <w:rsid w:val="00294105"/>
    <w:rsid w:val="002B5859"/>
    <w:rsid w:val="002C1D3B"/>
    <w:rsid w:val="002D1C85"/>
    <w:rsid w:val="0030348E"/>
    <w:rsid w:val="0031207A"/>
    <w:rsid w:val="003153BD"/>
    <w:rsid w:val="00362ADE"/>
    <w:rsid w:val="00367086"/>
    <w:rsid w:val="00373463"/>
    <w:rsid w:val="00380EF9"/>
    <w:rsid w:val="003D13B5"/>
    <w:rsid w:val="003D7AAB"/>
    <w:rsid w:val="003F389B"/>
    <w:rsid w:val="00403125"/>
    <w:rsid w:val="0040641C"/>
    <w:rsid w:val="0041426C"/>
    <w:rsid w:val="00426576"/>
    <w:rsid w:val="00440CB1"/>
    <w:rsid w:val="00446A9C"/>
    <w:rsid w:val="00471D5D"/>
    <w:rsid w:val="00485CF5"/>
    <w:rsid w:val="004A1A26"/>
    <w:rsid w:val="004B5565"/>
    <w:rsid w:val="004C06D6"/>
    <w:rsid w:val="004D3C5F"/>
    <w:rsid w:val="004D4EC3"/>
    <w:rsid w:val="004E445A"/>
    <w:rsid w:val="004E5460"/>
    <w:rsid w:val="005042D2"/>
    <w:rsid w:val="00511C33"/>
    <w:rsid w:val="00513575"/>
    <w:rsid w:val="00520B55"/>
    <w:rsid w:val="00572FEE"/>
    <w:rsid w:val="0058679D"/>
    <w:rsid w:val="005A12CD"/>
    <w:rsid w:val="005C674E"/>
    <w:rsid w:val="005E2F7D"/>
    <w:rsid w:val="00604D2B"/>
    <w:rsid w:val="0067128E"/>
    <w:rsid w:val="006A416F"/>
    <w:rsid w:val="006D6799"/>
    <w:rsid w:val="00702FB8"/>
    <w:rsid w:val="00705C5B"/>
    <w:rsid w:val="00716027"/>
    <w:rsid w:val="00716AE1"/>
    <w:rsid w:val="00755307"/>
    <w:rsid w:val="00794907"/>
    <w:rsid w:val="00794D9B"/>
    <w:rsid w:val="007D6D2C"/>
    <w:rsid w:val="007F3537"/>
    <w:rsid w:val="008C4B5F"/>
    <w:rsid w:val="0090146B"/>
    <w:rsid w:val="0090719F"/>
    <w:rsid w:val="00947978"/>
    <w:rsid w:val="0096001F"/>
    <w:rsid w:val="00963088"/>
    <w:rsid w:val="00967546"/>
    <w:rsid w:val="00990643"/>
    <w:rsid w:val="009A79D5"/>
    <w:rsid w:val="009D1A35"/>
    <w:rsid w:val="009E2CE6"/>
    <w:rsid w:val="009F3DF0"/>
    <w:rsid w:val="00A00067"/>
    <w:rsid w:val="00A048E3"/>
    <w:rsid w:val="00A150D4"/>
    <w:rsid w:val="00A24FF2"/>
    <w:rsid w:val="00A325A6"/>
    <w:rsid w:val="00A474C8"/>
    <w:rsid w:val="00A47F62"/>
    <w:rsid w:val="00A620B7"/>
    <w:rsid w:val="00AC6F79"/>
    <w:rsid w:val="00AE2A21"/>
    <w:rsid w:val="00AE434F"/>
    <w:rsid w:val="00AF3DC7"/>
    <w:rsid w:val="00AF4F22"/>
    <w:rsid w:val="00B812CD"/>
    <w:rsid w:val="00BA4F23"/>
    <w:rsid w:val="00BE52D3"/>
    <w:rsid w:val="00BF629F"/>
    <w:rsid w:val="00C031B3"/>
    <w:rsid w:val="00C125F6"/>
    <w:rsid w:val="00C24770"/>
    <w:rsid w:val="00C32DA4"/>
    <w:rsid w:val="00C4322E"/>
    <w:rsid w:val="00C770A3"/>
    <w:rsid w:val="00CF2B0E"/>
    <w:rsid w:val="00D64C6A"/>
    <w:rsid w:val="00D71058"/>
    <w:rsid w:val="00DA0265"/>
    <w:rsid w:val="00DB0FE8"/>
    <w:rsid w:val="00DB2A12"/>
    <w:rsid w:val="00DF2A0F"/>
    <w:rsid w:val="00E105ED"/>
    <w:rsid w:val="00E121B8"/>
    <w:rsid w:val="00E17E9E"/>
    <w:rsid w:val="00E609E9"/>
    <w:rsid w:val="00E869AE"/>
    <w:rsid w:val="00EA4F1F"/>
    <w:rsid w:val="00F36237"/>
    <w:rsid w:val="00F431AA"/>
    <w:rsid w:val="00FB4A1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48E"/>
    <w:pPr>
      <w:widowControl w:val="0"/>
    </w:pPr>
    <w:rPr>
      <w:rFonts w:ascii="Times New Roman" w:eastAsia="Times New Roman" w:hAnsi="Times New Roman" w:cs="Times New Roman"/>
      <w:sz w:val="20"/>
      <w:szCs w:val="20"/>
      <w:lang w:val="ca-ES" w:eastAsia="es-ES"/>
    </w:rPr>
  </w:style>
  <w:style w:type="paragraph" w:styleId="Ttulo4">
    <w:name w:val="heading 4"/>
    <w:basedOn w:val="Normal"/>
    <w:next w:val="Normal"/>
    <w:link w:val="Ttulo4Car"/>
    <w:qFormat/>
    <w:rsid w:val="0030348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rsid w:val="0030348E"/>
    <w:rPr>
      <w:rFonts w:ascii="Calibri" w:eastAsia="Times New Roman" w:hAnsi="Calibri" w:cs="Times New Roman"/>
      <w:b/>
      <w:bCs/>
      <w:sz w:val="28"/>
      <w:szCs w:val="28"/>
      <w:lang w:val="ca-ES" w:eastAsia="es-ES"/>
    </w:rPr>
  </w:style>
  <w:style w:type="paragraph" w:styleId="NormalWeb">
    <w:name w:val="Normal (Web)"/>
    <w:basedOn w:val="Normal"/>
    <w:uiPriority w:val="99"/>
    <w:semiHidden/>
    <w:unhideWhenUsed/>
    <w:rsid w:val="0030348E"/>
    <w:pPr>
      <w:widowControl/>
      <w:spacing w:before="100" w:beforeAutospacing="1" w:after="100" w:afterAutospacing="1"/>
    </w:pPr>
    <w:rPr>
      <w:sz w:val="24"/>
      <w:szCs w:val="24"/>
      <w:lang w:val="es-ES"/>
    </w:rPr>
  </w:style>
  <w:style w:type="paragraph" w:customStyle="1" w:styleId="western">
    <w:name w:val="western"/>
    <w:basedOn w:val="Normal"/>
    <w:rsid w:val="00C4322E"/>
    <w:pPr>
      <w:widowControl/>
      <w:spacing w:before="100" w:beforeAutospacing="1" w:after="142" w:line="288" w:lineRule="auto"/>
    </w:pPr>
    <w:rPr>
      <w:rFonts w:ascii="Calibri" w:hAnsi="Calibri" w:cs="Calibri"/>
      <w:sz w:val="22"/>
      <w:szCs w:val="22"/>
      <w:lang w:val="es-ES"/>
    </w:rPr>
  </w:style>
  <w:style w:type="paragraph" w:customStyle="1" w:styleId="xmsonormal">
    <w:name w:val="x_msonormal"/>
    <w:basedOn w:val="Normal"/>
    <w:rsid w:val="00C4322E"/>
    <w:pPr>
      <w:widowControl/>
      <w:spacing w:before="100" w:beforeAutospacing="1" w:after="100" w:afterAutospacing="1"/>
    </w:pPr>
    <w:rPr>
      <w:sz w:val="24"/>
      <w:szCs w:val="24"/>
      <w:lang w:val="es-ES"/>
    </w:rPr>
  </w:style>
  <w:style w:type="paragraph" w:styleId="Prrafodelista">
    <w:name w:val="List Paragraph"/>
    <w:basedOn w:val="Normal"/>
    <w:uiPriority w:val="34"/>
    <w:qFormat/>
    <w:rsid w:val="00C4322E"/>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tramits.tarragona.cat/Ciutadania/DetallTramit.aspx?IdTramit=368"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1931</Words>
  <Characters>10621</Characters>
  <Application>Microsoft Office Word</Application>
  <DocSecurity>0</DocSecurity>
  <Lines>88</Lines>
  <Paragraphs>25</Paragraphs>
  <ScaleCrop>false</ScaleCrop>
  <Company>Usuario</Company>
  <LinksUpToDate>false</LinksUpToDate>
  <CharactersWithSpaces>12527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scarrillo</cp:lastModifiedBy>
  <cp:revision>2</cp:revision>
  <dcterms:created xsi:type="dcterms:W3CDTF">2023-02-20T09:01:00Z</dcterms:created>
  <dcterms:modified xsi:type="dcterms:W3CDTF">2023-02-20T09:01:00Z</dcterms:modified>
</cp:coreProperties>
</file>