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5DED4" w14:textId="31E2AA3C" w:rsidR="00025097" w:rsidRDefault="00025097" w:rsidP="00D93977">
      <w:pPr>
        <w:jc w:val="center"/>
        <w:rPr>
          <w:b/>
        </w:rPr>
      </w:pPr>
      <w:r>
        <w:rPr>
          <w:b/>
          <w:lang w:val="es"/>
        </w:rPr>
        <w:t>RESOLUCIÓN DE PRESIDENCIA</w:t>
      </w:r>
    </w:p>
    <w:p w14:paraId="49F7A4F0" w14:textId="77777777" w:rsidR="00025097" w:rsidRDefault="00025097" w:rsidP="00025097"/>
    <w:p w14:paraId="00821906" w14:textId="1A75CD25" w:rsidR="0015764F" w:rsidRDefault="0015764F" w:rsidP="0015764F">
      <w:pPr>
        <w:rPr>
          <w:bCs/>
        </w:rPr>
      </w:pPr>
      <w:r>
        <w:rPr>
          <w:b/>
          <w:lang w:val="es"/>
        </w:rPr>
        <w:t xml:space="preserve">Asunto: </w:t>
      </w:r>
      <w:r>
        <w:rPr>
          <w:bCs/>
          <w:lang w:val="es"/>
        </w:rPr>
        <w:t>Concesión de una subvención nominativa al Ayuntamiento de Manlleu para la organización, la prestación y la financiación del sinhogarismo para el ejercicio 2022.</w:t>
      </w:r>
    </w:p>
    <w:p w14:paraId="1A06A7C4" w14:textId="77777777" w:rsidR="0015764F" w:rsidRDefault="0015764F" w:rsidP="0015764F">
      <w:pPr>
        <w:rPr>
          <w:bCs/>
        </w:rPr>
      </w:pPr>
    </w:p>
    <w:p w14:paraId="37864E60" w14:textId="779D988D" w:rsidR="0015764F" w:rsidRDefault="0015764F" w:rsidP="0015764F">
      <w:pPr>
        <w:ind w:right="-16"/>
        <w:rPr>
          <w:rFonts w:cs="Arial"/>
          <w:b/>
        </w:rPr>
      </w:pPr>
      <w:r>
        <w:rPr>
          <w:b/>
          <w:lang w:val="es"/>
        </w:rPr>
        <w:t>Hechos/antecedentes</w:t>
      </w:r>
    </w:p>
    <w:p w14:paraId="73F24BEF" w14:textId="315813A0" w:rsidR="0028378F" w:rsidRDefault="0028378F" w:rsidP="0015764F">
      <w:pPr>
        <w:ind w:right="-16"/>
        <w:rPr>
          <w:rFonts w:cs="Arial"/>
          <w:b/>
        </w:rPr>
      </w:pPr>
    </w:p>
    <w:p w14:paraId="7181124E" w14:textId="0E0AD5F8" w:rsidR="0015764F" w:rsidRDefault="007B7309" w:rsidP="0015764F">
      <w:r w:rsidRPr="007B7309">
        <w:rPr>
          <w:b/>
          <w:bCs/>
          <w:lang w:val="es"/>
        </w:rPr>
        <w:t>1.-</w:t>
      </w:r>
      <w:r w:rsidR="0015764F">
        <w:rPr>
          <w:lang w:val="es"/>
        </w:rPr>
        <w:t xml:space="preserve"> La Ley 12/2007, de 11 de octubre, de servicios sociales, estructura el Sistema público de servicios sociales en dos niveles, el primero de los cuales es los servicios sociales básicos. Este nivel es la garantía de mayor proximidad a los usuarios en el ámbito familiar y social y tiene un carácter polivalente, comunitario y preventivo, basado en el fomento de la autonomía de las personas para procurarles una vida digna, atendiendo a las diferentes situaciones de necesidad que se puedan dar en su ámbito más inmediato.</w:t>
      </w:r>
    </w:p>
    <w:p w14:paraId="7FA81B84" w14:textId="77777777" w:rsidR="0015764F" w:rsidRDefault="0015764F" w:rsidP="0015764F"/>
    <w:p w14:paraId="6F34876B" w14:textId="77777777" w:rsidR="0015764F" w:rsidRDefault="0015764F" w:rsidP="0015764F">
      <w:r>
        <w:rPr>
          <w:lang w:val="es"/>
        </w:rPr>
        <w:t>De esta manera, los servicios sociales básicos deben dar respuestas en el ámbito propio de la convivencia y las relaciones de las personas destinatarias.</w:t>
      </w:r>
    </w:p>
    <w:p w14:paraId="4D3C0670" w14:textId="77777777" w:rsidR="0015764F" w:rsidRDefault="0015764F" w:rsidP="0015764F"/>
    <w:p w14:paraId="12CFC631" w14:textId="77777777" w:rsidR="0015764F" w:rsidRDefault="0015764F" w:rsidP="0015764F">
      <w:r>
        <w:rPr>
          <w:lang w:val="es"/>
        </w:rPr>
        <w:t>Estos servicios sociales básicos están dotados de un equipo multidisciplinario que debe fomentar el trabajo y la metodología interdisciplinarios, y que está integrado por el personal profesional necesario para cumplir sus funciones establecidas en el artículo 17 de la Ley 12/2007, de 11 de octubre, de servicios sociales.</w:t>
      </w:r>
    </w:p>
    <w:p w14:paraId="47F2EE90" w14:textId="77777777" w:rsidR="0015764F" w:rsidRDefault="0015764F" w:rsidP="0015764F">
      <w:pPr>
        <w:ind w:right="-16"/>
        <w:rPr>
          <w:rFonts w:cs="Arial"/>
          <w:b/>
          <w:color w:val="0000FF"/>
        </w:rPr>
      </w:pPr>
    </w:p>
    <w:p w14:paraId="3E8D1568" w14:textId="248F2E32" w:rsidR="00C801C4" w:rsidRDefault="007B7309" w:rsidP="00C801C4">
      <w:pPr>
        <w:contextualSpacing/>
      </w:pPr>
      <w:r w:rsidRPr="007B7309">
        <w:rPr>
          <w:b/>
          <w:lang w:val="es"/>
        </w:rPr>
        <w:t>2.-</w:t>
      </w:r>
      <w:r w:rsidR="00C801C4" w:rsidRPr="00C00049">
        <w:rPr>
          <w:bCs/>
          <w:lang w:val="es"/>
        </w:rPr>
        <w:t xml:space="preserve"> La</w:t>
      </w:r>
      <w:r w:rsidR="00C801C4">
        <w:rPr>
          <w:lang w:val="es"/>
        </w:rPr>
        <w:t xml:space="preserve"> financiación de los servicios sociales básicos es compartida entre los ayuntamientos, la entidad local titular del área básica de servicios sociales y la Administración de la Generalidad de Cataluña, incluyendo los equipos de servicios sociales, los programas y proyectos, los servicios de ayuda a domicilio y los demás servicios que se determinen como básicos. </w:t>
      </w:r>
    </w:p>
    <w:p w14:paraId="457B042F" w14:textId="77777777" w:rsidR="00C801C4" w:rsidRDefault="00C801C4" w:rsidP="00C801C4">
      <w:pPr>
        <w:ind w:right="-16"/>
        <w:rPr>
          <w:rFonts w:cs="Arial"/>
          <w:b/>
          <w:color w:val="0000FF"/>
        </w:rPr>
      </w:pPr>
    </w:p>
    <w:p w14:paraId="1B5C4AE7" w14:textId="77777777" w:rsidR="00C801C4" w:rsidRDefault="00C801C4" w:rsidP="00C801C4">
      <w:pPr>
        <w:contextualSpacing/>
      </w:pPr>
      <w:r w:rsidRPr="00FA11CC">
        <w:rPr>
          <w:bCs/>
          <w:lang w:val="es"/>
        </w:rPr>
        <w:t xml:space="preserve">La financiación que proviene de la Generalidad de Cataluña se articula a través del </w:t>
      </w:r>
      <w:r>
        <w:rPr>
          <w:bCs/>
          <w:lang w:val="es"/>
        </w:rPr>
        <w:t>C</w:t>
      </w:r>
      <w:r w:rsidRPr="00FA11CC">
        <w:rPr>
          <w:bCs/>
          <w:lang w:val="es"/>
        </w:rPr>
        <w:t xml:space="preserve">ontracto </w:t>
      </w:r>
      <w:r>
        <w:rPr>
          <w:bCs/>
          <w:lang w:val="es"/>
        </w:rPr>
        <w:t>P</w:t>
      </w:r>
      <w:r w:rsidRPr="00FA11CC">
        <w:rPr>
          <w:bCs/>
          <w:lang w:val="es"/>
        </w:rPr>
        <w:t xml:space="preserve">rograma </w:t>
      </w:r>
      <w:r>
        <w:rPr>
          <w:bCs/>
          <w:lang w:val="es"/>
        </w:rPr>
        <w:t xml:space="preserve">2022-25 (de ahora en adelante, CP) </w:t>
      </w:r>
      <w:r w:rsidRPr="00FA11CC">
        <w:rPr>
          <w:bCs/>
          <w:lang w:val="es"/>
        </w:rPr>
        <w:t>que hay aprobado entre el Consorcio de Osona de Servicios Sociales y el Departamento de Derechos Sociales</w:t>
      </w:r>
      <w:r>
        <w:rPr>
          <w:bCs/>
          <w:lang w:val="es"/>
        </w:rPr>
        <w:t>. Este CP se aprobó en sesión extraordinaria del Consejo Plenario de fecha 20 de julio de 2022, el día 19 de agosto se firmó el CP por ambas partes y la publicación del acuerdo de aceptación y su convenio se publicaron en el DOGC núm. 8753 de fecha 15 de septiembre de 2022. Por lo tanto, la financiación proveniente del CP es firme.</w:t>
      </w:r>
    </w:p>
    <w:p w14:paraId="3EB252DD" w14:textId="77777777" w:rsidR="00C801C4" w:rsidRDefault="00C801C4" w:rsidP="00C801C4">
      <w:pPr>
        <w:contextualSpacing/>
      </w:pPr>
    </w:p>
    <w:p w14:paraId="5BD3B58C" w14:textId="3768BB0C" w:rsidR="00C801C4" w:rsidRDefault="00C801C4" w:rsidP="00C801C4">
      <w:pPr>
        <w:contextualSpacing/>
        <w:rPr>
          <w:rFonts w:cs="Arial"/>
          <w:bCs/>
        </w:rPr>
      </w:pPr>
      <w:r>
        <w:rPr>
          <w:bCs/>
          <w:lang w:val="es"/>
        </w:rPr>
        <w:t>En cuanto a la financiación concreta de cada la ficha de sinhogarismo que se subvenciona del Ayuntamiento de Manlleu, éste es también suficiente tal y como se detalla:</w:t>
      </w:r>
    </w:p>
    <w:p w14:paraId="63E89698" w14:textId="77777777" w:rsidR="00C801C4" w:rsidRDefault="00C801C4" w:rsidP="00C801C4">
      <w:pPr>
        <w:contextualSpacing/>
        <w:rPr>
          <w:rFonts w:cs="Arial"/>
          <w:bCs/>
        </w:rPr>
      </w:pPr>
    </w:p>
    <w:tbl>
      <w:tblPr>
        <w:tblW w:w="7933" w:type="dxa"/>
        <w:tblInd w:w="75" w:type="dxa"/>
        <w:tblCellMar>
          <w:left w:w="70" w:type="dxa"/>
          <w:right w:w="70" w:type="dxa"/>
        </w:tblCellMar>
        <w:tblLook w:val="04A0" w:firstRow="1" w:lastRow="0" w:firstColumn="1" w:lastColumn="0" w:noHBand="0" w:noVBand="1"/>
      </w:tblPr>
      <w:tblGrid>
        <w:gridCol w:w="960"/>
        <w:gridCol w:w="5131"/>
        <w:gridCol w:w="1842"/>
      </w:tblGrid>
      <w:tr w:rsidR="00C801C4" w:rsidRPr="008306F8" w14:paraId="6CDE8321" w14:textId="77777777" w:rsidTr="008115B9">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E64425" w14:textId="77777777" w:rsidR="00C801C4" w:rsidRPr="008306F8" w:rsidRDefault="00C801C4" w:rsidP="008115B9">
            <w:pPr>
              <w:jc w:val="center"/>
              <w:rPr>
                <w:rFonts w:ascii="Calibri" w:eastAsia="Times New Roman" w:hAnsi="Calibri" w:cs="Calibri"/>
                <w:b/>
                <w:bCs/>
                <w:color w:val="000000"/>
                <w:lang w:eastAsia="ca-ES"/>
              </w:rPr>
            </w:pPr>
            <w:r w:rsidRPr="008306F8">
              <w:rPr>
                <w:b/>
                <w:bCs/>
                <w:color w:val="000000"/>
                <w:lang w:val="es" w:eastAsia="ca-ES"/>
              </w:rPr>
              <w:t>FICHA CP</w:t>
            </w:r>
          </w:p>
        </w:tc>
        <w:tc>
          <w:tcPr>
            <w:tcW w:w="5131" w:type="dxa"/>
            <w:tcBorders>
              <w:top w:val="single" w:sz="4" w:space="0" w:color="auto"/>
              <w:left w:val="nil"/>
              <w:bottom w:val="single" w:sz="4" w:space="0" w:color="auto"/>
              <w:right w:val="single" w:sz="4" w:space="0" w:color="auto"/>
            </w:tcBorders>
            <w:shd w:val="clear" w:color="auto" w:fill="auto"/>
            <w:noWrap/>
            <w:vAlign w:val="bottom"/>
            <w:hideMark/>
          </w:tcPr>
          <w:p w14:paraId="58D1341B" w14:textId="77777777" w:rsidR="00C801C4" w:rsidRPr="008306F8" w:rsidRDefault="00C801C4" w:rsidP="008115B9">
            <w:pPr>
              <w:jc w:val="center"/>
              <w:rPr>
                <w:rFonts w:ascii="Calibri" w:eastAsia="Times New Roman" w:hAnsi="Calibri" w:cs="Calibri"/>
                <w:b/>
                <w:bCs/>
                <w:color w:val="000000"/>
                <w:lang w:eastAsia="ca-ES"/>
              </w:rPr>
            </w:pPr>
            <w:r w:rsidRPr="008306F8">
              <w:rPr>
                <w:b/>
                <w:bCs/>
                <w:color w:val="000000"/>
                <w:lang w:val="es" w:eastAsia="ca-ES"/>
              </w:rPr>
              <w:t>DENOMINACIÓN</w:t>
            </w:r>
          </w:p>
        </w:tc>
        <w:tc>
          <w:tcPr>
            <w:tcW w:w="1842" w:type="dxa"/>
            <w:tcBorders>
              <w:top w:val="single" w:sz="4" w:space="0" w:color="auto"/>
              <w:left w:val="nil"/>
              <w:bottom w:val="single" w:sz="4" w:space="0" w:color="auto"/>
              <w:right w:val="single" w:sz="4" w:space="0" w:color="auto"/>
            </w:tcBorders>
            <w:shd w:val="clear" w:color="auto" w:fill="auto"/>
            <w:noWrap/>
            <w:vAlign w:val="bottom"/>
            <w:hideMark/>
          </w:tcPr>
          <w:p w14:paraId="6CC8C29A" w14:textId="77777777" w:rsidR="00C801C4" w:rsidRPr="008306F8" w:rsidRDefault="00C801C4" w:rsidP="008115B9">
            <w:pPr>
              <w:jc w:val="center"/>
              <w:rPr>
                <w:rFonts w:ascii="Calibri" w:eastAsia="Times New Roman" w:hAnsi="Calibri" w:cs="Calibri"/>
                <w:b/>
                <w:bCs/>
                <w:color w:val="000000"/>
                <w:lang w:eastAsia="ca-ES"/>
              </w:rPr>
            </w:pPr>
            <w:r w:rsidRPr="008306F8">
              <w:rPr>
                <w:b/>
                <w:bCs/>
                <w:color w:val="000000"/>
                <w:lang w:val="es" w:eastAsia="ca-ES"/>
              </w:rPr>
              <w:t>IMPORTE TOTAL PERCIBIDO</w:t>
            </w:r>
          </w:p>
        </w:tc>
      </w:tr>
      <w:tr w:rsidR="00C801C4" w:rsidRPr="008306F8" w14:paraId="14E2645F" w14:textId="77777777" w:rsidTr="008115B9">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F598C7D" w14:textId="77777777" w:rsidR="00C801C4" w:rsidRPr="008306F8" w:rsidRDefault="00C801C4" w:rsidP="008115B9">
            <w:pPr>
              <w:jc w:val="center"/>
              <w:rPr>
                <w:rFonts w:ascii="Calibri" w:eastAsia="Times New Roman" w:hAnsi="Calibri" w:cs="Calibri"/>
                <w:b/>
                <w:bCs/>
                <w:color w:val="000000"/>
                <w:lang w:eastAsia="ca-ES"/>
              </w:rPr>
            </w:pPr>
            <w:r w:rsidRPr="008306F8">
              <w:rPr>
                <w:b/>
                <w:bCs/>
                <w:color w:val="000000"/>
                <w:lang w:val="es" w:eastAsia="ca-ES"/>
              </w:rPr>
              <w:t>48.1</w:t>
            </w:r>
          </w:p>
        </w:tc>
        <w:tc>
          <w:tcPr>
            <w:tcW w:w="5131" w:type="dxa"/>
            <w:tcBorders>
              <w:top w:val="nil"/>
              <w:left w:val="nil"/>
              <w:bottom w:val="single" w:sz="4" w:space="0" w:color="auto"/>
              <w:right w:val="single" w:sz="4" w:space="0" w:color="auto"/>
            </w:tcBorders>
            <w:shd w:val="clear" w:color="auto" w:fill="auto"/>
            <w:noWrap/>
            <w:vAlign w:val="bottom"/>
            <w:hideMark/>
          </w:tcPr>
          <w:p w14:paraId="196F68DC" w14:textId="77777777" w:rsidR="00C801C4" w:rsidRPr="008306F8" w:rsidRDefault="00C801C4" w:rsidP="008115B9">
            <w:pPr>
              <w:jc w:val="left"/>
              <w:rPr>
                <w:rFonts w:ascii="Calibri" w:eastAsia="Times New Roman" w:hAnsi="Calibri" w:cs="Calibri"/>
                <w:b/>
                <w:bCs/>
                <w:color w:val="000000"/>
                <w:lang w:eastAsia="ca-ES"/>
              </w:rPr>
            </w:pPr>
            <w:r w:rsidRPr="008306F8">
              <w:rPr>
                <w:b/>
                <w:bCs/>
                <w:color w:val="000000"/>
                <w:lang w:val="es" w:eastAsia="ca-ES"/>
              </w:rPr>
              <w:t>Sinhogarismo</w:t>
            </w:r>
          </w:p>
        </w:tc>
        <w:tc>
          <w:tcPr>
            <w:tcW w:w="1842" w:type="dxa"/>
            <w:tcBorders>
              <w:top w:val="nil"/>
              <w:left w:val="nil"/>
              <w:bottom w:val="single" w:sz="4" w:space="0" w:color="auto"/>
              <w:right w:val="single" w:sz="4" w:space="0" w:color="auto"/>
            </w:tcBorders>
            <w:shd w:val="clear" w:color="auto" w:fill="auto"/>
            <w:noWrap/>
            <w:vAlign w:val="bottom"/>
            <w:hideMark/>
          </w:tcPr>
          <w:p w14:paraId="62168468" w14:textId="77777777" w:rsidR="00C801C4" w:rsidRPr="008306F8" w:rsidRDefault="00C801C4" w:rsidP="008115B9">
            <w:pPr>
              <w:jc w:val="right"/>
              <w:rPr>
                <w:rFonts w:ascii="Calibri" w:eastAsia="Times New Roman" w:hAnsi="Calibri" w:cs="Calibri"/>
                <w:b/>
                <w:bCs/>
                <w:color w:val="000000"/>
                <w:lang w:eastAsia="ca-ES"/>
              </w:rPr>
            </w:pPr>
            <w:r w:rsidRPr="008306F8">
              <w:rPr>
                <w:b/>
                <w:bCs/>
                <w:color w:val="000000"/>
                <w:lang w:val="es" w:eastAsia="ca-ES"/>
              </w:rPr>
              <w:t>309.919,58</w:t>
            </w:r>
          </w:p>
        </w:tc>
      </w:tr>
      <w:tr w:rsidR="00C801C4" w:rsidRPr="008306F8" w14:paraId="30E50633" w14:textId="77777777" w:rsidTr="008115B9">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C315B24" w14:textId="77777777" w:rsidR="00C801C4" w:rsidRPr="008306F8" w:rsidRDefault="00C801C4" w:rsidP="008115B9">
            <w:pPr>
              <w:jc w:val="center"/>
              <w:rPr>
                <w:rFonts w:ascii="Calibri" w:eastAsia="Times New Roman" w:hAnsi="Calibri" w:cs="Calibri"/>
                <w:color w:val="000000"/>
                <w:lang w:eastAsia="ca-ES"/>
              </w:rPr>
            </w:pPr>
            <w:r w:rsidRPr="008306F8">
              <w:rPr>
                <w:rFonts w:ascii="Calibri" w:eastAsia="Times New Roman" w:hAnsi="Calibri" w:cs="Arial"/>
                <w:bCs/>
                <w:color w:val="000000"/>
                <w:lang w:eastAsia="ca-ES"/>
              </w:rPr>
              <w:t> </w:t>
            </w:r>
          </w:p>
        </w:tc>
        <w:tc>
          <w:tcPr>
            <w:tcW w:w="5131" w:type="dxa"/>
            <w:tcBorders>
              <w:top w:val="nil"/>
              <w:left w:val="nil"/>
              <w:bottom w:val="single" w:sz="4" w:space="0" w:color="auto"/>
              <w:right w:val="single" w:sz="4" w:space="0" w:color="auto"/>
            </w:tcBorders>
            <w:shd w:val="clear" w:color="auto" w:fill="auto"/>
            <w:noWrap/>
            <w:vAlign w:val="bottom"/>
            <w:hideMark/>
          </w:tcPr>
          <w:p w14:paraId="1C824A9F" w14:textId="77777777" w:rsidR="00C801C4" w:rsidRPr="008306F8" w:rsidRDefault="00C801C4" w:rsidP="008115B9">
            <w:pPr>
              <w:jc w:val="left"/>
              <w:rPr>
                <w:rFonts w:ascii="Calibri" w:eastAsia="Times New Roman" w:hAnsi="Calibri" w:cs="Calibri"/>
                <w:color w:val="000000"/>
                <w:lang w:eastAsia="ca-ES"/>
              </w:rPr>
            </w:pPr>
            <w:proofErr w:type="spellStart"/>
            <w:r w:rsidRPr="008306F8">
              <w:rPr>
                <w:bCs/>
                <w:color w:val="000000"/>
                <w:lang w:val="es" w:eastAsia="ca-ES"/>
              </w:rPr>
              <w:t>Subv</w:t>
            </w:r>
            <w:proofErr w:type="spellEnd"/>
            <w:r w:rsidRPr="008306F8">
              <w:rPr>
                <w:bCs/>
                <w:color w:val="000000"/>
                <w:lang w:val="es" w:eastAsia="ca-ES"/>
              </w:rPr>
              <w:t>. Nominativa Ayto. Torelló</w:t>
            </w:r>
          </w:p>
        </w:tc>
        <w:tc>
          <w:tcPr>
            <w:tcW w:w="1842" w:type="dxa"/>
            <w:tcBorders>
              <w:top w:val="nil"/>
              <w:left w:val="nil"/>
              <w:bottom w:val="single" w:sz="4" w:space="0" w:color="auto"/>
              <w:right w:val="single" w:sz="4" w:space="0" w:color="auto"/>
            </w:tcBorders>
            <w:shd w:val="clear" w:color="auto" w:fill="auto"/>
            <w:noWrap/>
            <w:vAlign w:val="bottom"/>
            <w:hideMark/>
          </w:tcPr>
          <w:p w14:paraId="4D7587BC" w14:textId="77777777" w:rsidR="00C801C4" w:rsidRPr="008306F8" w:rsidRDefault="00C801C4" w:rsidP="008115B9">
            <w:pPr>
              <w:jc w:val="right"/>
              <w:rPr>
                <w:rFonts w:ascii="Calibri" w:eastAsia="Times New Roman" w:hAnsi="Calibri" w:cs="Calibri"/>
                <w:color w:val="000000"/>
                <w:lang w:eastAsia="ca-ES"/>
              </w:rPr>
            </w:pPr>
            <w:r w:rsidRPr="008306F8">
              <w:rPr>
                <w:color w:val="000000"/>
                <w:lang w:val="es" w:eastAsia="ca-ES"/>
              </w:rPr>
              <w:t>30.000,00 €</w:t>
            </w:r>
          </w:p>
        </w:tc>
      </w:tr>
      <w:tr w:rsidR="00C801C4" w:rsidRPr="008306F8" w14:paraId="6B618D8C" w14:textId="77777777" w:rsidTr="008115B9">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D2B9044" w14:textId="77777777" w:rsidR="00C801C4" w:rsidRPr="008306F8" w:rsidRDefault="00C801C4" w:rsidP="008115B9">
            <w:pPr>
              <w:jc w:val="center"/>
              <w:rPr>
                <w:rFonts w:ascii="Calibri" w:eastAsia="Times New Roman" w:hAnsi="Calibri" w:cs="Calibri"/>
                <w:color w:val="000000"/>
                <w:lang w:eastAsia="ca-ES"/>
              </w:rPr>
            </w:pPr>
            <w:r w:rsidRPr="008306F8">
              <w:rPr>
                <w:rFonts w:ascii="Calibri" w:eastAsia="Times New Roman" w:hAnsi="Calibri" w:cs="Arial"/>
                <w:bCs/>
                <w:color w:val="000000"/>
                <w:lang w:eastAsia="ca-ES"/>
              </w:rPr>
              <w:t> </w:t>
            </w:r>
          </w:p>
        </w:tc>
        <w:tc>
          <w:tcPr>
            <w:tcW w:w="5131" w:type="dxa"/>
            <w:tcBorders>
              <w:top w:val="nil"/>
              <w:left w:val="nil"/>
              <w:bottom w:val="single" w:sz="4" w:space="0" w:color="auto"/>
              <w:right w:val="single" w:sz="4" w:space="0" w:color="auto"/>
            </w:tcBorders>
            <w:shd w:val="clear" w:color="auto" w:fill="auto"/>
            <w:noWrap/>
            <w:vAlign w:val="bottom"/>
            <w:hideMark/>
          </w:tcPr>
          <w:p w14:paraId="6B4A7451" w14:textId="77777777" w:rsidR="00C801C4" w:rsidRPr="008306F8" w:rsidRDefault="00C801C4" w:rsidP="008115B9">
            <w:pPr>
              <w:jc w:val="left"/>
              <w:rPr>
                <w:rFonts w:ascii="Calibri" w:eastAsia="Times New Roman" w:hAnsi="Calibri" w:cs="Calibri"/>
                <w:color w:val="000000"/>
                <w:lang w:eastAsia="ca-ES"/>
              </w:rPr>
            </w:pPr>
            <w:proofErr w:type="spellStart"/>
            <w:r w:rsidRPr="008306F8">
              <w:rPr>
                <w:bCs/>
                <w:color w:val="000000"/>
                <w:lang w:val="es" w:eastAsia="ca-ES"/>
              </w:rPr>
              <w:t>Subv</w:t>
            </w:r>
            <w:proofErr w:type="spellEnd"/>
            <w:r w:rsidRPr="008306F8">
              <w:rPr>
                <w:bCs/>
                <w:color w:val="000000"/>
                <w:lang w:val="es" w:eastAsia="ca-ES"/>
              </w:rPr>
              <w:t>. Nominativa Ayto. Centelles</w:t>
            </w:r>
          </w:p>
        </w:tc>
        <w:tc>
          <w:tcPr>
            <w:tcW w:w="1842" w:type="dxa"/>
            <w:tcBorders>
              <w:top w:val="nil"/>
              <w:left w:val="nil"/>
              <w:bottom w:val="single" w:sz="4" w:space="0" w:color="auto"/>
              <w:right w:val="single" w:sz="4" w:space="0" w:color="auto"/>
            </w:tcBorders>
            <w:shd w:val="clear" w:color="auto" w:fill="auto"/>
            <w:noWrap/>
            <w:vAlign w:val="bottom"/>
            <w:hideMark/>
          </w:tcPr>
          <w:p w14:paraId="225D2BAF" w14:textId="77777777" w:rsidR="00C801C4" w:rsidRPr="008306F8" w:rsidRDefault="00C801C4" w:rsidP="008115B9">
            <w:pPr>
              <w:jc w:val="right"/>
              <w:rPr>
                <w:rFonts w:ascii="Calibri" w:eastAsia="Times New Roman" w:hAnsi="Calibri" w:cs="Calibri"/>
                <w:color w:val="000000"/>
                <w:lang w:eastAsia="ca-ES"/>
              </w:rPr>
            </w:pPr>
            <w:r w:rsidRPr="008306F8">
              <w:rPr>
                <w:color w:val="000000"/>
                <w:lang w:val="es" w:eastAsia="ca-ES"/>
              </w:rPr>
              <w:t>15.000,00 €</w:t>
            </w:r>
          </w:p>
        </w:tc>
      </w:tr>
      <w:tr w:rsidR="00C801C4" w:rsidRPr="008306F8" w14:paraId="2B8E8779" w14:textId="77777777" w:rsidTr="008115B9">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8801DD0" w14:textId="77777777" w:rsidR="00C801C4" w:rsidRPr="008306F8" w:rsidRDefault="00C801C4" w:rsidP="008115B9">
            <w:pPr>
              <w:jc w:val="center"/>
              <w:rPr>
                <w:rFonts w:ascii="Calibri" w:eastAsia="Times New Roman" w:hAnsi="Calibri" w:cs="Calibri"/>
                <w:color w:val="000000"/>
                <w:lang w:eastAsia="ca-ES"/>
              </w:rPr>
            </w:pPr>
            <w:r w:rsidRPr="008306F8">
              <w:rPr>
                <w:rFonts w:ascii="Calibri" w:eastAsia="Times New Roman" w:hAnsi="Calibri" w:cs="Calibri"/>
                <w:color w:val="000000"/>
                <w:lang w:eastAsia="ca-ES"/>
              </w:rPr>
              <w:t> </w:t>
            </w:r>
          </w:p>
        </w:tc>
        <w:tc>
          <w:tcPr>
            <w:tcW w:w="5131" w:type="dxa"/>
            <w:tcBorders>
              <w:top w:val="nil"/>
              <w:left w:val="nil"/>
              <w:bottom w:val="single" w:sz="4" w:space="0" w:color="auto"/>
              <w:right w:val="single" w:sz="4" w:space="0" w:color="auto"/>
            </w:tcBorders>
            <w:shd w:val="clear" w:color="auto" w:fill="auto"/>
            <w:noWrap/>
            <w:vAlign w:val="bottom"/>
            <w:hideMark/>
          </w:tcPr>
          <w:p w14:paraId="0604620C" w14:textId="77777777" w:rsidR="00C801C4" w:rsidRPr="008306F8" w:rsidRDefault="00C801C4" w:rsidP="008115B9">
            <w:pPr>
              <w:jc w:val="left"/>
              <w:rPr>
                <w:rFonts w:ascii="Calibri" w:eastAsia="Times New Roman" w:hAnsi="Calibri" w:cs="Calibri"/>
                <w:color w:val="000000"/>
                <w:lang w:eastAsia="ca-ES"/>
              </w:rPr>
            </w:pPr>
            <w:proofErr w:type="spellStart"/>
            <w:r w:rsidRPr="008306F8">
              <w:rPr>
                <w:color w:val="000000"/>
                <w:lang w:val="es" w:eastAsia="ca-ES"/>
              </w:rPr>
              <w:t>Subv</w:t>
            </w:r>
            <w:proofErr w:type="spellEnd"/>
            <w:r w:rsidRPr="008306F8">
              <w:rPr>
                <w:color w:val="000000"/>
                <w:lang w:val="es" w:eastAsia="ca-ES"/>
              </w:rPr>
              <w:t>. Nominativa Ayto. Vic</w:t>
            </w:r>
          </w:p>
        </w:tc>
        <w:tc>
          <w:tcPr>
            <w:tcW w:w="1842" w:type="dxa"/>
            <w:tcBorders>
              <w:top w:val="nil"/>
              <w:left w:val="nil"/>
              <w:bottom w:val="single" w:sz="4" w:space="0" w:color="auto"/>
              <w:right w:val="single" w:sz="4" w:space="0" w:color="auto"/>
            </w:tcBorders>
            <w:shd w:val="clear" w:color="auto" w:fill="auto"/>
            <w:noWrap/>
            <w:vAlign w:val="bottom"/>
            <w:hideMark/>
          </w:tcPr>
          <w:p w14:paraId="713223A6" w14:textId="77777777" w:rsidR="00C801C4" w:rsidRPr="008306F8" w:rsidRDefault="00C801C4" w:rsidP="008115B9">
            <w:pPr>
              <w:jc w:val="right"/>
              <w:rPr>
                <w:rFonts w:ascii="Calibri" w:eastAsia="Times New Roman" w:hAnsi="Calibri" w:cs="Calibri"/>
                <w:color w:val="000000"/>
                <w:lang w:eastAsia="ca-ES"/>
              </w:rPr>
            </w:pPr>
            <w:r w:rsidRPr="008306F8">
              <w:rPr>
                <w:color w:val="000000"/>
                <w:lang w:val="es" w:eastAsia="ca-ES"/>
              </w:rPr>
              <w:t>116.640,00 €</w:t>
            </w:r>
          </w:p>
        </w:tc>
      </w:tr>
      <w:tr w:rsidR="00C801C4" w:rsidRPr="008306F8" w14:paraId="68CB9511" w14:textId="77777777" w:rsidTr="008115B9">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5F003A7" w14:textId="77777777" w:rsidR="00C801C4" w:rsidRPr="008306F8" w:rsidRDefault="00C801C4" w:rsidP="008115B9">
            <w:pPr>
              <w:jc w:val="center"/>
              <w:rPr>
                <w:rFonts w:ascii="Calibri" w:eastAsia="Times New Roman" w:hAnsi="Calibri" w:cs="Calibri"/>
                <w:color w:val="000000"/>
                <w:lang w:eastAsia="ca-ES"/>
              </w:rPr>
            </w:pPr>
            <w:r w:rsidRPr="008306F8">
              <w:rPr>
                <w:rFonts w:ascii="Calibri" w:eastAsia="Times New Roman" w:hAnsi="Calibri" w:cs="Calibri"/>
                <w:color w:val="000000"/>
                <w:lang w:eastAsia="ca-ES"/>
              </w:rPr>
              <w:t> </w:t>
            </w:r>
          </w:p>
        </w:tc>
        <w:tc>
          <w:tcPr>
            <w:tcW w:w="5131" w:type="dxa"/>
            <w:tcBorders>
              <w:top w:val="nil"/>
              <w:left w:val="nil"/>
              <w:bottom w:val="single" w:sz="4" w:space="0" w:color="auto"/>
              <w:right w:val="single" w:sz="4" w:space="0" w:color="auto"/>
            </w:tcBorders>
            <w:shd w:val="clear" w:color="auto" w:fill="auto"/>
            <w:noWrap/>
            <w:vAlign w:val="bottom"/>
            <w:hideMark/>
          </w:tcPr>
          <w:p w14:paraId="33C8D737" w14:textId="77777777" w:rsidR="00C801C4" w:rsidRPr="008306F8" w:rsidRDefault="00C801C4" w:rsidP="008115B9">
            <w:pPr>
              <w:jc w:val="left"/>
              <w:rPr>
                <w:rFonts w:ascii="Calibri" w:eastAsia="Times New Roman" w:hAnsi="Calibri" w:cs="Calibri"/>
                <w:color w:val="000000"/>
                <w:lang w:eastAsia="ca-ES"/>
              </w:rPr>
            </w:pPr>
            <w:proofErr w:type="spellStart"/>
            <w:r w:rsidRPr="008306F8">
              <w:rPr>
                <w:color w:val="000000"/>
                <w:lang w:val="es" w:eastAsia="ca-ES"/>
              </w:rPr>
              <w:t>Subv</w:t>
            </w:r>
            <w:proofErr w:type="spellEnd"/>
            <w:r w:rsidRPr="008306F8">
              <w:rPr>
                <w:color w:val="000000"/>
                <w:lang w:val="es" w:eastAsia="ca-ES"/>
              </w:rPr>
              <w:t xml:space="preserve">. Nominativa Ayto. Manlleu </w:t>
            </w:r>
          </w:p>
        </w:tc>
        <w:tc>
          <w:tcPr>
            <w:tcW w:w="1842" w:type="dxa"/>
            <w:tcBorders>
              <w:top w:val="nil"/>
              <w:left w:val="nil"/>
              <w:bottom w:val="single" w:sz="4" w:space="0" w:color="auto"/>
              <w:right w:val="single" w:sz="4" w:space="0" w:color="auto"/>
            </w:tcBorders>
            <w:shd w:val="clear" w:color="auto" w:fill="auto"/>
            <w:noWrap/>
            <w:vAlign w:val="bottom"/>
            <w:hideMark/>
          </w:tcPr>
          <w:p w14:paraId="3AF51FA3" w14:textId="77777777" w:rsidR="00C801C4" w:rsidRPr="008306F8" w:rsidRDefault="00C801C4" w:rsidP="008115B9">
            <w:pPr>
              <w:jc w:val="right"/>
              <w:rPr>
                <w:rFonts w:ascii="Calibri" w:eastAsia="Times New Roman" w:hAnsi="Calibri" w:cs="Calibri"/>
                <w:color w:val="000000"/>
                <w:lang w:eastAsia="ca-ES"/>
              </w:rPr>
            </w:pPr>
            <w:r w:rsidRPr="008306F8">
              <w:rPr>
                <w:color w:val="000000"/>
                <w:lang w:val="es" w:eastAsia="ca-ES"/>
              </w:rPr>
              <w:t>55.000,00 €</w:t>
            </w:r>
          </w:p>
        </w:tc>
      </w:tr>
    </w:tbl>
    <w:p w14:paraId="2ED3E606" w14:textId="652299BF" w:rsidR="007B7309" w:rsidRDefault="007B7309" w:rsidP="00C801C4">
      <w:pPr>
        <w:ind w:right="-16"/>
        <w:rPr>
          <w:rFonts w:cs="Arial"/>
          <w:bCs/>
        </w:rPr>
      </w:pPr>
    </w:p>
    <w:p w14:paraId="7DECBBA4" w14:textId="77777777" w:rsidR="007B7309" w:rsidRDefault="007B7309" w:rsidP="0015764F">
      <w:pPr>
        <w:ind w:right="-16"/>
        <w:rPr>
          <w:rFonts w:cs="Arial"/>
          <w:bCs/>
        </w:rPr>
      </w:pPr>
    </w:p>
    <w:p w14:paraId="15EC90D2" w14:textId="77777777" w:rsidR="007B7309" w:rsidRDefault="007B7309" w:rsidP="0015764F">
      <w:pPr>
        <w:ind w:right="-16"/>
        <w:rPr>
          <w:rFonts w:cs="Arial"/>
          <w:bCs/>
        </w:rPr>
      </w:pPr>
      <w:r w:rsidRPr="007B7309">
        <w:rPr>
          <w:b/>
          <w:lang w:val="es"/>
        </w:rPr>
        <w:t>3.-</w:t>
      </w:r>
      <w:r>
        <w:rPr>
          <w:bCs/>
          <w:lang w:val="es"/>
        </w:rPr>
        <w:t xml:space="preserve"> El Ayuntamiento</w:t>
      </w:r>
      <w:r w:rsidR="0015764F">
        <w:rPr>
          <w:bCs/>
          <w:lang w:val="es"/>
        </w:rPr>
        <w:t xml:space="preserve"> de Manlleu</w:t>
      </w:r>
      <w:r>
        <w:rPr>
          <w:bCs/>
          <w:lang w:val="es"/>
        </w:rPr>
        <w:t xml:space="preserve"> es Área Básica de Servicios Sociales y forma parte del Consorcio de Osona de Servicios Sociales (de ahora en adelante, COSS). La financiación del sinhogarismo viene del Contrato Programa 2022- 25 y se atribuye al COSS, por ello se le transferirán al Ayuntamiento de Vic por la gestión directa del sinhogarismo.</w:t>
      </w:r>
    </w:p>
    <w:p w14:paraId="7B478A40" w14:textId="77777777" w:rsidR="0015764F" w:rsidRDefault="0015764F" w:rsidP="0015764F">
      <w:pPr>
        <w:ind w:left="360"/>
        <w:contextualSpacing/>
        <w:rPr>
          <w:rFonts w:cs="Arial"/>
          <w:bCs/>
        </w:rPr>
      </w:pPr>
    </w:p>
    <w:p w14:paraId="6C825FFC" w14:textId="6439B8B2" w:rsidR="0015764F" w:rsidRDefault="007B7309" w:rsidP="0015764F">
      <w:r w:rsidRPr="007B7309">
        <w:rPr>
          <w:b/>
          <w:bCs/>
          <w:lang w:val="es"/>
        </w:rPr>
        <w:t xml:space="preserve">4.- </w:t>
      </w:r>
      <w:r w:rsidR="0015764F" w:rsidRPr="00B0639B">
        <w:rPr>
          <w:lang w:val="es"/>
        </w:rPr>
        <w:t>El Marco de acción para el abordaje del sinhogarismo en Cataluña 2022- 2025 da prioridad al colectivo de personas sin hogar y activa los recursos de equipamientos y servicios en cada territorio.</w:t>
      </w:r>
    </w:p>
    <w:p w14:paraId="60A93AFC" w14:textId="77777777" w:rsidR="0015764F" w:rsidRDefault="0015764F" w:rsidP="0015764F"/>
    <w:p w14:paraId="5748B9E0" w14:textId="550AFF71" w:rsidR="0015764F" w:rsidRDefault="007B7309" w:rsidP="0015764F">
      <w:r w:rsidRPr="007B7309">
        <w:rPr>
          <w:b/>
          <w:bCs/>
          <w:lang w:val="es"/>
        </w:rPr>
        <w:t>5.-</w:t>
      </w:r>
      <w:r w:rsidR="0015764F">
        <w:rPr>
          <w:lang w:val="es"/>
        </w:rPr>
        <w:t xml:space="preserve"> El presupuesto del Consorcio de Osona de Servicios Sociales para el ejercicio 2022 prevé una subvención nominativa al Ayuntamiento de Manlleu para la gestión directa del sinhogarismo. </w:t>
      </w:r>
    </w:p>
    <w:p w14:paraId="1C0FA889" w14:textId="77777777" w:rsidR="0015764F" w:rsidRDefault="0015764F" w:rsidP="0015764F"/>
    <w:p w14:paraId="1234AE8A" w14:textId="03F672F9" w:rsidR="0015764F" w:rsidRDefault="007B7309" w:rsidP="0015764F">
      <w:r w:rsidRPr="007B7309">
        <w:rPr>
          <w:b/>
          <w:bCs/>
          <w:lang w:val="es"/>
        </w:rPr>
        <w:t>6.-</w:t>
      </w:r>
      <w:r w:rsidR="00413BBD">
        <w:rPr>
          <w:lang w:val="es"/>
        </w:rPr>
        <w:t xml:space="preserve"> En fecha 15 de septiembre de 2022 tuvo entrada una instancia, E2022001417, mediante la cual el Ayuntamiento de Manlleu aportó </w:t>
      </w:r>
      <w:r w:rsidR="0015764F">
        <w:rPr>
          <w:lang w:val="es"/>
        </w:rPr>
        <w:t>los certificados conforme está al corriente de las obligaciones tributarias con la Seguridad Social y la Agencia Estatal de Administración Tributaria y una declaración responsable conforme</w:t>
      </w:r>
      <w:r w:rsidR="0015764F" w:rsidRPr="00267669">
        <w:rPr>
          <w:lang w:val="es"/>
        </w:rPr>
        <w:t xml:space="preserve"> se cumplen el resto de requisitos del art. 13 LGS.</w:t>
      </w:r>
    </w:p>
    <w:p w14:paraId="0A18AED7" w14:textId="77777777" w:rsidR="0015764F" w:rsidRDefault="0015764F" w:rsidP="0015764F"/>
    <w:p w14:paraId="6FF82540" w14:textId="77777777" w:rsidR="0015764F" w:rsidRDefault="0015764F" w:rsidP="0015764F"/>
    <w:p w14:paraId="1DB9FC77" w14:textId="20A57AD3" w:rsidR="0015764F" w:rsidRDefault="0015764F" w:rsidP="0015764F">
      <w:pPr>
        <w:spacing w:after="200" w:line="276" w:lineRule="auto"/>
        <w:jc w:val="left"/>
        <w:rPr>
          <w:rFonts w:cs="Arial"/>
          <w:b/>
        </w:rPr>
      </w:pPr>
      <w:r>
        <w:rPr>
          <w:b/>
          <w:lang w:val="es"/>
        </w:rPr>
        <w:t>Fundamentos de derecho</w:t>
      </w:r>
      <w:r w:rsidR="00413BBD">
        <w:rPr>
          <w:b/>
          <w:lang w:val="es"/>
        </w:rPr>
        <w:t>:</w:t>
      </w:r>
    </w:p>
    <w:p w14:paraId="03173095" w14:textId="7B2221F7" w:rsidR="0015764F" w:rsidRDefault="008323CA" w:rsidP="0015764F">
      <w:pPr>
        <w:spacing w:after="200"/>
        <w:rPr>
          <w:rFonts w:cs="Arial"/>
          <w:b/>
        </w:rPr>
      </w:pPr>
      <w:r w:rsidRPr="008323CA">
        <w:rPr>
          <w:b/>
          <w:bCs/>
          <w:color w:val="000000"/>
          <w:lang w:val="es"/>
        </w:rPr>
        <w:t>Primero.-</w:t>
      </w:r>
      <w:r w:rsidR="0015764F">
        <w:rPr>
          <w:color w:val="000000"/>
          <w:lang w:val="es"/>
        </w:rPr>
        <w:t xml:space="preserve"> Ley 38/2003, de 17 de noviembre, General de Subvenciones (en adelante LGS), y su Reglamento de desarrollo, aprobado por el Real Decreto 887/2006, de 21 de julio, (en adelante RLGS) así como los artículos 118 a 129 del Reglamento de Obras Actividades y Servicios de los Entes Locales de Cataluña aprobado por el Decreto 179/1995, de 13 de junio (en adelante ROAS). </w:t>
      </w:r>
    </w:p>
    <w:p w14:paraId="2BAF8551" w14:textId="1091864F" w:rsidR="0015764F" w:rsidRDefault="008323CA" w:rsidP="0015764F">
      <w:r w:rsidRPr="008323CA">
        <w:rPr>
          <w:b/>
          <w:bCs/>
          <w:lang w:val="es"/>
        </w:rPr>
        <w:t>Segundo.-</w:t>
      </w:r>
      <w:r w:rsidR="0015764F">
        <w:rPr>
          <w:lang w:val="es"/>
        </w:rPr>
        <w:t xml:space="preserve"> De conformidad con el artículo 20.8 de la Ley General de Subvenciones, debe darse publicidad a la concesión de esta subvención, a través del envío de la información necesaria, contenida en el artículo 23 de la LGS a la Base de Datos Nacional de Subvenciones.</w:t>
      </w:r>
    </w:p>
    <w:p w14:paraId="079A4F52" w14:textId="77777777" w:rsidR="0015764F" w:rsidRDefault="0015764F" w:rsidP="0015764F"/>
    <w:p w14:paraId="45E1AD91" w14:textId="15880CE1" w:rsidR="0015764F" w:rsidRDefault="008323CA" w:rsidP="0015764F">
      <w:r w:rsidRPr="008323CA">
        <w:rPr>
          <w:b/>
          <w:bCs/>
          <w:lang w:val="es"/>
        </w:rPr>
        <w:t>Tercero.-</w:t>
      </w:r>
      <w:r w:rsidR="0015764F">
        <w:rPr>
          <w:lang w:val="es"/>
        </w:rPr>
        <w:t xml:space="preserve"> Presupuesto y bases de ejecución de este Consorcio para el año 2022, aprobadas por el Consejo Plenario en sesión ordinaria de fecha 29 de noviembre de 2021 y rectificado por el Consejo Plenario en sesión extraordinaria- urgente del día 9 de diciembre de 2021.</w:t>
      </w:r>
    </w:p>
    <w:p w14:paraId="7DCC7707" w14:textId="5491AB75" w:rsidR="0015764F" w:rsidRDefault="008323CA" w:rsidP="0015764F">
      <w:pPr>
        <w:pStyle w:val="Normal1"/>
        <w:widowControl w:val="0"/>
        <w:spacing w:before="283" w:line="240" w:lineRule="auto"/>
        <w:ind w:right="-1"/>
        <w:jc w:val="both"/>
        <w:rPr>
          <w:color w:val="000000"/>
          <w:lang w:val="ca-ES"/>
        </w:rPr>
      </w:pPr>
      <w:r w:rsidRPr="008323CA">
        <w:rPr>
          <w:b/>
          <w:bCs/>
          <w:color w:val="000000"/>
          <w:lang w:val="es"/>
        </w:rPr>
        <w:t>Cuarto.-</w:t>
      </w:r>
      <w:r w:rsidR="0015764F">
        <w:rPr>
          <w:color w:val="000000"/>
          <w:lang w:val="es"/>
        </w:rPr>
        <w:t xml:space="preserve"> La Ordenanza General de Subvenciones del Consorcio de Osona de Servicios Sociales, que fue aprobada por acuerdo del Consejo Plenario de fecha 11 de diciembre de 2017, y publicada en el BOP de Barcelona el día 4 de abril de 2018. Esta Ordenanza establece en su artículo 15 que las subvenciones pueden otorgarse directamente cuando estén previstas singularmente en el presupuesto, de acuerdo con los supuestos que habilitan a conceder subvenciones por el procedimiento de concesión directa, de conformidad con lo previsto en el artículo 22.2 de la LGS. </w:t>
      </w:r>
    </w:p>
    <w:p w14:paraId="27FF4234" w14:textId="705BB5B3" w:rsidR="0015764F" w:rsidRDefault="008323CA" w:rsidP="0015764F">
      <w:pPr>
        <w:pStyle w:val="Normal1"/>
        <w:widowControl w:val="0"/>
        <w:spacing w:before="283" w:line="240" w:lineRule="auto"/>
        <w:ind w:right="-1"/>
        <w:jc w:val="both"/>
        <w:rPr>
          <w:color w:val="000000"/>
          <w:lang w:val="ca-ES"/>
        </w:rPr>
      </w:pPr>
      <w:r w:rsidRPr="008323CA">
        <w:rPr>
          <w:b/>
          <w:bCs/>
          <w:color w:val="000000"/>
          <w:lang w:val="es"/>
        </w:rPr>
        <w:t>Quinto.-</w:t>
      </w:r>
      <w:r w:rsidR="0015764F">
        <w:rPr>
          <w:color w:val="000000"/>
          <w:lang w:val="es"/>
        </w:rPr>
        <w:t xml:space="preserve"> Asimismo, la citada norma establece que el objeto de las subvenciones deberá </w:t>
      </w:r>
      <w:r w:rsidR="0015764F">
        <w:rPr>
          <w:color w:val="000000"/>
          <w:lang w:val="es"/>
        </w:rPr>
        <w:lastRenderedPageBreak/>
        <w:t xml:space="preserve">determinarse en el convenio de colaboración que debe ser congruente con la clasificación funcional y económica del correspondiente crédito presupuestario. </w:t>
      </w:r>
    </w:p>
    <w:p w14:paraId="069B85B5" w14:textId="77777777" w:rsidR="0015764F" w:rsidRDefault="0015764F" w:rsidP="0015764F">
      <w:pPr>
        <w:rPr>
          <w:color w:val="000000"/>
        </w:rPr>
      </w:pPr>
    </w:p>
    <w:p w14:paraId="176528CE" w14:textId="77777777" w:rsidR="0015764F" w:rsidRDefault="0015764F" w:rsidP="0015764F">
      <w:r>
        <w:rPr>
          <w:color w:val="000000"/>
          <w:lang w:val="es"/>
        </w:rPr>
        <w:t xml:space="preserve">El primer párrafo del artículo 28 LGS habilita a que estas subvenciones se instrumenten mediante convenio. </w:t>
      </w:r>
    </w:p>
    <w:p w14:paraId="1EDB1538" w14:textId="77777777" w:rsidR="0015764F" w:rsidRDefault="0015764F" w:rsidP="0015764F">
      <w:pPr>
        <w:rPr>
          <w:spacing w:val="-3"/>
        </w:rPr>
      </w:pPr>
    </w:p>
    <w:p w14:paraId="55C9C987" w14:textId="09567716" w:rsidR="0015764F" w:rsidRDefault="0015764F" w:rsidP="0015764F">
      <w:pPr>
        <w:rPr>
          <w:spacing w:val="-3"/>
        </w:rPr>
      </w:pPr>
      <w:r>
        <w:rPr>
          <w:spacing w:val="-3"/>
          <w:lang w:val="es"/>
        </w:rPr>
        <w:t>Por todo ello, haciendo uso de las facultades que me han sido atribuidas;</w:t>
      </w:r>
    </w:p>
    <w:p w14:paraId="3945251F" w14:textId="77777777" w:rsidR="0015764F" w:rsidRDefault="0015764F" w:rsidP="0015764F">
      <w:pPr>
        <w:rPr>
          <w:spacing w:val="-3"/>
        </w:rPr>
      </w:pPr>
    </w:p>
    <w:p w14:paraId="017841B1" w14:textId="77777777" w:rsidR="00FD07C7" w:rsidRDefault="00FD07C7" w:rsidP="0015764F">
      <w:pPr>
        <w:rPr>
          <w:spacing w:val="-3"/>
        </w:rPr>
      </w:pPr>
    </w:p>
    <w:p w14:paraId="2811C4EC" w14:textId="2A184E15" w:rsidR="0015764F" w:rsidRDefault="0015764F" w:rsidP="0015764F">
      <w:pPr>
        <w:rPr>
          <w:b/>
          <w:bCs/>
          <w:spacing w:val="-3"/>
        </w:rPr>
      </w:pPr>
      <w:r>
        <w:rPr>
          <w:b/>
          <w:bCs/>
          <w:spacing w:val="-3"/>
          <w:lang w:val="es"/>
        </w:rPr>
        <w:t xml:space="preserve">RESUELVO: </w:t>
      </w:r>
    </w:p>
    <w:p w14:paraId="4CBC4B6E" w14:textId="77777777" w:rsidR="0015764F" w:rsidRDefault="0015764F" w:rsidP="0015764F">
      <w:pPr>
        <w:rPr>
          <w:b/>
        </w:rPr>
      </w:pPr>
    </w:p>
    <w:p w14:paraId="6EA68F8D" w14:textId="3E8DFC25" w:rsidR="0015764F" w:rsidRDefault="008323CA" w:rsidP="0015764F">
      <w:pPr>
        <w:rPr>
          <w:rFonts w:cs="Arial"/>
        </w:rPr>
      </w:pPr>
      <w:r>
        <w:rPr>
          <w:b/>
          <w:bCs/>
          <w:lang w:val="es"/>
        </w:rPr>
        <w:t>Primero</w:t>
      </w:r>
      <w:r w:rsidR="0015764F">
        <w:rPr>
          <w:b/>
          <w:bCs/>
          <w:lang w:val="es"/>
        </w:rPr>
        <w:t>.-</w:t>
      </w:r>
      <w:r w:rsidR="0015764F">
        <w:rPr>
          <w:lang w:val="es"/>
        </w:rPr>
        <w:t xml:space="preserve"> Aprobar el otorgamiento de una subvención nominativa a favor </w:t>
      </w:r>
      <w:r w:rsidR="0015764F">
        <w:rPr>
          <w:b/>
          <w:bCs/>
          <w:lang w:val="es"/>
        </w:rPr>
        <w:t>del Ayuntamiento de Manlleu</w:t>
      </w:r>
      <w:r w:rsidR="0015764F">
        <w:rPr>
          <w:lang w:val="es"/>
        </w:rPr>
        <w:t xml:space="preserve">, con </w:t>
      </w:r>
      <w:r w:rsidR="00413BBD">
        <w:rPr>
          <w:lang w:val="es"/>
        </w:rPr>
        <w:t>C</w:t>
      </w:r>
      <w:r w:rsidR="0015764F">
        <w:rPr>
          <w:lang w:val="es"/>
        </w:rPr>
        <w:t>IF P</w:t>
      </w:r>
      <w:r w:rsidR="0015764F" w:rsidRPr="0015764F">
        <w:rPr>
          <w:lang w:val="es"/>
        </w:rPr>
        <w:t>0811100G</w:t>
      </w:r>
      <w:r w:rsidR="00413BBD">
        <w:rPr>
          <w:lang w:val="es"/>
        </w:rPr>
        <w:t>,</w:t>
      </w:r>
      <w:r w:rsidR="0015764F">
        <w:rPr>
          <w:lang w:val="es"/>
        </w:rPr>
        <w:t xml:space="preserve"> por un importe de </w:t>
      </w:r>
      <w:r w:rsidR="00F7008E">
        <w:rPr>
          <w:b/>
          <w:bCs/>
          <w:lang w:val="es"/>
        </w:rPr>
        <w:t xml:space="preserve">CINCUENTA Y CINCO </w:t>
      </w:r>
      <w:r w:rsidR="0015764F">
        <w:rPr>
          <w:b/>
          <w:bCs/>
          <w:lang w:val="es"/>
        </w:rPr>
        <w:t>MIL EUROS (55.000,00 €)</w:t>
      </w:r>
      <w:r w:rsidR="0015764F">
        <w:rPr>
          <w:lang w:val="es"/>
        </w:rPr>
        <w:t xml:space="preserve"> para el ejercicio 2022, destinada a organizar, prestar y financiar </w:t>
      </w:r>
      <w:r w:rsidR="0015764F" w:rsidRPr="00267669">
        <w:rPr>
          <w:lang w:val="es"/>
        </w:rPr>
        <w:t>el servicio social de sinhogarismo</w:t>
      </w:r>
      <w:r w:rsidR="0015764F">
        <w:rPr>
          <w:lang w:val="es"/>
        </w:rPr>
        <w:t xml:space="preserve"> de conformidad con los criterios siguientes:</w:t>
      </w:r>
    </w:p>
    <w:p w14:paraId="06DE1733" w14:textId="77777777" w:rsidR="0015764F" w:rsidRDefault="0015764F" w:rsidP="0015764F">
      <w:pPr>
        <w:rPr>
          <w:b/>
          <w:bCs/>
        </w:rPr>
      </w:pPr>
    </w:p>
    <w:p w14:paraId="112CC67D" w14:textId="24C622AD" w:rsidR="0015764F" w:rsidRPr="008323CA" w:rsidRDefault="008323CA" w:rsidP="0015764F">
      <w:pPr>
        <w:rPr>
          <w:rFonts w:cs="Arial"/>
          <w:b/>
          <w:bCs/>
          <w:sz w:val="20"/>
          <w:szCs w:val="20"/>
          <w:u w:val="single"/>
        </w:rPr>
      </w:pPr>
      <w:r w:rsidRPr="008323CA">
        <w:rPr>
          <w:b/>
          <w:bCs/>
          <w:sz w:val="20"/>
          <w:szCs w:val="20"/>
          <w:u w:val="single"/>
          <w:lang w:val="es"/>
        </w:rPr>
        <w:t>"Ficha 1. Atención a las personas sin hogar.</w:t>
      </w:r>
    </w:p>
    <w:p w14:paraId="7DC75D68" w14:textId="77777777" w:rsidR="0015764F" w:rsidRPr="008323CA" w:rsidRDefault="0015764F" w:rsidP="0015764F">
      <w:pPr>
        <w:rPr>
          <w:rFonts w:cs="Arial"/>
          <w:sz w:val="20"/>
          <w:szCs w:val="20"/>
        </w:rPr>
      </w:pPr>
    </w:p>
    <w:p w14:paraId="6457613B" w14:textId="77777777" w:rsidR="0015764F" w:rsidRPr="008323CA" w:rsidRDefault="0015764F" w:rsidP="0015764F">
      <w:pPr>
        <w:rPr>
          <w:rFonts w:cs="Arial"/>
          <w:sz w:val="20"/>
          <w:szCs w:val="20"/>
        </w:rPr>
      </w:pPr>
      <w:r w:rsidRPr="008323CA">
        <w:rPr>
          <w:sz w:val="20"/>
          <w:szCs w:val="20"/>
          <w:lang w:val="es"/>
        </w:rPr>
        <w:t>Los objetivos a alcanzar son los siguientes (Ficha 48 Contrato programa):</w:t>
      </w:r>
    </w:p>
    <w:p w14:paraId="0739F76B" w14:textId="77777777" w:rsidR="0015764F" w:rsidRPr="008323CA" w:rsidRDefault="0015764F" w:rsidP="0015764F">
      <w:pPr>
        <w:pStyle w:val="Pargrafdellista"/>
        <w:numPr>
          <w:ilvl w:val="0"/>
          <w:numId w:val="1"/>
        </w:numPr>
        <w:rPr>
          <w:rFonts w:cs="Arial"/>
          <w:sz w:val="20"/>
          <w:szCs w:val="20"/>
        </w:rPr>
      </w:pPr>
      <w:r w:rsidRPr="008323CA">
        <w:rPr>
          <w:sz w:val="20"/>
          <w:szCs w:val="20"/>
          <w:lang w:val="es"/>
        </w:rPr>
        <w:t>Ofrecer a las personas sin hogar una solución habitacional y cubrir las necesidades básicas.</w:t>
      </w:r>
    </w:p>
    <w:p w14:paraId="55D57553" w14:textId="77777777" w:rsidR="0015764F" w:rsidRPr="008323CA" w:rsidRDefault="0015764F" w:rsidP="0015764F">
      <w:pPr>
        <w:pStyle w:val="Pargrafdellista"/>
        <w:numPr>
          <w:ilvl w:val="0"/>
          <w:numId w:val="1"/>
        </w:numPr>
        <w:rPr>
          <w:rFonts w:cs="Arial"/>
          <w:sz w:val="20"/>
          <w:szCs w:val="20"/>
        </w:rPr>
      </w:pPr>
      <w:r w:rsidRPr="008323CA">
        <w:rPr>
          <w:sz w:val="20"/>
          <w:szCs w:val="20"/>
          <w:lang w:val="es"/>
        </w:rPr>
        <w:t>Propiciar a las personas sin hogar un apoyo socioeducativo que les permita iniciar un proyecto de vida autónoma y arraigada en la comunidad, y potenciar su empoderamiento y autosuficiencia.</w:t>
      </w:r>
    </w:p>
    <w:p w14:paraId="7902C67E" w14:textId="77777777" w:rsidR="0015764F" w:rsidRPr="008323CA" w:rsidRDefault="0015764F" w:rsidP="0015764F">
      <w:pPr>
        <w:pStyle w:val="Pargrafdellista"/>
        <w:numPr>
          <w:ilvl w:val="0"/>
          <w:numId w:val="1"/>
        </w:numPr>
        <w:rPr>
          <w:rFonts w:cs="Arial"/>
          <w:sz w:val="20"/>
          <w:szCs w:val="20"/>
        </w:rPr>
      </w:pPr>
      <w:r w:rsidRPr="008323CA">
        <w:rPr>
          <w:sz w:val="20"/>
          <w:szCs w:val="20"/>
          <w:lang w:val="es"/>
        </w:rPr>
        <w:t>Ofrecer a las personas y familias que se encuentran en riesgo de perder la vivienda la orientación y el acompañamiento necesarios para evitar el lanzamiento o una vivienda alternativa en caso de no poder evitarla.</w:t>
      </w:r>
    </w:p>
    <w:p w14:paraId="7A85CBB4" w14:textId="77777777" w:rsidR="0015764F" w:rsidRPr="008323CA" w:rsidRDefault="0015764F" w:rsidP="0015764F">
      <w:pPr>
        <w:pStyle w:val="Pargrafdellista"/>
        <w:numPr>
          <w:ilvl w:val="0"/>
          <w:numId w:val="1"/>
        </w:numPr>
        <w:rPr>
          <w:rFonts w:cs="Arial"/>
          <w:sz w:val="20"/>
          <w:szCs w:val="20"/>
        </w:rPr>
      </w:pPr>
      <w:r w:rsidRPr="008323CA">
        <w:rPr>
          <w:sz w:val="20"/>
          <w:szCs w:val="20"/>
          <w:lang w:val="es"/>
        </w:rPr>
        <w:t>Profundizar en el conocimiento del fenómeno del sinhogarismo mediante recuentos nocturnos, censos, encuestas, estudios poblacionales o cualquier otro medio que se considere adecuado.</w:t>
      </w:r>
    </w:p>
    <w:p w14:paraId="79E4A303" w14:textId="77777777" w:rsidR="0015764F" w:rsidRPr="008323CA" w:rsidRDefault="0015764F" w:rsidP="0015764F">
      <w:pPr>
        <w:pStyle w:val="Pargrafdellista"/>
        <w:numPr>
          <w:ilvl w:val="0"/>
          <w:numId w:val="1"/>
        </w:numPr>
        <w:rPr>
          <w:rFonts w:cs="Arial"/>
          <w:sz w:val="20"/>
          <w:szCs w:val="20"/>
        </w:rPr>
      </w:pPr>
      <w:r w:rsidRPr="008323CA">
        <w:rPr>
          <w:sz w:val="20"/>
          <w:szCs w:val="20"/>
          <w:lang w:val="es"/>
        </w:rPr>
        <w:t>Proporcionar una atención comunitaria a los y las jóvenes que viven en una situación de vulnerabilidad en la calle o se encuentran sin hogar.</w:t>
      </w:r>
    </w:p>
    <w:p w14:paraId="534E9636" w14:textId="77777777" w:rsidR="0015764F" w:rsidRPr="008323CA" w:rsidRDefault="0015764F" w:rsidP="0015764F">
      <w:pPr>
        <w:pStyle w:val="Pargrafdellista"/>
        <w:numPr>
          <w:ilvl w:val="0"/>
          <w:numId w:val="1"/>
        </w:numPr>
        <w:rPr>
          <w:rFonts w:cs="Arial"/>
          <w:sz w:val="20"/>
          <w:szCs w:val="20"/>
        </w:rPr>
      </w:pPr>
      <w:r w:rsidRPr="008323CA">
        <w:rPr>
          <w:sz w:val="20"/>
          <w:szCs w:val="20"/>
          <w:lang w:val="es"/>
        </w:rPr>
        <w:t>Disminuir la conflictividad social y la estigmatización hacia el colectivo de jóvenes migrados solos y, por extensión, de los y las jóvenes extuteladas por el sistema público.</w:t>
      </w:r>
    </w:p>
    <w:p w14:paraId="08E573A8" w14:textId="77777777" w:rsidR="0015764F" w:rsidRPr="008323CA" w:rsidRDefault="0015764F" w:rsidP="0015764F">
      <w:pPr>
        <w:pStyle w:val="Pargrafdellista"/>
        <w:numPr>
          <w:ilvl w:val="0"/>
          <w:numId w:val="1"/>
        </w:numPr>
        <w:rPr>
          <w:rFonts w:cs="Arial"/>
          <w:sz w:val="20"/>
          <w:szCs w:val="20"/>
        </w:rPr>
      </w:pPr>
      <w:r w:rsidRPr="008323CA">
        <w:rPr>
          <w:sz w:val="20"/>
          <w:szCs w:val="20"/>
          <w:lang w:val="es"/>
        </w:rPr>
        <w:t>En caso de situaciones extraordinarias de emergencia social o sanitaria, disponer de suficientes equipamientos y servicios específicos para atender a las personas sin hogar, así como a las personas que no tengan un lugar adecuado para cumplir las medidas sociales y sanitarias que se establezcan durante los periodos de emergencia (como el confinamiento preceptivo).</w:t>
      </w:r>
    </w:p>
    <w:p w14:paraId="150DFF6C" w14:textId="77777777" w:rsidR="00F7008E" w:rsidRPr="008323CA" w:rsidRDefault="00F7008E" w:rsidP="0015764F">
      <w:pPr>
        <w:rPr>
          <w:rFonts w:cs="Arial"/>
          <w:sz w:val="20"/>
          <w:szCs w:val="20"/>
        </w:rPr>
      </w:pPr>
    </w:p>
    <w:p w14:paraId="6592A5EE" w14:textId="3965E4F9" w:rsidR="0015764F" w:rsidRPr="008323CA" w:rsidRDefault="0015764F" w:rsidP="0015764F">
      <w:pPr>
        <w:rPr>
          <w:rFonts w:cs="Arial"/>
          <w:sz w:val="20"/>
          <w:szCs w:val="20"/>
        </w:rPr>
      </w:pPr>
      <w:r w:rsidRPr="008323CA">
        <w:rPr>
          <w:sz w:val="20"/>
          <w:szCs w:val="20"/>
          <w:lang w:val="es"/>
        </w:rPr>
        <w:t>La atención a las personas sin hogar constituye un proyecto estructural a largo plazo que requiere la implicación continuada de todos los actores que intervienen, por este motivo, es fundamental la elaboración del plan local de abordaje del sinhogarismo, la figura del referente de sinhogarismo del ABSS y la coordinación de la gestora de casos.</w:t>
      </w:r>
    </w:p>
    <w:p w14:paraId="5F6386E7" w14:textId="77777777" w:rsidR="00F7008E" w:rsidRPr="008323CA" w:rsidRDefault="00F7008E" w:rsidP="0015764F">
      <w:pPr>
        <w:rPr>
          <w:rFonts w:cs="Arial"/>
          <w:sz w:val="20"/>
          <w:szCs w:val="20"/>
        </w:rPr>
      </w:pPr>
    </w:p>
    <w:p w14:paraId="45F49A9D" w14:textId="04454944" w:rsidR="0015764F" w:rsidRPr="008323CA" w:rsidRDefault="0015764F" w:rsidP="0015764F">
      <w:pPr>
        <w:rPr>
          <w:rFonts w:cs="Arial"/>
          <w:b/>
          <w:bCs/>
          <w:sz w:val="20"/>
          <w:szCs w:val="20"/>
        </w:rPr>
      </w:pPr>
      <w:r w:rsidRPr="008323CA">
        <w:rPr>
          <w:sz w:val="20"/>
          <w:szCs w:val="20"/>
          <w:lang w:val="es"/>
        </w:rPr>
        <w:t xml:space="preserve">Por ello, se transferirá al Ayuntamiento de Manlleu la cantidad de </w:t>
      </w:r>
      <w:r w:rsidR="00F7008E" w:rsidRPr="008323CA">
        <w:rPr>
          <w:b/>
          <w:bCs/>
          <w:sz w:val="20"/>
          <w:szCs w:val="20"/>
          <w:lang w:val="es"/>
        </w:rPr>
        <w:t>CINCUENTA Y CINCO MIL EUROS (55.000,00 €).</w:t>
      </w:r>
    </w:p>
    <w:p w14:paraId="64FE1D47" w14:textId="77777777" w:rsidR="00F7008E" w:rsidRPr="008323CA" w:rsidRDefault="00F7008E" w:rsidP="0015764F">
      <w:pPr>
        <w:rPr>
          <w:sz w:val="20"/>
          <w:szCs w:val="20"/>
        </w:rPr>
      </w:pPr>
    </w:p>
    <w:p w14:paraId="53DC5C3D" w14:textId="7909B1BA" w:rsidR="0015764F" w:rsidRPr="008323CA" w:rsidRDefault="0015764F" w:rsidP="0015764F">
      <w:pPr>
        <w:rPr>
          <w:sz w:val="20"/>
          <w:szCs w:val="20"/>
        </w:rPr>
      </w:pPr>
      <w:r w:rsidRPr="008323CA">
        <w:rPr>
          <w:sz w:val="20"/>
          <w:szCs w:val="20"/>
          <w:lang w:val="es"/>
        </w:rPr>
        <w:t>Las ayudas deberán justificarse en la forma que se requiera según instrucciones del Departamento de Igualdad y Feminismos</w:t>
      </w:r>
      <w:r w:rsidR="008323CA">
        <w:rPr>
          <w:sz w:val="20"/>
          <w:szCs w:val="20"/>
          <w:lang w:val="es"/>
        </w:rPr>
        <w:t>"</w:t>
      </w:r>
      <w:r w:rsidRPr="008323CA">
        <w:rPr>
          <w:sz w:val="20"/>
          <w:szCs w:val="20"/>
          <w:lang w:val="es"/>
        </w:rPr>
        <w:t>.</w:t>
      </w:r>
    </w:p>
    <w:p w14:paraId="47CB7CE2" w14:textId="77777777" w:rsidR="0015764F" w:rsidRDefault="0015764F" w:rsidP="0015764F">
      <w:pPr>
        <w:rPr>
          <w:rFonts w:cs="Arial"/>
          <w:b/>
          <w:bCs/>
        </w:rPr>
      </w:pPr>
    </w:p>
    <w:p w14:paraId="6482B314" w14:textId="77777777" w:rsidR="0015764F" w:rsidRDefault="0015764F" w:rsidP="0015764F">
      <w:pPr>
        <w:rPr>
          <w:rFonts w:cs="Arial"/>
          <w:b/>
          <w:bCs/>
        </w:rPr>
      </w:pPr>
    </w:p>
    <w:p w14:paraId="1F65332D" w14:textId="3225930F" w:rsidR="00413BBD" w:rsidRDefault="008323CA" w:rsidP="0015764F">
      <w:pPr>
        <w:rPr>
          <w:rFonts w:cs="Arial"/>
        </w:rPr>
      </w:pPr>
      <w:r>
        <w:rPr>
          <w:b/>
          <w:bCs/>
          <w:lang w:val="es"/>
        </w:rPr>
        <w:lastRenderedPageBreak/>
        <w:t>Segundo</w:t>
      </w:r>
      <w:r w:rsidR="0015764F">
        <w:rPr>
          <w:b/>
          <w:bCs/>
          <w:lang w:val="es"/>
        </w:rPr>
        <w:t>.-</w:t>
      </w:r>
      <w:r w:rsidR="0015764F">
        <w:rPr>
          <w:lang w:val="es"/>
        </w:rPr>
        <w:t xml:space="preserve"> Aprobar </w:t>
      </w:r>
      <w:r w:rsidR="00413BBD">
        <w:rPr>
          <w:lang w:val="es"/>
        </w:rPr>
        <w:t>el convenio regulador de la subvención nominativa al Ayuntamiento de Manlleu de acuerdo con el texto que consta en el</w:t>
      </w:r>
      <w:r>
        <w:rPr>
          <w:lang w:val="es"/>
        </w:rPr>
        <w:t xml:space="preserve"> </w:t>
      </w:r>
      <w:r w:rsidR="00413BBD" w:rsidRPr="00413BBD">
        <w:rPr>
          <w:b/>
          <w:bCs/>
          <w:u w:val="single"/>
          <w:lang w:val="es"/>
        </w:rPr>
        <w:t>Anexo</w:t>
      </w:r>
      <w:r w:rsidR="00413BBD">
        <w:rPr>
          <w:lang w:val="es"/>
        </w:rPr>
        <w:t>.</w:t>
      </w:r>
    </w:p>
    <w:p w14:paraId="417721C9" w14:textId="77777777" w:rsidR="00413BBD" w:rsidRDefault="00413BBD" w:rsidP="0015764F">
      <w:pPr>
        <w:rPr>
          <w:rFonts w:cs="Arial"/>
        </w:rPr>
      </w:pPr>
    </w:p>
    <w:p w14:paraId="051D0353" w14:textId="6C42027A" w:rsidR="0015764F" w:rsidRDefault="00413BBD" w:rsidP="0015764F">
      <w:pPr>
        <w:rPr>
          <w:rFonts w:cs="Arial"/>
        </w:rPr>
      </w:pPr>
      <w:r w:rsidRPr="00413BBD">
        <w:rPr>
          <w:b/>
          <w:bCs/>
          <w:lang w:val="es"/>
        </w:rPr>
        <w:t>Tercero.-</w:t>
      </w:r>
      <w:r>
        <w:rPr>
          <w:lang w:val="es"/>
        </w:rPr>
        <w:t xml:space="preserve"> Aprobar </w:t>
      </w:r>
      <w:r w:rsidR="0015764F">
        <w:rPr>
          <w:lang w:val="es"/>
        </w:rPr>
        <w:t xml:space="preserve">la autorización y la disposición del gasto por un importe total de </w:t>
      </w:r>
      <w:r w:rsidR="00F362C3">
        <w:rPr>
          <w:b/>
          <w:bCs/>
          <w:lang w:val="es"/>
        </w:rPr>
        <w:t xml:space="preserve">CINCUENTA Y CINCO MIL EUROS (55.000,00 €) </w:t>
      </w:r>
      <w:r w:rsidRPr="00413BBD">
        <w:rPr>
          <w:lang w:val="es"/>
        </w:rPr>
        <w:t>a favor del Ayuntamiento de Manlleu con CIF P</w:t>
      </w:r>
      <w:r w:rsidRPr="0015764F">
        <w:rPr>
          <w:lang w:val="es"/>
        </w:rPr>
        <w:t>0811100G,</w:t>
      </w:r>
      <w:r w:rsidR="0015764F">
        <w:rPr>
          <w:lang w:val="es"/>
        </w:rPr>
        <w:t xml:space="preserve"> con cargo a la</w:t>
      </w:r>
      <w:r>
        <w:rPr>
          <w:lang w:val="es"/>
        </w:rPr>
        <w:t xml:space="preserve"> </w:t>
      </w:r>
      <w:r w:rsidR="0015764F">
        <w:rPr>
          <w:lang w:val="es"/>
        </w:rPr>
        <w:t>aplicación presupuestaria</w:t>
      </w:r>
      <w:r>
        <w:rPr>
          <w:lang w:val="es"/>
        </w:rPr>
        <w:t>a</w:t>
      </w:r>
      <w:r w:rsidR="0015764F">
        <w:rPr>
          <w:lang w:val="es"/>
        </w:rPr>
        <w:t xml:space="preserve"> siguiente:</w:t>
      </w:r>
    </w:p>
    <w:p w14:paraId="451540B3" w14:textId="77777777" w:rsidR="0015764F" w:rsidRDefault="0015764F" w:rsidP="0015764F">
      <w:pPr>
        <w:rPr>
          <w:rFonts w:cs="Arial"/>
        </w:rPr>
      </w:pPr>
    </w:p>
    <w:tbl>
      <w:tblPr>
        <w:tblStyle w:val="Taulaambquadrcula"/>
        <w:tblW w:w="5000" w:type="pct"/>
        <w:tblInd w:w="0" w:type="dxa"/>
        <w:tblLook w:val="04A0" w:firstRow="1" w:lastRow="0" w:firstColumn="1" w:lastColumn="0" w:noHBand="0" w:noVBand="1"/>
      </w:tblPr>
      <w:tblGrid>
        <w:gridCol w:w="3267"/>
        <w:gridCol w:w="1421"/>
        <w:gridCol w:w="2121"/>
        <w:gridCol w:w="1685"/>
      </w:tblGrid>
      <w:tr w:rsidR="0015764F" w14:paraId="0BDAA37B" w14:textId="77777777" w:rsidTr="0015764F">
        <w:trPr>
          <w:trHeight w:val="680"/>
        </w:trPr>
        <w:tc>
          <w:tcPr>
            <w:tcW w:w="19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5FD9AF" w14:textId="77777777" w:rsidR="0015764F" w:rsidRPr="00952CC8" w:rsidRDefault="0015764F">
            <w:pPr>
              <w:jc w:val="center"/>
              <w:rPr>
                <w:rFonts w:cs="Arial"/>
                <w:b/>
                <w:bCs/>
              </w:rPr>
            </w:pPr>
            <w:bookmarkStart w:id="0" w:name="_Hlk111798694"/>
            <w:r w:rsidRPr="00952CC8">
              <w:rPr>
                <w:b/>
                <w:bCs/>
                <w:lang w:val="es"/>
              </w:rPr>
              <w:t>Concepto</w:t>
            </w:r>
          </w:p>
        </w:tc>
        <w:tc>
          <w:tcPr>
            <w:tcW w:w="84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2EF36E" w14:textId="77777777" w:rsidR="0015764F" w:rsidRPr="00952CC8" w:rsidRDefault="0015764F">
            <w:pPr>
              <w:jc w:val="center"/>
              <w:rPr>
                <w:rFonts w:cs="Arial"/>
                <w:b/>
                <w:bCs/>
              </w:rPr>
            </w:pPr>
            <w:r w:rsidRPr="00952CC8">
              <w:rPr>
                <w:b/>
                <w:bCs/>
                <w:lang w:val="es"/>
              </w:rPr>
              <w:t>Importe</w:t>
            </w:r>
          </w:p>
        </w:tc>
        <w:tc>
          <w:tcPr>
            <w:tcW w:w="12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3D892C" w14:textId="77777777" w:rsidR="0015764F" w:rsidRPr="00952CC8" w:rsidRDefault="0015764F">
            <w:pPr>
              <w:jc w:val="center"/>
              <w:rPr>
                <w:rFonts w:cs="Arial"/>
                <w:b/>
                <w:bCs/>
              </w:rPr>
            </w:pPr>
            <w:r w:rsidRPr="00952CC8">
              <w:rPr>
                <w:b/>
                <w:bCs/>
                <w:lang w:val="es"/>
              </w:rPr>
              <w:t>Aplicación Presupuestaria</w:t>
            </w:r>
          </w:p>
        </w:tc>
        <w:tc>
          <w:tcPr>
            <w:tcW w:w="96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C41807" w14:textId="77777777" w:rsidR="0015764F" w:rsidRPr="00952CC8" w:rsidRDefault="0015764F">
            <w:pPr>
              <w:jc w:val="center"/>
              <w:rPr>
                <w:rFonts w:cs="Arial"/>
                <w:b/>
                <w:bCs/>
              </w:rPr>
            </w:pPr>
            <w:r w:rsidRPr="00952CC8">
              <w:rPr>
                <w:b/>
                <w:bCs/>
                <w:lang w:val="es"/>
              </w:rPr>
              <w:t>Operación</w:t>
            </w:r>
          </w:p>
        </w:tc>
      </w:tr>
      <w:tr w:rsidR="0015764F" w14:paraId="26D6535F" w14:textId="77777777" w:rsidTr="0015764F">
        <w:trPr>
          <w:trHeight w:val="680"/>
        </w:trPr>
        <w:tc>
          <w:tcPr>
            <w:tcW w:w="1932" w:type="pct"/>
            <w:tcBorders>
              <w:top w:val="single" w:sz="4" w:space="0" w:color="auto"/>
              <w:left w:val="single" w:sz="4" w:space="0" w:color="auto"/>
              <w:bottom w:val="single" w:sz="4" w:space="0" w:color="auto"/>
              <w:right w:val="single" w:sz="4" w:space="0" w:color="auto"/>
            </w:tcBorders>
            <w:vAlign w:val="center"/>
            <w:hideMark/>
          </w:tcPr>
          <w:p w14:paraId="5DBE5E7A" w14:textId="008EC5EC" w:rsidR="0015764F" w:rsidRDefault="0015764F">
            <w:pPr>
              <w:jc w:val="left"/>
              <w:rPr>
                <w:rFonts w:cs="Arial"/>
                <w:lang w:val="es-ES"/>
              </w:rPr>
            </w:pPr>
            <w:r>
              <w:rPr>
                <w:lang w:val="es"/>
              </w:rPr>
              <w:t>S</w:t>
            </w:r>
            <w:r w:rsidR="007857B4">
              <w:rPr>
                <w:lang w:val="es"/>
              </w:rPr>
              <w:t>inhogarismo</w:t>
            </w:r>
            <w:r>
              <w:rPr>
                <w:lang w:val="es"/>
              </w:rPr>
              <w:t xml:space="preserve"> CP Manlleu</w:t>
            </w:r>
          </w:p>
        </w:tc>
        <w:tc>
          <w:tcPr>
            <w:tcW w:w="845" w:type="pct"/>
            <w:tcBorders>
              <w:top w:val="single" w:sz="4" w:space="0" w:color="auto"/>
              <w:left w:val="single" w:sz="4" w:space="0" w:color="auto"/>
              <w:bottom w:val="single" w:sz="4" w:space="0" w:color="auto"/>
              <w:right w:val="single" w:sz="4" w:space="0" w:color="auto"/>
            </w:tcBorders>
            <w:vAlign w:val="center"/>
            <w:hideMark/>
          </w:tcPr>
          <w:p w14:paraId="6B3B6262" w14:textId="7B67D9AA" w:rsidR="0015764F" w:rsidRDefault="0015764F">
            <w:pPr>
              <w:jc w:val="center"/>
              <w:rPr>
                <w:rFonts w:cs="Arial"/>
                <w:lang w:val="es-ES"/>
              </w:rPr>
            </w:pPr>
            <w:r>
              <w:rPr>
                <w:lang w:val="es"/>
              </w:rPr>
              <w:t>55.000,00 €</w:t>
            </w:r>
          </w:p>
        </w:tc>
        <w:tc>
          <w:tcPr>
            <w:tcW w:w="1257" w:type="pct"/>
            <w:tcBorders>
              <w:top w:val="single" w:sz="4" w:space="0" w:color="auto"/>
              <w:left w:val="single" w:sz="4" w:space="0" w:color="auto"/>
              <w:bottom w:val="single" w:sz="4" w:space="0" w:color="auto"/>
              <w:right w:val="single" w:sz="4" w:space="0" w:color="auto"/>
            </w:tcBorders>
            <w:vAlign w:val="center"/>
          </w:tcPr>
          <w:p w14:paraId="603A314D" w14:textId="1A53FF6A" w:rsidR="0015764F" w:rsidRDefault="00952CC8">
            <w:pPr>
              <w:jc w:val="center"/>
              <w:rPr>
                <w:rFonts w:cs="Arial"/>
                <w:highlight w:val="yellow"/>
                <w:lang w:val="es-ES"/>
              </w:rPr>
            </w:pPr>
            <w:r w:rsidRPr="00952CC8">
              <w:rPr>
                <w:lang w:val="es"/>
              </w:rPr>
              <w:t>06 231 46202</w:t>
            </w:r>
          </w:p>
        </w:tc>
        <w:tc>
          <w:tcPr>
            <w:tcW w:w="966" w:type="pct"/>
            <w:tcBorders>
              <w:top w:val="single" w:sz="4" w:space="0" w:color="auto"/>
              <w:left w:val="single" w:sz="4" w:space="0" w:color="auto"/>
              <w:bottom w:val="single" w:sz="4" w:space="0" w:color="auto"/>
              <w:right w:val="single" w:sz="4" w:space="0" w:color="auto"/>
            </w:tcBorders>
            <w:vAlign w:val="center"/>
          </w:tcPr>
          <w:p w14:paraId="33823FCC" w14:textId="23C10BC2" w:rsidR="0015764F" w:rsidRDefault="001225BB">
            <w:pPr>
              <w:jc w:val="center"/>
              <w:rPr>
                <w:rFonts w:cs="Arial"/>
                <w:highlight w:val="yellow"/>
                <w:lang w:val="es-ES"/>
              </w:rPr>
            </w:pPr>
            <w:r w:rsidRPr="001225BB">
              <w:rPr>
                <w:lang w:val="es"/>
              </w:rPr>
              <w:t>220220008645</w:t>
            </w:r>
          </w:p>
        </w:tc>
      </w:tr>
      <w:bookmarkEnd w:id="0"/>
    </w:tbl>
    <w:p w14:paraId="5AA26088" w14:textId="225E2DFB" w:rsidR="008323CA" w:rsidRDefault="008323CA" w:rsidP="0015764F">
      <w:pPr>
        <w:rPr>
          <w:rFonts w:cs="Arial"/>
        </w:rPr>
      </w:pPr>
    </w:p>
    <w:p w14:paraId="1216B13B" w14:textId="77777777" w:rsidR="008323CA" w:rsidRDefault="008323CA" w:rsidP="0015764F">
      <w:pPr>
        <w:rPr>
          <w:rFonts w:cs="Arial"/>
        </w:rPr>
      </w:pPr>
    </w:p>
    <w:p w14:paraId="37AE600B" w14:textId="32E667F6" w:rsidR="0015764F" w:rsidRDefault="00413BBD" w:rsidP="0015764F">
      <w:pPr>
        <w:pStyle w:val="Default"/>
        <w:jc w:val="both"/>
        <w:rPr>
          <w:sz w:val="22"/>
          <w:szCs w:val="22"/>
          <w:u w:val="single"/>
          <w:lang w:val="ca-ES"/>
        </w:rPr>
      </w:pPr>
      <w:r>
        <w:rPr>
          <w:b/>
          <w:bCs/>
          <w:sz w:val="22"/>
          <w:szCs w:val="22"/>
          <w:lang w:val="es"/>
        </w:rPr>
        <w:t>Cuarto</w:t>
      </w:r>
      <w:r w:rsidR="0015764F">
        <w:rPr>
          <w:b/>
          <w:bCs/>
          <w:sz w:val="22"/>
          <w:szCs w:val="22"/>
          <w:lang w:val="es"/>
        </w:rPr>
        <w:t>.-</w:t>
      </w:r>
      <w:r w:rsidR="0015764F">
        <w:rPr>
          <w:sz w:val="22"/>
          <w:szCs w:val="22"/>
          <w:lang w:val="es"/>
        </w:rPr>
        <w:t xml:space="preserve"> El Ayuntamiento de </w:t>
      </w:r>
      <w:r w:rsidR="002B23CB">
        <w:rPr>
          <w:sz w:val="22"/>
          <w:szCs w:val="22"/>
          <w:lang w:val="es"/>
        </w:rPr>
        <w:t>Manlleu</w:t>
      </w:r>
      <w:r w:rsidR="0015764F">
        <w:rPr>
          <w:sz w:val="22"/>
          <w:szCs w:val="22"/>
          <w:lang w:val="es"/>
        </w:rPr>
        <w:t xml:space="preserve"> como beneficiario dispone del plazo</w:t>
      </w:r>
      <w:r w:rsidR="005755A4" w:rsidRPr="005755A4">
        <w:rPr>
          <w:bCs/>
          <w:sz w:val="22"/>
          <w:szCs w:val="22"/>
          <w:lang w:val="es"/>
        </w:rPr>
        <w:t xml:space="preserve"> de</w:t>
      </w:r>
      <w:r w:rsidR="005755A4">
        <w:rPr>
          <w:b/>
          <w:sz w:val="22"/>
          <w:szCs w:val="22"/>
          <w:lang w:val="es"/>
        </w:rPr>
        <w:t xml:space="preserve"> diez (10) días hábiles</w:t>
      </w:r>
      <w:r w:rsidR="0015764F">
        <w:rPr>
          <w:sz w:val="22"/>
          <w:szCs w:val="22"/>
          <w:lang w:val="es"/>
        </w:rPr>
        <w:t xml:space="preserve">, a contar a partir de la fecha de notificación del presente acuerdo, </w:t>
      </w:r>
      <w:r w:rsidR="0015764F">
        <w:rPr>
          <w:sz w:val="22"/>
          <w:szCs w:val="22"/>
          <w:u w:val="single"/>
          <w:lang w:val="es"/>
        </w:rPr>
        <w:t xml:space="preserve">para manifestar si acepta o no la subvención concedida. </w:t>
      </w:r>
    </w:p>
    <w:p w14:paraId="37A761EF" w14:textId="77777777" w:rsidR="0015764F" w:rsidRDefault="0015764F" w:rsidP="0015764F">
      <w:pPr>
        <w:pStyle w:val="Default"/>
        <w:jc w:val="both"/>
        <w:rPr>
          <w:sz w:val="22"/>
          <w:szCs w:val="22"/>
          <w:lang w:val="ca-ES"/>
        </w:rPr>
      </w:pPr>
    </w:p>
    <w:p w14:paraId="2B64E2CB" w14:textId="3835095E" w:rsidR="0015764F" w:rsidRDefault="0015764F" w:rsidP="0015764F">
      <w:pPr>
        <w:pStyle w:val="Default"/>
        <w:jc w:val="both"/>
        <w:rPr>
          <w:sz w:val="22"/>
          <w:szCs w:val="22"/>
          <w:lang w:val="ca-ES"/>
        </w:rPr>
      </w:pPr>
      <w:r>
        <w:rPr>
          <w:sz w:val="22"/>
          <w:szCs w:val="22"/>
          <w:lang w:val="es"/>
        </w:rPr>
        <w:t>Si transcurrido este plazo el Ayuntamiento de Manlleu no ha manifestado nada al respecto, la subvención se entenderá aceptada de forma tácita.</w:t>
      </w:r>
    </w:p>
    <w:p w14:paraId="585D5ED6" w14:textId="77777777" w:rsidR="0015764F" w:rsidRDefault="0015764F" w:rsidP="0015764F">
      <w:pPr>
        <w:pStyle w:val="Default"/>
        <w:jc w:val="both"/>
        <w:rPr>
          <w:sz w:val="22"/>
          <w:szCs w:val="22"/>
          <w:lang w:val="ca-ES"/>
        </w:rPr>
      </w:pPr>
    </w:p>
    <w:p w14:paraId="0E8AA6AE" w14:textId="67A23869" w:rsidR="00B03AF2" w:rsidRPr="00B03AF2" w:rsidRDefault="005755A4" w:rsidP="00B03AF2">
      <w:pPr>
        <w:pStyle w:val="Default"/>
        <w:jc w:val="both"/>
        <w:rPr>
          <w:sz w:val="22"/>
          <w:szCs w:val="22"/>
          <w:lang w:val="ca-ES"/>
        </w:rPr>
      </w:pPr>
      <w:r>
        <w:rPr>
          <w:b/>
          <w:sz w:val="22"/>
          <w:szCs w:val="22"/>
          <w:lang w:val="es"/>
        </w:rPr>
        <w:t>Quinto</w:t>
      </w:r>
      <w:r w:rsidR="0015764F">
        <w:rPr>
          <w:b/>
          <w:sz w:val="22"/>
          <w:szCs w:val="22"/>
          <w:lang w:val="es"/>
        </w:rPr>
        <w:t>.-</w:t>
      </w:r>
      <w:r w:rsidR="0015764F" w:rsidRPr="00611F44">
        <w:rPr>
          <w:sz w:val="22"/>
          <w:szCs w:val="22"/>
          <w:lang w:val="es"/>
        </w:rPr>
        <w:t xml:space="preserve"> El Ayuntamiento de Manlleu está obligado a JUSTIFICAR el importe de los gastos correspondientes a la Ficha 48- Sinhogarismo</w:t>
      </w:r>
      <w:r w:rsidR="00B03AF2" w:rsidRPr="00B03AF2">
        <w:rPr>
          <w:sz w:val="22"/>
          <w:szCs w:val="22"/>
          <w:lang w:val="es"/>
        </w:rPr>
        <w:t xml:space="preserve"> en la forma que se requiera según instrucciones del Departamento de Derechos Sociales.</w:t>
      </w:r>
    </w:p>
    <w:p w14:paraId="49D1FFDE" w14:textId="77777777" w:rsidR="00B03AF2" w:rsidRDefault="00B03AF2" w:rsidP="005755A4">
      <w:pPr>
        <w:pStyle w:val="Default"/>
        <w:jc w:val="both"/>
        <w:rPr>
          <w:sz w:val="22"/>
          <w:szCs w:val="22"/>
          <w:highlight w:val="yellow"/>
          <w:lang w:val="ca-ES"/>
        </w:rPr>
      </w:pPr>
    </w:p>
    <w:p w14:paraId="63B93057" w14:textId="02AAE5CB" w:rsidR="005755A4" w:rsidRPr="00B03AF2" w:rsidRDefault="00B03AF2" w:rsidP="005755A4">
      <w:pPr>
        <w:pStyle w:val="Default"/>
        <w:jc w:val="both"/>
      </w:pPr>
      <w:r w:rsidRPr="00B03AF2">
        <w:rPr>
          <w:sz w:val="22"/>
          <w:szCs w:val="22"/>
          <w:lang w:val="es"/>
        </w:rPr>
        <w:t>Igualmente, deberá adjuntar un informe de la interventora con relación de todo el gasto asociado a esta ficha.</w:t>
      </w:r>
    </w:p>
    <w:p w14:paraId="4C7B8D8E" w14:textId="77777777" w:rsidR="0015764F" w:rsidRPr="00B03AF2" w:rsidRDefault="0015764F" w:rsidP="0015764F"/>
    <w:p w14:paraId="3AF257A7" w14:textId="0EF31A7A" w:rsidR="0015764F" w:rsidRDefault="005755A4" w:rsidP="0015764F">
      <w:r w:rsidRPr="00B03AF2">
        <w:rPr>
          <w:lang w:val="es"/>
        </w:rPr>
        <w:t xml:space="preserve">Las justificaciones deberán presentarse a más tardar el día </w:t>
      </w:r>
      <w:r w:rsidR="00267669" w:rsidRPr="00B03AF2">
        <w:rPr>
          <w:b/>
          <w:lang w:val="es"/>
        </w:rPr>
        <w:t>20 de enero de 2023</w:t>
      </w:r>
      <w:r w:rsidR="0015764F" w:rsidRPr="00B03AF2">
        <w:rPr>
          <w:lang w:val="es"/>
        </w:rPr>
        <w:t>.</w:t>
      </w:r>
    </w:p>
    <w:p w14:paraId="7E197E0D" w14:textId="77777777" w:rsidR="0015764F" w:rsidRDefault="0015764F" w:rsidP="0015764F">
      <w:pPr>
        <w:pStyle w:val="Default"/>
        <w:jc w:val="both"/>
        <w:rPr>
          <w:sz w:val="22"/>
          <w:szCs w:val="22"/>
          <w:lang w:val="ca-ES"/>
        </w:rPr>
      </w:pPr>
    </w:p>
    <w:p w14:paraId="3305B781" w14:textId="77777777" w:rsidR="0015764F" w:rsidRDefault="0015764F" w:rsidP="0015764F">
      <w:pPr>
        <w:pStyle w:val="Default"/>
        <w:jc w:val="both"/>
        <w:rPr>
          <w:sz w:val="22"/>
          <w:szCs w:val="22"/>
          <w:lang w:val="ca-ES"/>
        </w:rPr>
      </w:pPr>
      <w:r>
        <w:rPr>
          <w:sz w:val="22"/>
          <w:szCs w:val="22"/>
          <w:lang w:val="es"/>
        </w:rPr>
        <w:t xml:space="preserve">En caso de no justificarse o bien hacerlo fuera de plazo, se producirá la pérdida total o parcial de la subvención y también en caso de que concurra alguna de las causas del artículo 37 de la LGS. </w:t>
      </w:r>
    </w:p>
    <w:p w14:paraId="7D5D9039" w14:textId="77777777" w:rsidR="0015764F" w:rsidRDefault="0015764F" w:rsidP="0015764F">
      <w:pPr>
        <w:pStyle w:val="Default"/>
        <w:jc w:val="both"/>
        <w:rPr>
          <w:sz w:val="22"/>
          <w:szCs w:val="22"/>
          <w:lang w:val="ca-ES"/>
        </w:rPr>
      </w:pPr>
    </w:p>
    <w:p w14:paraId="0972DC09" w14:textId="1CFD03EC" w:rsidR="0015764F" w:rsidRDefault="005755A4" w:rsidP="0015764F">
      <w:pPr>
        <w:pStyle w:val="Default"/>
        <w:jc w:val="both"/>
        <w:rPr>
          <w:sz w:val="22"/>
          <w:szCs w:val="22"/>
          <w:lang w:val="ca-ES"/>
        </w:rPr>
      </w:pPr>
      <w:r>
        <w:rPr>
          <w:sz w:val="22"/>
          <w:szCs w:val="22"/>
          <w:lang w:val="es"/>
        </w:rPr>
        <w:t>La documentación</w:t>
      </w:r>
      <w:r w:rsidR="0015764F" w:rsidRPr="005755A4">
        <w:rPr>
          <w:sz w:val="22"/>
          <w:szCs w:val="22"/>
          <w:lang w:val="es"/>
        </w:rPr>
        <w:t xml:space="preserve"> debe presentarse en el registro general del Consorcio de Osona de Servicios Sociales.</w:t>
      </w:r>
    </w:p>
    <w:p w14:paraId="16700C87" w14:textId="77777777" w:rsidR="0015764F" w:rsidRDefault="0015764F" w:rsidP="0015764F">
      <w:pPr>
        <w:pStyle w:val="Default"/>
        <w:jc w:val="both"/>
        <w:rPr>
          <w:sz w:val="22"/>
          <w:szCs w:val="22"/>
          <w:lang w:val="ca-ES"/>
        </w:rPr>
      </w:pPr>
    </w:p>
    <w:p w14:paraId="1D8CD9C7" w14:textId="7120A2C2" w:rsidR="0015764F" w:rsidRDefault="008323CA" w:rsidP="008323CA">
      <w:pPr>
        <w:pStyle w:val="Default"/>
        <w:jc w:val="both"/>
        <w:rPr>
          <w:sz w:val="22"/>
          <w:szCs w:val="22"/>
          <w:lang w:val="ca-ES"/>
        </w:rPr>
      </w:pPr>
      <w:r>
        <w:rPr>
          <w:b/>
          <w:sz w:val="22"/>
          <w:szCs w:val="22"/>
          <w:lang w:val="es"/>
        </w:rPr>
        <w:t>Quinto</w:t>
      </w:r>
      <w:r w:rsidR="0015764F">
        <w:rPr>
          <w:b/>
          <w:sz w:val="22"/>
          <w:szCs w:val="22"/>
          <w:lang w:val="es"/>
        </w:rPr>
        <w:t>.</w:t>
      </w:r>
      <w:r>
        <w:rPr>
          <w:lang w:val="es"/>
        </w:rPr>
        <w:t xml:space="preserve"> </w:t>
      </w:r>
      <w:r>
        <w:rPr>
          <w:b/>
          <w:sz w:val="22"/>
          <w:szCs w:val="22"/>
          <w:lang w:val="es"/>
        </w:rPr>
        <w:t xml:space="preserve">- </w:t>
      </w:r>
      <w:r>
        <w:rPr>
          <w:sz w:val="22"/>
          <w:szCs w:val="22"/>
          <w:lang w:val="es"/>
        </w:rPr>
        <w:t>N</w:t>
      </w:r>
      <w:r w:rsidR="005755A4">
        <w:rPr>
          <w:sz w:val="22"/>
          <w:szCs w:val="22"/>
          <w:lang w:val="es"/>
        </w:rPr>
        <w:t>otificar</w:t>
      </w:r>
      <w:r>
        <w:rPr>
          <w:sz w:val="22"/>
          <w:szCs w:val="22"/>
          <w:lang w:val="es"/>
        </w:rPr>
        <w:t xml:space="preserve"> la presente resolución en el Ayuntamiento de Manlleu y en Intervención.</w:t>
      </w:r>
    </w:p>
    <w:p w14:paraId="3F8B572C" w14:textId="77777777" w:rsidR="0015764F" w:rsidRDefault="0015764F" w:rsidP="0015764F">
      <w:pPr>
        <w:pStyle w:val="Default"/>
        <w:jc w:val="both"/>
        <w:rPr>
          <w:sz w:val="22"/>
          <w:szCs w:val="22"/>
          <w:lang w:val="ca-ES"/>
        </w:rPr>
      </w:pPr>
    </w:p>
    <w:p w14:paraId="5F9C0F72" w14:textId="665CF1CF" w:rsidR="0015764F" w:rsidRPr="008323CA" w:rsidRDefault="008323CA" w:rsidP="0015764F">
      <w:pPr>
        <w:pStyle w:val="Default"/>
        <w:jc w:val="both"/>
        <w:rPr>
          <w:bCs/>
          <w:sz w:val="22"/>
          <w:szCs w:val="22"/>
          <w:lang w:val="ca-ES"/>
        </w:rPr>
      </w:pPr>
      <w:r>
        <w:rPr>
          <w:b/>
          <w:sz w:val="22"/>
          <w:szCs w:val="22"/>
          <w:lang w:val="es"/>
        </w:rPr>
        <w:t>Sexto</w:t>
      </w:r>
      <w:r w:rsidR="0015764F">
        <w:rPr>
          <w:b/>
          <w:sz w:val="22"/>
          <w:szCs w:val="22"/>
          <w:lang w:val="es"/>
        </w:rPr>
        <w:t>.-</w:t>
      </w:r>
      <w:r w:rsidRPr="008323CA">
        <w:rPr>
          <w:bCs/>
          <w:sz w:val="22"/>
          <w:szCs w:val="22"/>
          <w:lang w:val="es"/>
        </w:rPr>
        <w:t xml:space="preserve"> Proceder a las publicaciones correspondientes.</w:t>
      </w:r>
    </w:p>
    <w:p w14:paraId="010967CD" w14:textId="77777777" w:rsidR="0015764F" w:rsidRDefault="0015764F" w:rsidP="0015764F"/>
    <w:p w14:paraId="60DFDFB7" w14:textId="12ED65F3" w:rsidR="0015764F" w:rsidRDefault="008323CA" w:rsidP="0015764F">
      <w:r>
        <w:rPr>
          <w:b/>
          <w:bCs/>
          <w:lang w:val="es"/>
        </w:rPr>
        <w:t>Séptimo</w:t>
      </w:r>
      <w:r w:rsidR="0015764F">
        <w:rPr>
          <w:b/>
          <w:bCs/>
          <w:lang w:val="es"/>
        </w:rPr>
        <w:t>.-</w:t>
      </w:r>
      <w:r w:rsidR="0015764F">
        <w:rPr>
          <w:lang w:val="es"/>
        </w:rPr>
        <w:t xml:space="preserve"> Dar cuenta del mismo</w:t>
      </w:r>
      <w:bookmarkStart w:id="1" w:name="DOCUMENTO_2155250"/>
      <w:bookmarkEnd w:id="1"/>
      <w:r w:rsidR="0015764F">
        <w:rPr>
          <w:lang w:val="es"/>
        </w:rPr>
        <w:t xml:space="preserve">a resolución en la próxima sesión del Consejo Plenario que se lleve a cabo. </w:t>
      </w:r>
    </w:p>
    <w:p w14:paraId="07964AD3" w14:textId="77777777" w:rsidR="0015764F" w:rsidRDefault="0015764F" w:rsidP="0015764F"/>
    <w:p w14:paraId="2C5BBA49" w14:textId="386CDFD6" w:rsidR="0015764F" w:rsidRDefault="0015764F" w:rsidP="0015764F">
      <w:pPr>
        <w:rPr>
          <w:bCs/>
        </w:rPr>
      </w:pPr>
      <w:r>
        <w:rPr>
          <w:bCs/>
          <w:lang w:val="es"/>
        </w:rPr>
        <w:t xml:space="preserve">El </w:t>
      </w:r>
      <w:proofErr w:type="gramStart"/>
      <w:r>
        <w:rPr>
          <w:bCs/>
          <w:lang w:val="es"/>
        </w:rPr>
        <w:t>Presidente</w:t>
      </w:r>
      <w:proofErr w:type="gramEnd"/>
      <w:r>
        <w:rPr>
          <w:bCs/>
          <w:lang w:val="es"/>
        </w:rPr>
        <w:t>,</w:t>
      </w:r>
    </w:p>
    <w:p w14:paraId="22C15533" w14:textId="45ABFFD5" w:rsidR="001C6840" w:rsidRPr="007857B4" w:rsidRDefault="0015764F">
      <w:pPr>
        <w:rPr>
          <w:bCs/>
        </w:rPr>
      </w:pPr>
      <w:r>
        <w:rPr>
          <w:bCs/>
          <w:lang w:val="es"/>
        </w:rPr>
        <w:t>Firmado digitalmente</w:t>
      </w:r>
      <w:r w:rsidR="007857B4">
        <w:rPr>
          <w:bCs/>
          <w:lang w:val="es"/>
        </w:rPr>
        <w:t>,</w:t>
      </w:r>
    </w:p>
    <w:p w14:paraId="38540CF6" w14:textId="77777777" w:rsidR="00FD07C7" w:rsidRDefault="00FD07C7" w:rsidP="00463015">
      <w:pPr>
        <w:jc w:val="center"/>
        <w:rPr>
          <w:b/>
          <w:bCs/>
          <w:sz w:val="28"/>
          <w:szCs w:val="28"/>
          <w:u w:val="single"/>
          <w:lang w:val="es"/>
        </w:rPr>
      </w:pPr>
    </w:p>
    <w:p w14:paraId="14D4D036" w14:textId="77777777" w:rsidR="00FD07C7" w:rsidRDefault="00FD07C7" w:rsidP="00463015">
      <w:pPr>
        <w:jc w:val="center"/>
        <w:rPr>
          <w:b/>
          <w:bCs/>
          <w:sz w:val="28"/>
          <w:szCs w:val="28"/>
          <w:u w:val="single"/>
          <w:lang w:val="es"/>
        </w:rPr>
      </w:pPr>
    </w:p>
    <w:p w14:paraId="6A8BA4D0" w14:textId="0B81FD08" w:rsidR="001C6840" w:rsidRPr="00463015" w:rsidRDefault="001C6840" w:rsidP="00463015">
      <w:pPr>
        <w:jc w:val="center"/>
        <w:rPr>
          <w:b/>
          <w:bCs/>
          <w:sz w:val="28"/>
          <w:szCs w:val="28"/>
          <w:u w:val="single"/>
        </w:rPr>
      </w:pPr>
      <w:r w:rsidRPr="00463015">
        <w:rPr>
          <w:b/>
          <w:bCs/>
          <w:sz w:val="28"/>
          <w:szCs w:val="28"/>
          <w:u w:val="single"/>
          <w:lang w:val="es"/>
        </w:rPr>
        <w:lastRenderedPageBreak/>
        <w:t>ANEXO:</w:t>
      </w:r>
    </w:p>
    <w:p w14:paraId="42B84F9A" w14:textId="33D299BE" w:rsidR="001C6840" w:rsidRDefault="001C6840"/>
    <w:p w14:paraId="01D3B177" w14:textId="77777777" w:rsidR="001C6840" w:rsidRPr="00463015" w:rsidRDefault="001C6840" w:rsidP="001C6840">
      <w:pPr>
        <w:jc w:val="center"/>
        <w:rPr>
          <w:rFonts w:cs="Arial"/>
          <w:b/>
          <w:bCs/>
          <w:color w:val="000000"/>
          <w:sz w:val="24"/>
          <w:szCs w:val="24"/>
        </w:rPr>
      </w:pPr>
      <w:r w:rsidRPr="00463015">
        <w:rPr>
          <w:b/>
          <w:bCs/>
          <w:color w:val="000000"/>
          <w:sz w:val="24"/>
          <w:szCs w:val="24"/>
          <w:lang w:val="es"/>
        </w:rPr>
        <w:t>CONVENIO REGULADOR DE LA SUBVENCIÓN NOMINATIVA AL AYUNTAMIENTO DE MANLLEU PARA LA FINANCIACIÓN DEL SINHOGARISMO.</w:t>
      </w:r>
    </w:p>
    <w:p w14:paraId="314BC5AC" w14:textId="77777777" w:rsidR="001C6840" w:rsidRDefault="001C6840" w:rsidP="001C6840">
      <w:pPr>
        <w:rPr>
          <w:rFonts w:cs="Arial"/>
          <w:color w:val="000000"/>
          <w:lang w:eastAsia="ca-ES"/>
        </w:rPr>
      </w:pPr>
    </w:p>
    <w:p w14:paraId="42EB2E1B" w14:textId="77777777" w:rsidR="001C6840" w:rsidRDefault="001C6840" w:rsidP="001C6840">
      <w:pPr>
        <w:rPr>
          <w:rFonts w:cs="Arial"/>
          <w:b/>
          <w:bCs/>
          <w:color w:val="000000"/>
        </w:rPr>
      </w:pPr>
      <w:r>
        <w:rPr>
          <w:rFonts w:cs="Arial"/>
          <w:b/>
          <w:bCs/>
          <w:color w:val="000000"/>
        </w:rPr>
        <w:t> </w:t>
      </w:r>
    </w:p>
    <w:p w14:paraId="53548B63" w14:textId="77777777" w:rsidR="001C6840" w:rsidRDefault="001C6840" w:rsidP="001C6840">
      <w:pPr>
        <w:rPr>
          <w:rFonts w:cs="Arial"/>
          <w:color w:val="000000"/>
        </w:rPr>
      </w:pPr>
    </w:p>
    <w:p w14:paraId="6D743D0A" w14:textId="77777777" w:rsidR="001C6840" w:rsidRDefault="001C6840" w:rsidP="001C6840">
      <w:pPr>
        <w:rPr>
          <w:rFonts w:cs="Arial"/>
          <w:color w:val="000000"/>
        </w:rPr>
      </w:pPr>
      <w:r>
        <w:rPr>
          <w:rFonts w:cs="Arial"/>
          <w:color w:val="000000"/>
        </w:rPr>
        <w:t> </w:t>
      </w:r>
    </w:p>
    <w:p w14:paraId="1F568DF0" w14:textId="77777777" w:rsidR="001C6840" w:rsidRDefault="001C6840" w:rsidP="001C6840">
      <w:pPr>
        <w:jc w:val="center"/>
        <w:rPr>
          <w:rFonts w:cs="Arial"/>
          <w:color w:val="000000"/>
        </w:rPr>
      </w:pPr>
      <w:r>
        <w:rPr>
          <w:b/>
          <w:bCs/>
          <w:color w:val="000000"/>
          <w:lang w:val="es"/>
        </w:rPr>
        <w:t>REUNIDOS</w:t>
      </w:r>
    </w:p>
    <w:p w14:paraId="568FF9D7" w14:textId="77777777" w:rsidR="001C6840" w:rsidRDefault="001C6840" w:rsidP="001C6840">
      <w:pPr>
        <w:rPr>
          <w:rFonts w:cs="Arial"/>
          <w:color w:val="000000"/>
        </w:rPr>
      </w:pPr>
      <w:r>
        <w:rPr>
          <w:rFonts w:cs="Arial"/>
          <w:b/>
          <w:bCs/>
          <w:color w:val="000000"/>
        </w:rPr>
        <w:t> </w:t>
      </w:r>
    </w:p>
    <w:p w14:paraId="6C709C26" w14:textId="1D3788A4" w:rsidR="001C6840" w:rsidRDefault="001C6840" w:rsidP="001C6840">
      <w:pPr>
        <w:autoSpaceDE w:val="0"/>
        <w:autoSpaceDN w:val="0"/>
        <w:adjustRightInd w:val="0"/>
        <w:rPr>
          <w:rFonts w:cs="Arial"/>
          <w:color w:val="000000"/>
        </w:rPr>
      </w:pPr>
      <w:r>
        <w:rPr>
          <w:color w:val="000000"/>
          <w:lang w:val="es" w:eastAsia="es-ES"/>
        </w:rPr>
        <w:t xml:space="preserve">De una parte, el </w:t>
      </w:r>
      <w:r w:rsidRPr="00695B29">
        <w:rPr>
          <w:b/>
          <w:bCs/>
          <w:color w:val="000000"/>
          <w:lang w:val="es" w:eastAsia="es-ES"/>
        </w:rPr>
        <w:t>Sr. Rafael Cuenca Gámiz</w:t>
      </w:r>
      <w:r>
        <w:rPr>
          <w:color w:val="000000"/>
          <w:lang w:val="es" w:eastAsia="es-ES"/>
        </w:rPr>
        <w:t xml:space="preserve">, como presidente del Consorcio de Servicios Sociales, en uso de las atribuciones que le confiere la habilitación conferida por el acuerdo de fecha ................. </w:t>
      </w:r>
    </w:p>
    <w:p w14:paraId="37233EFD" w14:textId="77777777" w:rsidR="001C6840" w:rsidRDefault="001C6840" w:rsidP="001C6840">
      <w:pPr>
        <w:autoSpaceDE w:val="0"/>
        <w:autoSpaceDN w:val="0"/>
        <w:adjustRightInd w:val="0"/>
        <w:rPr>
          <w:rFonts w:cs="Arial"/>
          <w:color w:val="000000"/>
        </w:rPr>
      </w:pPr>
      <w:r>
        <w:rPr>
          <w:rFonts w:cs="Arial"/>
          <w:color w:val="000000"/>
          <w:lang w:eastAsia="es-ES"/>
        </w:rPr>
        <w:t> </w:t>
      </w:r>
    </w:p>
    <w:p w14:paraId="5E343A03" w14:textId="7681ABD4" w:rsidR="001C6840" w:rsidRDefault="001C6840" w:rsidP="001C6840">
      <w:pPr>
        <w:ind w:right="47"/>
        <w:rPr>
          <w:rFonts w:cs="Arial"/>
          <w:color w:val="000000"/>
        </w:rPr>
      </w:pPr>
      <w:r>
        <w:rPr>
          <w:color w:val="000000"/>
          <w:lang w:val="es" w:eastAsia="es-ES"/>
        </w:rPr>
        <w:t xml:space="preserve">De la otra, el </w:t>
      </w:r>
      <w:r w:rsidRPr="00695B29">
        <w:rPr>
          <w:b/>
          <w:bCs/>
          <w:color w:val="000000"/>
          <w:lang w:val="es" w:eastAsia="es-ES"/>
        </w:rPr>
        <w:t>Sr. Àlex Garrido Serra</w:t>
      </w:r>
      <w:r>
        <w:rPr>
          <w:color w:val="000000"/>
          <w:lang w:val="es" w:eastAsia="es-ES"/>
        </w:rPr>
        <w:t>, como alcalde del Ayuntamiento de Manlleu, en uso de las atribuciones que le confiere la habilitación conferida por el acuerdo del día ......, por el que se le faculta para asumir los compromisos derivados de este convenio, asistido por la secretaria de la Corporación, la señora.................................</w:t>
      </w:r>
    </w:p>
    <w:p w14:paraId="14A27795" w14:textId="77777777" w:rsidR="001C6840" w:rsidRDefault="001C6840" w:rsidP="001C6840">
      <w:pPr>
        <w:ind w:right="47"/>
        <w:rPr>
          <w:rFonts w:eastAsia="MS Mincho" w:cs="Arial"/>
          <w:color w:val="000000"/>
          <w:lang w:eastAsia="es-ES"/>
        </w:rPr>
      </w:pPr>
      <w:r>
        <w:rPr>
          <w:rFonts w:eastAsia="MS Mincho" w:cs="Arial"/>
          <w:color w:val="000000"/>
          <w:lang w:eastAsia="es-ES"/>
        </w:rPr>
        <w:t> </w:t>
      </w:r>
    </w:p>
    <w:p w14:paraId="37D25796" w14:textId="77777777" w:rsidR="001C6840" w:rsidRDefault="001C6840" w:rsidP="001C6840">
      <w:pPr>
        <w:ind w:right="47"/>
        <w:rPr>
          <w:rFonts w:cs="Arial"/>
          <w:color w:val="000000"/>
        </w:rPr>
      </w:pPr>
    </w:p>
    <w:p w14:paraId="1B76E1C6" w14:textId="77777777" w:rsidR="001C6840" w:rsidRDefault="001C6840" w:rsidP="001C6840">
      <w:pPr>
        <w:ind w:right="47"/>
        <w:rPr>
          <w:rFonts w:eastAsia="MS Mincho" w:cs="Arial"/>
          <w:color w:val="000000"/>
          <w:lang w:eastAsia="es-ES"/>
        </w:rPr>
      </w:pPr>
      <w:r>
        <w:rPr>
          <w:color w:val="000000"/>
          <w:lang w:val="es" w:eastAsia="es-ES"/>
        </w:rPr>
        <w:t xml:space="preserve">Las partes se reconocen capacidad legal para formalizar este documento y actuando en la representación que les corresponde </w:t>
      </w:r>
    </w:p>
    <w:p w14:paraId="3AC018F6" w14:textId="77777777" w:rsidR="001C6840" w:rsidRDefault="001C6840" w:rsidP="001C6840">
      <w:pPr>
        <w:ind w:right="47"/>
        <w:rPr>
          <w:rFonts w:cs="Arial"/>
          <w:color w:val="000000"/>
        </w:rPr>
      </w:pPr>
    </w:p>
    <w:p w14:paraId="768A5966" w14:textId="77777777" w:rsidR="001C6840" w:rsidRDefault="001C6840" w:rsidP="001C6840">
      <w:pPr>
        <w:rPr>
          <w:rFonts w:cs="Arial"/>
          <w:color w:val="000000"/>
        </w:rPr>
      </w:pPr>
      <w:r>
        <w:rPr>
          <w:rFonts w:cs="Arial"/>
          <w:color w:val="000000"/>
        </w:rPr>
        <w:t> </w:t>
      </w:r>
    </w:p>
    <w:p w14:paraId="34949B90" w14:textId="77777777" w:rsidR="001C6840" w:rsidRDefault="001C6840" w:rsidP="001C6840">
      <w:pPr>
        <w:autoSpaceDE w:val="0"/>
        <w:autoSpaceDN w:val="0"/>
        <w:adjustRightInd w:val="0"/>
        <w:jc w:val="center"/>
        <w:rPr>
          <w:rFonts w:cs="Arial"/>
          <w:color w:val="000000"/>
        </w:rPr>
      </w:pPr>
      <w:r>
        <w:rPr>
          <w:b/>
          <w:bCs/>
          <w:color w:val="000000"/>
          <w:lang w:val="es"/>
        </w:rPr>
        <w:t>MANIFIESTAN</w:t>
      </w:r>
    </w:p>
    <w:p w14:paraId="4420A061" w14:textId="77777777" w:rsidR="001C6840" w:rsidRDefault="001C6840" w:rsidP="001C6840">
      <w:pPr>
        <w:autoSpaceDE w:val="0"/>
        <w:autoSpaceDN w:val="0"/>
        <w:adjustRightInd w:val="0"/>
        <w:rPr>
          <w:rFonts w:cs="Arial"/>
          <w:color w:val="000000"/>
        </w:rPr>
      </w:pPr>
    </w:p>
    <w:p w14:paraId="32B58481" w14:textId="77777777" w:rsidR="001C6840" w:rsidRDefault="001C6840" w:rsidP="001C6840">
      <w:pPr>
        <w:numPr>
          <w:ilvl w:val="0"/>
          <w:numId w:val="4"/>
        </w:numPr>
        <w:contextualSpacing/>
      </w:pPr>
      <w:r>
        <w:rPr>
          <w:lang w:val="es"/>
        </w:rPr>
        <w:t>Que la Ley 12/2007, de 11 de octubre, por la que se aprueba la Ley de servicios sociales, configura el derecho al acceso a los servicios sociales como un derecho subjetivo de carácter universal que se convierte en un principio básico del Sistema, orientado a la cohesión social, la igualdad de oportunidades y el progreso social de las personas, a su vez organiza los servicios sociales desde una definición competencial basada en la descentralización y en la subsidiariedad,  con más participación, coordinación y cooperación dentro del sector.</w:t>
      </w:r>
    </w:p>
    <w:p w14:paraId="78A9057A" w14:textId="77777777" w:rsidR="001C6840" w:rsidRDefault="001C6840" w:rsidP="001C6840"/>
    <w:p w14:paraId="07441781" w14:textId="77777777" w:rsidR="001C6840" w:rsidRDefault="001C6840" w:rsidP="001C6840">
      <w:pPr>
        <w:numPr>
          <w:ilvl w:val="0"/>
          <w:numId w:val="4"/>
        </w:numPr>
        <w:contextualSpacing/>
      </w:pPr>
      <w:r>
        <w:rPr>
          <w:lang w:val="es"/>
        </w:rPr>
        <w:t>Que los Servicios Sociales Básicos son el primer nivel del sistema público de servicios sociales y la garantía de más proximidad a los usuarios/as y a los ámbitos familiar y social, además de ser un dispositivo potente de información, diagnóstico, orientación, soporte intervención y asesoramiento individual y comunitario que, además de ser la puerta de entrada habitual al sistema de servicios sociales,  es el eje vertebrador de toda la red de servicios.</w:t>
      </w:r>
    </w:p>
    <w:p w14:paraId="5A465ED8" w14:textId="77777777" w:rsidR="001C6840" w:rsidRDefault="001C6840" w:rsidP="001C6840"/>
    <w:p w14:paraId="58B15A09" w14:textId="77777777" w:rsidR="001C6840" w:rsidRDefault="001C6840" w:rsidP="001C6840">
      <w:pPr>
        <w:numPr>
          <w:ilvl w:val="0"/>
          <w:numId w:val="4"/>
        </w:numPr>
        <w:contextualSpacing/>
      </w:pPr>
      <w:r>
        <w:rPr>
          <w:lang w:val="es"/>
        </w:rPr>
        <w:t xml:space="preserve">Que los Servicios Sociales se organicen territorialmente de acuerdo con los siguientes principios; descentralización, desconcentración, proximidad a los ciudadanos, eficacia y eficiencia en la satisfacción de las necesidades sociales, equilibrio y homogeneidad territorial, accesibilidad a la información y a los servicios sociales, coordinación y trabajo en redes, y a su mismo tiempo las áreas básicas de servicios sociales se configuran como la unidad primaria de la atención social a los </w:t>
      </w:r>
      <w:r>
        <w:rPr>
          <w:lang w:val="es"/>
        </w:rPr>
        <w:lastRenderedPageBreak/>
        <w:t>efectos de prestación de los servicios sociales básicos,  organizada sobre una población mínima de veinte mil habitantes.</w:t>
      </w:r>
    </w:p>
    <w:p w14:paraId="26D7F5BF" w14:textId="77777777" w:rsidR="001C6840" w:rsidRDefault="001C6840" w:rsidP="001C6840"/>
    <w:p w14:paraId="45FB5822" w14:textId="77777777" w:rsidR="001C6840" w:rsidRDefault="001C6840" w:rsidP="001C6840">
      <w:pPr>
        <w:numPr>
          <w:ilvl w:val="0"/>
          <w:numId w:val="4"/>
        </w:numPr>
        <w:contextualSpacing/>
      </w:pPr>
      <w:r>
        <w:rPr>
          <w:lang w:val="es"/>
        </w:rPr>
        <w:t>Que la financiación de los servicios sociales básicos es compartida entre los ayuntamientos, la entidad local titular del área básica de servicios sociales y la Administración de la Generalidad de Cataluña, incluyendo los equipos de servicios sociales, los programas y proyectos, los servicios de ayuda a domicilio y los demás servicios que se determinen como básicos. Sin perjuicio de que los servicios sociales básicos deben tender a la universalidad y la gratuidad, el usuario puede tener que cofinanciar el coste de la teleasistencia y de los servicios de ayuda a domicilio.</w:t>
      </w:r>
    </w:p>
    <w:p w14:paraId="5670EF96" w14:textId="77777777" w:rsidR="001C6840" w:rsidRDefault="001C6840" w:rsidP="001C6840">
      <w:r>
        <w:t xml:space="preserve"> </w:t>
      </w:r>
    </w:p>
    <w:p w14:paraId="45A42229" w14:textId="14C88E1A" w:rsidR="001C6840" w:rsidRDefault="001C6840" w:rsidP="001C6840">
      <w:pPr>
        <w:numPr>
          <w:ilvl w:val="0"/>
          <w:numId w:val="4"/>
        </w:numPr>
        <w:contextualSpacing/>
      </w:pPr>
      <w:r>
        <w:rPr>
          <w:lang w:val="es"/>
        </w:rPr>
        <w:t xml:space="preserve">Que todos los acuerdos de este convenio interadministrativo son sometidos a la normativa vigente aplicable en cada momento y responde a las previsiones contenidas en el Contrato Programa 2022-2025 para la coordinación, cooperación y colaboración entre el Departamento de Trabajo, Asuntos sociales y Familias y el Consejo Comarcal de </w:t>
      </w:r>
      <w:r w:rsidR="00B267DE">
        <w:rPr>
          <w:lang w:val="es"/>
        </w:rPr>
        <w:t>Osona</w:t>
      </w:r>
      <w:r>
        <w:rPr>
          <w:lang w:val="es"/>
        </w:rPr>
        <w:t>, en materia de servicios sociales y otros programas relativos al bienestar social y políticas de igualdad.</w:t>
      </w:r>
    </w:p>
    <w:p w14:paraId="44BF6279" w14:textId="77777777" w:rsidR="001C6840" w:rsidRDefault="001C6840" w:rsidP="001C6840">
      <w:pPr>
        <w:pStyle w:val="Pargrafdellista"/>
      </w:pPr>
    </w:p>
    <w:p w14:paraId="7D31A527" w14:textId="77777777" w:rsidR="001C6840" w:rsidRDefault="001C6840" w:rsidP="001C6840">
      <w:pPr>
        <w:numPr>
          <w:ilvl w:val="0"/>
          <w:numId w:val="4"/>
        </w:numPr>
        <w:contextualSpacing/>
      </w:pPr>
      <w:r>
        <w:rPr>
          <w:lang w:val="es"/>
        </w:rPr>
        <w:t>El Consorcio de Osona de Servicios Sociales es titular de la ficha 48 del Contrato Programa 2022- 2025 que abarca todas las áreas básicas de la comarca de Osona, por tanto, Manlleu, al disponer de Área básica propia, también tiene derecho a percibir financiación para desarrollar los servicios y programas incluidos en la referida ficha 48.</w:t>
      </w:r>
    </w:p>
    <w:p w14:paraId="7499CA44" w14:textId="77777777" w:rsidR="001C6840" w:rsidRDefault="001C6840" w:rsidP="001C6840"/>
    <w:p w14:paraId="45AA6EA6" w14:textId="775DF458" w:rsidR="001C6840" w:rsidRPr="007857B4" w:rsidRDefault="001C6840" w:rsidP="007857B4">
      <w:pPr>
        <w:autoSpaceDE w:val="0"/>
        <w:autoSpaceDN w:val="0"/>
        <w:adjustRightInd w:val="0"/>
        <w:rPr>
          <w:rFonts w:cs="Arial"/>
          <w:color w:val="000000"/>
        </w:rPr>
      </w:pPr>
      <w:r>
        <w:rPr>
          <w:rFonts w:cs="Arial"/>
          <w:color w:val="000000"/>
        </w:rPr>
        <w:t> </w:t>
      </w:r>
      <w:r>
        <w:rPr>
          <w:color w:val="000000"/>
          <w:lang w:val="es"/>
        </w:rPr>
        <w:t>Por todo ello, ambas partes, de común acuerdo y reconociéndose plena capacidad para este acto, con el objeto de estructurar y coordinar las actuaciones, formalizan este convenio, que se regirá por los siguientes:</w:t>
      </w:r>
    </w:p>
    <w:p w14:paraId="3663C0C7" w14:textId="77777777" w:rsidR="001C6840" w:rsidRDefault="001C6840" w:rsidP="001C6840">
      <w:pPr>
        <w:spacing w:before="100" w:beforeAutospacing="1" w:after="100" w:afterAutospacing="1"/>
        <w:jc w:val="center"/>
        <w:rPr>
          <w:rFonts w:eastAsia="Times New Roman" w:cs="Arial"/>
          <w:color w:val="000000"/>
          <w:lang w:eastAsia="es-ES"/>
        </w:rPr>
      </w:pPr>
      <w:r>
        <w:rPr>
          <w:color w:val="000000"/>
          <w:lang w:val="es"/>
        </w:rPr>
        <w:br/>
      </w:r>
      <w:r>
        <w:rPr>
          <w:b/>
          <w:bCs/>
          <w:color w:val="000000"/>
          <w:bdr w:val="none" w:sz="0" w:space="0" w:color="auto" w:frame="1"/>
          <w:lang w:val="es" w:eastAsia="es-ES"/>
        </w:rPr>
        <w:t>PACTOS:</w:t>
      </w:r>
    </w:p>
    <w:p w14:paraId="68CFFEA6" w14:textId="6FD2509D" w:rsidR="001C6840" w:rsidRPr="00042F40" w:rsidRDefault="001C6840" w:rsidP="001C6840">
      <w:pPr>
        <w:spacing w:before="100" w:beforeAutospacing="1" w:after="100" w:afterAutospacing="1"/>
        <w:rPr>
          <w:b/>
          <w:bCs/>
        </w:rPr>
      </w:pPr>
      <w:r>
        <w:rPr>
          <w:lang w:val="es"/>
        </w:rPr>
        <w:br/>
      </w:r>
      <w:r>
        <w:rPr>
          <w:b/>
          <w:bCs/>
          <w:lang w:val="es"/>
        </w:rPr>
        <w:t>Primero.- Objeto.</w:t>
      </w:r>
    </w:p>
    <w:p w14:paraId="0E692157" w14:textId="77777777" w:rsidR="001C6840" w:rsidRDefault="001C6840" w:rsidP="001C6840">
      <w:pPr>
        <w:spacing w:before="100" w:beforeAutospacing="1" w:after="100" w:afterAutospacing="1"/>
      </w:pPr>
      <w:r>
        <w:rPr>
          <w:lang w:val="es"/>
        </w:rPr>
        <w:t>El objeto de este convenio es regular la subvención que concede el Consorcio de Osona de Servicios Sociales al Ayuntamiento de Manlleu para la prestación y financiación del servicio social especializado de atención a las personas sin hogar (sin hogar).</w:t>
      </w:r>
    </w:p>
    <w:p w14:paraId="773DDD8F" w14:textId="434452DA" w:rsidR="007857B4" w:rsidRDefault="007857B4" w:rsidP="001C6840">
      <w:pPr>
        <w:spacing w:before="100" w:beforeAutospacing="1" w:after="100" w:afterAutospacing="1"/>
        <w:rPr>
          <w:b/>
          <w:bCs/>
        </w:rPr>
      </w:pPr>
    </w:p>
    <w:p w14:paraId="2F2B479E" w14:textId="77777777" w:rsidR="00FD07C7" w:rsidRDefault="00FD07C7" w:rsidP="001C6840">
      <w:pPr>
        <w:spacing w:before="100" w:beforeAutospacing="1" w:after="100" w:afterAutospacing="1"/>
        <w:rPr>
          <w:b/>
          <w:bCs/>
        </w:rPr>
      </w:pPr>
    </w:p>
    <w:p w14:paraId="2A91005F" w14:textId="6A73CAF4" w:rsidR="001C6840" w:rsidRDefault="001C6840" w:rsidP="001C6840">
      <w:pPr>
        <w:spacing w:before="100" w:beforeAutospacing="1" w:after="100" w:afterAutospacing="1"/>
        <w:rPr>
          <w:b/>
          <w:bCs/>
        </w:rPr>
      </w:pPr>
      <w:proofErr w:type="gramStart"/>
      <w:r>
        <w:rPr>
          <w:b/>
          <w:bCs/>
          <w:lang w:val="es"/>
        </w:rPr>
        <w:t>Segundo.-</w:t>
      </w:r>
      <w:proofErr w:type="gramEnd"/>
      <w:r>
        <w:rPr>
          <w:b/>
          <w:bCs/>
          <w:lang w:val="es"/>
        </w:rPr>
        <w:t xml:space="preserve"> Principios rectores.</w:t>
      </w:r>
    </w:p>
    <w:p w14:paraId="7053A048" w14:textId="25566852" w:rsidR="001C6840" w:rsidRDefault="001C6840" w:rsidP="001C6840">
      <w:pPr>
        <w:spacing w:before="100" w:beforeAutospacing="1" w:after="100" w:afterAutospacing="1"/>
      </w:pPr>
      <w:r>
        <w:rPr>
          <w:lang w:val="es"/>
        </w:rPr>
        <w:t>Las actuaciones que se llevan a cabo por razón de este convenio se rigen por los principios de libertad, subsidiariedad, igualdad, autonomía local y solidaridad y por los principios específicos de responsabilidad pública, simplificación, racionalización y eficacia en la satisfacción de las necesidades sociales, concretamente:</w:t>
      </w:r>
    </w:p>
    <w:p w14:paraId="5338D860" w14:textId="77777777" w:rsidR="001C6840" w:rsidRDefault="001C6840" w:rsidP="001C6840">
      <w:pPr>
        <w:spacing w:before="100" w:beforeAutospacing="1" w:after="100" w:afterAutospacing="1"/>
        <w:ind w:left="708"/>
      </w:pPr>
      <w:r>
        <w:rPr>
          <w:lang w:val="es"/>
        </w:rPr>
        <w:lastRenderedPageBreak/>
        <w:t>- Dar prioridad a la atención de las personas en situación de especial necesidad social y de dependencia.  </w:t>
      </w:r>
      <w:r>
        <w:rPr>
          <w:lang w:val="es"/>
        </w:rPr>
        <w:br/>
        <w:t>- Objetivar y homogeneizar las condiciones de prestación y de financiación de los servicios incluidos.  </w:t>
      </w:r>
      <w:r>
        <w:rPr>
          <w:lang w:val="es"/>
        </w:rPr>
        <w:br/>
        <w:t>- Guardar fidelidad institucional y conseguir más fluidez en las relaciones interadministrativas.  </w:t>
      </w:r>
      <w:r>
        <w:rPr>
          <w:lang w:val="es"/>
        </w:rPr>
        <w:br/>
        <w:t>- Optimizar los recursos de ambas partes.</w:t>
      </w:r>
    </w:p>
    <w:p w14:paraId="46D1BC35" w14:textId="77777777" w:rsidR="001C6840" w:rsidRDefault="001C6840" w:rsidP="001C6840">
      <w:pPr>
        <w:spacing w:before="100" w:beforeAutospacing="1" w:after="100" w:afterAutospacing="1"/>
        <w:ind w:left="708"/>
      </w:pPr>
      <w:r>
        <w:rPr>
          <w:lang w:val="es"/>
        </w:rPr>
        <w:t>- Desarrollar sistemas sostenibles de provisión de servicios sociales, otros programas relativos al bienestar social y políticas de igualdad.</w:t>
      </w:r>
    </w:p>
    <w:p w14:paraId="3DF0E8A0" w14:textId="77777777" w:rsidR="001C6840" w:rsidRDefault="001C6840" w:rsidP="001C6840">
      <w:pPr>
        <w:spacing w:before="100" w:beforeAutospacing="1" w:after="100" w:afterAutospacing="1"/>
        <w:rPr>
          <w:b/>
          <w:bCs/>
        </w:rPr>
      </w:pPr>
    </w:p>
    <w:p w14:paraId="027579E0" w14:textId="7EECCB41" w:rsidR="001C6840" w:rsidRDefault="001C6840" w:rsidP="001C6840">
      <w:pPr>
        <w:spacing w:before="100" w:beforeAutospacing="1" w:after="100" w:afterAutospacing="1"/>
        <w:rPr>
          <w:b/>
          <w:bCs/>
        </w:rPr>
      </w:pPr>
      <w:r>
        <w:rPr>
          <w:b/>
          <w:bCs/>
          <w:lang w:val="es"/>
        </w:rPr>
        <w:t>Tercero.- Beneficiario.</w:t>
      </w:r>
    </w:p>
    <w:p w14:paraId="6FD132F4" w14:textId="77777777" w:rsidR="001C6840" w:rsidRDefault="001C6840" w:rsidP="001C6840">
      <w:pPr>
        <w:spacing w:before="100" w:beforeAutospacing="1" w:after="100" w:afterAutospacing="1"/>
      </w:pPr>
      <w:r>
        <w:rPr>
          <w:lang w:val="es"/>
        </w:rPr>
        <w:t>El beneficiario de la subvención es el Ayuntamiento de Manlleu con CIF P0811100G.</w:t>
      </w:r>
    </w:p>
    <w:p w14:paraId="479CBDC4" w14:textId="5D3E8907" w:rsidR="001C6840" w:rsidRDefault="001C6840" w:rsidP="001C6840">
      <w:pPr>
        <w:spacing w:before="100" w:beforeAutospacing="1" w:after="100" w:afterAutospacing="1"/>
        <w:rPr>
          <w:b/>
          <w:bCs/>
        </w:rPr>
      </w:pPr>
      <w:r>
        <w:t>  </w:t>
      </w:r>
    </w:p>
    <w:p w14:paraId="352C325F" w14:textId="431BBAAB" w:rsidR="001C6840" w:rsidRDefault="001C6840" w:rsidP="001C6840">
      <w:pPr>
        <w:spacing w:before="100" w:beforeAutospacing="1" w:after="100" w:afterAutospacing="1"/>
        <w:rPr>
          <w:b/>
          <w:bCs/>
        </w:rPr>
      </w:pPr>
      <w:r>
        <w:rPr>
          <w:b/>
          <w:bCs/>
          <w:lang w:val="es"/>
        </w:rPr>
        <w:t>Cuarto.- Servicios y programas incluidos.</w:t>
      </w:r>
    </w:p>
    <w:p w14:paraId="7B95400C" w14:textId="77777777" w:rsidR="001C6840" w:rsidRDefault="001C6840" w:rsidP="001C6840">
      <w:r>
        <w:rPr>
          <w:lang w:val="es"/>
        </w:rPr>
        <w:t>El desarrollo del convenio se concreta en la acción detallada en la ficha que acompaña este documento y referente a la atención a las personas sin hogar.</w:t>
      </w:r>
    </w:p>
    <w:p w14:paraId="27C70EE3" w14:textId="77777777" w:rsidR="001C6840" w:rsidRDefault="001C6840" w:rsidP="001C6840"/>
    <w:p w14:paraId="1A92DE21" w14:textId="77777777" w:rsidR="001C6840" w:rsidRDefault="001C6840" w:rsidP="001C6840">
      <w:pPr>
        <w:rPr>
          <w:b/>
          <w:bCs/>
        </w:rPr>
      </w:pPr>
    </w:p>
    <w:p w14:paraId="0F604C4B" w14:textId="77777777" w:rsidR="001C6840" w:rsidRDefault="001C6840" w:rsidP="001C6840">
      <w:pPr>
        <w:rPr>
          <w:b/>
          <w:bCs/>
        </w:rPr>
      </w:pPr>
      <w:r w:rsidRPr="00297B45">
        <w:rPr>
          <w:b/>
          <w:bCs/>
          <w:lang w:val="es"/>
        </w:rPr>
        <w:t>Quinto.-</w:t>
      </w:r>
      <w:r>
        <w:rPr>
          <w:b/>
          <w:bCs/>
          <w:lang w:val="es"/>
        </w:rPr>
        <w:t xml:space="preserve"> Actividad subvencionada y obligaciones del Ayuntamiento de Manlleu.</w:t>
      </w:r>
    </w:p>
    <w:p w14:paraId="7C5B847A" w14:textId="77777777" w:rsidR="001C6840" w:rsidRDefault="001C6840" w:rsidP="001C6840">
      <w:pPr>
        <w:rPr>
          <w:b/>
          <w:bCs/>
        </w:rPr>
      </w:pPr>
    </w:p>
    <w:p w14:paraId="5DF6351A" w14:textId="77777777" w:rsidR="001C6840" w:rsidRDefault="001C6840" w:rsidP="001C6840">
      <w:r>
        <w:rPr>
          <w:lang w:val="es"/>
        </w:rPr>
        <w:t>La actividad subvencionada es la referente a la atención a las personas sin hogar (sin hogar).</w:t>
      </w:r>
    </w:p>
    <w:p w14:paraId="49601F28" w14:textId="77777777" w:rsidR="001C6840" w:rsidRDefault="001C6840" w:rsidP="001C6840"/>
    <w:p w14:paraId="07980CEA" w14:textId="77777777" w:rsidR="001C6840" w:rsidRDefault="001C6840" w:rsidP="001C6840">
      <w:r>
        <w:rPr>
          <w:lang w:val="es"/>
        </w:rPr>
        <w:t>El Ayuntamiento de Manlleu debe dar cumplimiento a las siguientes obligaciones:</w:t>
      </w:r>
    </w:p>
    <w:p w14:paraId="6F341624" w14:textId="77777777" w:rsidR="001C6840" w:rsidRDefault="001C6840" w:rsidP="001C6840">
      <w:pPr>
        <w:numPr>
          <w:ilvl w:val="0"/>
          <w:numId w:val="5"/>
        </w:numPr>
        <w:contextualSpacing/>
      </w:pPr>
      <w:r>
        <w:rPr>
          <w:lang w:val="es"/>
        </w:rPr>
        <w:t>Detectar las situaciones de necesidad personal, familiar y comunitaria en su ámbito territorial.</w:t>
      </w:r>
    </w:p>
    <w:p w14:paraId="3C425891" w14:textId="77777777" w:rsidR="001C6840" w:rsidRDefault="001C6840" w:rsidP="001C6840">
      <w:pPr>
        <w:numPr>
          <w:ilvl w:val="0"/>
          <w:numId w:val="5"/>
        </w:numPr>
        <w:contextualSpacing/>
      </w:pPr>
      <w:r>
        <w:rPr>
          <w:lang w:val="es"/>
        </w:rPr>
        <w:t>Ofrecer información, orientación y asesoramiento a las personas con relación a los derechos y los recursos sociales y a las actuaciones sociales a que pueden tener acceso.</w:t>
      </w:r>
    </w:p>
    <w:p w14:paraId="584C8552" w14:textId="77777777" w:rsidR="001C6840" w:rsidRDefault="001C6840" w:rsidP="001C6840">
      <w:pPr>
        <w:numPr>
          <w:ilvl w:val="0"/>
          <w:numId w:val="5"/>
        </w:numPr>
        <w:contextualSpacing/>
      </w:pPr>
      <w:r>
        <w:rPr>
          <w:lang w:val="es"/>
        </w:rPr>
        <w:t>Instruir el acceso a los servicios sociales especializados, especialmente los de atención diurna, tecnológica y residencial.</w:t>
      </w:r>
    </w:p>
    <w:p w14:paraId="0AA3820B" w14:textId="77777777" w:rsidR="001C6840" w:rsidRDefault="001C6840" w:rsidP="001C6840">
      <w:pPr>
        <w:numPr>
          <w:ilvl w:val="0"/>
          <w:numId w:val="5"/>
        </w:numPr>
        <w:contextualSpacing/>
      </w:pPr>
      <w:r>
        <w:rPr>
          <w:lang w:val="es"/>
        </w:rPr>
        <w:t>Promover medidas de inserción social, laboral y educativa.</w:t>
      </w:r>
    </w:p>
    <w:p w14:paraId="3DC09F03" w14:textId="77777777" w:rsidR="001C6840" w:rsidRDefault="001C6840" w:rsidP="001C6840">
      <w:pPr>
        <w:numPr>
          <w:ilvl w:val="0"/>
          <w:numId w:val="5"/>
        </w:numPr>
        <w:contextualSpacing/>
      </w:pPr>
      <w:r>
        <w:rPr>
          <w:lang w:val="es"/>
        </w:rPr>
        <w:t>Gestionar la tramitación de las prestaciones económicas.</w:t>
      </w:r>
    </w:p>
    <w:p w14:paraId="21A106B7" w14:textId="77777777" w:rsidR="001C6840" w:rsidRDefault="001C6840" w:rsidP="001C6840">
      <w:pPr>
        <w:numPr>
          <w:ilvl w:val="0"/>
          <w:numId w:val="5"/>
        </w:numPr>
        <w:contextualSpacing/>
      </w:pPr>
      <w:r>
        <w:rPr>
          <w:lang w:val="es"/>
        </w:rPr>
        <w:t>Coordinarse con los servicios sociales especializados, con los equipos profesionales de los demás sistemas de bienestar social, con las entidades del mundo asociativo y con las que actúan en el ámbito de los servicios sociales.</w:t>
      </w:r>
    </w:p>
    <w:p w14:paraId="398B5F0A" w14:textId="77777777" w:rsidR="001C6840" w:rsidRDefault="001C6840" w:rsidP="001C6840">
      <w:pPr>
        <w:numPr>
          <w:ilvl w:val="0"/>
          <w:numId w:val="5"/>
        </w:numPr>
        <w:contextualSpacing/>
      </w:pPr>
      <w:r>
        <w:rPr>
          <w:lang w:val="es"/>
        </w:rPr>
        <w:t>Informar a petición de jueces y fiscales sobre la situación personal y familiar de personas afectadas por causas judiciales. Coordinarse con los servicios sociales especializados, con los equipos profesionales de los demás sistemas de bienestar social, con las entidades del mundo asociativo y con las que actúan en el ámbito de los servicios sociales.</w:t>
      </w:r>
    </w:p>
    <w:p w14:paraId="32C9E431" w14:textId="77777777" w:rsidR="001C6840" w:rsidRDefault="001C6840" w:rsidP="001C6840">
      <w:pPr>
        <w:numPr>
          <w:ilvl w:val="0"/>
          <w:numId w:val="5"/>
        </w:numPr>
        <w:contextualSpacing/>
      </w:pPr>
      <w:r>
        <w:rPr>
          <w:lang w:val="es"/>
        </w:rPr>
        <w:lastRenderedPageBreak/>
        <w:t>Cooperar con el Consorcio de Osona de Servicios Sociales en el intercambio de información, de evaluación y de datos estadísticos que sirvan a las tareas de ordenación y planificación tanto del Consejo Comarcal como de la Generalitat, así como facilitar al Consejo Comarcal la memoria anual, a través del LGAI único de recogida de datos de los servicios sociales municipales que solicita el Gabinete Técnico de Estudios y Planificación de la Generalidad de Cataluña dentro del plazo establecido.</w:t>
      </w:r>
    </w:p>
    <w:p w14:paraId="0643F250" w14:textId="77777777" w:rsidR="001C6840" w:rsidRDefault="001C6840" w:rsidP="001C6840">
      <w:pPr>
        <w:numPr>
          <w:ilvl w:val="0"/>
          <w:numId w:val="5"/>
        </w:numPr>
        <w:contextualSpacing/>
      </w:pPr>
      <w:r>
        <w:rPr>
          <w:lang w:val="es"/>
        </w:rPr>
        <w:t>De acuerdo con la normativa vigente, para cumplir con eficacia y eficiencia de las funciones antes mencionadas, es necesario que los equipos básicos dispongan del soporte administrativo, de los medios materiales necesarios y de condiciones laborales adecuadas.</w:t>
      </w:r>
    </w:p>
    <w:p w14:paraId="77B3979D" w14:textId="77777777" w:rsidR="001C6840" w:rsidRDefault="001C6840" w:rsidP="001C6840">
      <w:pPr>
        <w:rPr>
          <w:b/>
          <w:bCs/>
        </w:rPr>
      </w:pPr>
    </w:p>
    <w:p w14:paraId="3FCC56D9" w14:textId="77777777" w:rsidR="001C6840" w:rsidRDefault="001C6840" w:rsidP="001C6840">
      <w:pPr>
        <w:rPr>
          <w:b/>
          <w:bCs/>
        </w:rPr>
      </w:pPr>
    </w:p>
    <w:p w14:paraId="1D2CA391" w14:textId="77777777" w:rsidR="001C6840" w:rsidRDefault="001C6840" w:rsidP="001C6840">
      <w:pPr>
        <w:rPr>
          <w:b/>
          <w:bCs/>
        </w:rPr>
      </w:pPr>
      <w:r>
        <w:rPr>
          <w:b/>
          <w:bCs/>
          <w:lang w:val="es"/>
        </w:rPr>
        <w:t>Sexto.- Importe de la subvención.</w:t>
      </w:r>
    </w:p>
    <w:p w14:paraId="548BB842" w14:textId="77777777" w:rsidR="001C6840" w:rsidRDefault="001C6840" w:rsidP="001C6840">
      <w:pPr>
        <w:rPr>
          <w:b/>
          <w:bCs/>
        </w:rPr>
      </w:pPr>
    </w:p>
    <w:p w14:paraId="0F2899DD" w14:textId="77777777" w:rsidR="001C6840" w:rsidRDefault="001C6840" w:rsidP="001C6840">
      <w:r>
        <w:rPr>
          <w:lang w:val="es"/>
        </w:rPr>
        <w:t xml:space="preserve">El importe total de la subvención es de </w:t>
      </w:r>
      <w:r>
        <w:rPr>
          <w:b/>
          <w:bCs/>
          <w:lang w:val="es"/>
        </w:rPr>
        <w:t xml:space="preserve">CINCUENTA Y CINCO MIL EUROS (55.000,00 €) </w:t>
      </w:r>
      <w:r>
        <w:rPr>
          <w:lang w:val="es"/>
        </w:rPr>
        <w:t>a favor del Ayuntamiento de Manlleu, destinado a desarrollar las actuaciones mencionadas en este convenio.</w:t>
      </w:r>
    </w:p>
    <w:p w14:paraId="23A37D9E" w14:textId="77777777" w:rsidR="001C6840" w:rsidRDefault="001C6840" w:rsidP="001C6840"/>
    <w:p w14:paraId="5216D111" w14:textId="77777777" w:rsidR="001C6840" w:rsidRDefault="001C6840" w:rsidP="001C6840"/>
    <w:p w14:paraId="505F5BA2" w14:textId="77777777" w:rsidR="001C6840" w:rsidRDefault="001C6840" w:rsidP="001C684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9"/>
        <w:gridCol w:w="1319"/>
      </w:tblGrid>
      <w:tr w:rsidR="001C6840" w14:paraId="787901FE" w14:textId="77777777" w:rsidTr="008115B9">
        <w:trPr>
          <w:trHeight w:val="315"/>
          <w:jc w:val="center"/>
        </w:trPr>
        <w:tc>
          <w:tcPr>
            <w:tcW w:w="5989" w:type="dxa"/>
            <w:tcBorders>
              <w:top w:val="single" w:sz="4" w:space="0" w:color="auto"/>
              <w:left w:val="single" w:sz="4" w:space="0" w:color="auto"/>
              <w:bottom w:val="single" w:sz="4" w:space="0" w:color="auto"/>
              <w:right w:val="single" w:sz="4" w:space="0" w:color="auto"/>
            </w:tcBorders>
            <w:noWrap/>
            <w:hideMark/>
          </w:tcPr>
          <w:p w14:paraId="754B2340" w14:textId="77777777" w:rsidR="001C6840" w:rsidRDefault="001C6840" w:rsidP="008115B9">
            <w:pPr>
              <w:rPr>
                <w:b/>
                <w:bCs/>
                <w:sz w:val="18"/>
                <w:szCs w:val="18"/>
              </w:rPr>
            </w:pPr>
            <w:r>
              <w:rPr>
                <w:b/>
                <w:bCs/>
                <w:sz w:val="18"/>
                <w:szCs w:val="18"/>
                <w:lang w:val="es"/>
              </w:rPr>
              <w:t>DENOMINACIÓN DE LAS APLICACIONES</w:t>
            </w:r>
          </w:p>
        </w:tc>
        <w:tc>
          <w:tcPr>
            <w:tcW w:w="1319" w:type="dxa"/>
            <w:tcBorders>
              <w:top w:val="single" w:sz="4" w:space="0" w:color="auto"/>
              <w:left w:val="single" w:sz="4" w:space="0" w:color="auto"/>
              <w:bottom w:val="single" w:sz="4" w:space="0" w:color="auto"/>
              <w:right w:val="single" w:sz="4" w:space="0" w:color="auto"/>
            </w:tcBorders>
            <w:noWrap/>
            <w:hideMark/>
          </w:tcPr>
          <w:p w14:paraId="5E944070" w14:textId="77777777" w:rsidR="001C6840" w:rsidRDefault="001C6840" w:rsidP="008115B9">
            <w:pPr>
              <w:jc w:val="center"/>
              <w:rPr>
                <w:b/>
                <w:bCs/>
                <w:sz w:val="18"/>
                <w:szCs w:val="18"/>
              </w:rPr>
            </w:pPr>
            <w:r>
              <w:rPr>
                <w:b/>
                <w:bCs/>
                <w:sz w:val="18"/>
                <w:szCs w:val="18"/>
                <w:lang w:val="es"/>
              </w:rPr>
              <w:t>IMPORTE 2022</w:t>
            </w:r>
          </w:p>
        </w:tc>
      </w:tr>
      <w:tr w:rsidR="001C6840" w14:paraId="14017525" w14:textId="77777777" w:rsidTr="008115B9">
        <w:trPr>
          <w:trHeight w:val="300"/>
          <w:jc w:val="center"/>
        </w:trPr>
        <w:tc>
          <w:tcPr>
            <w:tcW w:w="5989" w:type="dxa"/>
            <w:tcBorders>
              <w:top w:val="single" w:sz="4" w:space="0" w:color="auto"/>
              <w:left w:val="single" w:sz="4" w:space="0" w:color="auto"/>
              <w:bottom w:val="single" w:sz="4" w:space="0" w:color="auto"/>
              <w:right w:val="single" w:sz="4" w:space="0" w:color="auto"/>
            </w:tcBorders>
            <w:noWrap/>
            <w:hideMark/>
          </w:tcPr>
          <w:p w14:paraId="554E7066" w14:textId="0A02B6CD" w:rsidR="001C6840" w:rsidRDefault="001C6840" w:rsidP="008115B9">
            <w:pPr>
              <w:rPr>
                <w:sz w:val="18"/>
                <w:szCs w:val="18"/>
              </w:rPr>
            </w:pPr>
            <w:r>
              <w:rPr>
                <w:sz w:val="18"/>
                <w:szCs w:val="18"/>
                <w:lang w:val="es"/>
              </w:rPr>
              <w:t>SUBVENCIÓN NOMINATIVA CP S</w:t>
            </w:r>
            <w:r w:rsidR="00FD07C7">
              <w:rPr>
                <w:sz w:val="18"/>
                <w:szCs w:val="18"/>
                <w:lang w:val="es"/>
              </w:rPr>
              <w:t>INHOGARISMO</w:t>
            </w:r>
            <w:r>
              <w:rPr>
                <w:sz w:val="18"/>
                <w:szCs w:val="18"/>
                <w:lang w:val="es"/>
              </w:rPr>
              <w:t xml:space="preserve"> AYUNTAMIENTO DE MANLLEU</w:t>
            </w:r>
          </w:p>
        </w:tc>
        <w:tc>
          <w:tcPr>
            <w:tcW w:w="1319" w:type="dxa"/>
            <w:tcBorders>
              <w:top w:val="single" w:sz="4" w:space="0" w:color="auto"/>
              <w:left w:val="single" w:sz="4" w:space="0" w:color="auto"/>
              <w:bottom w:val="single" w:sz="4" w:space="0" w:color="auto"/>
              <w:right w:val="single" w:sz="4" w:space="0" w:color="auto"/>
            </w:tcBorders>
            <w:noWrap/>
            <w:hideMark/>
          </w:tcPr>
          <w:p w14:paraId="3D3ACE19" w14:textId="77777777" w:rsidR="001C6840" w:rsidRDefault="001C6840" w:rsidP="008115B9">
            <w:pPr>
              <w:jc w:val="center"/>
              <w:rPr>
                <w:sz w:val="18"/>
                <w:szCs w:val="18"/>
              </w:rPr>
            </w:pPr>
            <w:r>
              <w:rPr>
                <w:sz w:val="18"/>
                <w:szCs w:val="18"/>
                <w:lang w:val="es"/>
              </w:rPr>
              <w:t>55.000,00 €</w:t>
            </w:r>
          </w:p>
        </w:tc>
      </w:tr>
      <w:tr w:rsidR="001C6840" w14:paraId="671EC709" w14:textId="77777777" w:rsidTr="008115B9">
        <w:trPr>
          <w:trHeight w:val="300"/>
          <w:jc w:val="center"/>
        </w:trPr>
        <w:tc>
          <w:tcPr>
            <w:tcW w:w="5989" w:type="dxa"/>
            <w:tcBorders>
              <w:top w:val="single" w:sz="4" w:space="0" w:color="auto"/>
              <w:left w:val="single" w:sz="4" w:space="0" w:color="auto"/>
              <w:bottom w:val="single" w:sz="4" w:space="0" w:color="auto"/>
              <w:right w:val="single" w:sz="4" w:space="0" w:color="auto"/>
            </w:tcBorders>
            <w:noWrap/>
            <w:hideMark/>
          </w:tcPr>
          <w:p w14:paraId="16F7BAAD" w14:textId="77777777" w:rsidR="001C6840" w:rsidRDefault="001C6840" w:rsidP="008115B9">
            <w:pPr>
              <w:jc w:val="right"/>
              <w:rPr>
                <w:sz w:val="18"/>
                <w:szCs w:val="18"/>
              </w:rPr>
            </w:pPr>
            <w:r>
              <w:rPr>
                <w:b/>
                <w:bCs/>
                <w:sz w:val="18"/>
                <w:szCs w:val="18"/>
                <w:lang w:val="es"/>
              </w:rPr>
              <w:t>TOTAL</w:t>
            </w:r>
          </w:p>
        </w:tc>
        <w:tc>
          <w:tcPr>
            <w:tcW w:w="1319" w:type="dxa"/>
            <w:tcBorders>
              <w:top w:val="single" w:sz="4" w:space="0" w:color="auto"/>
              <w:left w:val="single" w:sz="4" w:space="0" w:color="auto"/>
              <w:bottom w:val="single" w:sz="4" w:space="0" w:color="auto"/>
              <w:right w:val="single" w:sz="4" w:space="0" w:color="auto"/>
            </w:tcBorders>
            <w:noWrap/>
            <w:hideMark/>
          </w:tcPr>
          <w:p w14:paraId="38C13519" w14:textId="77777777" w:rsidR="001C6840" w:rsidRDefault="001C6840" w:rsidP="008115B9">
            <w:pPr>
              <w:jc w:val="center"/>
              <w:rPr>
                <w:b/>
                <w:bCs/>
                <w:sz w:val="18"/>
                <w:szCs w:val="18"/>
              </w:rPr>
            </w:pPr>
            <w:r>
              <w:rPr>
                <w:b/>
                <w:bCs/>
                <w:sz w:val="18"/>
                <w:szCs w:val="18"/>
                <w:lang w:val="es"/>
              </w:rPr>
              <w:t>55.000,00 €</w:t>
            </w:r>
          </w:p>
        </w:tc>
      </w:tr>
    </w:tbl>
    <w:p w14:paraId="22C6A500" w14:textId="77777777" w:rsidR="001C6840" w:rsidRDefault="001C6840" w:rsidP="001C6840"/>
    <w:p w14:paraId="39B4A6B9" w14:textId="77777777" w:rsidR="001C6840" w:rsidRDefault="001C6840" w:rsidP="001C6840"/>
    <w:p w14:paraId="626CEA1C" w14:textId="77777777" w:rsidR="001C6840" w:rsidRDefault="001C6840" w:rsidP="001C6840">
      <w:pPr>
        <w:rPr>
          <w:b/>
          <w:bCs/>
        </w:rPr>
      </w:pPr>
      <w:r>
        <w:rPr>
          <w:b/>
          <w:bCs/>
          <w:lang w:val="es"/>
        </w:rPr>
        <w:t>Séptimo.- Periodo de ejecución.</w:t>
      </w:r>
    </w:p>
    <w:p w14:paraId="075E2B63" w14:textId="77777777" w:rsidR="001C6840" w:rsidRDefault="001C6840" w:rsidP="001C6840">
      <w:pPr>
        <w:rPr>
          <w:b/>
          <w:bCs/>
        </w:rPr>
      </w:pPr>
    </w:p>
    <w:p w14:paraId="42B32811" w14:textId="77777777" w:rsidR="001C6840" w:rsidRDefault="001C6840" w:rsidP="001C6840">
      <w:r>
        <w:rPr>
          <w:lang w:val="es"/>
        </w:rPr>
        <w:t>El periodo de ejecución de las actuaciones subvencionadas tiene como fecha de inicio el día 1 de enero de 2022 y finaliza el día 31 de diciembre de 2022.</w:t>
      </w:r>
    </w:p>
    <w:p w14:paraId="6E14E95E" w14:textId="77777777" w:rsidR="001C6840" w:rsidRDefault="001C6840" w:rsidP="001C6840"/>
    <w:p w14:paraId="3349A925" w14:textId="77777777" w:rsidR="001C6840" w:rsidRDefault="001C6840" w:rsidP="001C6840">
      <w:pPr>
        <w:rPr>
          <w:b/>
          <w:bCs/>
        </w:rPr>
      </w:pPr>
    </w:p>
    <w:p w14:paraId="2BEABCCB" w14:textId="77777777" w:rsidR="001C6840" w:rsidRDefault="001C6840" w:rsidP="001C6840">
      <w:pPr>
        <w:rPr>
          <w:b/>
          <w:bCs/>
        </w:rPr>
      </w:pPr>
      <w:r>
        <w:rPr>
          <w:b/>
          <w:bCs/>
          <w:lang w:val="es"/>
        </w:rPr>
        <w:t>Octavo.- Obligaciones del Consorcio de Osona de Servicios Sociales.</w:t>
      </w:r>
    </w:p>
    <w:p w14:paraId="6759951B" w14:textId="77777777" w:rsidR="001C6840" w:rsidRDefault="001C6840" w:rsidP="001C6840">
      <w:pPr>
        <w:rPr>
          <w:b/>
          <w:bCs/>
        </w:rPr>
      </w:pPr>
    </w:p>
    <w:p w14:paraId="72BA1315" w14:textId="77777777" w:rsidR="001C6840" w:rsidRDefault="001C6840" w:rsidP="001C6840">
      <w:r>
        <w:rPr>
          <w:lang w:val="es"/>
        </w:rPr>
        <w:t>El Consorcio de Osona de Servicios Sociales se obliga a abonar en concepto de anticipo la totalidad de la subvención concedida al Ayuntamiento de Manlleu.</w:t>
      </w:r>
    </w:p>
    <w:p w14:paraId="677B0A82" w14:textId="77777777" w:rsidR="001C6840" w:rsidRDefault="001C6840" w:rsidP="001C6840"/>
    <w:p w14:paraId="764EFD0F" w14:textId="77777777" w:rsidR="001C6840" w:rsidRDefault="001C6840" w:rsidP="001C6840">
      <w:pPr>
        <w:rPr>
          <w:b/>
          <w:bCs/>
        </w:rPr>
      </w:pPr>
      <w:r>
        <w:rPr>
          <w:lang w:val="es"/>
        </w:rPr>
        <w:t xml:space="preserve">El importe correspondiente al ejercicio 2022 se fija con </w:t>
      </w:r>
      <w:r>
        <w:rPr>
          <w:b/>
          <w:bCs/>
          <w:lang w:val="es"/>
        </w:rPr>
        <w:t>CINCUENTA Y CINCO MIL EUROS (55.000,00 €).</w:t>
      </w:r>
    </w:p>
    <w:p w14:paraId="4F4F0E80" w14:textId="77777777" w:rsidR="001C6840" w:rsidRDefault="001C6840" w:rsidP="001C6840"/>
    <w:p w14:paraId="26EC2DA0" w14:textId="77777777" w:rsidR="001C6840" w:rsidRDefault="001C6840" w:rsidP="001C6840">
      <w:r>
        <w:rPr>
          <w:lang w:val="es"/>
        </w:rPr>
        <w:t xml:space="preserve">Asimismo, se obliga a llevar a cabo la coordinación o seguimiento del objeto del convenio así como la cooperación y colaboración con los servicios. </w:t>
      </w:r>
    </w:p>
    <w:p w14:paraId="4D9F26E5" w14:textId="77777777" w:rsidR="001C6840" w:rsidRDefault="001C6840" w:rsidP="001C6840">
      <w:pPr>
        <w:rPr>
          <w:b/>
          <w:bCs/>
        </w:rPr>
      </w:pPr>
    </w:p>
    <w:p w14:paraId="6DA3FBE0" w14:textId="77777777" w:rsidR="001C6840" w:rsidRDefault="001C6840" w:rsidP="001C6840">
      <w:pPr>
        <w:rPr>
          <w:b/>
          <w:bCs/>
        </w:rPr>
      </w:pPr>
    </w:p>
    <w:p w14:paraId="4702B4AA" w14:textId="77777777" w:rsidR="001C6840" w:rsidRDefault="001C6840" w:rsidP="001C6840">
      <w:pPr>
        <w:rPr>
          <w:b/>
          <w:bCs/>
        </w:rPr>
      </w:pPr>
      <w:r>
        <w:rPr>
          <w:b/>
          <w:bCs/>
          <w:lang w:val="es"/>
        </w:rPr>
        <w:t>Noveno.- Compatibilidad.</w:t>
      </w:r>
    </w:p>
    <w:p w14:paraId="4DD9B400" w14:textId="77777777" w:rsidR="001C6840" w:rsidRDefault="001C6840" w:rsidP="001C6840">
      <w:pPr>
        <w:rPr>
          <w:b/>
          <w:bCs/>
        </w:rPr>
      </w:pPr>
    </w:p>
    <w:p w14:paraId="33DB4076" w14:textId="77777777" w:rsidR="001C6840" w:rsidRDefault="001C6840" w:rsidP="001C6840">
      <w:pPr>
        <w:autoSpaceDE w:val="0"/>
        <w:autoSpaceDN w:val="0"/>
        <w:adjustRightInd w:val="0"/>
        <w:rPr>
          <w:rFonts w:cs="Arial"/>
          <w:color w:val="000000"/>
          <w:lang w:eastAsia="ca-ES"/>
        </w:rPr>
      </w:pPr>
      <w:r>
        <w:rPr>
          <w:color w:val="000000"/>
          <w:lang w:val="es" w:eastAsia="ca-ES"/>
        </w:rPr>
        <w:t xml:space="preserve">Esta subvención es compatible con la obtención de otras subvenciones, ayudas, ingresos o recursos para la misma finalidad, procedentes de cualquier administración o </w:t>
      </w:r>
      <w:r>
        <w:rPr>
          <w:color w:val="000000"/>
          <w:lang w:val="es" w:eastAsia="ca-ES"/>
        </w:rPr>
        <w:lastRenderedPageBreak/>
        <w:t xml:space="preserve">ente público o privado, nacionales, de la Unión Europea o de organismos internacionales. </w:t>
      </w:r>
    </w:p>
    <w:p w14:paraId="7D44CE3F" w14:textId="77777777" w:rsidR="001C6840" w:rsidRDefault="001C6840" w:rsidP="001C6840">
      <w:pPr>
        <w:autoSpaceDE w:val="0"/>
        <w:autoSpaceDN w:val="0"/>
        <w:adjustRightInd w:val="0"/>
        <w:rPr>
          <w:rFonts w:cs="Arial"/>
          <w:color w:val="000000"/>
          <w:lang w:eastAsia="ca-ES"/>
        </w:rPr>
      </w:pPr>
    </w:p>
    <w:p w14:paraId="53A94FDB" w14:textId="77777777" w:rsidR="001C6840" w:rsidRDefault="001C6840" w:rsidP="001C6840">
      <w:pPr>
        <w:autoSpaceDE w:val="0"/>
        <w:autoSpaceDN w:val="0"/>
        <w:adjustRightInd w:val="0"/>
        <w:rPr>
          <w:rFonts w:cs="Arial"/>
          <w:color w:val="000000"/>
          <w:lang w:eastAsia="ca-ES"/>
        </w:rPr>
      </w:pPr>
      <w:r>
        <w:rPr>
          <w:color w:val="000000"/>
          <w:lang w:val="es" w:eastAsia="ca-ES"/>
        </w:rPr>
        <w:t xml:space="preserve">La suma de las ayudas públicas o privadas, concedidas para la actividad subvencionada, más cualquier otro tipo de ingreso generado por la misma, no puede superar el coste total de la actividad y </w:t>
      </w:r>
      <w:r>
        <w:rPr>
          <w:lang w:val="es" w:eastAsia="ca-ES"/>
        </w:rPr>
        <w:t>en caso de producirse esta mayor financiación se reducirá en la parte proporcional correspondiente.</w:t>
      </w:r>
    </w:p>
    <w:p w14:paraId="21695FE6" w14:textId="77777777" w:rsidR="001C6840" w:rsidRDefault="001C6840" w:rsidP="001C6840">
      <w:pPr>
        <w:autoSpaceDE w:val="0"/>
        <w:autoSpaceDN w:val="0"/>
        <w:adjustRightInd w:val="0"/>
        <w:rPr>
          <w:rFonts w:cs="Arial"/>
          <w:color w:val="000000"/>
          <w:lang w:eastAsia="ca-ES"/>
        </w:rPr>
      </w:pPr>
    </w:p>
    <w:p w14:paraId="6290BE23" w14:textId="77777777" w:rsidR="001C6840" w:rsidRDefault="001C6840" w:rsidP="001C6840">
      <w:pPr>
        <w:rPr>
          <w:b/>
          <w:bCs/>
        </w:rPr>
      </w:pPr>
      <w:r>
        <w:rPr>
          <w:color w:val="000000"/>
          <w:lang w:val="es" w:eastAsia="ca-ES"/>
        </w:rPr>
        <w:t>El Ayuntamiento de Manlleu está obligado a comunicar las posibles ayudas públicas o privadas que reciba para la actividad subvencionada, tal y como indica el art. 14 1.d. de la LGS, a efectos de comprobar si se supera el coste total de la actividad.</w:t>
      </w:r>
    </w:p>
    <w:p w14:paraId="65DB3EC5" w14:textId="77777777" w:rsidR="001C6840" w:rsidRDefault="001C6840" w:rsidP="001C6840"/>
    <w:p w14:paraId="270407A6" w14:textId="77777777" w:rsidR="001C6840" w:rsidRDefault="001C6840" w:rsidP="001C6840">
      <w:pPr>
        <w:rPr>
          <w:b/>
          <w:bCs/>
        </w:rPr>
      </w:pPr>
    </w:p>
    <w:p w14:paraId="60A63D59" w14:textId="77777777" w:rsidR="001C6840" w:rsidRDefault="001C6840" w:rsidP="001C6840">
      <w:pPr>
        <w:rPr>
          <w:b/>
          <w:bCs/>
        </w:rPr>
      </w:pPr>
      <w:r>
        <w:rPr>
          <w:b/>
          <w:bCs/>
          <w:lang w:val="es"/>
        </w:rPr>
        <w:t xml:space="preserve">Décimo.- Aceptación y justificación de la subvención: </w:t>
      </w:r>
    </w:p>
    <w:p w14:paraId="648C7B90" w14:textId="77777777" w:rsidR="001C6840" w:rsidRDefault="001C6840" w:rsidP="001C6840">
      <w:pPr>
        <w:rPr>
          <w:b/>
          <w:bCs/>
        </w:rPr>
      </w:pPr>
    </w:p>
    <w:p w14:paraId="7C6D234B" w14:textId="77777777" w:rsidR="001C6840" w:rsidRDefault="001C6840" w:rsidP="001C6840">
      <w:r>
        <w:rPr>
          <w:lang w:val="es"/>
        </w:rPr>
        <w:t xml:space="preserve">Se entenderá aceptada la subvención con la firma de este convenio por parte del Ayuntamiento de Manlleu. </w:t>
      </w:r>
    </w:p>
    <w:p w14:paraId="01EFE83D" w14:textId="77777777" w:rsidR="001C6840" w:rsidRDefault="001C6840" w:rsidP="001C6840"/>
    <w:p w14:paraId="6BAD2687" w14:textId="77777777" w:rsidR="001C6840" w:rsidRDefault="001C6840" w:rsidP="001C6840">
      <w:r>
        <w:rPr>
          <w:lang w:val="es"/>
        </w:rPr>
        <w:t xml:space="preserve">El Ayuntamiento se compromete a presentar la justificación de la subvención concedida presentando la documentación siguiente: </w:t>
      </w:r>
    </w:p>
    <w:p w14:paraId="6CABF5FD" w14:textId="77777777" w:rsidR="001C6840" w:rsidRDefault="001C6840" w:rsidP="001C6840">
      <w:pPr>
        <w:ind w:left="708"/>
        <w:rPr>
          <w:highlight w:val="yellow"/>
        </w:rPr>
      </w:pPr>
    </w:p>
    <w:p w14:paraId="1C08DFE0" w14:textId="77777777" w:rsidR="001C6840" w:rsidRDefault="001C6840" w:rsidP="001C6840">
      <w:pPr>
        <w:ind w:left="708"/>
      </w:pPr>
      <w:r>
        <w:rPr>
          <w:lang w:val="es"/>
        </w:rPr>
        <w:t>- Certificado de intervención del Ayuntamiento con el coste de los servicios.</w:t>
      </w:r>
    </w:p>
    <w:p w14:paraId="1B815CAF" w14:textId="77777777" w:rsidR="001C6840" w:rsidRDefault="001C6840" w:rsidP="001C6840">
      <w:pPr>
        <w:ind w:firstLine="708"/>
      </w:pPr>
      <w:r>
        <w:rPr>
          <w:lang w:val="es"/>
        </w:rPr>
        <w:t xml:space="preserve">- Ficha de "Datos de los profesionales" cumplimentada </w:t>
      </w:r>
    </w:p>
    <w:p w14:paraId="4CCD63EA" w14:textId="77777777" w:rsidR="001C6840" w:rsidRDefault="001C6840" w:rsidP="001C6840">
      <w:pPr>
        <w:ind w:left="708"/>
        <w:rPr>
          <w:color w:val="FF0000"/>
        </w:rPr>
      </w:pPr>
      <w:r>
        <w:rPr>
          <w:lang w:val="es"/>
        </w:rPr>
        <w:t>- El resto de documentación que se requiera según instrucciones del Departamento de Derechos Sociales.</w:t>
      </w:r>
    </w:p>
    <w:p w14:paraId="7E7EE6A4" w14:textId="77777777" w:rsidR="001C6840" w:rsidRDefault="001C6840" w:rsidP="001C6840"/>
    <w:p w14:paraId="65630B3A" w14:textId="77777777" w:rsidR="001C6840" w:rsidRDefault="001C6840" w:rsidP="001C6840">
      <w:pPr>
        <w:rPr>
          <w:b/>
          <w:bCs/>
        </w:rPr>
      </w:pPr>
      <w:r>
        <w:rPr>
          <w:lang w:val="es"/>
        </w:rPr>
        <w:t xml:space="preserve">El plazo máximo para presentar las justificaciones será el </w:t>
      </w:r>
      <w:r>
        <w:rPr>
          <w:b/>
          <w:bCs/>
          <w:lang w:val="es"/>
        </w:rPr>
        <w:t xml:space="preserve">20 de enero de 2023. </w:t>
      </w:r>
    </w:p>
    <w:p w14:paraId="23B28E68" w14:textId="77777777" w:rsidR="001C6840" w:rsidRDefault="001C6840" w:rsidP="001C6840"/>
    <w:p w14:paraId="140DF98F" w14:textId="77777777" w:rsidR="001C6840" w:rsidRDefault="001C6840" w:rsidP="001C6840">
      <w:r>
        <w:rPr>
          <w:lang w:val="es"/>
        </w:rPr>
        <w:t xml:space="preserve">Si el coste resulta finalmente superior al previsto en la solicitud, la subvención se mantendrá en la cuantía otorgada inicialmente. </w:t>
      </w:r>
    </w:p>
    <w:p w14:paraId="772BAB41" w14:textId="77777777" w:rsidR="001C6840" w:rsidRDefault="001C6840" w:rsidP="001C6840">
      <w:r>
        <w:rPr>
          <w:lang w:val="es"/>
        </w:rPr>
        <w:t xml:space="preserve">En caso de que el coste justificado sea inferior al que consta en el presupuesto presentado, generando un saldo presupuestario positivo, la subvención se minorará proporcionalmente, aplicando sobre la cantidad concedida el porcentaje de desviación. </w:t>
      </w:r>
    </w:p>
    <w:p w14:paraId="6155C151" w14:textId="77777777" w:rsidR="001C6840" w:rsidRDefault="001C6840" w:rsidP="001C6840"/>
    <w:p w14:paraId="31E61F10" w14:textId="77777777" w:rsidR="001C6840" w:rsidRDefault="001C6840" w:rsidP="001C6840">
      <w:r>
        <w:rPr>
          <w:lang w:val="es"/>
        </w:rPr>
        <w:t>El Consorcio de Osona de Servicios Sociales, como centro gestor, revisará la documentación justificativa y, si detecta errores o deficiencias deberá requerir al beneficiario para que dentro del plazo de 10 días hábiles los enmiende o bien que presente las alegaciones que estime oportunas, con la indicación de que si no lo hiciera, se consideraría incumplida la obligación de justificación,  pueden dar lugar a su minoración, revocación o reintegro, de acuerdo con la Ordenanza general de subvenciones del Consorcio de Osona de Servicios Sociales.</w:t>
      </w:r>
    </w:p>
    <w:p w14:paraId="64426C19" w14:textId="77777777" w:rsidR="001C6840" w:rsidRDefault="001C6840" w:rsidP="001C6840">
      <w:r>
        <w:t xml:space="preserve"> </w:t>
      </w:r>
    </w:p>
    <w:p w14:paraId="6339D944" w14:textId="77777777" w:rsidR="001C6840" w:rsidRDefault="001C6840" w:rsidP="001C6840">
      <w:pPr>
        <w:rPr>
          <w:b/>
          <w:bCs/>
        </w:rPr>
      </w:pPr>
    </w:p>
    <w:p w14:paraId="3D50EBE8" w14:textId="77777777" w:rsidR="001C6840" w:rsidRDefault="001C6840" w:rsidP="001C6840">
      <w:pPr>
        <w:rPr>
          <w:b/>
          <w:bCs/>
        </w:rPr>
      </w:pPr>
      <w:r>
        <w:rPr>
          <w:b/>
          <w:bCs/>
          <w:lang w:val="es"/>
        </w:rPr>
        <w:t>Undécimo.- Financiación y pago.</w:t>
      </w:r>
    </w:p>
    <w:p w14:paraId="6476F3D4" w14:textId="77777777" w:rsidR="001C6840" w:rsidRDefault="001C6840" w:rsidP="001C6840"/>
    <w:p w14:paraId="4274EFF8" w14:textId="77777777" w:rsidR="001C6840" w:rsidRDefault="001C6840" w:rsidP="001C6840">
      <w:r>
        <w:rPr>
          <w:lang w:val="es"/>
        </w:rPr>
        <w:t xml:space="preserve">Las actuaciones previstas en este Convenio se financiarán de acuerdo con los criterios de los anexos de este convenio, con los recursos provenientes del Contrato Programa del Departamento de Derechos Sociales. </w:t>
      </w:r>
    </w:p>
    <w:p w14:paraId="1B26E2C6" w14:textId="77777777" w:rsidR="001C6840" w:rsidRDefault="001C6840" w:rsidP="001C6840"/>
    <w:p w14:paraId="3DD68C10" w14:textId="77777777" w:rsidR="001C6840" w:rsidRDefault="001C6840" w:rsidP="001C6840">
      <w:r>
        <w:rPr>
          <w:lang w:val="es"/>
        </w:rPr>
        <w:lastRenderedPageBreak/>
        <w:t>En el caso de no presentar la documentación dentro del plazo, el Consorcio de Osona de Servicios Sociales no podrá garantizar la subvención.</w:t>
      </w:r>
    </w:p>
    <w:p w14:paraId="6AC81C40" w14:textId="77777777" w:rsidR="001C6840" w:rsidRDefault="001C6840" w:rsidP="001C6840"/>
    <w:p w14:paraId="19F0A64F" w14:textId="77777777" w:rsidR="001C6840" w:rsidRDefault="001C6840" w:rsidP="001C6840">
      <w:r>
        <w:rPr>
          <w:lang w:val="es"/>
        </w:rPr>
        <w:t>Las aportaciones previstas por el Consorcio de Osona de Servicios Sociales quedan condicionadas a la aportación que realice el Departamento de Derechos Sociales, de acuerdo con el Contrato Programa.</w:t>
      </w:r>
    </w:p>
    <w:p w14:paraId="4028DD45" w14:textId="77777777" w:rsidR="001C6840" w:rsidRDefault="001C6840" w:rsidP="001C6840"/>
    <w:p w14:paraId="7ABD7F39" w14:textId="1B7EAE86" w:rsidR="001C6840" w:rsidRDefault="001C6840" w:rsidP="001C6840">
      <w:pPr>
        <w:rPr>
          <w:u w:val="single"/>
        </w:rPr>
      </w:pPr>
      <w:r>
        <w:rPr>
          <w:u w:val="single"/>
          <w:lang w:val="es"/>
        </w:rPr>
        <w:t>El pago de la subvención correspondiente al ejercicio 2022 se realizará una vez firmado el presente convenio en concepto de anticipo. El anticipo será del 100%.</w:t>
      </w:r>
    </w:p>
    <w:p w14:paraId="52C6A1C5" w14:textId="77777777" w:rsidR="001C6840" w:rsidRDefault="001C6840" w:rsidP="001C6840"/>
    <w:p w14:paraId="2938EA58" w14:textId="77777777" w:rsidR="001C6840" w:rsidRDefault="001C6840" w:rsidP="001C6840">
      <w:r>
        <w:rPr>
          <w:lang w:val="es"/>
        </w:rPr>
        <w:t xml:space="preserve">Las partes manifiestan que será de aplicación lo previsto en los artículos 33 y 34 del RLGS. El Ayuntamiento de Manlleu deberá encontrarse en todo momento al corriente de sus obligaciones tributarias y con la Seguridad Social y autoriza al Consejo Comarcal de Osona a obtener los certificados correspondientes de las administraciones mencionadas. </w:t>
      </w:r>
    </w:p>
    <w:p w14:paraId="0782FB67" w14:textId="77777777" w:rsidR="001C6840" w:rsidRDefault="001C6840" w:rsidP="001C6840"/>
    <w:p w14:paraId="46F35231" w14:textId="77777777" w:rsidR="001C6840" w:rsidRDefault="001C6840" w:rsidP="001C6840">
      <w:pPr>
        <w:rPr>
          <w:b/>
          <w:bCs/>
        </w:rPr>
      </w:pPr>
    </w:p>
    <w:p w14:paraId="7FA50F58" w14:textId="77777777" w:rsidR="001C6840" w:rsidRDefault="001C6840" w:rsidP="001C6840">
      <w:pPr>
        <w:rPr>
          <w:b/>
          <w:bCs/>
        </w:rPr>
      </w:pPr>
      <w:r>
        <w:rPr>
          <w:b/>
          <w:bCs/>
          <w:lang w:val="es"/>
        </w:rPr>
        <w:t xml:space="preserve">Duodécimo.- Naturaleza del convenio. </w:t>
      </w:r>
    </w:p>
    <w:p w14:paraId="7A4A923C" w14:textId="77777777" w:rsidR="001C6840" w:rsidRDefault="001C6840" w:rsidP="001C6840">
      <w:pPr>
        <w:rPr>
          <w:b/>
          <w:bCs/>
        </w:rPr>
      </w:pPr>
    </w:p>
    <w:p w14:paraId="19D8FDF6" w14:textId="77777777" w:rsidR="001C6840" w:rsidRDefault="001C6840" w:rsidP="001C6840">
      <w:r>
        <w:rPr>
          <w:lang w:val="es"/>
        </w:rPr>
        <w:t xml:space="preserve">Este convenio tiene naturaleza jurídica administrativa, y, en todo aquello que no prevé, será de aplicación la Ley 38/2003, de 17 de noviembre, General de Subvenciones, la Ley 40/2015, de 1 de octubre, de Régimen Jurídico del Sector Público (LRJSP), el Real Decreto 887/2006, de 21 de julio, por el que se aprueba el Reglamento de Subvenciones, la Ordenanza General de Subvenciones del Consorcio de Empleo de Servicios Sociales y las Bases de Ejecución del Presupuesto del año 2022,  y las restantes normas de derecho administrativo que, en su caso, serán aplicables, y en su defecto, las restantes normas de Derecho Privado. </w:t>
      </w:r>
    </w:p>
    <w:p w14:paraId="34938B14" w14:textId="77777777" w:rsidR="001C6840" w:rsidRDefault="001C6840" w:rsidP="001C6840"/>
    <w:p w14:paraId="1B4B4766" w14:textId="77777777" w:rsidR="001C6840" w:rsidRDefault="001C6840" w:rsidP="001C6840">
      <w:pPr>
        <w:rPr>
          <w:b/>
          <w:bCs/>
        </w:rPr>
      </w:pPr>
    </w:p>
    <w:p w14:paraId="31FED252" w14:textId="77777777" w:rsidR="001C6840" w:rsidRDefault="001C6840" w:rsidP="001C6840">
      <w:r>
        <w:rPr>
          <w:b/>
          <w:bCs/>
          <w:lang w:val="es"/>
        </w:rPr>
        <w:t>Decimotercero.- Vigencia del convenio</w:t>
      </w:r>
      <w:r>
        <w:rPr>
          <w:lang w:val="es"/>
        </w:rPr>
        <w:t xml:space="preserve">. </w:t>
      </w:r>
    </w:p>
    <w:p w14:paraId="17D76B75" w14:textId="77777777" w:rsidR="001C6840" w:rsidRDefault="001C6840" w:rsidP="001C6840"/>
    <w:p w14:paraId="3E422EE9" w14:textId="77777777" w:rsidR="001C6840" w:rsidRDefault="001C6840" w:rsidP="001C6840">
      <w:r>
        <w:rPr>
          <w:lang w:val="es"/>
        </w:rPr>
        <w:t>Este convenio entrará en vigor al día siguiente de su firma y su vigencia se establece, retroactivamente, del 1 de enero de 2022 hasta el 31 de diciembre de 2022 en cuanto al objeto del convenio, sin perjuicio de que perduren las obligaciones de cada una de las partes nacidas en aplicación de sus previsiones y de la correspondiente justificación de la subvención.</w:t>
      </w:r>
    </w:p>
    <w:p w14:paraId="0C0E7E75" w14:textId="77777777" w:rsidR="001C6840" w:rsidRDefault="001C6840" w:rsidP="001C6840"/>
    <w:p w14:paraId="231611DE" w14:textId="77777777" w:rsidR="001C6840" w:rsidRDefault="001C6840" w:rsidP="001C6840">
      <w:r>
        <w:rPr>
          <w:lang w:val="es"/>
        </w:rPr>
        <w:t xml:space="preserve">La firma del mismo se llevará a cabo a través del servicio de Portasignaturas de la Administración Abierta de Cataluña. </w:t>
      </w:r>
    </w:p>
    <w:p w14:paraId="20B83071" w14:textId="77777777" w:rsidR="001C6840" w:rsidRDefault="001C6840" w:rsidP="001C6840"/>
    <w:p w14:paraId="55271AC5" w14:textId="7EDA8ED9" w:rsidR="001C6840" w:rsidRDefault="001C6840" w:rsidP="001C6840">
      <w:r>
        <w:rPr>
          <w:lang w:val="es"/>
        </w:rPr>
        <w:t xml:space="preserve">Este convenio está articulado con las previsiones contenidas en Contrato Programa 2022-2025 para la coordinación, cooperación y colaboración entre el Departamento Derechos Sociales y el Consejo Comarcal de </w:t>
      </w:r>
      <w:r w:rsidR="007857B4">
        <w:rPr>
          <w:lang w:val="es"/>
        </w:rPr>
        <w:t>Osona</w:t>
      </w:r>
      <w:r>
        <w:rPr>
          <w:lang w:val="es"/>
        </w:rPr>
        <w:t>, en materia de servicios sociales y otros programas relativos al bienestar social y políticas de igualdad.</w:t>
      </w:r>
    </w:p>
    <w:p w14:paraId="583AC87D" w14:textId="77777777" w:rsidR="001C6840" w:rsidRDefault="001C6840" w:rsidP="001C6840"/>
    <w:p w14:paraId="622A43D7" w14:textId="77777777" w:rsidR="001C6840" w:rsidRDefault="001C6840" w:rsidP="001C6840"/>
    <w:p w14:paraId="0A79868B" w14:textId="77777777" w:rsidR="001C6840" w:rsidRDefault="001C6840" w:rsidP="001C6840">
      <w:pPr>
        <w:rPr>
          <w:b/>
          <w:bCs/>
        </w:rPr>
      </w:pPr>
      <w:r>
        <w:rPr>
          <w:b/>
          <w:bCs/>
          <w:lang w:val="es"/>
        </w:rPr>
        <w:t>Decimocuarto.- Extinción del convenio.</w:t>
      </w:r>
    </w:p>
    <w:p w14:paraId="732B4A80" w14:textId="77777777" w:rsidR="001C6840" w:rsidRDefault="001C6840" w:rsidP="001C6840">
      <w:pPr>
        <w:rPr>
          <w:b/>
          <w:bCs/>
        </w:rPr>
      </w:pPr>
    </w:p>
    <w:p w14:paraId="5ED5FFB1" w14:textId="77777777" w:rsidR="001C6840" w:rsidRDefault="001C6840" w:rsidP="001C6840">
      <w:r>
        <w:rPr>
          <w:lang w:val="es"/>
        </w:rPr>
        <w:t xml:space="preserve">El presente convenio se extinguirá por el cumplimiento de las actuaciones que constituyen su objeto o por incurrir en alguna de las siguientes causas de resolución: </w:t>
      </w:r>
    </w:p>
    <w:p w14:paraId="52BF186B" w14:textId="77777777" w:rsidR="001C6840" w:rsidRDefault="001C6840" w:rsidP="001C6840">
      <w:pPr>
        <w:ind w:left="708"/>
      </w:pPr>
      <w:r>
        <w:rPr>
          <w:lang w:val="es"/>
        </w:rPr>
        <w:lastRenderedPageBreak/>
        <w:t xml:space="preserve">1.- El incumplimiento por cualquiera de las partes de los compromisos asumidos en el convenio. </w:t>
      </w:r>
    </w:p>
    <w:p w14:paraId="0818A906" w14:textId="77777777" w:rsidR="001C6840" w:rsidRDefault="001C6840" w:rsidP="001C6840">
      <w:pPr>
        <w:ind w:firstLine="708"/>
      </w:pPr>
      <w:r>
        <w:rPr>
          <w:lang w:val="es"/>
        </w:rPr>
        <w:t xml:space="preserve">2.- El acuerdo mutuo de las partes, que se instrumentará por escrito. </w:t>
      </w:r>
    </w:p>
    <w:p w14:paraId="35191117" w14:textId="77777777" w:rsidR="001C6840" w:rsidRDefault="001C6840" w:rsidP="001C6840">
      <w:pPr>
        <w:ind w:firstLine="708"/>
      </w:pPr>
      <w:r>
        <w:rPr>
          <w:lang w:val="es"/>
        </w:rPr>
        <w:t xml:space="preserve">3.- La imposibilidad sobrevenida, legal o material, de dar cumplimiento a los pactos. </w:t>
      </w:r>
    </w:p>
    <w:p w14:paraId="1DB164E4" w14:textId="77777777" w:rsidR="001C6840" w:rsidRDefault="001C6840" w:rsidP="001C6840"/>
    <w:p w14:paraId="397847E2" w14:textId="77777777" w:rsidR="001C6840" w:rsidRDefault="001C6840" w:rsidP="001C6840">
      <w:r>
        <w:rPr>
          <w:lang w:val="es"/>
        </w:rPr>
        <w:t xml:space="preserve">Los efectos de la resolución del convenio se regirán por lo dispuesto en el artículo 52 de la Ley 40/2015, de 1 de octubre, de Régimen Jurídico del Sector Público. </w:t>
      </w:r>
    </w:p>
    <w:p w14:paraId="566A86C3" w14:textId="77777777" w:rsidR="001C6840" w:rsidRDefault="001C6840" w:rsidP="001C6840"/>
    <w:p w14:paraId="4FC0C2A0" w14:textId="77777777" w:rsidR="001C6840" w:rsidRDefault="001C6840" w:rsidP="001C6840">
      <w:pPr>
        <w:rPr>
          <w:b/>
          <w:bCs/>
        </w:rPr>
      </w:pPr>
    </w:p>
    <w:p w14:paraId="30F76186" w14:textId="77777777" w:rsidR="001C6840" w:rsidRDefault="001C6840" w:rsidP="001C6840">
      <w:r>
        <w:rPr>
          <w:b/>
          <w:bCs/>
          <w:lang w:val="es"/>
        </w:rPr>
        <w:t>Decimoquinto.- Comisión de Seguimiento</w:t>
      </w:r>
      <w:r>
        <w:rPr>
          <w:lang w:val="es"/>
        </w:rPr>
        <w:t xml:space="preserve">. </w:t>
      </w:r>
    </w:p>
    <w:p w14:paraId="1D650CA7" w14:textId="77777777" w:rsidR="001C6840" w:rsidRDefault="001C6840" w:rsidP="001C6840"/>
    <w:p w14:paraId="48A31445" w14:textId="77777777" w:rsidR="001C6840" w:rsidRDefault="001C6840" w:rsidP="001C6840">
      <w:r>
        <w:rPr>
          <w:lang w:val="es"/>
        </w:rPr>
        <w:t>Se constituirá una Comisión de Evaluación y Seguimiento que estará formada por el Presidente del Consorcio de Osona de Servicios Sociales, el alcalde/a y/o concejal/a de Servicios Sociales del Ayuntamiento de Manlleu y los responsables técnicos de los Servicios Sociales.</w:t>
      </w:r>
    </w:p>
    <w:p w14:paraId="334D7E59" w14:textId="77777777" w:rsidR="001C6840" w:rsidRDefault="001C6840" w:rsidP="001C6840">
      <w:r>
        <w:t xml:space="preserve"> </w:t>
      </w:r>
    </w:p>
    <w:p w14:paraId="3EF4E9A9" w14:textId="77777777" w:rsidR="001C6840" w:rsidRDefault="001C6840" w:rsidP="001C6840"/>
    <w:p w14:paraId="54B4BD41" w14:textId="77777777" w:rsidR="001C6840" w:rsidRDefault="001C6840" w:rsidP="001C6840">
      <w:pPr>
        <w:rPr>
          <w:b/>
          <w:bCs/>
        </w:rPr>
      </w:pPr>
      <w:r>
        <w:rPr>
          <w:b/>
          <w:bCs/>
          <w:lang w:val="es"/>
        </w:rPr>
        <w:t>Decimosisemo decimosiaco.- Confidencialidad y protección de datos.</w:t>
      </w:r>
    </w:p>
    <w:p w14:paraId="34CD3DAE" w14:textId="77777777" w:rsidR="001C6840" w:rsidRDefault="001C6840" w:rsidP="001C6840">
      <w:pPr>
        <w:rPr>
          <w:b/>
          <w:bCs/>
        </w:rPr>
      </w:pPr>
    </w:p>
    <w:p w14:paraId="40C41899" w14:textId="77777777" w:rsidR="001C6840" w:rsidRDefault="001C6840" w:rsidP="001C6840">
      <w:r>
        <w:rPr>
          <w:lang w:val="es"/>
        </w:rPr>
        <w:t xml:space="preserve">1. La información que las partes se entreguen para el desarrollo de este convenio tendrá carácter confidencial, a menos que se acuerde expresamente lo contrario. </w:t>
      </w:r>
    </w:p>
    <w:p w14:paraId="3DF07DFF" w14:textId="77777777" w:rsidR="001C6840" w:rsidRDefault="001C6840" w:rsidP="001C6840"/>
    <w:p w14:paraId="4E1E865D" w14:textId="77777777" w:rsidR="001C6840" w:rsidRDefault="001C6840" w:rsidP="001C6840">
      <w:r>
        <w:rPr>
          <w:lang w:val="es"/>
        </w:rPr>
        <w:t xml:space="preserve">2. Las partes se comprometen a guardar la más estricta confidencialidad sobre las informaciones, datos y documentación a que tengan acceso en virtud de este convenio y no podrán utilizarlas para usos distintos a los previstos en el mismo. Las partes hacen constar, de manera expresa, que velarán por el cumplimiento de la normativa de protección de datos personales de aplicación en cada caso. Asimismo, adoptarán las medidas de seguridad previstas normativamente y no las destinarán a otras finalidades sin el consentimiento expreso de la persona interesada o afectada. Ni en virtud de este convenio ni de los proyectos que se puedan realizar en su desarrollo se podrán llevar a cabo accesos a datos de carácter personal ni tratamientos ni cesiones a terceros no permitidos por las leyes. </w:t>
      </w:r>
    </w:p>
    <w:p w14:paraId="041578C1" w14:textId="77777777" w:rsidR="001C6840" w:rsidRDefault="001C6840" w:rsidP="001C6840"/>
    <w:p w14:paraId="46C624DB" w14:textId="77777777" w:rsidR="001C6840" w:rsidRDefault="001C6840" w:rsidP="001C6840">
      <w:pPr>
        <w:rPr>
          <w:b/>
          <w:bCs/>
        </w:rPr>
      </w:pPr>
    </w:p>
    <w:p w14:paraId="3A80CDDC" w14:textId="77777777" w:rsidR="001C6840" w:rsidRDefault="001C6840" w:rsidP="001C6840">
      <w:pPr>
        <w:rPr>
          <w:b/>
          <w:bCs/>
        </w:rPr>
      </w:pPr>
      <w:r>
        <w:rPr>
          <w:b/>
          <w:bCs/>
          <w:lang w:val="es"/>
        </w:rPr>
        <w:t xml:space="preserve">Decimoséptimo.- Publicidad. </w:t>
      </w:r>
    </w:p>
    <w:p w14:paraId="7A6644C3" w14:textId="77777777" w:rsidR="001C6840" w:rsidRDefault="001C6840" w:rsidP="001C6840">
      <w:pPr>
        <w:rPr>
          <w:b/>
          <w:bCs/>
        </w:rPr>
      </w:pPr>
    </w:p>
    <w:p w14:paraId="4068F6DC" w14:textId="77777777" w:rsidR="001C6840" w:rsidRDefault="001C6840" w:rsidP="001C6840">
      <w:r>
        <w:rPr>
          <w:lang w:val="es"/>
        </w:rPr>
        <w:t xml:space="preserve">El Ayuntamiento y el Consorcio de Osona de Servicios Sociales están obligados a dar publicidad por cualquier medio de la existencia de este acuerdo de colaboración, así como a través de los respectivos sitios web. </w:t>
      </w:r>
    </w:p>
    <w:p w14:paraId="15D31FE1" w14:textId="77777777" w:rsidR="001C6840" w:rsidRDefault="001C6840" w:rsidP="001C6840"/>
    <w:p w14:paraId="5F7AB8ED" w14:textId="77777777" w:rsidR="001C6840" w:rsidRDefault="001C6840" w:rsidP="001C6840">
      <w:r>
        <w:rPr>
          <w:lang w:val="es"/>
        </w:rPr>
        <w:t xml:space="preserve">Con esta finalidad, podrán utilizar también los nombres, logotipos y otros elementos identificativos respectivos. Esta publicidad, sin embargo, no incluye la difusión de los resultados ni detalles del convenio de colaboración que puedan afectar o perjudicar derechos de propiedad industrial o comercial, u otros protegidos por el ordenamiento jurídico. En la información que se divulgue por medio del sitio web se autoriza incluir un enlace al sitio web de la otra parte. </w:t>
      </w:r>
    </w:p>
    <w:p w14:paraId="0215532A" w14:textId="77777777" w:rsidR="001C6840" w:rsidRDefault="001C6840" w:rsidP="001C6840"/>
    <w:p w14:paraId="0724176D" w14:textId="77777777" w:rsidR="001C6840" w:rsidRDefault="001C6840" w:rsidP="001C6840"/>
    <w:p w14:paraId="0EA367AD" w14:textId="77777777" w:rsidR="001C6840" w:rsidRDefault="001C6840" w:rsidP="001C6840"/>
    <w:p w14:paraId="2DCD0F5D" w14:textId="77777777" w:rsidR="001C6840" w:rsidRDefault="001C6840" w:rsidP="001C6840">
      <w:r>
        <w:rPr>
          <w:lang w:val="es"/>
        </w:rPr>
        <w:lastRenderedPageBreak/>
        <w:t xml:space="preserve">Y, como prueba de conformidad con el contenido de este convenio, ambas partes lo firman </w:t>
      </w:r>
    </w:p>
    <w:p w14:paraId="2ED31DDE" w14:textId="77777777" w:rsidR="001C6840" w:rsidRDefault="001C6840" w:rsidP="001C6840"/>
    <w:p w14:paraId="742D9CE2" w14:textId="77777777" w:rsidR="001C6840" w:rsidRDefault="001C6840" w:rsidP="001C6840"/>
    <w:p w14:paraId="14E87A62" w14:textId="77777777" w:rsidR="001C6840" w:rsidRDefault="001C6840" w:rsidP="001C6840">
      <w:r>
        <w:rPr>
          <w:lang w:val="es"/>
        </w:rPr>
        <w:t xml:space="preserve">El Presidente del Consorcio de Osona de Servicios Sociales, </w:t>
      </w:r>
    </w:p>
    <w:p w14:paraId="35ABCF9A" w14:textId="77777777" w:rsidR="001C6840" w:rsidRDefault="001C6840" w:rsidP="001C6840">
      <w:r>
        <w:rPr>
          <w:lang w:val="es"/>
        </w:rPr>
        <w:t xml:space="preserve">La Secretaria del Consorcio de Osona de Servicios Sociales, </w:t>
      </w:r>
    </w:p>
    <w:p w14:paraId="1B482429" w14:textId="77777777" w:rsidR="001C6840" w:rsidRDefault="001C6840" w:rsidP="001C6840">
      <w:r>
        <w:rPr>
          <w:lang w:val="es"/>
        </w:rPr>
        <w:t xml:space="preserve">El Alcalde-Presidente del Ayuntamiento de Manlleu, </w:t>
      </w:r>
    </w:p>
    <w:p w14:paraId="399FEADF" w14:textId="77777777" w:rsidR="001C6840" w:rsidRDefault="001C6840" w:rsidP="001C6840">
      <w:r>
        <w:rPr>
          <w:lang w:val="es"/>
        </w:rPr>
        <w:t>La Secretaria del Ayuntamiento de Manlleu.</w:t>
      </w:r>
    </w:p>
    <w:p w14:paraId="4D9FE066" w14:textId="77777777" w:rsidR="001C6840" w:rsidRDefault="001C6840" w:rsidP="001C6840">
      <w:pPr>
        <w:jc w:val="center"/>
        <w:rPr>
          <w:b/>
          <w:bCs/>
        </w:rPr>
      </w:pPr>
    </w:p>
    <w:p w14:paraId="47118DDB" w14:textId="77777777" w:rsidR="00042F40" w:rsidRDefault="00042F40" w:rsidP="001C6840">
      <w:pPr>
        <w:jc w:val="center"/>
        <w:rPr>
          <w:b/>
          <w:bCs/>
          <w:sz w:val="24"/>
          <w:szCs w:val="24"/>
        </w:rPr>
      </w:pPr>
    </w:p>
    <w:p w14:paraId="09707A6E" w14:textId="7128D8C9" w:rsidR="001C6840" w:rsidRPr="00B76EFD" w:rsidRDefault="001C6840" w:rsidP="001C6840">
      <w:pPr>
        <w:jc w:val="center"/>
        <w:rPr>
          <w:b/>
          <w:bCs/>
          <w:sz w:val="24"/>
          <w:szCs w:val="24"/>
        </w:rPr>
      </w:pPr>
      <w:r w:rsidRPr="00B76EFD">
        <w:rPr>
          <w:b/>
          <w:bCs/>
          <w:sz w:val="24"/>
          <w:szCs w:val="24"/>
          <w:lang w:val="es"/>
        </w:rPr>
        <w:t>CONVENIO REGULADOR DEL OTORGAMIENTO DE UNA SUBVENCIÓN NOMINATIVA AL AYUNTAMIENTO DE MANLLEU PARA LA ORGANIZACIÓN Y LA FINANCIACIÓN DEL SERVICIO DE ATENCIÓN A LAS PERSONAS SIN HOGAR.</w:t>
      </w:r>
    </w:p>
    <w:p w14:paraId="3B158B7A" w14:textId="77777777" w:rsidR="001C6840" w:rsidRDefault="001C6840" w:rsidP="001C6840">
      <w:pPr>
        <w:jc w:val="center"/>
        <w:rPr>
          <w:b/>
          <w:bCs/>
        </w:rPr>
      </w:pPr>
    </w:p>
    <w:p w14:paraId="4494A608" w14:textId="77777777" w:rsidR="001C6840" w:rsidRDefault="001C6840" w:rsidP="001C6840">
      <w:pPr>
        <w:jc w:val="center"/>
        <w:rPr>
          <w:b/>
          <w:bCs/>
        </w:rPr>
      </w:pPr>
    </w:p>
    <w:p w14:paraId="15B24B2A" w14:textId="77777777" w:rsidR="001C6840" w:rsidRDefault="001C6840" w:rsidP="001C6840"/>
    <w:p w14:paraId="73FA3DF5" w14:textId="77777777" w:rsidR="001C6840" w:rsidRDefault="001C6840" w:rsidP="001C6840"/>
    <w:p w14:paraId="6227C694" w14:textId="77777777" w:rsidR="001C6840" w:rsidRDefault="001C6840" w:rsidP="001C6840">
      <w:pPr>
        <w:rPr>
          <w:b/>
          <w:bCs/>
        </w:rPr>
      </w:pPr>
      <w:r>
        <w:rPr>
          <w:b/>
          <w:bCs/>
          <w:lang w:val="es"/>
        </w:rPr>
        <w:t>DOCUMENTACIÓN QUE INTEGRA EL CONVENIO PARA EL EJERCICIO 2022:</w:t>
      </w:r>
    </w:p>
    <w:p w14:paraId="2AFA0F3B" w14:textId="77777777" w:rsidR="001C6840" w:rsidRDefault="001C6840" w:rsidP="001C6840"/>
    <w:p w14:paraId="562720C0" w14:textId="75F03932" w:rsidR="001C6840" w:rsidRDefault="001C6840" w:rsidP="001C6840">
      <w:pPr>
        <w:numPr>
          <w:ilvl w:val="0"/>
          <w:numId w:val="6"/>
        </w:numPr>
        <w:contextualSpacing/>
      </w:pPr>
      <w:r>
        <w:rPr>
          <w:b/>
          <w:bCs/>
          <w:lang w:val="es"/>
        </w:rPr>
        <w:t>Ficha 1:</w:t>
      </w:r>
      <w:bookmarkStart w:id="2" w:name="_Hlk73964835"/>
      <w:r>
        <w:rPr>
          <w:lang w:val="es"/>
        </w:rPr>
        <w:t xml:space="preserve"> S</w:t>
      </w:r>
      <w:r w:rsidR="007857B4">
        <w:rPr>
          <w:lang w:val="es"/>
        </w:rPr>
        <w:t>inhogarismo</w:t>
      </w:r>
      <w:r>
        <w:rPr>
          <w:lang w:val="es"/>
        </w:rPr>
        <w:t>.</w:t>
      </w:r>
    </w:p>
    <w:bookmarkEnd w:id="2"/>
    <w:p w14:paraId="3620492E" w14:textId="77777777" w:rsidR="001C6840" w:rsidRDefault="001C6840" w:rsidP="001C6840"/>
    <w:p w14:paraId="0FA444FA" w14:textId="77777777" w:rsidR="001C6840" w:rsidRDefault="001C6840" w:rsidP="001C6840"/>
    <w:p w14:paraId="42A3DCB9" w14:textId="6FBA6007" w:rsidR="001C6840" w:rsidRPr="007857B4" w:rsidRDefault="001C6840" w:rsidP="001C6840">
      <w:r>
        <w:rPr>
          <w:b/>
          <w:bCs/>
          <w:u w:val="single"/>
          <w:lang w:val="es"/>
        </w:rPr>
        <w:t>FICHA 1: Sinhogarismo.</w:t>
      </w:r>
    </w:p>
    <w:p w14:paraId="23578F88" w14:textId="77777777" w:rsidR="001C6840" w:rsidRDefault="001C6840" w:rsidP="001C6840">
      <w:pPr>
        <w:rPr>
          <w:b/>
          <w:bCs/>
          <w:u w:val="single"/>
        </w:rPr>
      </w:pPr>
    </w:p>
    <w:p w14:paraId="712A2494" w14:textId="77777777" w:rsidR="001C6840" w:rsidRDefault="001C6840" w:rsidP="001C6840">
      <w:pPr>
        <w:rPr>
          <w:rFonts w:cs="Arial"/>
          <w:b/>
          <w:bCs/>
          <w:u w:val="single"/>
        </w:rPr>
      </w:pPr>
      <w:r>
        <w:rPr>
          <w:b/>
          <w:bCs/>
          <w:u w:val="single"/>
          <w:lang w:val="es"/>
        </w:rPr>
        <w:t>Atención a las personas sin hogar.</w:t>
      </w:r>
    </w:p>
    <w:p w14:paraId="78CA293D" w14:textId="77777777" w:rsidR="001C6840" w:rsidRDefault="001C6840" w:rsidP="001C6840">
      <w:pPr>
        <w:rPr>
          <w:rFonts w:cs="Arial"/>
        </w:rPr>
      </w:pPr>
    </w:p>
    <w:p w14:paraId="7E9D0384" w14:textId="77777777" w:rsidR="001C6840" w:rsidRDefault="001C6840" w:rsidP="001C6840">
      <w:pPr>
        <w:rPr>
          <w:rFonts w:cs="Arial"/>
        </w:rPr>
      </w:pPr>
      <w:r>
        <w:rPr>
          <w:lang w:val="es"/>
        </w:rPr>
        <w:t>Los objetivos a alcanzar son los siguientes (Ficha 48 Contrato Programa 2022- 25):</w:t>
      </w:r>
    </w:p>
    <w:p w14:paraId="689CD09E" w14:textId="77777777" w:rsidR="001C6840" w:rsidRDefault="001C6840" w:rsidP="001C6840">
      <w:pPr>
        <w:pStyle w:val="Pargrafdellista"/>
        <w:numPr>
          <w:ilvl w:val="0"/>
          <w:numId w:val="7"/>
        </w:numPr>
        <w:rPr>
          <w:rFonts w:cs="Arial"/>
        </w:rPr>
      </w:pPr>
      <w:r>
        <w:rPr>
          <w:lang w:val="es"/>
        </w:rPr>
        <w:t>Ofrecer a las personas sin hogar una solución habitacional y cubrir las necesidades básicas.</w:t>
      </w:r>
    </w:p>
    <w:p w14:paraId="62FC2C5E" w14:textId="77777777" w:rsidR="001C6840" w:rsidRDefault="001C6840" w:rsidP="001C6840">
      <w:pPr>
        <w:pStyle w:val="Pargrafdellista"/>
        <w:numPr>
          <w:ilvl w:val="0"/>
          <w:numId w:val="7"/>
        </w:numPr>
        <w:rPr>
          <w:rFonts w:cs="Arial"/>
        </w:rPr>
      </w:pPr>
      <w:r>
        <w:rPr>
          <w:lang w:val="es"/>
        </w:rPr>
        <w:t>Propiciar a las personas sin hogar un apoyo socioeducativo que les permita iniciar un proyecto de vida autónoma y arraigada en la comunidad, y potenciar su empoderamiento y autosuficiencia.</w:t>
      </w:r>
    </w:p>
    <w:p w14:paraId="7F3EEC5C" w14:textId="77777777" w:rsidR="001C6840" w:rsidRDefault="001C6840" w:rsidP="001C6840">
      <w:pPr>
        <w:pStyle w:val="Pargrafdellista"/>
        <w:numPr>
          <w:ilvl w:val="0"/>
          <w:numId w:val="7"/>
        </w:numPr>
        <w:rPr>
          <w:rFonts w:cs="Arial"/>
        </w:rPr>
      </w:pPr>
      <w:r>
        <w:rPr>
          <w:lang w:val="es"/>
        </w:rPr>
        <w:t>Ofrecer a las personas y familias que se encuentran en riesgo de perder la vivienda la orientación y el acompañamiento necesarios para evitar el lanzamiento o una vivienda alternativa en caso de no poder evitarla.</w:t>
      </w:r>
    </w:p>
    <w:p w14:paraId="2BFE79F0" w14:textId="77777777" w:rsidR="001C6840" w:rsidRDefault="001C6840" w:rsidP="001C6840">
      <w:pPr>
        <w:pStyle w:val="Pargrafdellista"/>
        <w:numPr>
          <w:ilvl w:val="0"/>
          <w:numId w:val="7"/>
        </w:numPr>
        <w:rPr>
          <w:rFonts w:cs="Arial"/>
        </w:rPr>
      </w:pPr>
      <w:r>
        <w:rPr>
          <w:lang w:val="es"/>
        </w:rPr>
        <w:t>Profundizar en el conocimiento del fenómeno del sinhogarismo mediante recuentos nocturnos, censos, encuestas, estudios poblacionales o cualquier otro medio que se considere adecuado.</w:t>
      </w:r>
    </w:p>
    <w:p w14:paraId="5C98B10C" w14:textId="77777777" w:rsidR="001C6840" w:rsidRDefault="001C6840" w:rsidP="001C6840">
      <w:pPr>
        <w:pStyle w:val="Pargrafdellista"/>
        <w:numPr>
          <w:ilvl w:val="0"/>
          <w:numId w:val="7"/>
        </w:numPr>
        <w:rPr>
          <w:rFonts w:cs="Arial"/>
        </w:rPr>
      </w:pPr>
      <w:r>
        <w:rPr>
          <w:lang w:val="es"/>
        </w:rPr>
        <w:t>Proporcionar una atención comunitaria a los y las jóvenes que viven en una situación de vulnerabilidad en la calle o se encuentran sin hogar.</w:t>
      </w:r>
    </w:p>
    <w:p w14:paraId="68CCF06D" w14:textId="77777777" w:rsidR="001C6840" w:rsidRDefault="001C6840" w:rsidP="001C6840">
      <w:pPr>
        <w:pStyle w:val="Pargrafdellista"/>
        <w:numPr>
          <w:ilvl w:val="0"/>
          <w:numId w:val="7"/>
        </w:numPr>
        <w:rPr>
          <w:rFonts w:cs="Arial"/>
        </w:rPr>
      </w:pPr>
      <w:r>
        <w:rPr>
          <w:lang w:val="es"/>
        </w:rPr>
        <w:t xml:space="preserve">Disminuir la conflictividad social y la estigmatización hacia el colectivo de jóvenes migrados solos y, por extensión, de los y las jóvenes </w:t>
      </w:r>
      <w:proofErr w:type="spellStart"/>
      <w:r>
        <w:rPr>
          <w:lang w:val="es"/>
        </w:rPr>
        <w:t>extuteladas</w:t>
      </w:r>
      <w:proofErr w:type="spellEnd"/>
      <w:r>
        <w:rPr>
          <w:lang w:val="es"/>
        </w:rPr>
        <w:t xml:space="preserve"> por el sistema público.</w:t>
      </w:r>
    </w:p>
    <w:p w14:paraId="193061FD" w14:textId="77777777" w:rsidR="001C6840" w:rsidRDefault="001C6840" w:rsidP="001C6840">
      <w:pPr>
        <w:pStyle w:val="Pargrafdellista"/>
        <w:numPr>
          <w:ilvl w:val="0"/>
          <w:numId w:val="7"/>
        </w:numPr>
        <w:rPr>
          <w:rFonts w:cs="Arial"/>
        </w:rPr>
      </w:pPr>
      <w:r>
        <w:rPr>
          <w:lang w:val="es"/>
        </w:rPr>
        <w:t>En caso de situaciones extraordinarias de emergencia social o sanitaria, disponer de suficientes equipamientos y servicios específicos para atender a las personas sin hogar, así como a las personas que no tengan un lugar adecuado para cumplir las medidas sociales y sanitarias que se establezcan durante los periodos de emergencia (como el confinamiento preceptivo).</w:t>
      </w:r>
    </w:p>
    <w:p w14:paraId="702BD8F6" w14:textId="77777777" w:rsidR="001C6840" w:rsidRDefault="001C6840" w:rsidP="001C6840">
      <w:pPr>
        <w:rPr>
          <w:rFonts w:cs="Arial"/>
        </w:rPr>
      </w:pPr>
    </w:p>
    <w:p w14:paraId="5D2F3C18" w14:textId="77777777" w:rsidR="001C6840" w:rsidRDefault="001C6840" w:rsidP="001C6840">
      <w:pPr>
        <w:rPr>
          <w:rFonts w:cs="Arial"/>
        </w:rPr>
      </w:pPr>
      <w:r>
        <w:rPr>
          <w:lang w:val="es"/>
        </w:rPr>
        <w:t>La atención a las personas sin hogar constituye un proyecto estructural a largo plazo que requiere la implicación continuada de todos los actores que intervienen, por este motivo, es fundamental la elaboración del plan local de abordaje del sinhogarismo, la figura del referente de sinhogarismo del ABSS y la coordinación de la gestora de casos.</w:t>
      </w:r>
    </w:p>
    <w:p w14:paraId="78213FC1" w14:textId="77777777" w:rsidR="001C6840" w:rsidRDefault="001C6840" w:rsidP="001C6840">
      <w:pPr>
        <w:rPr>
          <w:rFonts w:cs="Arial"/>
        </w:rPr>
      </w:pPr>
    </w:p>
    <w:p w14:paraId="2E97C38E" w14:textId="77777777" w:rsidR="001C6840" w:rsidRDefault="001C6840" w:rsidP="001C6840">
      <w:pPr>
        <w:rPr>
          <w:rFonts w:cs="Arial"/>
        </w:rPr>
      </w:pPr>
      <w:r>
        <w:rPr>
          <w:lang w:val="es"/>
        </w:rPr>
        <w:t xml:space="preserve">Por ello, se transferirá al Ayuntamiento de Manlleu la cantidad de </w:t>
      </w:r>
      <w:r>
        <w:rPr>
          <w:b/>
          <w:bCs/>
          <w:lang w:val="es"/>
        </w:rPr>
        <w:t>CINCUENTA Y CINCO MIL EUROS (55.000,00 €).</w:t>
      </w:r>
    </w:p>
    <w:p w14:paraId="0F35DC8E" w14:textId="77777777" w:rsidR="001C6840" w:rsidRPr="00EB530C" w:rsidRDefault="001C6840" w:rsidP="001C6840"/>
    <w:p w14:paraId="205AEF62" w14:textId="77777777" w:rsidR="001C6840" w:rsidRDefault="001C6840" w:rsidP="001C6840">
      <w:r w:rsidRPr="00EB530C">
        <w:rPr>
          <w:lang w:val="es"/>
        </w:rPr>
        <w:t>Las ayudas deberán justificarse en la forma que se requiera según instrucciones del Departamento de Trabajo, Asuntos Sociales y Familia.</w:t>
      </w:r>
    </w:p>
    <w:p w14:paraId="5B9E3421" w14:textId="77777777" w:rsidR="001C6840" w:rsidRDefault="001C6840" w:rsidP="001C6840">
      <w:pPr>
        <w:rPr>
          <w:b/>
          <w:bCs/>
          <w:u w:val="single"/>
        </w:rPr>
      </w:pPr>
    </w:p>
    <w:p w14:paraId="5F42B24C" w14:textId="77777777" w:rsidR="001C6840" w:rsidRDefault="001C6840" w:rsidP="001C6840"/>
    <w:p w14:paraId="1CBF056C" w14:textId="77777777" w:rsidR="001C6840" w:rsidRDefault="001C6840" w:rsidP="001C6840">
      <w:pPr>
        <w:autoSpaceDE w:val="0"/>
        <w:autoSpaceDN w:val="0"/>
        <w:adjustRightInd w:val="0"/>
        <w:rPr>
          <w:rFonts w:cs="Arial"/>
          <w:color w:val="000000"/>
        </w:rPr>
      </w:pPr>
    </w:p>
    <w:p w14:paraId="673FC4B7" w14:textId="77777777" w:rsidR="001C6840" w:rsidRDefault="001C6840" w:rsidP="001C6840"/>
    <w:p w14:paraId="146AA16F" w14:textId="77777777" w:rsidR="001C6840" w:rsidRPr="00A66E94" w:rsidRDefault="001C6840" w:rsidP="001C6840"/>
    <w:p w14:paraId="3160DCD9" w14:textId="62820ABC" w:rsidR="001C6840" w:rsidRDefault="001C6840"/>
    <w:sectPr w:rsidR="001C6840" w:rsidSect="00D93977">
      <w:headerReference w:type="default" r:id="rId7"/>
      <w:footerReference w:type="default" r:id="rId8"/>
      <w:pgSz w:w="11906" w:h="16838"/>
      <w:pgMar w:top="269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F0AA7C" w14:textId="77777777" w:rsidR="008E5F0C" w:rsidRDefault="008E5F0C" w:rsidP="00025097">
      <w:r>
        <w:rPr>
          <w:lang w:val="es"/>
        </w:rPr>
        <w:separator/>
      </w:r>
    </w:p>
  </w:endnote>
  <w:endnote w:type="continuationSeparator" w:id="0">
    <w:p w14:paraId="477C1998" w14:textId="77777777" w:rsidR="008E5F0C" w:rsidRDefault="008E5F0C" w:rsidP="00025097">
      <w:r>
        <w:rPr>
          <w:lang w:val="e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6355C" w14:textId="77777777" w:rsidR="00B956CD" w:rsidRDefault="00B956CD">
    <w:r>
      <w:rPr>
        <w:lang w:val="es"/>
      </w:rPr>
      <w:t xml:space="preserve"> </w:t>
    </w:r>
  </w:p>
  <w:p w14:paraId="5319B5A8" w14:textId="77777777" w:rsidR="00025097" w:rsidRDefault="00025097" w:rsidP="00025097">
    <w:pPr>
      <w:pStyle w:val="Peu"/>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904FD9" w14:textId="77777777" w:rsidR="008E5F0C" w:rsidRDefault="008E5F0C" w:rsidP="00025097">
      <w:r>
        <w:rPr>
          <w:lang w:val="es"/>
        </w:rPr>
        <w:separator/>
      </w:r>
    </w:p>
  </w:footnote>
  <w:footnote w:type="continuationSeparator" w:id="0">
    <w:p w14:paraId="76431E30" w14:textId="77777777" w:rsidR="008E5F0C" w:rsidRDefault="008E5F0C" w:rsidP="00025097">
      <w:r>
        <w:rPr>
          <w:lang w:val="es"/>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6C888" w14:textId="77777777" w:rsidR="00B956CD" w:rsidRDefault="00B956CD" w:rsidP="00D14F7C">
    <w:r>
      <w:rPr>
        <w:noProof/>
        <w:lang w:val="es" w:eastAsia="es-ES"/>
      </w:rPr>
      <w:drawing>
        <wp:inline distT="0" distB="0" distL="0" distR="0" wp14:anchorId="73D12AC9" wp14:editId="3A6356E2">
          <wp:extent cx="3864610" cy="552450"/>
          <wp:effectExtent l="0" t="0" r="2540" b="0"/>
          <wp:docPr id="7" name="Imatge 7"/>
          <wp:cNvGraphicFramePr/>
          <a:graphic xmlns:a="http://schemas.openxmlformats.org/drawingml/2006/main">
            <a:graphicData uri="http://schemas.openxmlformats.org/drawingml/2006/picture">
              <pic:pic xmlns:pic="http://schemas.openxmlformats.org/drawingml/2006/picture">
                <pic:nvPicPr>
                  <pic:cNvPr id="10" name="Imatge 10"/>
                  <pic:cNvPicPr/>
                </pic:nvPicPr>
                <pic:blipFill>
                  <a:blip r:embed="rId1" cstate="print">
                    <a:extLst>
                      <a:ext uri="{28A0092B-C50C-407E-A947-70E740481C1C}">
                        <a14:useLocalDpi xmlns:a14="http://schemas.microsoft.com/office/drawing/2010/main" val="0"/>
                      </a:ext>
                    </a:extLst>
                  </a:blip>
                  <a:stretch>
                    <a:fillRect/>
                  </a:stretch>
                </pic:blipFill>
                <pic:spPr>
                  <a:xfrm>
                    <a:off x="0" y="0"/>
                    <a:ext cx="3864610" cy="552450"/>
                  </a:xfrm>
                  <a:prstGeom prst="rect">
                    <a:avLst/>
                  </a:prstGeom>
                </pic:spPr>
              </pic:pic>
            </a:graphicData>
          </a:graphic>
        </wp:inline>
      </w:drawing>
    </w:r>
  </w:p>
  <w:p w14:paraId="6427E3EB" w14:textId="77777777" w:rsidR="00025097" w:rsidRDefault="00025097">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E4E05"/>
    <w:multiLevelType w:val="hybridMultilevel"/>
    <w:tmpl w:val="DCA2DCB8"/>
    <w:lvl w:ilvl="0" w:tplc="04030017">
      <w:start w:val="1"/>
      <w:numFmt w:val="lowerLetter"/>
      <w:lvlText w:val="%1)"/>
      <w:lvlJc w:val="left"/>
      <w:pPr>
        <w:ind w:left="360" w:hanging="360"/>
      </w:pPr>
    </w:lvl>
    <w:lvl w:ilvl="1" w:tplc="04030019">
      <w:start w:val="1"/>
      <w:numFmt w:val="lowerLetter"/>
      <w:lvlText w:val="%2."/>
      <w:lvlJc w:val="left"/>
      <w:pPr>
        <w:ind w:left="1080" w:hanging="360"/>
      </w:pPr>
    </w:lvl>
    <w:lvl w:ilvl="2" w:tplc="0403001B">
      <w:start w:val="1"/>
      <w:numFmt w:val="lowerRoman"/>
      <w:lvlText w:val="%3."/>
      <w:lvlJc w:val="right"/>
      <w:pPr>
        <w:ind w:left="1800" w:hanging="180"/>
      </w:pPr>
    </w:lvl>
    <w:lvl w:ilvl="3" w:tplc="0403000F">
      <w:start w:val="1"/>
      <w:numFmt w:val="decimal"/>
      <w:lvlText w:val="%4."/>
      <w:lvlJc w:val="left"/>
      <w:pPr>
        <w:ind w:left="2520" w:hanging="360"/>
      </w:pPr>
    </w:lvl>
    <w:lvl w:ilvl="4" w:tplc="04030019">
      <w:start w:val="1"/>
      <w:numFmt w:val="lowerLetter"/>
      <w:lvlText w:val="%5."/>
      <w:lvlJc w:val="left"/>
      <w:pPr>
        <w:ind w:left="3240" w:hanging="360"/>
      </w:pPr>
    </w:lvl>
    <w:lvl w:ilvl="5" w:tplc="0403001B">
      <w:start w:val="1"/>
      <w:numFmt w:val="lowerRoman"/>
      <w:lvlText w:val="%6."/>
      <w:lvlJc w:val="right"/>
      <w:pPr>
        <w:ind w:left="3960" w:hanging="180"/>
      </w:pPr>
    </w:lvl>
    <w:lvl w:ilvl="6" w:tplc="0403000F">
      <w:start w:val="1"/>
      <w:numFmt w:val="decimal"/>
      <w:lvlText w:val="%7."/>
      <w:lvlJc w:val="left"/>
      <w:pPr>
        <w:ind w:left="4680" w:hanging="360"/>
      </w:pPr>
    </w:lvl>
    <w:lvl w:ilvl="7" w:tplc="04030019">
      <w:start w:val="1"/>
      <w:numFmt w:val="lowerLetter"/>
      <w:lvlText w:val="%8."/>
      <w:lvlJc w:val="left"/>
      <w:pPr>
        <w:ind w:left="5400" w:hanging="360"/>
      </w:pPr>
    </w:lvl>
    <w:lvl w:ilvl="8" w:tplc="0403001B">
      <w:start w:val="1"/>
      <w:numFmt w:val="lowerRoman"/>
      <w:lvlText w:val="%9."/>
      <w:lvlJc w:val="right"/>
      <w:pPr>
        <w:ind w:left="6120" w:hanging="180"/>
      </w:pPr>
    </w:lvl>
  </w:abstractNum>
  <w:abstractNum w:abstractNumId="1" w15:restartNumberingAfterBreak="0">
    <w:nsid w:val="21E7452C"/>
    <w:multiLevelType w:val="hybridMultilevel"/>
    <w:tmpl w:val="D3002F00"/>
    <w:lvl w:ilvl="0" w:tplc="29CA8070">
      <w:start w:val="14"/>
      <w:numFmt w:val="bullet"/>
      <w:lvlText w:val="-"/>
      <w:lvlJc w:val="left"/>
      <w:pPr>
        <w:ind w:left="720" w:hanging="360"/>
      </w:pPr>
      <w:rPr>
        <w:rFonts w:ascii="Arial" w:eastAsiaTheme="minorHAnsi"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2" w15:restartNumberingAfterBreak="0">
    <w:nsid w:val="2310494C"/>
    <w:multiLevelType w:val="hybridMultilevel"/>
    <w:tmpl w:val="ECECDFF2"/>
    <w:lvl w:ilvl="0" w:tplc="E5684F9E">
      <w:start w:val="7"/>
      <w:numFmt w:val="bullet"/>
      <w:lvlText w:val="-"/>
      <w:lvlJc w:val="left"/>
      <w:pPr>
        <w:ind w:left="720" w:hanging="360"/>
      </w:pPr>
      <w:rPr>
        <w:rFonts w:ascii="Arial" w:eastAsiaTheme="minorHAnsi"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25B000E3"/>
    <w:multiLevelType w:val="hybridMultilevel"/>
    <w:tmpl w:val="5D0CFA74"/>
    <w:lvl w:ilvl="0" w:tplc="08A87E26">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4" w15:restartNumberingAfterBreak="0">
    <w:nsid w:val="4A4741A7"/>
    <w:multiLevelType w:val="hybridMultilevel"/>
    <w:tmpl w:val="9C22548E"/>
    <w:lvl w:ilvl="0" w:tplc="0403000F">
      <w:start w:val="1"/>
      <w:numFmt w:val="decimal"/>
      <w:lvlText w:val="%1."/>
      <w:lvlJc w:val="left"/>
      <w:pPr>
        <w:ind w:left="360" w:hanging="360"/>
      </w:pPr>
    </w:lvl>
    <w:lvl w:ilvl="1" w:tplc="04030019">
      <w:start w:val="1"/>
      <w:numFmt w:val="lowerLetter"/>
      <w:lvlText w:val="%2."/>
      <w:lvlJc w:val="left"/>
      <w:pPr>
        <w:ind w:left="1080" w:hanging="360"/>
      </w:pPr>
    </w:lvl>
    <w:lvl w:ilvl="2" w:tplc="0403001B">
      <w:start w:val="1"/>
      <w:numFmt w:val="lowerRoman"/>
      <w:lvlText w:val="%3."/>
      <w:lvlJc w:val="right"/>
      <w:pPr>
        <w:ind w:left="1800" w:hanging="180"/>
      </w:pPr>
    </w:lvl>
    <w:lvl w:ilvl="3" w:tplc="0403000F">
      <w:start w:val="1"/>
      <w:numFmt w:val="decimal"/>
      <w:lvlText w:val="%4."/>
      <w:lvlJc w:val="left"/>
      <w:pPr>
        <w:ind w:left="2520" w:hanging="360"/>
      </w:pPr>
    </w:lvl>
    <w:lvl w:ilvl="4" w:tplc="04030019">
      <w:start w:val="1"/>
      <w:numFmt w:val="lowerLetter"/>
      <w:lvlText w:val="%5."/>
      <w:lvlJc w:val="left"/>
      <w:pPr>
        <w:ind w:left="3240" w:hanging="360"/>
      </w:pPr>
    </w:lvl>
    <w:lvl w:ilvl="5" w:tplc="0403001B">
      <w:start w:val="1"/>
      <w:numFmt w:val="lowerRoman"/>
      <w:lvlText w:val="%6."/>
      <w:lvlJc w:val="right"/>
      <w:pPr>
        <w:ind w:left="3960" w:hanging="180"/>
      </w:pPr>
    </w:lvl>
    <w:lvl w:ilvl="6" w:tplc="0403000F">
      <w:start w:val="1"/>
      <w:numFmt w:val="decimal"/>
      <w:lvlText w:val="%7."/>
      <w:lvlJc w:val="left"/>
      <w:pPr>
        <w:ind w:left="4680" w:hanging="360"/>
      </w:pPr>
    </w:lvl>
    <w:lvl w:ilvl="7" w:tplc="04030019">
      <w:start w:val="1"/>
      <w:numFmt w:val="lowerLetter"/>
      <w:lvlText w:val="%8."/>
      <w:lvlJc w:val="left"/>
      <w:pPr>
        <w:ind w:left="5400" w:hanging="360"/>
      </w:pPr>
    </w:lvl>
    <w:lvl w:ilvl="8" w:tplc="0403001B">
      <w:start w:val="1"/>
      <w:numFmt w:val="lowerRoman"/>
      <w:lvlText w:val="%9."/>
      <w:lvlJc w:val="right"/>
      <w:pPr>
        <w:ind w:left="6120" w:hanging="180"/>
      </w:pPr>
    </w:lvl>
  </w:abstractNum>
  <w:abstractNum w:abstractNumId="5" w15:restartNumberingAfterBreak="0">
    <w:nsid w:val="73E9727A"/>
    <w:multiLevelType w:val="hybridMultilevel"/>
    <w:tmpl w:val="F81CEE70"/>
    <w:lvl w:ilvl="0" w:tplc="9E583674">
      <w:start w:val="17"/>
      <w:numFmt w:val="bullet"/>
      <w:lvlText w:val="•"/>
      <w:lvlJc w:val="left"/>
      <w:pPr>
        <w:ind w:left="720" w:hanging="360"/>
      </w:pPr>
      <w:rPr>
        <w:rFonts w:ascii="Arial" w:eastAsia="Calibri"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551"/>
    <w:rsid w:val="00025097"/>
    <w:rsid w:val="00025CD2"/>
    <w:rsid w:val="000338F7"/>
    <w:rsid w:val="00042F40"/>
    <w:rsid w:val="000845F9"/>
    <w:rsid w:val="000D2246"/>
    <w:rsid w:val="001225BB"/>
    <w:rsid w:val="0015764F"/>
    <w:rsid w:val="001C6840"/>
    <w:rsid w:val="001E0FAE"/>
    <w:rsid w:val="001F41D7"/>
    <w:rsid w:val="00267669"/>
    <w:rsid w:val="0028378F"/>
    <w:rsid w:val="002B23CB"/>
    <w:rsid w:val="002F3220"/>
    <w:rsid w:val="003C41DA"/>
    <w:rsid w:val="00413BBD"/>
    <w:rsid w:val="00463015"/>
    <w:rsid w:val="004C6136"/>
    <w:rsid w:val="005155D2"/>
    <w:rsid w:val="005755A4"/>
    <w:rsid w:val="00611F44"/>
    <w:rsid w:val="00664FE4"/>
    <w:rsid w:val="006C7674"/>
    <w:rsid w:val="007857B4"/>
    <w:rsid w:val="0079190F"/>
    <w:rsid w:val="007B7309"/>
    <w:rsid w:val="008323CA"/>
    <w:rsid w:val="008924CB"/>
    <w:rsid w:val="00893880"/>
    <w:rsid w:val="008E5F0C"/>
    <w:rsid w:val="00952CC8"/>
    <w:rsid w:val="00973590"/>
    <w:rsid w:val="009B30A8"/>
    <w:rsid w:val="00A016FB"/>
    <w:rsid w:val="00AA0804"/>
    <w:rsid w:val="00B03AF2"/>
    <w:rsid w:val="00B0639B"/>
    <w:rsid w:val="00B267DE"/>
    <w:rsid w:val="00B85551"/>
    <w:rsid w:val="00B956CD"/>
    <w:rsid w:val="00BA49B7"/>
    <w:rsid w:val="00BB0980"/>
    <w:rsid w:val="00C43B06"/>
    <w:rsid w:val="00C801C4"/>
    <w:rsid w:val="00D93977"/>
    <w:rsid w:val="00E06887"/>
    <w:rsid w:val="00E213A3"/>
    <w:rsid w:val="00E22BC9"/>
    <w:rsid w:val="00F02398"/>
    <w:rsid w:val="00F10A14"/>
    <w:rsid w:val="00F362C3"/>
    <w:rsid w:val="00F7008E"/>
    <w:rsid w:val="00F95A26"/>
    <w:rsid w:val="00FD07C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7C296"/>
  <w15:docId w15:val="{0D03B909-3FB2-4BDF-9E98-39739EDB6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41D7"/>
    <w:pPr>
      <w:spacing w:after="0" w:line="240" w:lineRule="auto"/>
      <w:jc w:val="both"/>
    </w:pPr>
    <w:rPr>
      <w:rFonts w:ascii="Arial" w:hAnsi="Arial"/>
      <w:lang w:val="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025097"/>
    <w:pPr>
      <w:tabs>
        <w:tab w:val="center" w:pos="4252"/>
        <w:tab w:val="right" w:pos="8504"/>
      </w:tabs>
    </w:pPr>
  </w:style>
  <w:style w:type="character" w:customStyle="1" w:styleId="CapaleraCar">
    <w:name w:val="Capçalera Car"/>
    <w:basedOn w:val="Lletraperdefectedelpargraf"/>
    <w:link w:val="Capalera"/>
    <w:uiPriority w:val="99"/>
    <w:rsid w:val="00025097"/>
    <w:rPr>
      <w:rFonts w:ascii="Arial" w:hAnsi="Arial"/>
    </w:rPr>
  </w:style>
  <w:style w:type="paragraph" w:styleId="Peu">
    <w:name w:val="footer"/>
    <w:basedOn w:val="Normal"/>
    <w:link w:val="PeuCar"/>
    <w:uiPriority w:val="99"/>
    <w:unhideWhenUsed/>
    <w:rsid w:val="00025097"/>
    <w:pPr>
      <w:tabs>
        <w:tab w:val="center" w:pos="4252"/>
        <w:tab w:val="right" w:pos="8504"/>
      </w:tabs>
    </w:pPr>
  </w:style>
  <w:style w:type="character" w:customStyle="1" w:styleId="PeuCar">
    <w:name w:val="Peu Car"/>
    <w:basedOn w:val="Lletraperdefectedelpargraf"/>
    <w:link w:val="Peu"/>
    <w:uiPriority w:val="99"/>
    <w:rsid w:val="00025097"/>
    <w:rPr>
      <w:rFonts w:ascii="Arial" w:hAnsi="Arial"/>
    </w:rPr>
  </w:style>
  <w:style w:type="paragraph" w:styleId="Pargrafdellista">
    <w:name w:val="List Paragraph"/>
    <w:basedOn w:val="Normal"/>
    <w:uiPriority w:val="34"/>
    <w:qFormat/>
    <w:rsid w:val="0015764F"/>
    <w:pPr>
      <w:ind w:left="720"/>
      <w:contextualSpacing/>
    </w:pPr>
  </w:style>
  <w:style w:type="paragraph" w:customStyle="1" w:styleId="Normal1">
    <w:name w:val="Normal1"/>
    <w:rsid w:val="0015764F"/>
    <w:pPr>
      <w:spacing w:after="0"/>
    </w:pPr>
    <w:rPr>
      <w:rFonts w:ascii="Arial" w:eastAsia="Arial" w:hAnsi="Arial" w:cs="Arial"/>
      <w:lang w:eastAsia="es-ES"/>
    </w:rPr>
  </w:style>
  <w:style w:type="paragraph" w:customStyle="1" w:styleId="Default">
    <w:name w:val="Default"/>
    <w:rsid w:val="0015764F"/>
    <w:pPr>
      <w:autoSpaceDE w:val="0"/>
      <w:autoSpaceDN w:val="0"/>
      <w:adjustRightInd w:val="0"/>
      <w:spacing w:after="0" w:line="240" w:lineRule="auto"/>
    </w:pPr>
    <w:rPr>
      <w:rFonts w:ascii="Arial" w:eastAsia="Calibri" w:hAnsi="Arial" w:cs="Arial"/>
      <w:color w:val="000000"/>
      <w:sz w:val="24"/>
      <w:szCs w:val="24"/>
    </w:rPr>
  </w:style>
  <w:style w:type="table" w:styleId="Taulaambquadrcula">
    <w:name w:val="Table Grid"/>
    <w:basedOn w:val="Taulanormal"/>
    <w:uiPriority w:val="59"/>
    <w:rsid w:val="0015764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delcontenidor">
    <w:name w:val="Placeholder Text"/>
    <w:basedOn w:val="Lletraperdefectedelpargraf"/>
    <w:uiPriority w:val="99"/>
    <w:semiHidden/>
    <w:rsid w:val="007857B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286302">
      <w:bodyDiv w:val="1"/>
      <w:marLeft w:val="0"/>
      <w:marRight w:val="0"/>
      <w:marTop w:val="0"/>
      <w:marBottom w:val="0"/>
      <w:divBdr>
        <w:top w:val="none" w:sz="0" w:space="0" w:color="auto"/>
        <w:left w:val="none" w:sz="0" w:space="0" w:color="auto"/>
        <w:bottom w:val="none" w:sz="0" w:space="0" w:color="auto"/>
        <w:right w:val="none" w:sz="0" w:space="0" w:color="auto"/>
      </w:divBdr>
    </w:div>
    <w:div w:id="248851471">
      <w:bodyDiv w:val="1"/>
      <w:marLeft w:val="0"/>
      <w:marRight w:val="0"/>
      <w:marTop w:val="0"/>
      <w:marBottom w:val="0"/>
      <w:divBdr>
        <w:top w:val="none" w:sz="0" w:space="0" w:color="auto"/>
        <w:left w:val="none" w:sz="0" w:space="0" w:color="auto"/>
        <w:bottom w:val="none" w:sz="0" w:space="0" w:color="auto"/>
        <w:right w:val="none" w:sz="0" w:space="0" w:color="auto"/>
      </w:divBdr>
    </w:div>
    <w:div w:id="1108694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13</Pages>
  <Words>4319</Words>
  <Characters>24622</Characters>
  <Application>Microsoft Office Word</Application>
  <DocSecurity>0</DocSecurity>
  <Lines>205</Lines>
  <Paragraphs>57</Paragraphs>
  <ScaleCrop>false</ScaleCrop>
  <HeadingPairs>
    <vt:vector size="2" baseType="variant">
      <vt:variant>
        <vt:lpstr>Títol</vt:lpstr>
      </vt:variant>
      <vt:variant>
        <vt:i4>1</vt:i4>
      </vt:variant>
    </vt:vector>
  </HeadingPairs>
  <TitlesOfParts>
    <vt:vector size="1" baseType="lpstr">
      <vt:lpstr>RESOLUCIÓ DE PRESIDÈNCIA (X2022000397)</vt:lpstr>
    </vt:vector>
  </TitlesOfParts>
  <Company>OVH SAS</Company>
  <LinksUpToDate>false</LinksUpToDate>
  <CharactersWithSpaces>28884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RESOLUCIÓN DE PRESIDENCIA (X2022000397)</dc:title>
  <dc:subject/>
  <dc:creator>ajunyent</dc:creator>
  <cp:keywords/>
  <dc:description/>
  <cp:lastModifiedBy>Arnau Masachs Prat</cp:lastModifiedBy>
  <cp:revision>3</cp:revision>
  <dcterms:created xsi:type="dcterms:W3CDTF">2022-08-19T09:08:00Z</dcterms:created>
  <dcterms:modified xsi:type="dcterms:W3CDTF">2023-02-17T08:10:00Z</dcterms:modified>
  <cp:category/>
</cp:coreProperties>
</file>