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58.599998pt;margin-top:65.75pt;width:709.1pt;height:728.8pt;mso-position-horizontal-relative:page;mso-position-vertical-relative:page;z-index:-16618496" coordorigin="1172,1315" coordsize="14182,14576">
            <v:rect style="position:absolute;left:1177;top:1320;width:10323;height:14566" filled="false" stroked="true" strokeweight=".5pt" strokecolor="#000000">
              <v:stroke dashstyle="solid"/>
            </v:rect>
            <v:shape style="position:absolute;left:15198;top:5435;width:155;height:425" type="#_x0000_t75" stroked="false">
              <v:imagedata r:id="rId6" o:title=""/>
            </v:shape>
            <v:shape style="position:absolute;left:15070;top:5435;width:120;height:425" type="#_x0000_t75" stroked="false">
              <v:imagedata r:id="rId7" o:title=""/>
            </v:shape>
            <v:shape style="position:absolute;left:14941;top:5435;width:120;height:425" type="#_x0000_t75" stroked="false">
              <v:imagedata r:id="rId8" o:title=""/>
            </v:shape>
            <v:shape style="position:absolute;left:14813;top:5435;width:120;height:425" type="#_x0000_t75" stroked="false">
              <v:imagedata r:id="rId9" o:title=""/>
            </v:shape>
            <v:shape style="position:absolute;left:14685;top:5435;width:120;height:425" type="#_x0000_t75" stroked="false">
              <v:imagedata r:id="rId10" o:title=""/>
            </v:shape>
            <v:shape style="position:absolute;left:14556;top:5435;width:110;height:425" type="#_x0000_t75" stroked="false">
              <v:imagedata r:id="rId11" o:title=""/>
            </v:shape>
            <v:shape style="position:absolute;left:14428;top:5435;width:110;height:425" type="#_x0000_t75" stroked="false">
              <v:imagedata r:id="rId12" o:title=""/>
            </v:shape>
            <v:shape style="position:absolute;left:14300;top:5435;width:120;height:425" type="#_x0000_t75" stroked="false">
              <v:imagedata r:id="rId13" o:title=""/>
            </v:shape>
            <v:shape style="position:absolute;left:14172;top:5435;width:120;height:425" type="#_x0000_t75" stroked="false">
              <v:imagedata r:id="rId14" o:title=""/>
            </v:shape>
            <v:shape style="position:absolute;left:14043;top:5435;width:110;height:425" type="#_x0000_t75" stroked="false">
              <v:imagedata r:id="rId12" o:title=""/>
            </v:shape>
            <v:shape style="position:absolute;left:13915;top:5435;width:110;height:425" type="#_x0000_t75" stroked="false">
              <v:imagedata r:id="rId15" o:title=""/>
            </v:shape>
            <v:shape style="position:absolute;left:13787;top:5435;width:110;height:425" type="#_x0000_t75" stroked="false">
              <v:imagedata r:id="rId16" o:title=""/>
            </v:shape>
            <v:shape style="position:absolute;left:13658;top:5435;width:110;height:425" type="#_x0000_t75" stroked="false">
              <v:imagedata r:id="rId17" o:title=""/>
            </v:shape>
            <v:shape style="position:absolute;left:13530;top:5435;width:110;height:425" type="#_x0000_t75" stroked="false">
              <v:imagedata r:id="rId18" o:title=""/>
            </v:shape>
            <v:shape style="position:absolute;left:13402;top:5435;width:120;height:425" type="#_x0000_t75" stroked="false">
              <v:imagedata r:id="rId19" o:title=""/>
            </v:shape>
            <v:shape style="position:absolute;left:13273;top:5435;width:85;height:425" type="#_x0000_t75" stroked="false">
              <v:imagedata r:id="rId20" o:title=""/>
            </v:shape>
            <v:shape style="position:absolute;left:13145;top:5435;width:110;height:425" type="#_x0000_t75" stroked="false">
              <v:imagedata r:id="rId21" o:title=""/>
            </v:shape>
            <v:shape style="position:absolute;left:13017;top:5435;width:110;height:425" type="#_x0000_t75" stroked="false">
              <v:imagedata r:id="rId21" o:title=""/>
            </v:shape>
            <v:shape style="position:absolute;left:12888;top:5435;width:110;height:425" type="#_x0000_t75" stroked="false">
              <v:imagedata r:id="rId22" o:title=""/>
            </v:shape>
            <v:shape style="position:absolute;left:12760;top:5435;width:110;height:425" type="#_x0000_t75" stroked="false">
              <v:imagedata r:id="rId23" o:title=""/>
            </v:shape>
            <v:shape style="position:absolute;left:12632;top:5435;width:120;height:425" type="#_x0000_t75" stroked="false">
              <v:imagedata r:id="rId24" o:title=""/>
            </v:shape>
            <v:shape style="position:absolute;left:12504;top:5435;width:110;height:425" type="#_x0000_t75" stroked="false">
              <v:imagedata r:id="rId25" o:title=""/>
            </v:shape>
            <v:shape style="position:absolute;left:12375;top:5435;width:120;height:425" type="#_x0000_t75" stroked="false">
              <v:imagedata r:id="rId24" o:title=""/>
            </v:shape>
            <v:shape style="position:absolute;left:12247;top:5435;width:110;height:425" type="#_x0000_t75" stroked="false">
              <v:imagedata r:id="rId26" o:title=""/>
            </v:shape>
            <v:shape style="position:absolute;left:12119;top:5435;width:110;height:425" type="#_x0000_t75" stroked="false">
              <v:imagedata r:id="rId27" o:title=""/>
            </v:shape>
            <v:shape style="position:absolute;left:11990;top:5435;width:120;height:425" type="#_x0000_t75" stroked="false">
              <v:imagedata r:id="rId28" o:title=""/>
            </v:shape>
            <v:shape style="position:absolute;left:11862;top:5435;width:110;height:425" type="#_x0000_t75" stroked="false">
              <v:imagedata r:id="rId29" o:title=""/>
            </v:shape>
            <v:shape style="position:absolute;left:11734;top:5435;width:110;height:425" type="#_x0000_t75" stroked="false">
              <v:imagedata r:id="rId30" o:title=""/>
            </v:shape>
            <v:shape style="position:absolute;left:11605;top:5435;width:110;height:425" type="#_x0000_t75" stroked="false">
              <v:imagedata r:id="rId31" o:title=""/>
            </v:shape>
            <v:shape style="position:absolute;left:11477;top:5435;width:110;height:425" type="#_x0000_t75" stroked="false">
              <v:imagedata r:id="rId32" o:title=""/>
            </v:shape>
            <v:shape style="position:absolute;left:11349;top:5435;width:120;height:425" type="#_x0000_t75" stroked="false">
              <v:imagedata r:id="rId33" o:title=""/>
            </v:shape>
            <v:shape style="position:absolute;left:11220;top:5435;width:85;height:425" type="#_x0000_t75" stroked="false">
              <v:imagedata r:id="rId34" o:title=""/>
            </v:shape>
            <v:shape style="position:absolute;left:11092;top:5435;width:85;height:425" type="#_x0000_t75" stroked="false">
              <v:imagedata r:id="rId34" o:title=""/>
            </v:shape>
            <v:shape style="position:absolute;left:10964;top:5435;width:110;height:425" type="#_x0000_t75" stroked="false">
              <v:imagedata r:id="rId35" o:title=""/>
            </v:shape>
            <v:shape style="position:absolute;left:10836;top:5435;width:110;height:425" type="#_x0000_t75" stroked="false">
              <v:imagedata r:id="rId36" o:title=""/>
            </v:shape>
            <v:shape style="position:absolute;left:10707;top:5435;width:110;height:425" type="#_x0000_t75" stroked="false">
              <v:imagedata r:id="rId36" o:title=""/>
            </v:shape>
            <v:shape style="position:absolute;left:10579;top:5435;width:110;height:425" type="#_x0000_t75" stroked="false">
              <v:imagedata r:id="rId37" o:title=""/>
            </v:shape>
            <v:shape style="position:absolute;left:10449;top:5435;width:85;height:425" type="#_x0000_t75" stroked="false">
              <v:imagedata r:id="rId38" o:title=""/>
            </v:shape>
            <v:shape style="position:absolute;left:2680;top:1969;width:5237;height:748" type="#_x0000_t75" stroked="false">
              <v:imagedata r:id="rId39" o:title="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2"/>
        </w:rPr>
      </w:pPr>
    </w:p>
    <w:p>
      <w:pPr>
        <w:spacing w:line="216" w:lineRule="auto" w:before="116"/>
        <w:ind w:left="8289" w:right="0" w:firstLine="0"/>
        <w:jc w:val="lef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w w:val="105"/>
          <w:sz w:val="20"/>
        </w:rPr>
        <w:t>Núm. de Decret i Data:</w:t>
      </w:r>
      <w:r>
        <w:rPr>
          <w:rFonts w:ascii="Times New Roman" w:hAnsi="Times New Roman"/>
          <w:b/>
          <w:spacing w:val="1"/>
          <w:w w:val="105"/>
          <w:sz w:val="20"/>
        </w:rPr>
        <w:t> </w:t>
      </w:r>
      <w:r>
        <w:rPr>
          <w:rFonts w:ascii="Times New Roman" w:hAnsi="Times New Roman"/>
          <w:b/>
          <w:sz w:val="20"/>
        </w:rPr>
        <w:t>2022PRES000370</w:t>
      </w:r>
      <w:r>
        <w:rPr>
          <w:rFonts w:ascii="Times New Roman" w:hAnsi="Times New Roman"/>
          <w:b/>
          <w:spacing w:val="45"/>
          <w:sz w:val="20"/>
        </w:rPr>
        <w:t> </w:t>
      </w:r>
      <w:r>
        <w:rPr>
          <w:rFonts w:ascii="Times New Roman" w:hAnsi="Times New Roman"/>
          <w:b/>
          <w:sz w:val="20"/>
        </w:rPr>
        <w:t>09/11/2022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1"/>
        <w:rPr>
          <w:rFonts w:ascii="Times New Roman"/>
          <w:b/>
          <w:sz w:val="17"/>
        </w:rPr>
      </w:pPr>
    </w:p>
    <w:p>
      <w:pPr>
        <w:pStyle w:val="Heading1"/>
        <w:spacing w:before="94"/>
        <w:ind w:left="2389" w:right="1609"/>
        <w:jc w:val="center"/>
      </w:pPr>
      <w:r>
        <w:rPr/>
        <w:t>RESOLUCIÓ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PRESIDÈNCIA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8"/>
        <w:rPr>
          <w:rFonts w:ascii="Arial"/>
          <w:b/>
          <w:sz w:val="17"/>
        </w:rPr>
      </w:pPr>
    </w:p>
    <w:p>
      <w:pPr>
        <w:pStyle w:val="BodyText"/>
        <w:spacing w:line="247" w:lineRule="auto"/>
        <w:ind w:left="2401" w:right="1618"/>
        <w:jc w:val="both"/>
      </w:pPr>
      <w:r>
        <w:rPr>
          <w:rFonts w:ascii="Arial" w:hAnsi="Arial"/>
          <w:b/>
        </w:rPr>
        <w:t>Assumpte:</w:t>
      </w:r>
      <w:r>
        <w:rPr>
          <w:rFonts w:ascii="Arial" w:hAnsi="Arial"/>
          <w:b/>
          <w:spacing w:val="1"/>
        </w:rPr>
        <w:t> </w:t>
      </w:r>
      <w:r>
        <w:rPr/>
        <w:t>Concessió</w:t>
      </w:r>
      <w:r>
        <w:rPr>
          <w:spacing w:val="1"/>
        </w:rPr>
        <w:t> </w:t>
      </w:r>
      <w:r>
        <w:rPr/>
        <w:t>d’una</w:t>
      </w:r>
      <w:r>
        <w:rPr>
          <w:spacing w:val="1"/>
        </w:rPr>
        <w:t> </w:t>
      </w:r>
      <w:r>
        <w:rPr/>
        <w:t>subvenció</w:t>
      </w:r>
      <w:r>
        <w:rPr>
          <w:spacing w:val="1"/>
        </w:rPr>
        <w:t> </w:t>
      </w:r>
      <w:r>
        <w:rPr/>
        <w:t>nominativa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l’Ajuntament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Vic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l’organització,</w:t>
      </w:r>
      <w:r>
        <w:rPr>
          <w:spacing w:val="-1"/>
        </w:rPr>
        <w:t> </w:t>
      </w:r>
      <w:r>
        <w:rPr/>
        <w:t>la</w:t>
      </w:r>
      <w:r>
        <w:rPr>
          <w:spacing w:val="-2"/>
        </w:rPr>
        <w:t> </w:t>
      </w:r>
      <w:r>
        <w:rPr/>
        <w:t>prestació</w:t>
      </w:r>
      <w:r>
        <w:rPr>
          <w:spacing w:val="-1"/>
        </w:rPr>
        <w:t> </w:t>
      </w:r>
      <w:r>
        <w:rPr/>
        <w:t>i</w:t>
      </w:r>
      <w:r>
        <w:rPr>
          <w:spacing w:val="-2"/>
        </w:rPr>
        <w:t> </w:t>
      </w:r>
      <w:r>
        <w:rPr/>
        <w:t>el</w:t>
      </w:r>
      <w:r>
        <w:rPr>
          <w:spacing w:val="-3"/>
        </w:rPr>
        <w:t> </w:t>
      </w:r>
      <w:r>
        <w:rPr/>
        <w:t>finançament</w:t>
      </w:r>
      <w:r>
        <w:rPr>
          <w:spacing w:val="-3"/>
        </w:rPr>
        <w:t> </w:t>
      </w:r>
      <w:r>
        <w:rPr/>
        <w:t>del</w:t>
      </w:r>
      <w:r>
        <w:rPr>
          <w:spacing w:val="-1"/>
        </w:rPr>
        <w:t> </w:t>
      </w:r>
      <w:r>
        <w:rPr/>
        <w:t>sensellarisme</w:t>
      </w:r>
      <w:r>
        <w:rPr>
          <w:spacing w:val="-1"/>
        </w:rPr>
        <w:t> </w:t>
      </w:r>
      <w:r>
        <w:rPr/>
        <w:t>per</w:t>
      </w:r>
      <w:r>
        <w:rPr>
          <w:spacing w:val="-2"/>
        </w:rPr>
        <w:t> </w:t>
      </w:r>
      <w:r>
        <w:rPr/>
        <w:t>l’exercici</w:t>
      </w:r>
      <w:r>
        <w:rPr>
          <w:spacing w:val="-1"/>
        </w:rPr>
        <w:t> </w:t>
      </w:r>
      <w:r>
        <w:rPr/>
        <w:t>2022.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6"/>
        </w:rPr>
      </w:pPr>
    </w:p>
    <w:p>
      <w:pPr>
        <w:pStyle w:val="Heading1"/>
      </w:pPr>
      <w:r>
        <w:rPr/>
        <w:t>Fets/antecedents:</w:t>
      </w:r>
    </w:p>
    <w:p>
      <w:pPr>
        <w:pStyle w:val="BodyText"/>
        <w:spacing w:before="10"/>
        <w:rPr>
          <w:rFonts w:ascii="Arial"/>
          <w:b/>
          <w:sz w:val="18"/>
        </w:rPr>
      </w:pPr>
    </w:p>
    <w:p>
      <w:pPr>
        <w:pStyle w:val="BodyText"/>
        <w:spacing w:line="242" w:lineRule="auto"/>
        <w:ind w:left="2401" w:right="1618"/>
        <w:jc w:val="both"/>
      </w:pPr>
      <w:r>
        <w:rPr>
          <w:rFonts w:ascii="Arial" w:hAnsi="Arial"/>
          <w:b/>
        </w:rPr>
        <w:t>1.- </w:t>
      </w:r>
      <w:r>
        <w:rPr/>
        <w:t>La Llei 12/2007, d’11 d’octubre, de serveis socials, estructura el Sistema públic de</w:t>
      </w:r>
      <w:r>
        <w:rPr>
          <w:spacing w:val="1"/>
        </w:rPr>
        <w:t> </w:t>
      </w:r>
      <w:r>
        <w:rPr/>
        <w:t>serveis socials en dos nivells, el primer dels quals és els serveis socials bàsics. Aquest</w:t>
      </w:r>
      <w:r>
        <w:rPr>
          <w:spacing w:val="-48"/>
        </w:rPr>
        <w:t> </w:t>
      </w:r>
      <w:r>
        <w:rPr/>
        <w:t>nivell és la garantia de més proximitat als usuaris en l’àmbit familiar i social i té un</w:t>
      </w:r>
      <w:r>
        <w:rPr>
          <w:spacing w:val="1"/>
        </w:rPr>
        <w:t> </w:t>
      </w:r>
      <w:r>
        <w:rPr/>
        <w:t>caràcter polivalent, comunitari i preventiu, basat en el foment de l’autonomia de les</w:t>
      </w:r>
      <w:r>
        <w:rPr>
          <w:spacing w:val="1"/>
        </w:rPr>
        <w:t> </w:t>
      </w:r>
      <w:r>
        <w:rPr/>
        <w:t>persones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procurar-los</w:t>
      </w:r>
      <w:r>
        <w:rPr>
          <w:spacing w:val="1"/>
        </w:rPr>
        <w:t> </w:t>
      </w:r>
      <w:r>
        <w:rPr/>
        <w:t>una</w:t>
      </w:r>
      <w:r>
        <w:rPr>
          <w:spacing w:val="1"/>
        </w:rPr>
        <w:t> </w:t>
      </w:r>
      <w:r>
        <w:rPr/>
        <w:t>vida</w:t>
      </w:r>
      <w:r>
        <w:rPr>
          <w:spacing w:val="1"/>
        </w:rPr>
        <w:t> </w:t>
      </w:r>
      <w:r>
        <w:rPr/>
        <w:t>digna,</w:t>
      </w:r>
      <w:r>
        <w:rPr>
          <w:spacing w:val="1"/>
        </w:rPr>
        <w:t> </w:t>
      </w:r>
      <w:r>
        <w:rPr/>
        <w:t>atenent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diferents</w:t>
      </w:r>
      <w:r>
        <w:rPr>
          <w:spacing w:val="1"/>
        </w:rPr>
        <w:t> </w:t>
      </w:r>
      <w:r>
        <w:rPr/>
        <w:t>situacions</w:t>
      </w:r>
      <w:r>
        <w:rPr>
          <w:spacing w:val="50"/>
        </w:rPr>
        <w:t> </w:t>
      </w:r>
      <w:r>
        <w:rPr/>
        <w:t>de</w:t>
      </w:r>
      <w:r>
        <w:rPr>
          <w:spacing w:val="1"/>
        </w:rPr>
        <w:t> </w:t>
      </w:r>
      <w:r>
        <w:rPr/>
        <w:t>necessitat</w:t>
      </w:r>
      <w:r>
        <w:rPr>
          <w:spacing w:val="-2"/>
        </w:rPr>
        <w:t> </w:t>
      </w:r>
      <w:r>
        <w:rPr/>
        <w:t>que</w:t>
      </w:r>
      <w:r>
        <w:rPr>
          <w:spacing w:val="1"/>
        </w:rPr>
        <w:t> </w:t>
      </w:r>
      <w:r>
        <w:rPr/>
        <w:t>es</w:t>
      </w:r>
      <w:r>
        <w:rPr>
          <w:spacing w:val="2"/>
        </w:rPr>
        <w:t> </w:t>
      </w:r>
      <w:r>
        <w:rPr/>
        <w:t>puguin</w:t>
      </w:r>
      <w:r>
        <w:rPr>
          <w:spacing w:val="-1"/>
        </w:rPr>
        <w:t> </w:t>
      </w:r>
      <w:r>
        <w:rPr/>
        <w:t>donar en</w:t>
      </w:r>
      <w:r>
        <w:rPr>
          <w:spacing w:val="1"/>
        </w:rPr>
        <w:t> </w:t>
      </w:r>
      <w:r>
        <w:rPr/>
        <w:t>el seu</w:t>
      </w:r>
      <w:r>
        <w:rPr>
          <w:spacing w:val="1"/>
        </w:rPr>
        <w:t> </w:t>
      </w:r>
      <w:r>
        <w:rPr/>
        <w:t>àmbit més</w:t>
      </w:r>
      <w:r>
        <w:rPr>
          <w:spacing w:val="1"/>
        </w:rPr>
        <w:t> </w:t>
      </w:r>
      <w:r>
        <w:rPr/>
        <w:t>immediat.</w:t>
      </w:r>
    </w:p>
    <w:p>
      <w:pPr>
        <w:pStyle w:val="BodyText"/>
        <w:spacing w:before="8"/>
      </w:pPr>
    </w:p>
    <w:p>
      <w:pPr>
        <w:pStyle w:val="BodyText"/>
        <w:ind w:left="2401" w:right="1620"/>
        <w:jc w:val="both"/>
      </w:pPr>
      <w:r>
        <w:rPr/>
        <w:t>D’aquesta manera, els serveis socials bàsics han de donar respostes en l’àmbit propi</w:t>
      </w:r>
      <w:r>
        <w:rPr>
          <w:spacing w:val="1"/>
        </w:rPr>
        <w:t> </w:t>
      </w:r>
      <w:r>
        <w:rPr/>
        <w:t>de la</w:t>
      </w:r>
      <w:r>
        <w:rPr>
          <w:spacing w:val="1"/>
        </w:rPr>
        <w:t> </w:t>
      </w:r>
      <w:r>
        <w:rPr/>
        <w:t>convivència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les</w:t>
      </w:r>
      <w:r>
        <w:rPr>
          <w:spacing w:val="2"/>
        </w:rPr>
        <w:t> </w:t>
      </w:r>
      <w:r>
        <w:rPr/>
        <w:t>relacions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persones</w:t>
      </w:r>
      <w:r>
        <w:rPr>
          <w:spacing w:val="-1"/>
        </w:rPr>
        <w:t> </w:t>
      </w:r>
      <w:r>
        <w:rPr/>
        <w:t>destinatàries.</w:t>
      </w:r>
    </w:p>
    <w:p>
      <w:pPr>
        <w:pStyle w:val="BodyText"/>
        <w:spacing w:before="7"/>
      </w:pPr>
    </w:p>
    <w:p>
      <w:pPr>
        <w:pStyle w:val="BodyText"/>
        <w:spacing w:line="242" w:lineRule="auto"/>
        <w:ind w:left="2401" w:right="1619"/>
        <w:jc w:val="both"/>
      </w:pPr>
      <w:r>
        <w:rPr/>
        <w:t>Aquests serveis socials bàsics estan dotats d’un equip multidisciplinari que ha de</w:t>
      </w:r>
      <w:r>
        <w:rPr>
          <w:spacing w:val="1"/>
        </w:rPr>
        <w:t> </w:t>
      </w:r>
      <w:r>
        <w:rPr/>
        <w:t>fomentar el treball i la metodologia interdisciplinaris, i que és integrat pel personal</w:t>
      </w:r>
      <w:r>
        <w:rPr>
          <w:spacing w:val="1"/>
        </w:rPr>
        <w:t> </w:t>
      </w:r>
      <w:r>
        <w:rPr/>
        <w:t>professional</w:t>
      </w:r>
      <w:r>
        <w:rPr>
          <w:spacing w:val="24"/>
        </w:rPr>
        <w:t> </w:t>
      </w:r>
      <w:r>
        <w:rPr/>
        <w:t>necessari</w:t>
      </w:r>
      <w:r>
        <w:rPr>
          <w:spacing w:val="23"/>
        </w:rPr>
        <w:t> </w:t>
      </w:r>
      <w:r>
        <w:rPr/>
        <w:t>per</w:t>
      </w:r>
      <w:r>
        <w:rPr>
          <w:spacing w:val="26"/>
        </w:rPr>
        <w:t> </w:t>
      </w:r>
      <w:r>
        <w:rPr/>
        <w:t>complir</w:t>
      </w:r>
      <w:r>
        <w:rPr>
          <w:spacing w:val="24"/>
        </w:rPr>
        <w:t> </w:t>
      </w:r>
      <w:r>
        <w:rPr/>
        <w:t>les</w:t>
      </w:r>
      <w:r>
        <w:rPr>
          <w:spacing w:val="26"/>
        </w:rPr>
        <w:t> </w:t>
      </w:r>
      <w:r>
        <w:rPr/>
        <w:t>seves</w:t>
      </w:r>
      <w:r>
        <w:rPr>
          <w:spacing w:val="23"/>
        </w:rPr>
        <w:t> </w:t>
      </w:r>
      <w:r>
        <w:rPr/>
        <w:t>funcions</w:t>
      </w:r>
      <w:r>
        <w:rPr>
          <w:spacing w:val="25"/>
        </w:rPr>
        <w:t> </w:t>
      </w:r>
      <w:r>
        <w:rPr/>
        <w:t>establertes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/>
        <w:t>l’article</w:t>
      </w:r>
      <w:r>
        <w:rPr>
          <w:spacing w:val="25"/>
        </w:rPr>
        <w:t> </w:t>
      </w:r>
      <w:r>
        <w:rPr/>
        <w:t>17</w:t>
      </w:r>
      <w:r>
        <w:rPr>
          <w:spacing w:val="25"/>
        </w:rPr>
        <w:t> </w:t>
      </w:r>
      <w:r>
        <w:rPr/>
        <w:t>de</w:t>
      </w:r>
      <w:r>
        <w:rPr>
          <w:spacing w:val="23"/>
        </w:rPr>
        <w:t> </w:t>
      </w:r>
      <w:r>
        <w:rPr/>
        <w:t>la</w:t>
      </w:r>
      <w:r>
        <w:rPr>
          <w:spacing w:val="-48"/>
        </w:rPr>
        <w:t> </w:t>
      </w:r>
      <w:r>
        <w:rPr/>
        <w:t>Llei 12/2007, d’11</w:t>
      </w:r>
      <w:r>
        <w:rPr>
          <w:spacing w:val="2"/>
        </w:rPr>
        <w:t> </w:t>
      </w:r>
      <w:r>
        <w:rPr/>
        <w:t>d’octubre, de</w:t>
      </w:r>
      <w:r>
        <w:rPr>
          <w:spacing w:val="1"/>
        </w:rPr>
        <w:t> </w:t>
      </w:r>
      <w:r>
        <w:rPr/>
        <w:t>serveis</w:t>
      </w:r>
      <w:r>
        <w:rPr>
          <w:spacing w:val="3"/>
        </w:rPr>
        <w:t> </w:t>
      </w:r>
      <w:r>
        <w:rPr/>
        <w:t>socials.</w:t>
      </w:r>
    </w:p>
    <w:p>
      <w:pPr>
        <w:pStyle w:val="BodyText"/>
      </w:pPr>
    </w:p>
    <w:p>
      <w:pPr>
        <w:pStyle w:val="BodyText"/>
        <w:spacing w:line="244" w:lineRule="auto"/>
        <w:ind w:left="2401" w:right="1619"/>
        <w:jc w:val="both"/>
      </w:pPr>
      <w:r>
        <w:rPr>
          <w:rFonts w:ascii="Arial" w:hAnsi="Arial"/>
          <w:b/>
        </w:rPr>
        <w:t>2.- </w:t>
      </w:r>
      <w:r>
        <w:rPr/>
        <w:t>El finançament dels serveis socials bàsics és compartit entre els ajuntaments,</w:t>
      </w:r>
      <w:r>
        <w:rPr>
          <w:spacing w:val="1"/>
        </w:rPr>
        <w:t> </w:t>
      </w:r>
      <w:r>
        <w:rPr/>
        <w:t>l’entitat local titular de l’àrea bàsica de serveis socials i l’Administració de la Generalitat</w:t>
      </w:r>
      <w:r>
        <w:rPr>
          <w:spacing w:val="-48"/>
        </w:rPr>
        <w:t> </w:t>
      </w:r>
      <w:r>
        <w:rPr/>
        <w:t>de Catalunya, incloent-hi els equips de serveis socials, els programes i projectes, els</w:t>
      </w:r>
      <w:r>
        <w:rPr>
          <w:spacing w:val="1"/>
        </w:rPr>
        <w:t> </w:t>
      </w:r>
      <w:r>
        <w:rPr/>
        <w:t>serveis d’ajuda a</w:t>
      </w:r>
      <w:r>
        <w:rPr>
          <w:spacing w:val="-1"/>
        </w:rPr>
        <w:t> </w:t>
      </w:r>
      <w:r>
        <w:rPr/>
        <w:t>domicili i els</w:t>
      </w:r>
      <w:r>
        <w:rPr>
          <w:spacing w:val="1"/>
        </w:rPr>
        <w:t> </w:t>
      </w:r>
      <w:r>
        <w:rPr/>
        <w:t>altres</w:t>
      </w:r>
      <w:r>
        <w:rPr>
          <w:spacing w:val="-2"/>
        </w:rPr>
        <w:t> </w:t>
      </w:r>
      <w:r>
        <w:rPr/>
        <w:t>serveis</w:t>
      </w:r>
      <w:r>
        <w:rPr>
          <w:spacing w:val="-1"/>
        </w:rPr>
        <w:t> </w:t>
      </w:r>
      <w:r>
        <w:rPr/>
        <w:t>que es</w:t>
      </w:r>
      <w:r>
        <w:rPr>
          <w:spacing w:val="1"/>
        </w:rPr>
        <w:t> </w:t>
      </w:r>
      <w:r>
        <w:rPr/>
        <w:t>determinin com</w:t>
      </w:r>
      <w:r>
        <w:rPr>
          <w:spacing w:val="-1"/>
        </w:rPr>
        <w:t> </w:t>
      </w:r>
      <w:r>
        <w:rPr/>
        <w:t>a bàsics.</w:t>
      </w:r>
    </w:p>
    <w:p>
      <w:pPr>
        <w:pStyle w:val="BodyText"/>
        <w:spacing w:before="8"/>
        <w:rPr>
          <w:sz w:val="18"/>
        </w:rPr>
      </w:pPr>
    </w:p>
    <w:p>
      <w:pPr>
        <w:pStyle w:val="BodyText"/>
        <w:spacing w:line="242" w:lineRule="auto"/>
        <w:ind w:left="2401" w:right="1618"/>
        <w:jc w:val="both"/>
      </w:pPr>
      <w:r>
        <w:rPr/>
        <w:t>El</w:t>
      </w:r>
      <w:r>
        <w:rPr>
          <w:spacing w:val="1"/>
        </w:rPr>
        <w:t> </w:t>
      </w:r>
      <w:r>
        <w:rPr/>
        <w:t>finançament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prové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Generalitat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Catalunya</w:t>
      </w:r>
      <w:r>
        <w:rPr>
          <w:spacing w:val="1"/>
        </w:rPr>
        <w:t> </w:t>
      </w:r>
      <w:r>
        <w:rPr/>
        <w:t>s’articula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través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Contracte</w:t>
      </w:r>
      <w:r>
        <w:rPr>
          <w:spacing w:val="1"/>
        </w:rPr>
        <w:t> </w:t>
      </w:r>
      <w:r>
        <w:rPr/>
        <w:t>Programa</w:t>
      </w:r>
      <w:r>
        <w:rPr>
          <w:spacing w:val="1"/>
        </w:rPr>
        <w:t> </w:t>
      </w:r>
      <w:r>
        <w:rPr/>
        <w:t>2022-25</w:t>
      </w:r>
      <w:r>
        <w:rPr>
          <w:spacing w:val="1"/>
        </w:rPr>
        <w:t> </w:t>
      </w:r>
      <w:r>
        <w:rPr/>
        <w:t>(d’ara en</w:t>
      </w:r>
      <w:r>
        <w:rPr>
          <w:spacing w:val="1"/>
        </w:rPr>
        <w:t> </w:t>
      </w:r>
      <w:r>
        <w:rPr/>
        <w:t>endavant,</w:t>
      </w:r>
      <w:r>
        <w:rPr>
          <w:spacing w:val="1"/>
        </w:rPr>
        <w:t> </w:t>
      </w:r>
      <w:r>
        <w:rPr/>
        <w:t>CP) que</w:t>
      </w:r>
      <w:r>
        <w:rPr>
          <w:spacing w:val="1"/>
        </w:rPr>
        <w:t> </w:t>
      </w:r>
      <w:r>
        <w:rPr/>
        <w:t>hi ha</w:t>
      </w:r>
      <w:r>
        <w:rPr>
          <w:spacing w:val="1"/>
        </w:rPr>
        <w:t> </w:t>
      </w:r>
      <w:r>
        <w:rPr/>
        <w:t>aprovat</w:t>
      </w:r>
      <w:r>
        <w:rPr>
          <w:spacing w:val="1"/>
        </w:rPr>
        <w:t> </w:t>
      </w:r>
      <w:r>
        <w:rPr/>
        <w:t>entre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Consorci d’Osona de Serveis Socials i el Departament de Drets Socials. Aquest CP es</w:t>
      </w:r>
      <w:r>
        <w:rPr>
          <w:spacing w:val="1"/>
        </w:rPr>
        <w:t> </w:t>
      </w:r>
      <w:r>
        <w:rPr/>
        <w:t>va aprovar en sessió extraordinària del Consell Plenari de data 20 de juliol de 2022, el</w:t>
      </w:r>
      <w:r>
        <w:rPr>
          <w:spacing w:val="1"/>
        </w:rPr>
        <w:t> </w:t>
      </w:r>
      <w:r>
        <w:rPr/>
        <w:t>dia</w:t>
      </w:r>
      <w:r>
        <w:rPr>
          <w:spacing w:val="1"/>
        </w:rPr>
        <w:t> </w:t>
      </w:r>
      <w:r>
        <w:rPr/>
        <w:t>19</w:t>
      </w:r>
      <w:r>
        <w:rPr>
          <w:spacing w:val="1"/>
        </w:rPr>
        <w:t> </w:t>
      </w:r>
      <w:r>
        <w:rPr/>
        <w:t>d’agost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va</w:t>
      </w:r>
      <w:r>
        <w:rPr>
          <w:spacing w:val="1"/>
        </w:rPr>
        <w:t> </w:t>
      </w:r>
      <w:r>
        <w:rPr/>
        <w:t>signar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CP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ambdues</w:t>
      </w:r>
      <w:r>
        <w:rPr>
          <w:spacing w:val="1"/>
        </w:rPr>
        <w:t> </w:t>
      </w:r>
      <w:r>
        <w:rPr/>
        <w:t>parts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publicació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l’acord</w:t>
      </w:r>
      <w:r>
        <w:rPr>
          <w:spacing w:val="1"/>
        </w:rPr>
        <w:t> </w:t>
      </w:r>
      <w:r>
        <w:rPr/>
        <w:t>d’acceptació i el seu conveni es varen publicar al DOGC núm. 8753 de data 15 de</w:t>
      </w:r>
      <w:r>
        <w:rPr>
          <w:spacing w:val="1"/>
        </w:rPr>
        <w:t> </w:t>
      </w:r>
      <w:r>
        <w:rPr/>
        <w:t>setembre de</w:t>
      </w:r>
      <w:r>
        <w:rPr>
          <w:spacing w:val="-1"/>
        </w:rPr>
        <w:t> </w:t>
      </w:r>
      <w:r>
        <w:rPr/>
        <w:t>2022.</w:t>
      </w:r>
      <w:r>
        <w:rPr>
          <w:spacing w:val="2"/>
        </w:rPr>
        <w:t> </w:t>
      </w:r>
      <w:r>
        <w:rPr/>
        <w:t>Per tant,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finançament provinent</w:t>
      </w:r>
      <w:r>
        <w:rPr>
          <w:spacing w:val="2"/>
        </w:rPr>
        <w:t> </w:t>
      </w:r>
      <w:r>
        <w:rPr/>
        <w:t>del CP</w:t>
      </w:r>
      <w:r>
        <w:rPr>
          <w:spacing w:val="1"/>
        </w:rPr>
        <w:t> </w:t>
      </w:r>
      <w:r>
        <w:rPr/>
        <w:t>és ferm.</w:t>
      </w:r>
    </w:p>
    <w:p>
      <w:pPr>
        <w:pStyle w:val="BodyText"/>
        <w:spacing w:before="7"/>
      </w:pPr>
    </w:p>
    <w:p>
      <w:pPr>
        <w:pStyle w:val="BodyText"/>
        <w:spacing w:line="242" w:lineRule="auto"/>
        <w:ind w:left="2401" w:right="1624"/>
        <w:jc w:val="both"/>
      </w:pPr>
      <w:r>
        <w:rPr/>
        <w:pict>
          <v:shape style="position:absolute;margin-left:21.568359pt;margin-top:2.14696pt;width:14.75pt;height:198.15pt;mso-position-horizontal-relative:page;mso-position-vertical-relative:paragraph;z-index:15729664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/>
                      <w:sz w:val="12"/>
                    </w:rPr>
                  </w:pPr>
                  <w:r>
                    <w:rPr>
                      <w:rFonts w:ascii="Arial MT"/>
                      <w:sz w:val="12"/>
                    </w:rPr>
                    <w:t>CONSORCI D'OSONA DE SERVEIS SOCIALS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Aquest document és una còpia autèntica del document electrònic original.</w:t>
                  </w:r>
                </w:p>
              </w:txbxContent>
            </v:textbox>
            <w10:wrap type="none"/>
          </v:shape>
        </w:pict>
      </w:r>
      <w:r>
        <w:rPr/>
        <w:t>Pel que fa al finançament concret de la fitxa del sensellarisme que es subvenciona a</w:t>
      </w:r>
      <w:r>
        <w:rPr>
          <w:spacing w:val="1"/>
        </w:rPr>
        <w:t> </w:t>
      </w:r>
      <w:r>
        <w:rPr/>
        <w:t>l’Ajuntament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Vic,</w:t>
      </w:r>
      <w:r>
        <w:rPr>
          <w:spacing w:val="2"/>
        </w:rPr>
        <w:t> </w:t>
      </w:r>
      <w:r>
        <w:rPr/>
        <w:t>aquest</w:t>
      </w:r>
      <w:r>
        <w:rPr>
          <w:spacing w:val="2"/>
        </w:rPr>
        <w:t> </w:t>
      </w:r>
      <w:r>
        <w:rPr/>
        <w:t>és</w:t>
      </w:r>
      <w:r>
        <w:rPr>
          <w:spacing w:val="-1"/>
        </w:rPr>
        <w:t> </w:t>
      </w:r>
      <w:r>
        <w:rPr/>
        <w:t>també</w:t>
      </w:r>
      <w:r>
        <w:rPr>
          <w:spacing w:val="-2"/>
        </w:rPr>
        <w:t> </w:t>
      </w:r>
      <w:r>
        <w:rPr/>
        <w:t>suficient tal</w:t>
      </w:r>
      <w:r>
        <w:rPr>
          <w:spacing w:val="-2"/>
        </w:rPr>
        <w:t> </w:t>
      </w:r>
      <w:r>
        <w:rPr/>
        <w:t>i</w:t>
      </w:r>
      <w:r>
        <w:rPr>
          <w:spacing w:val="1"/>
        </w:rPr>
        <w:t> </w:t>
      </w:r>
      <w:r>
        <w:rPr/>
        <w:t>com</w:t>
      </w:r>
      <w:r>
        <w:rPr>
          <w:spacing w:val="2"/>
        </w:rPr>
        <w:t> </w:t>
      </w:r>
      <w:r>
        <w:rPr/>
        <w:t>es</w:t>
      </w:r>
      <w:r>
        <w:rPr>
          <w:spacing w:val="-1"/>
        </w:rPr>
        <w:t> </w:t>
      </w:r>
      <w:r>
        <w:rPr/>
        <w:t>detalla:</w:t>
      </w:r>
    </w:p>
    <w:p>
      <w:pPr>
        <w:pStyle w:val="BodyText"/>
        <w:spacing w:before="3" w:after="1"/>
      </w:pPr>
    </w:p>
    <w:tbl>
      <w:tblPr>
        <w:tblW w:w="0" w:type="auto"/>
        <w:jc w:val="left"/>
        <w:tblInd w:w="24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26"/>
        <w:gridCol w:w="4415"/>
        <w:gridCol w:w="1586"/>
      </w:tblGrid>
      <w:tr>
        <w:trPr>
          <w:trHeight w:val="460" w:hRule="atLeast"/>
        </w:trPr>
        <w:tc>
          <w:tcPr>
            <w:tcW w:w="826" w:type="dxa"/>
          </w:tcPr>
          <w:p>
            <w:pPr>
              <w:pStyle w:val="TableParagraph"/>
              <w:rPr>
                <w:rFonts w:ascii="Microsoft Sans Serif"/>
                <w:sz w:val="20"/>
              </w:rPr>
            </w:pPr>
          </w:p>
          <w:p>
            <w:pPr>
              <w:pStyle w:val="TableParagraph"/>
              <w:spacing w:line="214" w:lineRule="exact"/>
              <w:ind w:left="45" w:right="36"/>
              <w:jc w:val="center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FITXA</w:t>
            </w:r>
            <w:r>
              <w:rPr>
                <w:rFonts w:ascii="Calibri"/>
                <w:b/>
                <w:spacing w:val="-3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CP</w:t>
            </w:r>
          </w:p>
        </w:tc>
        <w:tc>
          <w:tcPr>
            <w:tcW w:w="4415" w:type="dxa"/>
          </w:tcPr>
          <w:p>
            <w:pPr>
              <w:pStyle w:val="TableParagraph"/>
              <w:rPr>
                <w:rFonts w:ascii="Microsoft Sans Serif"/>
                <w:sz w:val="20"/>
              </w:rPr>
            </w:pPr>
          </w:p>
          <w:p>
            <w:pPr>
              <w:pStyle w:val="TableParagraph"/>
              <w:spacing w:line="214" w:lineRule="exact"/>
              <w:ind w:left="1586" w:right="1576"/>
              <w:jc w:val="center"/>
              <w:rPr>
                <w:rFonts w:ascii="Calibri" w:hAnsi="Calibri"/>
                <w:b/>
                <w:sz w:val="19"/>
              </w:rPr>
            </w:pPr>
            <w:r>
              <w:rPr>
                <w:rFonts w:ascii="Calibri" w:hAnsi="Calibri"/>
                <w:b/>
                <w:sz w:val="19"/>
              </w:rPr>
              <w:t>DENOMINACIÓ</w:t>
            </w:r>
          </w:p>
        </w:tc>
        <w:tc>
          <w:tcPr>
            <w:tcW w:w="1586" w:type="dxa"/>
          </w:tcPr>
          <w:p>
            <w:pPr>
              <w:pStyle w:val="TableParagraph"/>
              <w:spacing w:line="227" w:lineRule="exact"/>
              <w:ind w:left="171" w:right="166"/>
              <w:jc w:val="center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IMPORT</w:t>
            </w:r>
            <w:r>
              <w:rPr>
                <w:rFonts w:ascii="Calibri"/>
                <w:b/>
                <w:spacing w:val="-5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TOTAL</w:t>
            </w:r>
          </w:p>
          <w:p>
            <w:pPr>
              <w:pStyle w:val="TableParagraph"/>
              <w:spacing w:line="213" w:lineRule="exact"/>
              <w:ind w:left="171" w:right="165"/>
              <w:jc w:val="center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PERCEBUT</w:t>
            </w:r>
          </w:p>
        </w:tc>
      </w:tr>
      <w:tr>
        <w:trPr>
          <w:trHeight w:val="256" w:hRule="atLeast"/>
        </w:trPr>
        <w:tc>
          <w:tcPr>
            <w:tcW w:w="826" w:type="dxa"/>
          </w:tcPr>
          <w:p>
            <w:pPr>
              <w:pStyle w:val="TableParagraph"/>
              <w:spacing w:line="214" w:lineRule="exact" w:before="22"/>
              <w:ind w:left="45" w:right="36"/>
              <w:jc w:val="center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48.1</w:t>
            </w:r>
          </w:p>
        </w:tc>
        <w:tc>
          <w:tcPr>
            <w:tcW w:w="4415" w:type="dxa"/>
          </w:tcPr>
          <w:p>
            <w:pPr>
              <w:pStyle w:val="TableParagraph"/>
              <w:spacing w:line="214" w:lineRule="exact" w:before="22"/>
              <w:ind w:left="58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Sensellarisme</w:t>
            </w:r>
          </w:p>
        </w:tc>
        <w:tc>
          <w:tcPr>
            <w:tcW w:w="1586" w:type="dxa"/>
          </w:tcPr>
          <w:p>
            <w:pPr>
              <w:pStyle w:val="TableParagraph"/>
              <w:spacing w:line="214" w:lineRule="exact" w:before="22"/>
              <w:ind w:right="50"/>
              <w:jc w:val="right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309.919,58</w:t>
            </w:r>
          </w:p>
        </w:tc>
      </w:tr>
      <w:tr>
        <w:trPr>
          <w:trHeight w:val="256" w:hRule="atLeast"/>
        </w:trPr>
        <w:tc>
          <w:tcPr>
            <w:tcW w:w="82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15" w:type="dxa"/>
          </w:tcPr>
          <w:p>
            <w:pPr>
              <w:pStyle w:val="TableParagraph"/>
              <w:spacing w:line="214" w:lineRule="exact" w:before="22"/>
              <w:ind w:left="58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  <w:t>Subv.</w:t>
            </w:r>
            <w:r>
              <w:rPr>
                <w:rFonts w:ascii="Calibri" w:hAnsi="Calibri"/>
                <w:spacing w:val="-4"/>
                <w:sz w:val="19"/>
              </w:rPr>
              <w:t> </w:t>
            </w:r>
            <w:r>
              <w:rPr>
                <w:rFonts w:ascii="Calibri" w:hAnsi="Calibri"/>
                <w:sz w:val="19"/>
              </w:rPr>
              <w:t>Nominativa</w:t>
            </w:r>
            <w:r>
              <w:rPr>
                <w:rFonts w:ascii="Calibri" w:hAnsi="Calibri"/>
                <w:spacing w:val="-6"/>
                <w:sz w:val="19"/>
              </w:rPr>
              <w:t> </w:t>
            </w:r>
            <w:r>
              <w:rPr>
                <w:rFonts w:ascii="Calibri" w:hAnsi="Calibri"/>
                <w:sz w:val="19"/>
              </w:rPr>
              <w:t>Aj.</w:t>
            </w:r>
            <w:r>
              <w:rPr>
                <w:rFonts w:ascii="Calibri" w:hAnsi="Calibri"/>
                <w:spacing w:val="-3"/>
                <w:sz w:val="19"/>
              </w:rPr>
              <w:t> </w:t>
            </w:r>
            <w:r>
              <w:rPr>
                <w:rFonts w:ascii="Calibri" w:hAnsi="Calibri"/>
                <w:sz w:val="19"/>
              </w:rPr>
              <w:t>Torelló</w:t>
            </w:r>
          </w:p>
        </w:tc>
        <w:tc>
          <w:tcPr>
            <w:tcW w:w="1586" w:type="dxa"/>
          </w:tcPr>
          <w:p>
            <w:pPr>
              <w:pStyle w:val="TableParagraph"/>
              <w:spacing w:line="214" w:lineRule="exact" w:before="22"/>
              <w:ind w:right="50"/>
              <w:jc w:val="right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  <w:t>30.000,00</w:t>
            </w:r>
            <w:r>
              <w:rPr>
                <w:rFonts w:ascii="Calibri" w:hAnsi="Calibri"/>
                <w:spacing w:val="-5"/>
                <w:sz w:val="19"/>
              </w:rPr>
              <w:t> </w:t>
            </w:r>
            <w:r>
              <w:rPr>
                <w:rFonts w:ascii="Calibri" w:hAnsi="Calibri"/>
                <w:sz w:val="19"/>
              </w:rPr>
              <w:t>€</w:t>
            </w:r>
          </w:p>
        </w:tc>
      </w:tr>
      <w:tr>
        <w:trPr>
          <w:trHeight w:val="256" w:hRule="atLeast"/>
        </w:trPr>
        <w:tc>
          <w:tcPr>
            <w:tcW w:w="82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15" w:type="dxa"/>
          </w:tcPr>
          <w:p>
            <w:pPr>
              <w:pStyle w:val="TableParagraph"/>
              <w:spacing w:line="214" w:lineRule="exact" w:before="22"/>
              <w:ind w:left="58"/>
              <w:rPr>
                <w:rFonts w:ascii="Calibri"/>
                <w:sz w:val="19"/>
              </w:rPr>
            </w:pPr>
            <w:r>
              <w:rPr>
                <w:rFonts w:ascii="Calibri"/>
                <w:sz w:val="19"/>
              </w:rPr>
              <w:t>Subv.</w:t>
            </w:r>
            <w:r>
              <w:rPr>
                <w:rFonts w:ascii="Calibri"/>
                <w:spacing w:val="-5"/>
                <w:sz w:val="19"/>
              </w:rPr>
              <w:t> </w:t>
            </w:r>
            <w:r>
              <w:rPr>
                <w:rFonts w:ascii="Calibri"/>
                <w:sz w:val="19"/>
              </w:rPr>
              <w:t>Nominativa</w:t>
            </w:r>
            <w:r>
              <w:rPr>
                <w:rFonts w:ascii="Calibri"/>
                <w:spacing w:val="-7"/>
                <w:sz w:val="19"/>
              </w:rPr>
              <w:t> </w:t>
            </w:r>
            <w:r>
              <w:rPr>
                <w:rFonts w:ascii="Calibri"/>
                <w:sz w:val="19"/>
              </w:rPr>
              <w:t>Aj.</w:t>
            </w:r>
            <w:r>
              <w:rPr>
                <w:rFonts w:ascii="Calibri"/>
                <w:spacing w:val="-4"/>
                <w:sz w:val="19"/>
              </w:rPr>
              <w:t> </w:t>
            </w:r>
            <w:r>
              <w:rPr>
                <w:rFonts w:ascii="Calibri"/>
                <w:sz w:val="19"/>
              </w:rPr>
              <w:t>Centelles</w:t>
            </w:r>
          </w:p>
        </w:tc>
        <w:tc>
          <w:tcPr>
            <w:tcW w:w="1586" w:type="dxa"/>
          </w:tcPr>
          <w:p>
            <w:pPr>
              <w:pStyle w:val="TableParagraph"/>
              <w:spacing w:line="214" w:lineRule="exact" w:before="22"/>
              <w:ind w:right="50"/>
              <w:jc w:val="right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  <w:t>15.000,00</w:t>
            </w:r>
            <w:r>
              <w:rPr>
                <w:rFonts w:ascii="Calibri" w:hAnsi="Calibri"/>
                <w:spacing w:val="-5"/>
                <w:sz w:val="19"/>
              </w:rPr>
              <w:t> </w:t>
            </w:r>
            <w:r>
              <w:rPr>
                <w:rFonts w:ascii="Calibri" w:hAnsi="Calibri"/>
                <w:sz w:val="19"/>
              </w:rPr>
              <w:t>€</w:t>
            </w:r>
          </w:p>
        </w:tc>
      </w:tr>
      <w:tr>
        <w:trPr>
          <w:trHeight w:val="256" w:hRule="atLeast"/>
        </w:trPr>
        <w:tc>
          <w:tcPr>
            <w:tcW w:w="82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15" w:type="dxa"/>
          </w:tcPr>
          <w:p>
            <w:pPr>
              <w:pStyle w:val="TableParagraph"/>
              <w:spacing w:line="212" w:lineRule="exact" w:before="24"/>
              <w:ind w:left="58"/>
              <w:rPr>
                <w:rFonts w:ascii="Calibri"/>
                <w:sz w:val="19"/>
              </w:rPr>
            </w:pPr>
            <w:r>
              <w:rPr>
                <w:rFonts w:ascii="Calibri"/>
                <w:sz w:val="19"/>
              </w:rPr>
              <w:t>Subv.</w:t>
            </w:r>
            <w:r>
              <w:rPr>
                <w:rFonts w:ascii="Calibri"/>
                <w:spacing w:val="-4"/>
                <w:sz w:val="19"/>
              </w:rPr>
              <w:t> </w:t>
            </w:r>
            <w:r>
              <w:rPr>
                <w:rFonts w:ascii="Calibri"/>
                <w:sz w:val="19"/>
              </w:rPr>
              <w:t>Nominativa</w:t>
            </w:r>
            <w:r>
              <w:rPr>
                <w:rFonts w:ascii="Calibri"/>
                <w:spacing w:val="-5"/>
                <w:sz w:val="19"/>
              </w:rPr>
              <w:t> </w:t>
            </w:r>
            <w:r>
              <w:rPr>
                <w:rFonts w:ascii="Calibri"/>
                <w:sz w:val="19"/>
              </w:rPr>
              <w:t>Aj.</w:t>
            </w:r>
            <w:r>
              <w:rPr>
                <w:rFonts w:ascii="Calibri"/>
                <w:spacing w:val="-2"/>
                <w:sz w:val="19"/>
              </w:rPr>
              <w:t> </w:t>
            </w:r>
            <w:r>
              <w:rPr>
                <w:rFonts w:ascii="Calibri"/>
                <w:sz w:val="19"/>
              </w:rPr>
              <w:t>Vic</w:t>
            </w:r>
          </w:p>
        </w:tc>
        <w:tc>
          <w:tcPr>
            <w:tcW w:w="1586" w:type="dxa"/>
          </w:tcPr>
          <w:p>
            <w:pPr>
              <w:pStyle w:val="TableParagraph"/>
              <w:spacing w:line="212" w:lineRule="exact" w:before="24"/>
              <w:ind w:right="51"/>
              <w:jc w:val="right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  <w:t>116.640,00</w:t>
            </w:r>
            <w:r>
              <w:rPr>
                <w:rFonts w:ascii="Calibri" w:hAnsi="Calibri"/>
                <w:spacing w:val="-5"/>
                <w:sz w:val="19"/>
              </w:rPr>
              <w:t> </w:t>
            </w:r>
            <w:r>
              <w:rPr>
                <w:rFonts w:ascii="Calibri" w:hAnsi="Calibri"/>
                <w:sz w:val="19"/>
              </w:rPr>
              <w:t>€</w:t>
            </w:r>
          </w:p>
        </w:tc>
      </w:tr>
      <w:tr>
        <w:trPr>
          <w:trHeight w:val="258" w:hRule="atLeast"/>
        </w:trPr>
        <w:tc>
          <w:tcPr>
            <w:tcW w:w="82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15" w:type="dxa"/>
          </w:tcPr>
          <w:p>
            <w:pPr>
              <w:pStyle w:val="TableParagraph"/>
              <w:spacing w:line="214" w:lineRule="exact" w:before="24"/>
              <w:ind w:left="58"/>
              <w:rPr>
                <w:rFonts w:ascii="Calibri"/>
                <w:sz w:val="19"/>
              </w:rPr>
            </w:pPr>
            <w:r>
              <w:rPr>
                <w:rFonts w:ascii="Calibri"/>
                <w:sz w:val="19"/>
              </w:rPr>
              <w:t>Subv.</w:t>
            </w:r>
            <w:r>
              <w:rPr>
                <w:rFonts w:ascii="Calibri"/>
                <w:spacing w:val="-4"/>
                <w:sz w:val="19"/>
              </w:rPr>
              <w:t> </w:t>
            </w:r>
            <w:r>
              <w:rPr>
                <w:rFonts w:ascii="Calibri"/>
                <w:sz w:val="19"/>
              </w:rPr>
              <w:t>Nominativa</w:t>
            </w:r>
            <w:r>
              <w:rPr>
                <w:rFonts w:ascii="Calibri"/>
                <w:spacing w:val="-6"/>
                <w:sz w:val="19"/>
              </w:rPr>
              <w:t> </w:t>
            </w:r>
            <w:r>
              <w:rPr>
                <w:rFonts w:ascii="Calibri"/>
                <w:sz w:val="19"/>
              </w:rPr>
              <w:t>Aj.</w:t>
            </w:r>
            <w:r>
              <w:rPr>
                <w:rFonts w:ascii="Calibri"/>
                <w:spacing w:val="-2"/>
                <w:sz w:val="19"/>
              </w:rPr>
              <w:t> </w:t>
            </w:r>
            <w:r>
              <w:rPr>
                <w:rFonts w:ascii="Calibri"/>
                <w:sz w:val="19"/>
              </w:rPr>
              <w:t>Manlleu</w:t>
            </w:r>
          </w:p>
        </w:tc>
        <w:tc>
          <w:tcPr>
            <w:tcW w:w="1586" w:type="dxa"/>
          </w:tcPr>
          <w:p>
            <w:pPr>
              <w:pStyle w:val="TableParagraph"/>
              <w:spacing w:line="214" w:lineRule="exact" w:before="24"/>
              <w:ind w:right="50"/>
              <w:jc w:val="right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  <w:t>55.000,00</w:t>
            </w:r>
            <w:r>
              <w:rPr>
                <w:rFonts w:ascii="Calibri" w:hAnsi="Calibri"/>
                <w:spacing w:val="-5"/>
                <w:sz w:val="19"/>
              </w:rPr>
              <w:t> </w:t>
            </w:r>
            <w:r>
              <w:rPr>
                <w:rFonts w:ascii="Calibri" w:hAnsi="Calibri"/>
                <w:sz w:val="19"/>
              </w:rPr>
              <w:t>€</w:t>
            </w:r>
          </w:p>
        </w:tc>
      </w:tr>
    </w:tbl>
    <w:p>
      <w:pPr>
        <w:spacing w:after="0" w:line="214" w:lineRule="exact"/>
        <w:jc w:val="right"/>
        <w:rPr>
          <w:rFonts w:ascii="Calibri" w:hAnsi="Calibri"/>
          <w:sz w:val="19"/>
        </w:rPr>
        <w:sectPr>
          <w:headerReference w:type="default" r:id="rId5"/>
          <w:type w:val="continuous"/>
          <w:pgSz w:w="11900" w:h="16840"/>
          <w:pgMar w:header="100" w:top="1120" w:bottom="280" w:left="280" w:right="280"/>
          <w:pgNumType w:start="1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58.599998pt;margin-top:65.75pt;width:709.1pt;height:728.8pt;mso-position-horizontal-relative:page;mso-position-vertical-relative:page;z-index:-16617472" coordorigin="1172,1315" coordsize="14182,14576">
            <v:rect style="position:absolute;left:1177;top:1320;width:10323;height:14566" filled="false" stroked="true" strokeweight=".5pt" strokecolor="#000000">
              <v:stroke dashstyle="solid"/>
            </v:rect>
            <v:shape style="position:absolute;left:15198;top:5435;width:155;height:425" type="#_x0000_t75" stroked="false">
              <v:imagedata r:id="rId6" o:title=""/>
            </v:shape>
            <v:shape style="position:absolute;left:15070;top:5435;width:120;height:425" type="#_x0000_t75" stroked="false">
              <v:imagedata r:id="rId40" o:title=""/>
            </v:shape>
            <v:shape style="position:absolute;left:14941;top:5435;width:120;height:425" type="#_x0000_t75" stroked="false">
              <v:imagedata r:id="rId41" o:title=""/>
            </v:shape>
            <v:shape style="position:absolute;left:14813;top:5435;width:120;height:425" type="#_x0000_t75" stroked="false">
              <v:imagedata r:id="rId42" o:title=""/>
            </v:shape>
            <v:shape style="position:absolute;left:14685;top:5435;width:120;height:425" type="#_x0000_t75" stroked="false">
              <v:imagedata r:id="rId43" o:title=""/>
            </v:shape>
            <v:shape style="position:absolute;left:14556;top:5435;width:110;height:425" type="#_x0000_t75" stroked="false">
              <v:imagedata r:id="rId44" o:title=""/>
            </v:shape>
            <v:shape style="position:absolute;left:14428;top:5435;width:110;height:425" type="#_x0000_t75" stroked="false">
              <v:imagedata r:id="rId45" o:title=""/>
            </v:shape>
            <v:shape style="position:absolute;left:14300;top:5435;width:120;height:425" type="#_x0000_t75" stroked="false">
              <v:imagedata r:id="rId46" o:title=""/>
            </v:shape>
            <v:shape style="position:absolute;left:14172;top:5435;width:120;height:425" type="#_x0000_t75" stroked="false">
              <v:imagedata r:id="rId47" o:title=""/>
            </v:shape>
            <v:shape style="position:absolute;left:14043;top:5435;width:110;height:425" type="#_x0000_t75" stroked="false">
              <v:imagedata r:id="rId45" o:title=""/>
            </v:shape>
            <v:shape style="position:absolute;left:13915;top:5435;width:110;height:425" type="#_x0000_t75" stroked="false">
              <v:imagedata r:id="rId48" o:title=""/>
            </v:shape>
            <v:shape style="position:absolute;left:13787;top:5435;width:110;height:425" type="#_x0000_t75" stroked="false">
              <v:imagedata r:id="rId49" o:title=""/>
            </v:shape>
            <v:shape style="position:absolute;left:13658;top:5435;width:110;height:425" type="#_x0000_t75" stroked="false">
              <v:imagedata r:id="rId50" o:title=""/>
            </v:shape>
            <v:shape style="position:absolute;left:13530;top:5435;width:110;height:425" type="#_x0000_t75" stroked="false">
              <v:imagedata r:id="rId51" o:title=""/>
            </v:shape>
            <v:shape style="position:absolute;left:13402;top:5435;width:120;height:425" type="#_x0000_t75" stroked="false">
              <v:imagedata r:id="rId52" o:title=""/>
            </v:shape>
            <v:shape style="position:absolute;left:13273;top:5435;width:85;height:425" type="#_x0000_t75" stroked="false">
              <v:imagedata r:id="rId53" o:title=""/>
            </v:shape>
            <v:shape style="position:absolute;left:13145;top:5435;width:110;height:425" type="#_x0000_t75" stroked="false">
              <v:imagedata r:id="rId54" o:title=""/>
            </v:shape>
            <v:shape style="position:absolute;left:13017;top:5435;width:110;height:425" type="#_x0000_t75" stroked="false">
              <v:imagedata r:id="rId54" o:title=""/>
            </v:shape>
            <v:shape style="position:absolute;left:12888;top:5435;width:110;height:425" type="#_x0000_t75" stroked="false">
              <v:imagedata r:id="rId55" o:title=""/>
            </v:shape>
            <v:shape style="position:absolute;left:12760;top:5435;width:110;height:425" type="#_x0000_t75" stroked="false">
              <v:imagedata r:id="rId56" o:title=""/>
            </v:shape>
            <v:shape style="position:absolute;left:12632;top:5435;width:120;height:425" type="#_x0000_t75" stroked="false">
              <v:imagedata r:id="rId57" o:title=""/>
            </v:shape>
            <v:shape style="position:absolute;left:12504;top:5435;width:110;height:425" type="#_x0000_t75" stroked="false">
              <v:imagedata r:id="rId58" o:title=""/>
            </v:shape>
            <v:shape style="position:absolute;left:12375;top:5435;width:120;height:425" type="#_x0000_t75" stroked="false">
              <v:imagedata r:id="rId57" o:title=""/>
            </v:shape>
            <v:shape style="position:absolute;left:12247;top:5435;width:110;height:425" type="#_x0000_t75" stroked="false">
              <v:imagedata r:id="rId59" o:title=""/>
            </v:shape>
            <v:shape style="position:absolute;left:12119;top:5435;width:110;height:425" type="#_x0000_t75" stroked="false">
              <v:imagedata r:id="rId60" o:title=""/>
            </v:shape>
            <v:shape style="position:absolute;left:11990;top:5435;width:120;height:425" type="#_x0000_t75" stroked="false">
              <v:imagedata r:id="rId61" o:title=""/>
            </v:shape>
            <v:shape style="position:absolute;left:11862;top:5435;width:110;height:425" type="#_x0000_t75" stroked="false">
              <v:imagedata r:id="rId62" o:title=""/>
            </v:shape>
            <v:shape style="position:absolute;left:11734;top:5435;width:110;height:425" type="#_x0000_t75" stroked="false">
              <v:imagedata r:id="rId63" o:title=""/>
            </v:shape>
            <v:shape style="position:absolute;left:11605;top:5435;width:110;height:425" type="#_x0000_t75" stroked="false">
              <v:imagedata r:id="rId64" o:title=""/>
            </v:shape>
            <v:shape style="position:absolute;left:11477;top:5435;width:110;height:425" type="#_x0000_t75" stroked="false">
              <v:imagedata r:id="rId65" o:title=""/>
            </v:shape>
            <v:shape style="position:absolute;left:11349;top:5435;width:120;height:425" type="#_x0000_t75" stroked="false">
              <v:imagedata r:id="rId66" o:title=""/>
            </v:shape>
            <v:shape style="position:absolute;left:11220;top:5435;width:85;height:425" type="#_x0000_t75" stroked="false">
              <v:imagedata r:id="rId67" o:title=""/>
            </v:shape>
            <v:shape style="position:absolute;left:11092;top:5435;width:85;height:425" type="#_x0000_t75" stroked="false">
              <v:imagedata r:id="rId67" o:title=""/>
            </v:shape>
            <v:shape style="position:absolute;left:10964;top:5435;width:110;height:425" type="#_x0000_t75" stroked="false">
              <v:imagedata r:id="rId68" o:title=""/>
            </v:shape>
            <v:shape style="position:absolute;left:10836;top:5435;width:110;height:425" type="#_x0000_t75" stroked="false">
              <v:imagedata r:id="rId69" o:title=""/>
            </v:shape>
            <v:shape style="position:absolute;left:10707;top:5435;width:110;height:425" type="#_x0000_t75" stroked="false">
              <v:imagedata r:id="rId69" o:title=""/>
            </v:shape>
            <v:shape style="position:absolute;left:10579;top:5435;width:110;height:425" type="#_x0000_t75" stroked="false">
              <v:imagedata r:id="rId70" o:title=""/>
            </v:shape>
            <v:shape style="position:absolute;left:10449;top:5435;width:85;height:425" type="#_x0000_t75" stroked="false">
              <v:imagedata r:id="rId71" o:title=""/>
            </v:shape>
            <v:shape style="position:absolute;left:2680;top:1969;width:5237;height:748" type="#_x0000_t75" stroked="false">
              <v:imagedata r:id="rId39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</w:pPr>
    </w:p>
    <w:p>
      <w:pPr>
        <w:pStyle w:val="BodyText"/>
        <w:spacing w:line="244" w:lineRule="auto" w:before="1"/>
        <w:ind w:left="2401" w:right="1604"/>
        <w:jc w:val="both"/>
      </w:pPr>
      <w:r>
        <w:rPr>
          <w:rFonts w:ascii="Arial" w:hAnsi="Arial"/>
          <w:b/>
        </w:rPr>
        <w:t>3.- </w:t>
      </w:r>
      <w:r>
        <w:rPr/>
        <w:t>L’Ajuntament de Vic és Àrea Bàsica de Serveis Socials i forma part del Consorci</w:t>
      </w:r>
      <w:r>
        <w:rPr>
          <w:spacing w:val="1"/>
        </w:rPr>
        <w:t> </w:t>
      </w:r>
      <w:r>
        <w:rPr/>
        <w:t>d’Osona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Serveis</w:t>
      </w:r>
      <w:r>
        <w:rPr>
          <w:spacing w:val="1"/>
        </w:rPr>
        <w:t> </w:t>
      </w:r>
      <w:r>
        <w:rPr/>
        <w:t>Socials</w:t>
      </w:r>
      <w:r>
        <w:rPr>
          <w:spacing w:val="1"/>
        </w:rPr>
        <w:t> </w:t>
      </w:r>
      <w:r>
        <w:rPr/>
        <w:t>(COSS,</w:t>
      </w:r>
      <w:r>
        <w:rPr>
          <w:spacing w:val="1"/>
        </w:rPr>
        <w:t> </w:t>
      </w:r>
      <w:r>
        <w:rPr/>
        <w:t>d’ara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endavant).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finançament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sensellarisme ve pel Contracte Programa 2022-25 i s’atribueix al COSS, per això se li</w:t>
      </w:r>
      <w:r>
        <w:rPr>
          <w:spacing w:val="1"/>
        </w:rPr>
        <w:t> </w:t>
      </w:r>
      <w:r>
        <w:rPr/>
        <w:t>transferiran</w:t>
      </w:r>
      <w:r>
        <w:rPr>
          <w:spacing w:val="-6"/>
        </w:rPr>
        <w:t> </w:t>
      </w:r>
      <w:r>
        <w:rPr/>
        <w:t>a</w:t>
      </w:r>
      <w:r>
        <w:rPr>
          <w:spacing w:val="-3"/>
        </w:rPr>
        <w:t> </w:t>
      </w:r>
      <w:r>
        <w:rPr/>
        <w:t>l’Ajuntament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Vic</w:t>
      </w:r>
      <w:r>
        <w:rPr>
          <w:spacing w:val="-3"/>
        </w:rPr>
        <w:t> </w:t>
      </w:r>
      <w:r>
        <w:rPr/>
        <w:t>els</w:t>
      </w:r>
      <w:r>
        <w:rPr>
          <w:spacing w:val="-3"/>
        </w:rPr>
        <w:t> </w:t>
      </w:r>
      <w:r>
        <w:rPr/>
        <w:t>diners</w:t>
      </w:r>
      <w:r>
        <w:rPr>
          <w:spacing w:val="-4"/>
        </w:rPr>
        <w:t> </w:t>
      </w:r>
      <w:r>
        <w:rPr/>
        <w:t>corresponents</w:t>
      </w:r>
      <w:r>
        <w:rPr>
          <w:spacing w:val="-3"/>
        </w:rPr>
        <w:t> </w:t>
      </w:r>
      <w:r>
        <w:rPr/>
        <w:t>i</w:t>
      </w:r>
      <w:r>
        <w:rPr>
          <w:spacing w:val="-5"/>
        </w:rPr>
        <w:t> </w:t>
      </w:r>
      <w:r>
        <w:rPr/>
        <w:t>referents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/>
        <w:t>sensellarisme.</w:t>
      </w:r>
    </w:p>
    <w:p>
      <w:pPr>
        <w:pStyle w:val="BodyText"/>
        <w:spacing w:before="3"/>
        <w:rPr>
          <w:sz w:val="18"/>
        </w:rPr>
      </w:pPr>
    </w:p>
    <w:p>
      <w:pPr>
        <w:pStyle w:val="BodyText"/>
        <w:spacing w:line="247" w:lineRule="auto"/>
        <w:ind w:left="2401" w:right="1622"/>
        <w:jc w:val="both"/>
      </w:pPr>
      <w:r>
        <w:rPr>
          <w:rFonts w:ascii="Arial" w:hAnsi="Arial"/>
          <w:b/>
        </w:rPr>
        <w:t>4.- </w:t>
      </w:r>
      <w:r>
        <w:rPr/>
        <w:t>El pressupost del Consorci d’Osona de Serveis Social per l’exercici 2022 preveu</w:t>
      </w:r>
      <w:r>
        <w:rPr>
          <w:spacing w:val="1"/>
        </w:rPr>
        <w:t> </w:t>
      </w:r>
      <w:r>
        <w:rPr/>
        <w:t>una</w:t>
      </w:r>
      <w:r>
        <w:rPr>
          <w:spacing w:val="-5"/>
        </w:rPr>
        <w:t> </w:t>
      </w:r>
      <w:r>
        <w:rPr/>
        <w:t>subvenció</w:t>
      </w:r>
      <w:r>
        <w:rPr>
          <w:spacing w:val="-4"/>
        </w:rPr>
        <w:t> </w:t>
      </w:r>
      <w:r>
        <w:rPr/>
        <w:t>nominativa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l’Ajuntament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Vic</w:t>
      </w:r>
      <w:r>
        <w:rPr>
          <w:spacing w:val="-3"/>
        </w:rPr>
        <w:t> </w:t>
      </w:r>
      <w:r>
        <w:rPr/>
        <w:t>per</w:t>
      </w:r>
      <w:r>
        <w:rPr>
          <w:spacing w:val="-3"/>
        </w:rPr>
        <w:t> </w:t>
      </w:r>
      <w:r>
        <w:rPr/>
        <w:t>la</w:t>
      </w:r>
      <w:r>
        <w:rPr>
          <w:spacing w:val="-6"/>
        </w:rPr>
        <w:t> </w:t>
      </w:r>
      <w:r>
        <w:rPr/>
        <w:t>gestió</w:t>
      </w:r>
      <w:r>
        <w:rPr>
          <w:spacing w:val="-4"/>
        </w:rPr>
        <w:t> </w:t>
      </w:r>
      <w:r>
        <w:rPr/>
        <w:t>directa</w:t>
      </w:r>
      <w:r>
        <w:rPr>
          <w:spacing w:val="-3"/>
        </w:rPr>
        <w:t> </w:t>
      </w:r>
      <w:r>
        <w:rPr/>
        <w:t>del</w:t>
      </w:r>
      <w:r>
        <w:rPr>
          <w:spacing w:val="-4"/>
        </w:rPr>
        <w:t> </w:t>
      </w:r>
      <w:r>
        <w:rPr/>
        <w:t>sensellarisme.</w:t>
      </w:r>
    </w:p>
    <w:p>
      <w:pPr>
        <w:pStyle w:val="BodyText"/>
        <w:spacing w:before="4"/>
        <w:rPr>
          <w:sz w:val="18"/>
        </w:rPr>
      </w:pPr>
    </w:p>
    <w:p>
      <w:pPr>
        <w:pStyle w:val="BodyText"/>
        <w:spacing w:line="242" w:lineRule="auto"/>
        <w:ind w:left="2401" w:right="1620"/>
        <w:jc w:val="both"/>
      </w:pPr>
      <w:r>
        <w:rPr>
          <w:rFonts w:ascii="Arial" w:hAnsi="Arial"/>
          <w:b/>
        </w:rPr>
        <w:t>5.-</w:t>
      </w:r>
      <w:r>
        <w:rPr>
          <w:rFonts w:ascii="Arial" w:hAnsi="Arial"/>
          <w:b/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data</w:t>
      </w:r>
      <w:r>
        <w:rPr>
          <w:spacing w:val="1"/>
        </w:rPr>
        <w:t> </w:t>
      </w:r>
      <w:r>
        <w:rPr/>
        <w:t>5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setembre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2022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va</w:t>
      </w:r>
      <w:r>
        <w:rPr>
          <w:spacing w:val="1"/>
        </w:rPr>
        <w:t> </w:t>
      </w:r>
      <w:r>
        <w:rPr/>
        <w:t>requerir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l’Ajuntament</w:t>
      </w:r>
      <w:r>
        <w:rPr>
          <w:spacing w:val="1"/>
        </w:rPr>
        <w:t> </w:t>
      </w:r>
      <w:r>
        <w:rPr/>
        <w:t>de</w:t>
      </w:r>
      <w:r>
        <w:rPr>
          <w:spacing w:val="50"/>
        </w:rPr>
        <w:t> </w:t>
      </w:r>
      <w:r>
        <w:rPr/>
        <w:t>VIC,</w:t>
      </w:r>
      <w:r>
        <w:rPr>
          <w:spacing w:val="1"/>
        </w:rPr>
        <w:t> </w:t>
      </w:r>
      <w:r>
        <w:rPr/>
        <w:t>S2022002694, perquè aportés els certificats conforme està al corrent de pagament</w:t>
      </w:r>
      <w:r>
        <w:rPr>
          <w:spacing w:val="1"/>
        </w:rPr>
        <w:t> </w:t>
      </w:r>
      <w:r>
        <w:rPr/>
        <w:t>d’Hisenda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la</w:t>
      </w:r>
      <w:r>
        <w:rPr>
          <w:spacing w:val="-1"/>
        </w:rPr>
        <w:t> </w:t>
      </w:r>
      <w:r>
        <w:rPr/>
        <w:t>Seguretat</w:t>
      </w:r>
      <w:r>
        <w:rPr>
          <w:spacing w:val="-3"/>
        </w:rPr>
        <w:t> </w:t>
      </w:r>
      <w:r>
        <w:rPr/>
        <w:t>Social,</w:t>
      </w:r>
      <w:r>
        <w:rPr>
          <w:spacing w:val="-1"/>
        </w:rPr>
        <w:t> </w:t>
      </w:r>
      <w:r>
        <w:rPr/>
        <w:t>així</w:t>
      </w:r>
      <w:r>
        <w:rPr>
          <w:spacing w:val="-4"/>
        </w:rPr>
        <w:t> </w:t>
      </w:r>
      <w:r>
        <w:rPr/>
        <w:t>com</w:t>
      </w:r>
      <w:r>
        <w:rPr>
          <w:spacing w:val="-1"/>
        </w:rPr>
        <w:t> </w:t>
      </w:r>
      <w:r>
        <w:rPr/>
        <w:t>el</w:t>
      </w:r>
      <w:r>
        <w:rPr>
          <w:spacing w:val="-2"/>
        </w:rPr>
        <w:t> </w:t>
      </w:r>
      <w:r>
        <w:rPr/>
        <w:t>compliment</w:t>
      </w:r>
      <w:r>
        <w:rPr>
          <w:spacing w:val="-1"/>
        </w:rPr>
        <w:t> </w:t>
      </w:r>
      <w:r>
        <w:rPr/>
        <w:t>dels</w:t>
      </w:r>
      <w:r>
        <w:rPr>
          <w:spacing w:val="-2"/>
        </w:rPr>
        <w:t> </w:t>
      </w:r>
      <w:r>
        <w:rPr/>
        <w:t>requisits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l’art.13</w:t>
      </w:r>
      <w:r>
        <w:rPr>
          <w:spacing w:val="-2"/>
        </w:rPr>
        <w:t> </w:t>
      </w:r>
      <w:r>
        <w:rPr/>
        <w:t>LGS.</w:t>
      </w: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line="242" w:lineRule="auto" w:before="1"/>
        <w:ind w:left="2401" w:right="1619"/>
        <w:jc w:val="both"/>
      </w:pPr>
      <w:r>
        <w:rPr>
          <w:rFonts w:ascii="Arial" w:hAnsi="Arial"/>
          <w:b/>
        </w:rPr>
        <w:t>6.- </w:t>
      </w:r>
      <w:r>
        <w:rPr/>
        <w:t>En data 13 de setembre de 2022 va tenir entrada una instància, E2022001406,</w:t>
      </w:r>
      <w:r>
        <w:rPr>
          <w:spacing w:val="1"/>
        </w:rPr>
        <w:t> </w:t>
      </w:r>
      <w:r>
        <w:rPr/>
        <w:t>mitjançant la qual l’Ajuntament de Vic va presentar els certificats conforme està al</w:t>
      </w:r>
      <w:r>
        <w:rPr>
          <w:spacing w:val="1"/>
        </w:rPr>
        <w:t> </w:t>
      </w:r>
      <w:r>
        <w:rPr/>
        <w:t>corrent de pagament de la Seguretat Social i Hisenda i la declaració responsable</w:t>
      </w:r>
      <w:r>
        <w:rPr>
          <w:spacing w:val="1"/>
        </w:rPr>
        <w:t> </w:t>
      </w:r>
      <w:r>
        <w:rPr/>
        <w:t>conforme no</w:t>
      </w:r>
      <w:r>
        <w:rPr>
          <w:spacing w:val="-1"/>
        </w:rPr>
        <w:t> </w:t>
      </w:r>
      <w:r>
        <w:rPr/>
        <w:t>està</w:t>
      </w:r>
      <w:r>
        <w:rPr>
          <w:spacing w:val="1"/>
        </w:rPr>
        <w:t> </w:t>
      </w:r>
      <w:r>
        <w:rPr/>
        <w:t>inclòs</w:t>
      </w:r>
      <w:r>
        <w:rPr>
          <w:spacing w:val="-2"/>
        </w:rPr>
        <w:t> </w:t>
      </w:r>
      <w:r>
        <w:rPr/>
        <w:t>en</w:t>
      </w:r>
      <w:r>
        <w:rPr>
          <w:spacing w:val="1"/>
        </w:rPr>
        <w:t> </w:t>
      </w:r>
      <w:r>
        <w:rPr/>
        <w:t>cap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les</w:t>
      </w:r>
      <w:r>
        <w:rPr>
          <w:spacing w:val="1"/>
        </w:rPr>
        <w:t> </w:t>
      </w:r>
      <w:r>
        <w:rPr/>
        <w:t>prohibicions</w:t>
      </w:r>
      <w:r>
        <w:rPr>
          <w:spacing w:val="2"/>
        </w:rPr>
        <w:t> </w:t>
      </w:r>
      <w:r>
        <w:rPr/>
        <w:t>de l’art.</w:t>
      </w:r>
      <w:r>
        <w:rPr>
          <w:spacing w:val="3"/>
        </w:rPr>
        <w:t> </w:t>
      </w:r>
      <w:r>
        <w:rPr/>
        <w:t>13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la LGS.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8"/>
        </w:rPr>
      </w:pPr>
    </w:p>
    <w:p>
      <w:pPr>
        <w:pStyle w:val="Heading1"/>
        <w:jc w:val="both"/>
      </w:pPr>
      <w:r>
        <w:rPr/>
        <w:t>Fonaments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/>
        <w:t>dret</w:t>
      </w:r>
    </w:p>
    <w:p>
      <w:pPr>
        <w:pStyle w:val="BodyText"/>
        <w:spacing w:before="7"/>
        <w:rPr>
          <w:rFonts w:ascii="Arial"/>
          <w:b/>
          <w:sz w:val="17"/>
        </w:rPr>
      </w:pPr>
    </w:p>
    <w:p>
      <w:pPr>
        <w:pStyle w:val="BodyText"/>
        <w:spacing w:line="247" w:lineRule="auto"/>
        <w:ind w:left="2401" w:right="1619"/>
        <w:jc w:val="both"/>
      </w:pPr>
      <w:r>
        <w:rPr>
          <w:rFonts w:ascii="Arial"/>
          <w:b/>
        </w:rPr>
        <w:t>Primer.- </w:t>
      </w:r>
      <w:r>
        <w:rPr/>
        <w:t>Llei 38/2003, de 17 de novembre, General de Subvencions (en endavant</w:t>
      </w:r>
      <w:r>
        <w:rPr>
          <w:spacing w:val="1"/>
        </w:rPr>
        <w:t> </w:t>
      </w:r>
      <w:r>
        <w:rPr/>
        <w:t>LGS),</w:t>
      </w:r>
      <w:r>
        <w:rPr>
          <w:spacing w:val="8"/>
        </w:rPr>
        <w:t> </w:t>
      </w:r>
      <w:r>
        <w:rPr/>
        <w:t>i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seu</w:t>
      </w:r>
      <w:r>
        <w:rPr>
          <w:spacing w:val="7"/>
        </w:rPr>
        <w:t> </w:t>
      </w:r>
      <w:r>
        <w:rPr/>
        <w:t>Reglament</w:t>
      </w:r>
      <w:r>
        <w:rPr>
          <w:spacing w:val="8"/>
        </w:rPr>
        <w:t> </w:t>
      </w:r>
      <w:r>
        <w:rPr/>
        <w:t>de</w:t>
      </w:r>
      <w:r>
        <w:rPr>
          <w:spacing w:val="6"/>
        </w:rPr>
        <w:t> </w:t>
      </w:r>
      <w:r>
        <w:rPr/>
        <w:t>desenvolupament,</w:t>
      </w:r>
      <w:r>
        <w:rPr>
          <w:spacing w:val="8"/>
        </w:rPr>
        <w:t> </w:t>
      </w:r>
      <w:r>
        <w:rPr/>
        <w:t>aprovat</w:t>
      </w:r>
      <w:r>
        <w:rPr>
          <w:spacing w:val="8"/>
        </w:rPr>
        <w:t> </w:t>
      </w:r>
      <w:r>
        <w:rPr/>
        <w:t>pel</w:t>
      </w:r>
      <w:r>
        <w:rPr>
          <w:spacing w:val="6"/>
        </w:rPr>
        <w:t> </w:t>
      </w:r>
      <w:r>
        <w:rPr/>
        <w:t>Reial</w:t>
      </w:r>
      <w:r>
        <w:rPr>
          <w:spacing w:val="6"/>
        </w:rPr>
        <w:t> </w:t>
      </w:r>
      <w:r>
        <w:rPr/>
        <w:t>decret</w:t>
      </w:r>
      <w:r>
        <w:rPr>
          <w:spacing w:val="8"/>
        </w:rPr>
        <w:t> </w:t>
      </w:r>
      <w:r>
        <w:rPr/>
        <w:t>887/2006,</w:t>
      </w:r>
      <w:r>
        <w:rPr>
          <w:spacing w:val="8"/>
        </w:rPr>
        <w:t> </w:t>
      </w:r>
      <w:r>
        <w:rPr/>
        <w:t>de</w:t>
      </w:r>
    </w:p>
    <w:p>
      <w:pPr>
        <w:pStyle w:val="BodyText"/>
        <w:spacing w:line="242" w:lineRule="auto"/>
        <w:ind w:left="2401" w:right="1622"/>
        <w:jc w:val="both"/>
      </w:pPr>
      <w:r>
        <w:rPr/>
        <w:t>21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juliol, (en</w:t>
      </w:r>
      <w:r>
        <w:rPr>
          <w:spacing w:val="1"/>
        </w:rPr>
        <w:t> </w:t>
      </w:r>
      <w:r>
        <w:rPr/>
        <w:t>endavant</w:t>
      </w:r>
      <w:r>
        <w:rPr>
          <w:spacing w:val="1"/>
        </w:rPr>
        <w:t> </w:t>
      </w:r>
      <w:r>
        <w:rPr/>
        <w:t>RLGS)</w:t>
      </w:r>
      <w:r>
        <w:rPr>
          <w:spacing w:val="1"/>
        </w:rPr>
        <w:t> </w:t>
      </w:r>
      <w:r>
        <w:rPr/>
        <w:t>així com</w:t>
      </w:r>
      <w:r>
        <w:rPr>
          <w:spacing w:val="1"/>
        </w:rPr>
        <w:t> </w:t>
      </w:r>
      <w:r>
        <w:rPr/>
        <w:t>els</w:t>
      </w:r>
      <w:r>
        <w:rPr>
          <w:spacing w:val="1"/>
        </w:rPr>
        <w:t> </w:t>
      </w:r>
      <w:r>
        <w:rPr/>
        <w:t>articles</w:t>
      </w:r>
      <w:r>
        <w:rPr>
          <w:spacing w:val="1"/>
        </w:rPr>
        <w:t> </w:t>
      </w:r>
      <w:r>
        <w:rPr/>
        <w:t>118</w:t>
      </w:r>
      <w:r>
        <w:rPr>
          <w:spacing w:val="1"/>
        </w:rPr>
        <w:t> </w:t>
      </w:r>
      <w:r>
        <w:rPr/>
        <w:t>a</w:t>
      </w:r>
      <w:r>
        <w:rPr>
          <w:spacing w:val="50"/>
        </w:rPr>
        <w:t> </w:t>
      </w:r>
      <w:r>
        <w:rPr/>
        <w:t>129 del Reglament</w:t>
      </w:r>
      <w:r>
        <w:rPr>
          <w:spacing w:val="1"/>
        </w:rPr>
        <w:t> </w:t>
      </w:r>
      <w:r>
        <w:rPr/>
        <w:t>d’Obres Activitats i Serveis dels Ens Locals de Catalunya aprovat pel Decret 179/1995,</w:t>
      </w:r>
      <w:r>
        <w:rPr>
          <w:spacing w:val="-48"/>
        </w:rPr>
        <w:t> </w:t>
      </w:r>
      <w:r>
        <w:rPr/>
        <w:t>de</w:t>
      </w:r>
      <w:r>
        <w:rPr>
          <w:spacing w:val="1"/>
        </w:rPr>
        <w:t> </w:t>
      </w:r>
      <w:r>
        <w:rPr/>
        <w:t>13</w:t>
      </w:r>
      <w:r>
        <w:rPr>
          <w:spacing w:val="2"/>
        </w:rPr>
        <w:t> </w:t>
      </w:r>
      <w:r>
        <w:rPr/>
        <w:t>de juny</w:t>
      </w:r>
      <w:r>
        <w:rPr>
          <w:spacing w:val="-1"/>
        </w:rPr>
        <w:t> </w:t>
      </w:r>
      <w:r>
        <w:rPr/>
        <w:t>(en</w:t>
      </w:r>
      <w:r>
        <w:rPr>
          <w:spacing w:val="1"/>
        </w:rPr>
        <w:t> </w:t>
      </w:r>
      <w:r>
        <w:rPr/>
        <w:t>endavant</w:t>
      </w:r>
      <w:r>
        <w:rPr>
          <w:spacing w:val="3"/>
        </w:rPr>
        <w:t> </w:t>
      </w:r>
      <w:r>
        <w:rPr/>
        <w:t>ROAS).</w:t>
      </w:r>
    </w:p>
    <w:p>
      <w:pPr>
        <w:pStyle w:val="BodyText"/>
        <w:spacing w:line="242" w:lineRule="auto" w:before="163"/>
        <w:ind w:left="2401" w:right="1620"/>
        <w:jc w:val="both"/>
      </w:pPr>
      <w:r>
        <w:rPr>
          <w:rFonts w:ascii="Arial" w:hAnsi="Arial"/>
          <w:b/>
        </w:rPr>
        <w:t>Segon.- </w:t>
      </w:r>
      <w:r>
        <w:rPr/>
        <w:t>De conformitat amb l’article 20.8 de la Llei General de Subvencions, s’ha de</w:t>
      </w:r>
      <w:r>
        <w:rPr>
          <w:spacing w:val="1"/>
        </w:rPr>
        <w:t> </w:t>
      </w:r>
      <w:r>
        <w:rPr/>
        <w:t>donar publicitat a la concessió d’aquesta subvenció, a través de l’enviament de la</w:t>
      </w:r>
      <w:r>
        <w:rPr>
          <w:spacing w:val="1"/>
        </w:rPr>
        <w:t> </w:t>
      </w:r>
      <w:r>
        <w:rPr/>
        <w:t>informació</w:t>
      </w:r>
      <w:r>
        <w:rPr>
          <w:spacing w:val="1"/>
        </w:rPr>
        <w:t> </w:t>
      </w:r>
      <w:r>
        <w:rPr/>
        <w:t>necessària,</w:t>
      </w:r>
      <w:r>
        <w:rPr>
          <w:spacing w:val="1"/>
        </w:rPr>
        <w:t> </w:t>
      </w:r>
      <w:r>
        <w:rPr/>
        <w:t>continguda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l’article</w:t>
      </w:r>
      <w:r>
        <w:rPr>
          <w:spacing w:val="1"/>
        </w:rPr>
        <w:t> </w:t>
      </w:r>
      <w:r>
        <w:rPr/>
        <w:t>23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LGS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Dades</w:t>
      </w:r>
      <w:r>
        <w:rPr>
          <w:spacing w:val="-48"/>
        </w:rPr>
        <w:t> </w:t>
      </w:r>
      <w:r>
        <w:rPr/>
        <w:t>Nacional de</w:t>
      </w:r>
      <w:r>
        <w:rPr>
          <w:spacing w:val="2"/>
        </w:rPr>
        <w:t> </w:t>
      </w:r>
      <w:r>
        <w:rPr/>
        <w:t>Subvencions.</w:t>
      </w:r>
    </w:p>
    <w:p>
      <w:pPr>
        <w:pStyle w:val="BodyText"/>
        <w:spacing w:before="1"/>
      </w:pPr>
    </w:p>
    <w:p>
      <w:pPr>
        <w:pStyle w:val="BodyText"/>
        <w:spacing w:line="242" w:lineRule="auto" w:before="1"/>
        <w:ind w:left="2401" w:right="1619"/>
        <w:jc w:val="both"/>
      </w:pPr>
      <w:r>
        <w:rPr>
          <w:rFonts w:ascii="Arial" w:hAnsi="Arial"/>
          <w:b/>
        </w:rPr>
        <w:t>Tercer.- </w:t>
      </w:r>
      <w:r>
        <w:rPr/>
        <w:t>Pressupost i bases d’execució d’aquest Consorci per l’any 2022, aprovades</w:t>
      </w:r>
      <w:r>
        <w:rPr>
          <w:spacing w:val="1"/>
        </w:rPr>
        <w:t> </w:t>
      </w:r>
      <w:r>
        <w:rPr/>
        <w:t>pel Consell Plenari en sessió ordinària de data 29 de novembre de 2021 i rectificat pel</w:t>
      </w:r>
      <w:r>
        <w:rPr>
          <w:spacing w:val="1"/>
        </w:rPr>
        <w:t> </w:t>
      </w:r>
      <w:r>
        <w:rPr/>
        <w:t>Consell</w:t>
      </w:r>
      <w:r>
        <w:rPr>
          <w:spacing w:val="-1"/>
        </w:rPr>
        <w:t> </w:t>
      </w:r>
      <w:r>
        <w:rPr/>
        <w:t>Plenari en</w:t>
      </w:r>
      <w:r>
        <w:rPr>
          <w:spacing w:val="-1"/>
        </w:rPr>
        <w:t> </w:t>
      </w:r>
      <w:r>
        <w:rPr/>
        <w:t>sessió extraordinària-</w:t>
      </w:r>
      <w:r>
        <w:rPr>
          <w:spacing w:val="-1"/>
        </w:rPr>
        <w:t> </w:t>
      </w:r>
      <w:r>
        <w:rPr/>
        <w:t>urgent</w:t>
      </w:r>
      <w:r>
        <w:rPr>
          <w:spacing w:val="-3"/>
        </w:rPr>
        <w:t> </w:t>
      </w:r>
      <w:r>
        <w:rPr/>
        <w:t>del dia 9 de</w:t>
      </w:r>
      <w:r>
        <w:rPr>
          <w:spacing w:val="-2"/>
        </w:rPr>
        <w:t> </w:t>
      </w:r>
      <w:r>
        <w:rPr/>
        <w:t>desembre</w:t>
      </w:r>
      <w:r>
        <w:rPr>
          <w:spacing w:val="-1"/>
        </w:rPr>
        <w:t> </w:t>
      </w:r>
      <w:r>
        <w:rPr/>
        <w:t>de 2021.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2" w:lineRule="auto"/>
        <w:ind w:left="2401" w:right="1613"/>
        <w:jc w:val="both"/>
      </w:pPr>
      <w:r>
        <w:rPr/>
        <w:pict>
          <v:shape style="position:absolute;margin-left:21.568359pt;margin-top:58.459751pt;width:14.75pt;height:198.15pt;mso-position-horizontal-relative:page;mso-position-vertical-relative:paragraph;z-index:15730688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/>
                      <w:sz w:val="12"/>
                    </w:rPr>
                  </w:pPr>
                  <w:r>
                    <w:rPr>
                      <w:rFonts w:ascii="Arial MT"/>
                      <w:sz w:val="12"/>
                    </w:rPr>
                    <w:t>CONSORCI D'OSONA DE SERVEIS SOCIALS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Aquest document és una còpia autèntica del document electrònic original.</w:t>
                  </w:r>
                </w:p>
              </w:txbxContent>
            </v:textbox>
            <w10:wrap type="none"/>
          </v:shape>
        </w:pict>
      </w:r>
      <w:r>
        <w:rPr>
          <w:rFonts w:ascii="Arial" w:hAnsi="Arial"/>
          <w:b/>
        </w:rPr>
        <w:t>Quart.-</w:t>
      </w:r>
      <w:r>
        <w:rPr>
          <w:rFonts w:ascii="Arial" w:hAnsi="Arial"/>
          <w:b/>
          <w:spacing w:val="1"/>
        </w:rPr>
        <w:t> </w:t>
      </w:r>
      <w:r>
        <w:rPr/>
        <w:t>L’Ordenança</w:t>
      </w:r>
      <w:r>
        <w:rPr>
          <w:spacing w:val="1"/>
        </w:rPr>
        <w:t> </w:t>
      </w:r>
      <w:r>
        <w:rPr/>
        <w:t>General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Subvencions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Consorci</w:t>
      </w:r>
      <w:r>
        <w:rPr>
          <w:spacing w:val="1"/>
        </w:rPr>
        <w:t> </w:t>
      </w:r>
      <w:r>
        <w:rPr/>
        <w:t>d’Osona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Serveis</w:t>
      </w:r>
      <w:r>
        <w:rPr>
          <w:spacing w:val="1"/>
        </w:rPr>
        <w:t> </w:t>
      </w:r>
      <w:r>
        <w:rPr/>
        <w:t>Socials, que fou aprovada per acord del Consell Plenari de data 11 de desembre de</w:t>
      </w:r>
      <w:r>
        <w:rPr>
          <w:spacing w:val="1"/>
        </w:rPr>
        <w:t> </w:t>
      </w:r>
      <w:r>
        <w:rPr/>
        <w:t>2017, i publicada al BOP de Barcelona el dia 4 d’abril de 2018. Aquesta Ordenança</w:t>
      </w:r>
      <w:r>
        <w:rPr>
          <w:spacing w:val="1"/>
        </w:rPr>
        <w:t> </w:t>
      </w:r>
      <w:r>
        <w:rPr/>
        <w:t>estableix al seu article 15 que les subvencions poden atorgar-se directament quan</w:t>
      </w:r>
      <w:r>
        <w:rPr>
          <w:spacing w:val="1"/>
        </w:rPr>
        <w:t> </w:t>
      </w:r>
      <w:r>
        <w:rPr/>
        <w:t>estiguin</w:t>
      </w:r>
      <w:r>
        <w:rPr>
          <w:spacing w:val="1"/>
        </w:rPr>
        <w:t> </w:t>
      </w:r>
      <w:r>
        <w:rPr/>
        <w:t>previstes</w:t>
      </w:r>
      <w:r>
        <w:rPr>
          <w:spacing w:val="1"/>
        </w:rPr>
        <w:t> </w:t>
      </w:r>
      <w:r>
        <w:rPr/>
        <w:t>singularment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pressupost,</w:t>
      </w:r>
      <w:r>
        <w:rPr>
          <w:spacing w:val="1"/>
        </w:rPr>
        <w:t> </w:t>
      </w:r>
      <w:r>
        <w:rPr/>
        <w:t>d’acord</w:t>
      </w:r>
      <w:r>
        <w:rPr>
          <w:spacing w:val="1"/>
        </w:rPr>
        <w:t> </w:t>
      </w:r>
      <w:r>
        <w:rPr/>
        <w:t>amb</w:t>
      </w:r>
      <w:r>
        <w:rPr>
          <w:spacing w:val="1"/>
        </w:rPr>
        <w:t> </w:t>
      </w:r>
      <w:r>
        <w:rPr/>
        <w:t>els</w:t>
      </w:r>
      <w:r>
        <w:rPr>
          <w:spacing w:val="1"/>
        </w:rPr>
        <w:t> </w:t>
      </w:r>
      <w:r>
        <w:rPr/>
        <w:t>supòsits</w:t>
      </w:r>
      <w:r>
        <w:rPr>
          <w:spacing w:val="50"/>
        </w:rPr>
        <w:t> </w:t>
      </w:r>
      <w:r>
        <w:rPr/>
        <w:t>que</w:t>
      </w:r>
      <w:r>
        <w:rPr>
          <w:spacing w:val="1"/>
        </w:rPr>
        <w:t> </w:t>
      </w:r>
      <w:r>
        <w:rPr/>
        <w:t>habiliten a concedir subvencions pel procediment de concessió directa, de conformitat</w:t>
      </w:r>
      <w:r>
        <w:rPr>
          <w:spacing w:val="1"/>
        </w:rPr>
        <w:t> </w:t>
      </w:r>
      <w:r>
        <w:rPr/>
        <w:t>amb</w:t>
      </w:r>
      <w:r>
        <w:rPr>
          <w:spacing w:val="2"/>
        </w:rPr>
        <w:t> </w:t>
      </w:r>
      <w:r>
        <w:rPr/>
        <w:t>allò</w:t>
      </w:r>
      <w:r>
        <w:rPr>
          <w:spacing w:val="2"/>
        </w:rPr>
        <w:t> </w:t>
      </w:r>
      <w:r>
        <w:rPr/>
        <w:t>previst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l’article</w:t>
      </w:r>
      <w:r>
        <w:rPr>
          <w:spacing w:val="1"/>
        </w:rPr>
        <w:t> </w:t>
      </w:r>
      <w:r>
        <w:rPr/>
        <w:t>22.2 de</w:t>
      </w:r>
      <w:r>
        <w:rPr>
          <w:spacing w:val="1"/>
        </w:rPr>
        <w:t> </w:t>
      </w:r>
      <w:r>
        <w:rPr/>
        <w:t>la</w:t>
      </w:r>
      <w:r>
        <w:rPr>
          <w:spacing w:val="2"/>
        </w:rPr>
        <w:t> </w:t>
      </w:r>
      <w:r>
        <w:rPr/>
        <w:t>LGS.</w:t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spacing w:line="242" w:lineRule="auto"/>
        <w:ind w:left="2401" w:right="1618"/>
        <w:jc w:val="both"/>
      </w:pPr>
      <w:r>
        <w:rPr>
          <w:rFonts w:ascii="Arial" w:hAnsi="Arial"/>
          <w:b/>
        </w:rPr>
        <w:t>Cinquè.-</w:t>
      </w:r>
      <w:r>
        <w:rPr>
          <w:rFonts w:ascii="Arial" w:hAnsi="Arial"/>
          <w:b/>
          <w:spacing w:val="1"/>
        </w:rPr>
        <w:t> </w:t>
      </w:r>
      <w:r>
        <w:rPr/>
        <w:t>Així</w:t>
      </w:r>
      <w:r>
        <w:rPr>
          <w:spacing w:val="1"/>
        </w:rPr>
        <w:t> </w:t>
      </w:r>
      <w:r>
        <w:rPr/>
        <w:t>mateix,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citada</w:t>
      </w:r>
      <w:r>
        <w:rPr>
          <w:spacing w:val="1"/>
        </w:rPr>
        <w:t> </w:t>
      </w:r>
      <w:r>
        <w:rPr/>
        <w:t>norma</w:t>
      </w:r>
      <w:r>
        <w:rPr>
          <w:spacing w:val="1"/>
        </w:rPr>
        <w:t> </w:t>
      </w:r>
      <w:r>
        <w:rPr/>
        <w:t>estableix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l’objecte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subvencions</w:t>
      </w:r>
      <w:r>
        <w:rPr>
          <w:spacing w:val="-48"/>
        </w:rPr>
        <w:t> </w:t>
      </w:r>
      <w:r>
        <w:rPr/>
        <w:t>s’haurà de determinar en el conveni de col·laboració que ha de ser congruent amb la</w:t>
      </w:r>
      <w:r>
        <w:rPr>
          <w:spacing w:val="1"/>
        </w:rPr>
        <w:t> </w:t>
      </w:r>
      <w:r>
        <w:rPr/>
        <w:t>classificació</w:t>
      </w:r>
      <w:r>
        <w:rPr>
          <w:spacing w:val="-3"/>
        </w:rPr>
        <w:t> </w:t>
      </w:r>
      <w:r>
        <w:rPr/>
        <w:t>funcional</w:t>
      </w:r>
      <w:r>
        <w:rPr>
          <w:spacing w:val="-1"/>
        </w:rPr>
        <w:t> </w:t>
      </w:r>
      <w:r>
        <w:rPr/>
        <w:t>i econòmica del</w:t>
      </w:r>
      <w:r>
        <w:rPr>
          <w:spacing w:val="-2"/>
        </w:rPr>
        <w:t> </w:t>
      </w:r>
      <w:r>
        <w:rPr/>
        <w:t>corresponent crèdit</w:t>
      </w:r>
      <w:r>
        <w:rPr>
          <w:spacing w:val="1"/>
        </w:rPr>
        <w:t> </w:t>
      </w:r>
      <w:r>
        <w:rPr/>
        <w:t>pressupostari.</w:t>
      </w:r>
    </w:p>
    <w:p>
      <w:pPr>
        <w:pStyle w:val="BodyText"/>
        <w:spacing w:before="4"/>
      </w:pPr>
    </w:p>
    <w:p>
      <w:pPr>
        <w:pStyle w:val="BodyText"/>
        <w:spacing w:line="244" w:lineRule="auto"/>
        <w:ind w:left="2401" w:right="1626"/>
        <w:jc w:val="both"/>
      </w:pPr>
      <w:r>
        <w:rPr/>
        <w:t>El</w:t>
      </w:r>
      <w:r>
        <w:rPr>
          <w:spacing w:val="1"/>
        </w:rPr>
        <w:t> </w:t>
      </w:r>
      <w:r>
        <w:rPr/>
        <w:t>primer</w:t>
      </w:r>
      <w:r>
        <w:rPr>
          <w:spacing w:val="1"/>
        </w:rPr>
        <w:t> </w:t>
      </w:r>
      <w:r>
        <w:rPr/>
        <w:t>paràgraf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l’article</w:t>
      </w:r>
      <w:r>
        <w:rPr>
          <w:spacing w:val="1"/>
        </w:rPr>
        <w:t> </w:t>
      </w:r>
      <w:r>
        <w:rPr/>
        <w:t>28</w:t>
      </w:r>
      <w:r>
        <w:rPr>
          <w:spacing w:val="1"/>
        </w:rPr>
        <w:t> </w:t>
      </w:r>
      <w:r>
        <w:rPr/>
        <w:t>LGS</w:t>
      </w:r>
      <w:r>
        <w:rPr>
          <w:spacing w:val="1"/>
        </w:rPr>
        <w:t> </w:t>
      </w:r>
      <w:r>
        <w:rPr/>
        <w:t>habilita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què</w:t>
      </w:r>
      <w:r>
        <w:rPr>
          <w:spacing w:val="1"/>
        </w:rPr>
        <w:t> </w:t>
      </w:r>
      <w:r>
        <w:rPr/>
        <w:t>aquestes</w:t>
      </w:r>
      <w:r>
        <w:rPr>
          <w:spacing w:val="1"/>
        </w:rPr>
        <w:t> </w:t>
      </w:r>
      <w:r>
        <w:rPr/>
        <w:t>subvencions</w:t>
      </w:r>
      <w:r>
        <w:rPr>
          <w:spacing w:val="1"/>
        </w:rPr>
        <w:t> </w:t>
      </w:r>
      <w:r>
        <w:rPr/>
        <w:t>s’instrumentin</w:t>
      </w:r>
      <w:r>
        <w:rPr>
          <w:spacing w:val="-1"/>
        </w:rPr>
        <w:t> </w:t>
      </w:r>
      <w:r>
        <w:rPr/>
        <w:t>mitjançant</w:t>
      </w:r>
      <w:r>
        <w:rPr>
          <w:spacing w:val="1"/>
        </w:rPr>
        <w:t> </w:t>
      </w:r>
      <w:r>
        <w:rPr/>
        <w:t>conveni.</w:t>
      </w:r>
    </w:p>
    <w:p>
      <w:pPr>
        <w:pStyle w:val="BodyText"/>
        <w:spacing w:before="10"/>
        <w:rPr>
          <w:sz w:val="18"/>
        </w:rPr>
      </w:pPr>
    </w:p>
    <w:p>
      <w:pPr>
        <w:pStyle w:val="BodyText"/>
        <w:ind w:left="2401"/>
        <w:jc w:val="both"/>
      </w:pPr>
      <w:r>
        <w:rPr>
          <w:spacing w:val="-2"/>
        </w:rPr>
        <w:t>Per</w:t>
      </w:r>
      <w:r>
        <w:rPr>
          <w:spacing w:val="-11"/>
        </w:rPr>
        <w:t> </w:t>
      </w:r>
      <w:r>
        <w:rPr>
          <w:spacing w:val="-2"/>
        </w:rPr>
        <w:t>tot</w:t>
      </w:r>
      <w:r>
        <w:rPr>
          <w:spacing w:val="-8"/>
        </w:rPr>
        <w:t> </w:t>
      </w:r>
      <w:r>
        <w:rPr>
          <w:spacing w:val="-2"/>
        </w:rPr>
        <w:t>això,</w:t>
      </w:r>
      <w:r>
        <w:rPr>
          <w:spacing w:val="-10"/>
        </w:rPr>
        <w:t> </w:t>
      </w:r>
      <w:r>
        <w:rPr>
          <w:spacing w:val="-2"/>
        </w:rPr>
        <w:t>fent</w:t>
      </w:r>
      <w:r>
        <w:rPr>
          <w:spacing w:val="-8"/>
        </w:rPr>
        <w:t> </w:t>
      </w:r>
      <w:r>
        <w:rPr>
          <w:spacing w:val="-2"/>
        </w:rPr>
        <w:t>ús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les</w:t>
      </w:r>
      <w:r>
        <w:rPr>
          <w:spacing w:val="-8"/>
        </w:rPr>
        <w:t> </w:t>
      </w:r>
      <w:r>
        <w:rPr>
          <w:spacing w:val="-1"/>
        </w:rPr>
        <w:t>facultats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m’han</w:t>
      </w:r>
      <w:r>
        <w:rPr>
          <w:spacing w:val="-10"/>
        </w:rPr>
        <w:t> </w:t>
      </w:r>
      <w:r>
        <w:rPr>
          <w:spacing w:val="-1"/>
        </w:rPr>
        <w:t>estat</w:t>
      </w:r>
      <w:r>
        <w:rPr>
          <w:spacing w:val="-8"/>
        </w:rPr>
        <w:t> </w:t>
      </w:r>
      <w:r>
        <w:rPr>
          <w:spacing w:val="-1"/>
        </w:rPr>
        <w:t>atribuïdes,</w:t>
      </w:r>
    </w:p>
    <w:p>
      <w:pPr>
        <w:spacing w:after="0"/>
        <w:jc w:val="both"/>
        <w:sectPr>
          <w:pgSz w:w="11900" w:h="16840"/>
          <w:pgMar w:header="100" w:footer="0" w:top="1120" w:bottom="280" w:left="280" w:right="28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58.599998pt;margin-top:65.75pt;width:709.1pt;height:728.8pt;mso-position-horizontal-relative:page;mso-position-vertical-relative:page;z-index:-16616448" coordorigin="1172,1315" coordsize="14182,14576">
            <v:rect style="position:absolute;left:1177;top:1320;width:10323;height:14566" filled="false" stroked="true" strokeweight=".5pt" strokecolor="#000000">
              <v:stroke dashstyle="solid"/>
            </v:rect>
            <v:shape style="position:absolute;left:15198;top:5435;width:155;height:425" type="#_x0000_t75" stroked="false">
              <v:imagedata r:id="rId6" o:title=""/>
            </v:shape>
            <v:shape style="position:absolute;left:15070;top:5435;width:120;height:425" type="#_x0000_t75" stroked="false">
              <v:imagedata r:id="rId72" o:title=""/>
            </v:shape>
            <v:shape style="position:absolute;left:14941;top:5435;width:120;height:425" type="#_x0000_t75" stroked="false">
              <v:imagedata r:id="rId73" o:title=""/>
            </v:shape>
            <v:shape style="position:absolute;left:14813;top:5435;width:120;height:425" type="#_x0000_t75" stroked="false">
              <v:imagedata r:id="rId74" o:title=""/>
            </v:shape>
            <v:shape style="position:absolute;left:14685;top:5435;width:120;height:425" type="#_x0000_t75" stroked="false">
              <v:imagedata r:id="rId75" o:title=""/>
            </v:shape>
            <v:shape style="position:absolute;left:14556;top:5435;width:110;height:425" type="#_x0000_t75" stroked="false">
              <v:imagedata r:id="rId76" o:title=""/>
            </v:shape>
            <v:shape style="position:absolute;left:14428;top:5435;width:110;height:425" type="#_x0000_t75" stroked="false">
              <v:imagedata r:id="rId77" o:title=""/>
            </v:shape>
            <v:shape style="position:absolute;left:14300;top:5435;width:120;height:425" type="#_x0000_t75" stroked="false">
              <v:imagedata r:id="rId78" o:title=""/>
            </v:shape>
            <v:shape style="position:absolute;left:14172;top:5435;width:120;height:425" type="#_x0000_t75" stroked="false">
              <v:imagedata r:id="rId79" o:title=""/>
            </v:shape>
            <v:shape style="position:absolute;left:14043;top:5435;width:110;height:425" type="#_x0000_t75" stroked="false">
              <v:imagedata r:id="rId77" o:title=""/>
            </v:shape>
            <v:shape style="position:absolute;left:13915;top:5435;width:110;height:425" type="#_x0000_t75" stroked="false">
              <v:imagedata r:id="rId80" o:title=""/>
            </v:shape>
            <v:shape style="position:absolute;left:13787;top:5435;width:110;height:425" type="#_x0000_t75" stroked="false">
              <v:imagedata r:id="rId81" o:title=""/>
            </v:shape>
            <v:shape style="position:absolute;left:13658;top:5435;width:110;height:425" type="#_x0000_t75" stroked="false">
              <v:imagedata r:id="rId82" o:title=""/>
            </v:shape>
            <v:shape style="position:absolute;left:13530;top:5435;width:110;height:425" type="#_x0000_t75" stroked="false">
              <v:imagedata r:id="rId83" o:title=""/>
            </v:shape>
            <v:shape style="position:absolute;left:13402;top:5435;width:120;height:425" type="#_x0000_t75" stroked="false">
              <v:imagedata r:id="rId84" o:title=""/>
            </v:shape>
            <v:shape style="position:absolute;left:13273;top:5435;width:85;height:425" type="#_x0000_t75" stroked="false">
              <v:imagedata r:id="rId85" o:title=""/>
            </v:shape>
            <v:shape style="position:absolute;left:13145;top:5435;width:110;height:425" type="#_x0000_t75" stroked="false">
              <v:imagedata r:id="rId86" o:title=""/>
            </v:shape>
            <v:shape style="position:absolute;left:13017;top:5435;width:110;height:425" type="#_x0000_t75" stroked="false">
              <v:imagedata r:id="rId86" o:title=""/>
            </v:shape>
            <v:shape style="position:absolute;left:12888;top:5435;width:110;height:425" type="#_x0000_t75" stroked="false">
              <v:imagedata r:id="rId87" o:title=""/>
            </v:shape>
            <v:shape style="position:absolute;left:12760;top:5435;width:110;height:425" type="#_x0000_t75" stroked="false">
              <v:imagedata r:id="rId88" o:title=""/>
            </v:shape>
            <v:shape style="position:absolute;left:12632;top:5435;width:120;height:425" type="#_x0000_t75" stroked="false">
              <v:imagedata r:id="rId89" o:title=""/>
            </v:shape>
            <v:shape style="position:absolute;left:12504;top:5435;width:110;height:425" type="#_x0000_t75" stroked="false">
              <v:imagedata r:id="rId90" o:title=""/>
            </v:shape>
            <v:shape style="position:absolute;left:12375;top:5435;width:120;height:425" type="#_x0000_t75" stroked="false">
              <v:imagedata r:id="rId89" o:title=""/>
            </v:shape>
            <v:shape style="position:absolute;left:12247;top:5435;width:110;height:425" type="#_x0000_t75" stroked="false">
              <v:imagedata r:id="rId91" o:title=""/>
            </v:shape>
            <v:shape style="position:absolute;left:12119;top:5435;width:110;height:425" type="#_x0000_t75" stroked="false">
              <v:imagedata r:id="rId92" o:title=""/>
            </v:shape>
            <v:shape style="position:absolute;left:11990;top:5435;width:120;height:425" type="#_x0000_t75" stroked="false">
              <v:imagedata r:id="rId93" o:title=""/>
            </v:shape>
            <v:shape style="position:absolute;left:11862;top:5435;width:110;height:425" type="#_x0000_t75" stroked="false">
              <v:imagedata r:id="rId94" o:title=""/>
            </v:shape>
            <v:shape style="position:absolute;left:11734;top:5435;width:110;height:425" type="#_x0000_t75" stroked="false">
              <v:imagedata r:id="rId95" o:title=""/>
            </v:shape>
            <v:shape style="position:absolute;left:11605;top:5435;width:110;height:425" type="#_x0000_t75" stroked="false">
              <v:imagedata r:id="rId96" o:title=""/>
            </v:shape>
            <v:shape style="position:absolute;left:11477;top:5435;width:110;height:425" type="#_x0000_t75" stroked="false">
              <v:imagedata r:id="rId97" o:title=""/>
            </v:shape>
            <v:shape style="position:absolute;left:11349;top:5435;width:120;height:425" type="#_x0000_t75" stroked="false">
              <v:imagedata r:id="rId98" o:title=""/>
            </v:shape>
            <v:shape style="position:absolute;left:11220;top:5435;width:85;height:425" type="#_x0000_t75" stroked="false">
              <v:imagedata r:id="rId99" o:title=""/>
            </v:shape>
            <v:shape style="position:absolute;left:11092;top:5435;width:85;height:425" type="#_x0000_t75" stroked="false">
              <v:imagedata r:id="rId99" o:title=""/>
            </v:shape>
            <v:shape style="position:absolute;left:10964;top:5435;width:110;height:425" type="#_x0000_t75" stroked="false">
              <v:imagedata r:id="rId100" o:title=""/>
            </v:shape>
            <v:shape style="position:absolute;left:10836;top:5435;width:110;height:425" type="#_x0000_t75" stroked="false">
              <v:imagedata r:id="rId101" o:title=""/>
            </v:shape>
            <v:shape style="position:absolute;left:10707;top:5435;width:110;height:425" type="#_x0000_t75" stroked="false">
              <v:imagedata r:id="rId101" o:title=""/>
            </v:shape>
            <v:shape style="position:absolute;left:10579;top:5435;width:110;height:425" type="#_x0000_t75" stroked="false">
              <v:imagedata r:id="rId102" o:title=""/>
            </v:shape>
            <v:shape style="position:absolute;left:10449;top:5435;width:85;height:425" type="#_x0000_t75" stroked="false">
              <v:imagedata r:id="rId103" o:title=""/>
            </v:shape>
            <v:shape style="position:absolute;left:2680;top:1969;width:5237;height:748" type="#_x0000_t75" stroked="false">
              <v:imagedata r:id="rId39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</w:pPr>
    </w:p>
    <w:p>
      <w:pPr>
        <w:pStyle w:val="Heading1"/>
        <w:spacing w:before="1"/>
      </w:pPr>
      <w:r>
        <w:rPr/>
        <w:t>RESOLC:</w:t>
      </w:r>
    </w:p>
    <w:p>
      <w:pPr>
        <w:pStyle w:val="BodyText"/>
        <w:spacing w:before="10"/>
        <w:rPr>
          <w:rFonts w:ascii="Arial"/>
          <w:b/>
          <w:sz w:val="18"/>
        </w:rPr>
      </w:pPr>
    </w:p>
    <w:p>
      <w:pPr>
        <w:spacing w:line="242" w:lineRule="auto" w:before="0"/>
        <w:ind w:left="2401" w:right="1617" w:firstLine="0"/>
        <w:jc w:val="both"/>
        <w:rPr>
          <w:sz w:val="19"/>
        </w:rPr>
      </w:pPr>
      <w:r>
        <w:rPr>
          <w:rFonts w:ascii="Arial" w:hAnsi="Arial"/>
          <w:b/>
          <w:sz w:val="19"/>
        </w:rPr>
        <w:t>Primer.- </w:t>
      </w:r>
      <w:r>
        <w:rPr>
          <w:sz w:val="19"/>
        </w:rPr>
        <w:t>Aprovar l’atorgament d’una subvenció nominativa a favor de </w:t>
      </w:r>
      <w:r>
        <w:rPr>
          <w:rFonts w:ascii="Arial" w:hAnsi="Arial"/>
          <w:b/>
          <w:sz w:val="19"/>
        </w:rPr>
        <w:t>l’Ajuntament de</w:t>
      </w:r>
      <w:r>
        <w:rPr>
          <w:rFonts w:ascii="Arial" w:hAnsi="Arial"/>
          <w:b/>
          <w:spacing w:val="-50"/>
          <w:sz w:val="19"/>
        </w:rPr>
        <w:t> </w:t>
      </w:r>
      <w:r>
        <w:rPr>
          <w:rFonts w:ascii="Arial" w:hAnsi="Arial"/>
          <w:b/>
          <w:sz w:val="19"/>
        </w:rPr>
        <w:t>Vic</w:t>
      </w:r>
      <w:r>
        <w:rPr>
          <w:sz w:val="19"/>
        </w:rPr>
        <w:t>,</w:t>
      </w:r>
      <w:r>
        <w:rPr>
          <w:spacing w:val="1"/>
          <w:sz w:val="19"/>
        </w:rPr>
        <w:t> </w:t>
      </w:r>
      <w:r>
        <w:rPr>
          <w:sz w:val="19"/>
        </w:rPr>
        <w:t>amb</w:t>
      </w:r>
      <w:r>
        <w:rPr>
          <w:spacing w:val="1"/>
          <w:sz w:val="19"/>
        </w:rPr>
        <w:t> </w:t>
      </w:r>
      <w:r>
        <w:rPr>
          <w:sz w:val="19"/>
        </w:rPr>
        <w:t>CIF</w:t>
      </w:r>
      <w:r>
        <w:rPr>
          <w:spacing w:val="1"/>
          <w:sz w:val="19"/>
        </w:rPr>
        <w:t> </w:t>
      </w:r>
      <w:r>
        <w:rPr>
          <w:sz w:val="19"/>
        </w:rPr>
        <w:t>P0829900J,</w:t>
      </w:r>
      <w:r>
        <w:rPr>
          <w:spacing w:val="1"/>
          <w:sz w:val="19"/>
        </w:rPr>
        <w:t> </w:t>
      </w:r>
      <w:r>
        <w:rPr>
          <w:sz w:val="19"/>
        </w:rPr>
        <w:t>per</w:t>
      </w:r>
      <w:r>
        <w:rPr>
          <w:spacing w:val="1"/>
          <w:sz w:val="19"/>
        </w:rPr>
        <w:t> </w:t>
      </w:r>
      <w:r>
        <w:rPr>
          <w:sz w:val="19"/>
        </w:rPr>
        <w:t>un</w:t>
      </w:r>
      <w:r>
        <w:rPr>
          <w:spacing w:val="1"/>
          <w:sz w:val="19"/>
        </w:rPr>
        <w:t> </w:t>
      </w:r>
      <w:r>
        <w:rPr>
          <w:sz w:val="19"/>
        </w:rPr>
        <w:t>import</w:t>
      </w:r>
      <w:r>
        <w:rPr>
          <w:spacing w:val="1"/>
          <w:sz w:val="19"/>
        </w:rPr>
        <w:t> </w:t>
      </w:r>
      <w:r>
        <w:rPr>
          <w:sz w:val="19"/>
        </w:rPr>
        <w:t>de</w:t>
      </w:r>
      <w:r>
        <w:rPr>
          <w:spacing w:val="1"/>
          <w:sz w:val="19"/>
        </w:rPr>
        <w:t> </w:t>
      </w:r>
      <w:r>
        <w:rPr>
          <w:rFonts w:ascii="Arial" w:hAnsi="Arial"/>
          <w:b/>
          <w:sz w:val="19"/>
        </w:rPr>
        <w:t>CENT</w:t>
      </w:r>
      <w:r>
        <w:rPr>
          <w:rFonts w:ascii="Arial" w:hAnsi="Arial"/>
          <w:b/>
          <w:spacing w:val="1"/>
          <w:sz w:val="19"/>
        </w:rPr>
        <w:t> </w:t>
      </w:r>
      <w:r>
        <w:rPr>
          <w:rFonts w:ascii="Arial" w:hAnsi="Arial"/>
          <w:b/>
          <w:sz w:val="19"/>
        </w:rPr>
        <w:t>SETZE</w:t>
      </w:r>
      <w:r>
        <w:rPr>
          <w:rFonts w:ascii="Arial" w:hAnsi="Arial"/>
          <w:b/>
          <w:spacing w:val="1"/>
          <w:sz w:val="19"/>
        </w:rPr>
        <w:t> </w:t>
      </w:r>
      <w:r>
        <w:rPr>
          <w:rFonts w:ascii="Arial" w:hAnsi="Arial"/>
          <w:b/>
          <w:sz w:val="19"/>
        </w:rPr>
        <w:t>MIL</w:t>
      </w:r>
      <w:r>
        <w:rPr>
          <w:rFonts w:ascii="Arial" w:hAnsi="Arial"/>
          <w:b/>
          <w:spacing w:val="1"/>
          <w:sz w:val="19"/>
        </w:rPr>
        <w:t> </w:t>
      </w:r>
      <w:r>
        <w:rPr>
          <w:rFonts w:ascii="Arial" w:hAnsi="Arial"/>
          <w:b/>
          <w:sz w:val="19"/>
        </w:rPr>
        <w:t>SIS-CENTS</w:t>
      </w:r>
      <w:r>
        <w:rPr>
          <w:rFonts w:ascii="Arial" w:hAnsi="Arial"/>
          <w:b/>
          <w:spacing w:val="1"/>
          <w:sz w:val="19"/>
        </w:rPr>
        <w:t> </w:t>
      </w:r>
      <w:r>
        <w:rPr>
          <w:rFonts w:ascii="Arial" w:hAnsi="Arial"/>
          <w:b/>
          <w:sz w:val="19"/>
        </w:rPr>
        <w:t>QUARANTA</w:t>
      </w:r>
      <w:r>
        <w:rPr>
          <w:rFonts w:ascii="Arial" w:hAnsi="Arial"/>
          <w:b/>
          <w:spacing w:val="1"/>
          <w:sz w:val="19"/>
        </w:rPr>
        <w:t> </w:t>
      </w:r>
      <w:r>
        <w:rPr>
          <w:rFonts w:ascii="Arial" w:hAnsi="Arial"/>
          <w:b/>
          <w:sz w:val="19"/>
        </w:rPr>
        <w:t>EUROS</w:t>
      </w:r>
      <w:r>
        <w:rPr>
          <w:rFonts w:ascii="Arial" w:hAnsi="Arial"/>
          <w:b/>
          <w:spacing w:val="1"/>
          <w:sz w:val="19"/>
        </w:rPr>
        <w:t> </w:t>
      </w:r>
      <w:r>
        <w:rPr>
          <w:rFonts w:ascii="Arial" w:hAnsi="Arial"/>
          <w:b/>
          <w:sz w:val="19"/>
        </w:rPr>
        <w:t>(116.640,00</w:t>
      </w:r>
      <w:r>
        <w:rPr>
          <w:rFonts w:ascii="Arial" w:hAnsi="Arial"/>
          <w:b/>
          <w:spacing w:val="1"/>
          <w:sz w:val="19"/>
        </w:rPr>
        <w:t> </w:t>
      </w:r>
      <w:r>
        <w:rPr>
          <w:rFonts w:ascii="Arial" w:hAnsi="Arial"/>
          <w:b/>
          <w:sz w:val="19"/>
        </w:rPr>
        <w:t>€)</w:t>
      </w:r>
      <w:r>
        <w:rPr>
          <w:rFonts w:ascii="Arial" w:hAnsi="Arial"/>
          <w:b/>
          <w:spacing w:val="1"/>
          <w:sz w:val="19"/>
        </w:rPr>
        <w:t> </w:t>
      </w:r>
      <w:r>
        <w:rPr>
          <w:sz w:val="19"/>
        </w:rPr>
        <w:t>per</w:t>
      </w:r>
      <w:r>
        <w:rPr>
          <w:spacing w:val="1"/>
          <w:sz w:val="19"/>
        </w:rPr>
        <w:t> </w:t>
      </w:r>
      <w:r>
        <w:rPr>
          <w:sz w:val="19"/>
        </w:rPr>
        <w:t>l’exercici</w:t>
      </w:r>
      <w:r>
        <w:rPr>
          <w:spacing w:val="1"/>
          <w:sz w:val="19"/>
        </w:rPr>
        <w:t> </w:t>
      </w:r>
      <w:r>
        <w:rPr>
          <w:sz w:val="19"/>
        </w:rPr>
        <w:t>2022,</w:t>
      </w:r>
      <w:r>
        <w:rPr>
          <w:spacing w:val="1"/>
          <w:sz w:val="19"/>
        </w:rPr>
        <w:t> </w:t>
      </w:r>
      <w:r>
        <w:rPr>
          <w:sz w:val="19"/>
        </w:rPr>
        <w:t>destinada</w:t>
      </w:r>
      <w:r>
        <w:rPr>
          <w:spacing w:val="1"/>
          <w:sz w:val="19"/>
        </w:rPr>
        <w:t> </w:t>
      </w:r>
      <w:r>
        <w:rPr>
          <w:sz w:val="19"/>
        </w:rPr>
        <w:t>a</w:t>
      </w:r>
      <w:r>
        <w:rPr>
          <w:spacing w:val="50"/>
          <w:sz w:val="19"/>
        </w:rPr>
        <w:t> </w:t>
      </w:r>
      <w:r>
        <w:rPr>
          <w:sz w:val="19"/>
        </w:rPr>
        <w:t>organitzar,</w:t>
      </w:r>
      <w:r>
        <w:rPr>
          <w:spacing w:val="1"/>
          <w:sz w:val="19"/>
        </w:rPr>
        <w:t> </w:t>
      </w:r>
      <w:r>
        <w:rPr>
          <w:sz w:val="19"/>
        </w:rPr>
        <w:t>prestar i finançar el servei social especialitzat de sensellarisme de conformitat amb els</w:t>
      </w:r>
      <w:r>
        <w:rPr>
          <w:spacing w:val="1"/>
          <w:sz w:val="19"/>
        </w:rPr>
        <w:t> </w:t>
      </w:r>
      <w:r>
        <w:rPr>
          <w:sz w:val="19"/>
        </w:rPr>
        <w:t>criteris</w:t>
      </w:r>
      <w:r>
        <w:rPr>
          <w:spacing w:val="-1"/>
          <w:sz w:val="19"/>
        </w:rPr>
        <w:t> </w:t>
      </w:r>
      <w:r>
        <w:rPr>
          <w:sz w:val="19"/>
        </w:rPr>
        <w:t>següents:</w:t>
      </w:r>
    </w:p>
    <w:p>
      <w:pPr>
        <w:pStyle w:val="BodyText"/>
        <w:spacing w:before="9"/>
        <w:rPr>
          <w:sz w:val="18"/>
        </w:rPr>
      </w:pPr>
    </w:p>
    <w:p>
      <w:pPr>
        <w:spacing w:before="0"/>
        <w:ind w:left="2401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sz w:val="17"/>
          <w:u w:val="single"/>
        </w:rPr>
        <w:t>“Fitxa 1.</w:t>
      </w:r>
      <w:r>
        <w:rPr>
          <w:rFonts w:ascii="Arial" w:hAnsi="Arial"/>
          <w:b/>
          <w:spacing w:val="6"/>
          <w:sz w:val="17"/>
          <w:u w:val="single"/>
        </w:rPr>
        <w:t> </w:t>
      </w:r>
      <w:r>
        <w:rPr>
          <w:rFonts w:ascii="Arial" w:hAnsi="Arial"/>
          <w:b/>
          <w:sz w:val="17"/>
          <w:u w:val="single"/>
        </w:rPr>
        <w:t>Atenció</w:t>
      </w:r>
      <w:r>
        <w:rPr>
          <w:rFonts w:ascii="Arial" w:hAnsi="Arial"/>
          <w:b/>
          <w:spacing w:val="1"/>
          <w:sz w:val="17"/>
          <w:u w:val="single"/>
        </w:rPr>
        <w:t> </w:t>
      </w:r>
      <w:r>
        <w:rPr>
          <w:rFonts w:ascii="Arial" w:hAnsi="Arial"/>
          <w:b/>
          <w:sz w:val="17"/>
          <w:u w:val="single"/>
        </w:rPr>
        <w:t>a</w:t>
      </w:r>
      <w:r>
        <w:rPr>
          <w:rFonts w:ascii="Arial" w:hAnsi="Arial"/>
          <w:b/>
          <w:spacing w:val="2"/>
          <w:sz w:val="17"/>
          <w:u w:val="single"/>
        </w:rPr>
        <w:t> </w:t>
      </w:r>
      <w:r>
        <w:rPr>
          <w:rFonts w:ascii="Arial" w:hAnsi="Arial"/>
          <w:b/>
          <w:sz w:val="17"/>
          <w:u w:val="single"/>
        </w:rPr>
        <w:t>les</w:t>
      </w:r>
      <w:r>
        <w:rPr>
          <w:rFonts w:ascii="Arial" w:hAnsi="Arial"/>
          <w:b/>
          <w:spacing w:val="1"/>
          <w:sz w:val="17"/>
          <w:u w:val="single"/>
        </w:rPr>
        <w:t> </w:t>
      </w:r>
      <w:r>
        <w:rPr>
          <w:rFonts w:ascii="Arial" w:hAnsi="Arial"/>
          <w:b/>
          <w:sz w:val="17"/>
          <w:u w:val="single"/>
        </w:rPr>
        <w:t>persones</w:t>
      </w:r>
      <w:r>
        <w:rPr>
          <w:rFonts w:ascii="Arial" w:hAnsi="Arial"/>
          <w:b/>
          <w:spacing w:val="1"/>
          <w:sz w:val="17"/>
          <w:u w:val="single"/>
        </w:rPr>
        <w:t> </w:t>
      </w:r>
      <w:r>
        <w:rPr>
          <w:rFonts w:ascii="Arial" w:hAnsi="Arial"/>
          <w:b/>
          <w:sz w:val="17"/>
          <w:u w:val="single"/>
        </w:rPr>
        <w:t>sense</w:t>
      </w:r>
      <w:r>
        <w:rPr>
          <w:rFonts w:ascii="Arial" w:hAnsi="Arial"/>
          <w:b/>
          <w:spacing w:val="3"/>
          <w:sz w:val="17"/>
          <w:u w:val="single"/>
        </w:rPr>
        <w:t> </w:t>
      </w:r>
      <w:r>
        <w:rPr>
          <w:rFonts w:ascii="Arial" w:hAnsi="Arial"/>
          <w:b/>
          <w:sz w:val="17"/>
          <w:u w:val="single"/>
        </w:rPr>
        <w:t>llar.</w:t>
      </w:r>
    </w:p>
    <w:p>
      <w:pPr>
        <w:pStyle w:val="BodyText"/>
        <w:spacing w:before="1"/>
        <w:rPr>
          <w:rFonts w:ascii="Arial"/>
          <w:b/>
          <w:sz w:val="9"/>
        </w:rPr>
      </w:pPr>
    </w:p>
    <w:p>
      <w:pPr>
        <w:spacing w:before="99"/>
        <w:ind w:left="2401" w:right="0" w:firstLine="0"/>
        <w:jc w:val="both"/>
        <w:rPr>
          <w:sz w:val="17"/>
        </w:rPr>
      </w:pPr>
      <w:r>
        <w:rPr>
          <w:sz w:val="17"/>
        </w:rPr>
        <w:t>Els</w:t>
      </w:r>
      <w:r>
        <w:rPr>
          <w:spacing w:val="4"/>
          <w:sz w:val="17"/>
        </w:rPr>
        <w:t> </w:t>
      </w:r>
      <w:r>
        <w:rPr>
          <w:sz w:val="17"/>
        </w:rPr>
        <w:t>objectius</w:t>
      </w:r>
      <w:r>
        <w:rPr>
          <w:spacing w:val="4"/>
          <w:sz w:val="17"/>
        </w:rPr>
        <w:t> </w:t>
      </w:r>
      <w:r>
        <w:rPr>
          <w:sz w:val="17"/>
        </w:rPr>
        <w:t>que</w:t>
      </w:r>
      <w:r>
        <w:rPr>
          <w:spacing w:val="2"/>
          <w:sz w:val="17"/>
        </w:rPr>
        <w:t> </w:t>
      </w:r>
      <w:r>
        <w:rPr>
          <w:sz w:val="17"/>
        </w:rPr>
        <w:t>s’han</w:t>
      </w:r>
      <w:r>
        <w:rPr>
          <w:spacing w:val="6"/>
          <w:sz w:val="17"/>
        </w:rPr>
        <w:t> </w:t>
      </w:r>
      <w:r>
        <w:rPr>
          <w:sz w:val="17"/>
        </w:rPr>
        <w:t>d’assolir</w:t>
      </w:r>
      <w:r>
        <w:rPr>
          <w:spacing w:val="4"/>
          <w:sz w:val="17"/>
        </w:rPr>
        <w:t> </w:t>
      </w:r>
      <w:r>
        <w:rPr>
          <w:sz w:val="17"/>
        </w:rPr>
        <w:t>són</w:t>
      </w:r>
      <w:r>
        <w:rPr>
          <w:spacing w:val="5"/>
          <w:sz w:val="17"/>
        </w:rPr>
        <w:t> </w:t>
      </w:r>
      <w:r>
        <w:rPr>
          <w:sz w:val="17"/>
        </w:rPr>
        <w:t>els</w:t>
      </w:r>
      <w:r>
        <w:rPr>
          <w:spacing w:val="4"/>
          <w:sz w:val="17"/>
        </w:rPr>
        <w:t> </w:t>
      </w:r>
      <w:r>
        <w:rPr>
          <w:sz w:val="17"/>
        </w:rPr>
        <w:t>següents</w:t>
      </w:r>
      <w:r>
        <w:rPr>
          <w:spacing w:val="4"/>
          <w:sz w:val="17"/>
        </w:rPr>
        <w:t> </w:t>
      </w:r>
      <w:r>
        <w:rPr>
          <w:sz w:val="17"/>
        </w:rPr>
        <w:t>(Fitxa</w:t>
      </w:r>
      <w:r>
        <w:rPr>
          <w:spacing w:val="4"/>
          <w:sz w:val="17"/>
        </w:rPr>
        <w:t> </w:t>
      </w:r>
      <w:r>
        <w:rPr>
          <w:sz w:val="17"/>
        </w:rPr>
        <w:t>48</w:t>
      </w:r>
      <w:r>
        <w:rPr>
          <w:spacing w:val="3"/>
          <w:sz w:val="17"/>
        </w:rPr>
        <w:t> </w:t>
      </w:r>
      <w:r>
        <w:rPr>
          <w:sz w:val="17"/>
        </w:rPr>
        <w:t>Contracte</w:t>
      </w:r>
      <w:r>
        <w:rPr>
          <w:spacing w:val="5"/>
          <w:sz w:val="17"/>
        </w:rPr>
        <w:t> </w:t>
      </w:r>
      <w:r>
        <w:rPr>
          <w:sz w:val="17"/>
        </w:rPr>
        <w:t>programa):</w:t>
      </w:r>
    </w:p>
    <w:p>
      <w:pPr>
        <w:pStyle w:val="ListParagraph"/>
        <w:numPr>
          <w:ilvl w:val="0"/>
          <w:numId w:val="1"/>
        </w:numPr>
        <w:tabs>
          <w:tab w:pos="3021" w:val="left" w:leader="none"/>
        </w:tabs>
        <w:spacing w:line="247" w:lineRule="auto" w:before="6" w:after="0"/>
        <w:ind w:left="3020" w:right="1623" w:hanging="310"/>
        <w:jc w:val="both"/>
        <w:rPr>
          <w:sz w:val="17"/>
        </w:rPr>
      </w:pPr>
      <w:r>
        <w:rPr>
          <w:sz w:val="17"/>
        </w:rPr>
        <w:t>Oferir a les persones sense llar una solució habitacional i cobrir-ne les necessitats</w:t>
      </w:r>
      <w:r>
        <w:rPr>
          <w:spacing w:val="1"/>
          <w:sz w:val="17"/>
        </w:rPr>
        <w:t> </w:t>
      </w:r>
      <w:r>
        <w:rPr>
          <w:sz w:val="17"/>
        </w:rPr>
        <w:t>bàsiques.</w:t>
      </w:r>
    </w:p>
    <w:p>
      <w:pPr>
        <w:pStyle w:val="ListParagraph"/>
        <w:numPr>
          <w:ilvl w:val="0"/>
          <w:numId w:val="1"/>
        </w:numPr>
        <w:tabs>
          <w:tab w:pos="3021" w:val="left" w:leader="none"/>
        </w:tabs>
        <w:spacing w:line="244" w:lineRule="auto" w:before="0" w:after="0"/>
        <w:ind w:left="3020" w:right="1619" w:hanging="310"/>
        <w:jc w:val="both"/>
        <w:rPr>
          <w:sz w:val="17"/>
        </w:rPr>
      </w:pPr>
      <w:r>
        <w:rPr>
          <w:sz w:val="17"/>
        </w:rPr>
        <w:t>Propiciar a les persones sense llar un suport socioeducatiu que els permeti iniciar un</w:t>
      </w:r>
      <w:r>
        <w:rPr>
          <w:spacing w:val="1"/>
          <w:sz w:val="17"/>
        </w:rPr>
        <w:t> </w:t>
      </w:r>
      <w:r>
        <w:rPr>
          <w:sz w:val="17"/>
        </w:rPr>
        <w:t>projecte de vida autònoma i arrelada a la comunitat, i potenciar-ne l’apoderament i</w:t>
      </w:r>
      <w:r>
        <w:rPr>
          <w:spacing w:val="1"/>
          <w:sz w:val="17"/>
        </w:rPr>
        <w:t> </w:t>
      </w:r>
      <w:r>
        <w:rPr>
          <w:sz w:val="17"/>
        </w:rPr>
        <w:t>l’autosuficiència.</w:t>
      </w:r>
    </w:p>
    <w:p>
      <w:pPr>
        <w:pStyle w:val="ListParagraph"/>
        <w:numPr>
          <w:ilvl w:val="0"/>
          <w:numId w:val="1"/>
        </w:numPr>
        <w:tabs>
          <w:tab w:pos="3021" w:val="left" w:leader="none"/>
        </w:tabs>
        <w:spacing w:line="247" w:lineRule="auto" w:before="4" w:after="0"/>
        <w:ind w:left="3020" w:right="1628" w:hanging="310"/>
        <w:jc w:val="both"/>
        <w:rPr>
          <w:sz w:val="17"/>
        </w:rPr>
      </w:pPr>
      <w:r>
        <w:rPr>
          <w:sz w:val="17"/>
        </w:rPr>
        <w:t>Oferir a les persones i famílies que es troben en risc de perdre l’habitatge l’orientació i</w:t>
      </w:r>
      <w:r>
        <w:rPr>
          <w:spacing w:val="1"/>
          <w:sz w:val="17"/>
        </w:rPr>
        <w:t> </w:t>
      </w:r>
      <w:r>
        <w:rPr>
          <w:sz w:val="17"/>
        </w:rPr>
        <w:t>l’acompanyament</w:t>
      </w:r>
      <w:r>
        <w:rPr>
          <w:spacing w:val="20"/>
          <w:sz w:val="17"/>
        </w:rPr>
        <w:t> </w:t>
      </w:r>
      <w:r>
        <w:rPr>
          <w:sz w:val="17"/>
        </w:rPr>
        <w:t>necessaris</w:t>
      </w:r>
      <w:r>
        <w:rPr>
          <w:spacing w:val="22"/>
          <w:sz w:val="17"/>
        </w:rPr>
        <w:t> </w:t>
      </w:r>
      <w:r>
        <w:rPr>
          <w:sz w:val="17"/>
        </w:rPr>
        <w:t>per</w:t>
      </w:r>
      <w:r>
        <w:rPr>
          <w:spacing w:val="22"/>
          <w:sz w:val="17"/>
        </w:rPr>
        <w:t> </w:t>
      </w:r>
      <w:r>
        <w:rPr>
          <w:sz w:val="17"/>
        </w:rPr>
        <w:t>evitar</w:t>
      </w:r>
      <w:r>
        <w:rPr>
          <w:spacing w:val="22"/>
          <w:sz w:val="17"/>
        </w:rPr>
        <w:t> </w:t>
      </w:r>
      <w:r>
        <w:rPr>
          <w:sz w:val="17"/>
        </w:rPr>
        <w:t>el</w:t>
      </w:r>
      <w:r>
        <w:rPr>
          <w:spacing w:val="22"/>
          <w:sz w:val="17"/>
        </w:rPr>
        <w:t> </w:t>
      </w:r>
      <w:r>
        <w:rPr>
          <w:sz w:val="17"/>
        </w:rPr>
        <w:t>llançament</w:t>
      </w:r>
      <w:r>
        <w:rPr>
          <w:spacing w:val="24"/>
          <w:sz w:val="17"/>
        </w:rPr>
        <w:t> </w:t>
      </w:r>
      <w:r>
        <w:rPr>
          <w:sz w:val="17"/>
        </w:rPr>
        <w:t>o</w:t>
      </w:r>
      <w:r>
        <w:rPr>
          <w:spacing w:val="21"/>
          <w:sz w:val="17"/>
        </w:rPr>
        <w:t> </w:t>
      </w:r>
      <w:r>
        <w:rPr>
          <w:sz w:val="17"/>
        </w:rPr>
        <w:t>un</w:t>
      </w:r>
      <w:r>
        <w:rPr>
          <w:spacing w:val="23"/>
          <w:sz w:val="17"/>
        </w:rPr>
        <w:t> </w:t>
      </w:r>
      <w:r>
        <w:rPr>
          <w:sz w:val="17"/>
        </w:rPr>
        <w:t>habitatge</w:t>
      </w:r>
      <w:r>
        <w:rPr>
          <w:spacing w:val="23"/>
          <w:sz w:val="17"/>
        </w:rPr>
        <w:t> </w:t>
      </w:r>
      <w:r>
        <w:rPr>
          <w:sz w:val="17"/>
        </w:rPr>
        <w:t>alternatiu</w:t>
      </w:r>
      <w:r>
        <w:rPr>
          <w:spacing w:val="21"/>
          <w:sz w:val="17"/>
        </w:rPr>
        <w:t> </w:t>
      </w:r>
      <w:r>
        <w:rPr>
          <w:sz w:val="17"/>
        </w:rPr>
        <w:t>en</w:t>
      </w:r>
      <w:r>
        <w:rPr>
          <w:spacing w:val="21"/>
          <w:sz w:val="17"/>
        </w:rPr>
        <w:t> </w:t>
      </w:r>
      <w:r>
        <w:rPr>
          <w:sz w:val="17"/>
        </w:rPr>
        <w:t>cas</w:t>
      </w:r>
      <w:r>
        <w:rPr>
          <w:spacing w:val="1"/>
          <w:sz w:val="17"/>
        </w:rPr>
        <w:t> </w:t>
      </w:r>
      <w:r>
        <w:rPr>
          <w:sz w:val="17"/>
        </w:rPr>
        <w:t>de</w:t>
      </w:r>
      <w:r>
        <w:rPr>
          <w:spacing w:val="1"/>
          <w:sz w:val="17"/>
        </w:rPr>
        <w:t> </w:t>
      </w:r>
      <w:r>
        <w:rPr>
          <w:sz w:val="17"/>
        </w:rPr>
        <w:t>no</w:t>
      </w:r>
      <w:r>
        <w:rPr>
          <w:spacing w:val="2"/>
          <w:sz w:val="17"/>
        </w:rPr>
        <w:t> </w:t>
      </w:r>
      <w:r>
        <w:rPr>
          <w:sz w:val="17"/>
        </w:rPr>
        <w:t>poder-lo</w:t>
      </w:r>
      <w:r>
        <w:rPr>
          <w:spacing w:val="4"/>
          <w:sz w:val="17"/>
        </w:rPr>
        <w:t> </w:t>
      </w:r>
      <w:r>
        <w:rPr>
          <w:sz w:val="17"/>
        </w:rPr>
        <w:t>evitar.</w:t>
      </w:r>
    </w:p>
    <w:p>
      <w:pPr>
        <w:pStyle w:val="ListParagraph"/>
        <w:numPr>
          <w:ilvl w:val="0"/>
          <w:numId w:val="1"/>
        </w:numPr>
        <w:tabs>
          <w:tab w:pos="3021" w:val="left" w:leader="none"/>
        </w:tabs>
        <w:spacing w:line="244" w:lineRule="auto" w:before="0" w:after="0"/>
        <w:ind w:left="3020" w:right="1627" w:hanging="310"/>
        <w:jc w:val="both"/>
        <w:rPr>
          <w:sz w:val="17"/>
        </w:rPr>
      </w:pPr>
      <w:r>
        <w:rPr>
          <w:sz w:val="17"/>
        </w:rPr>
        <w:t>Aprofundir</w:t>
      </w:r>
      <w:r>
        <w:rPr>
          <w:spacing w:val="1"/>
          <w:sz w:val="17"/>
        </w:rPr>
        <w:t> </w:t>
      </w:r>
      <w:r>
        <w:rPr>
          <w:sz w:val="17"/>
        </w:rPr>
        <w:t>en</w:t>
      </w:r>
      <w:r>
        <w:rPr>
          <w:spacing w:val="1"/>
          <w:sz w:val="17"/>
        </w:rPr>
        <w:t> </w:t>
      </w:r>
      <w:r>
        <w:rPr>
          <w:sz w:val="17"/>
        </w:rPr>
        <w:t>el</w:t>
      </w:r>
      <w:r>
        <w:rPr>
          <w:spacing w:val="1"/>
          <w:sz w:val="17"/>
        </w:rPr>
        <w:t> </w:t>
      </w:r>
      <w:r>
        <w:rPr>
          <w:sz w:val="17"/>
        </w:rPr>
        <w:t>coneixement</w:t>
      </w:r>
      <w:r>
        <w:rPr>
          <w:spacing w:val="1"/>
          <w:sz w:val="17"/>
        </w:rPr>
        <w:t> </w:t>
      </w:r>
      <w:r>
        <w:rPr>
          <w:sz w:val="17"/>
        </w:rPr>
        <w:t>del</w:t>
      </w:r>
      <w:r>
        <w:rPr>
          <w:spacing w:val="1"/>
          <w:sz w:val="17"/>
        </w:rPr>
        <w:t> </w:t>
      </w:r>
      <w:r>
        <w:rPr>
          <w:sz w:val="17"/>
        </w:rPr>
        <w:t>fenomen</w:t>
      </w:r>
      <w:r>
        <w:rPr>
          <w:spacing w:val="1"/>
          <w:sz w:val="17"/>
        </w:rPr>
        <w:t> </w:t>
      </w:r>
      <w:r>
        <w:rPr>
          <w:sz w:val="17"/>
        </w:rPr>
        <w:t>del</w:t>
      </w:r>
      <w:r>
        <w:rPr>
          <w:spacing w:val="1"/>
          <w:sz w:val="17"/>
        </w:rPr>
        <w:t> </w:t>
      </w:r>
      <w:r>
        <w:rPr>
          <w:sz w:val="17"/>
        </w:rPr>
        <w:t>sensellarisme</w:t>
      </w:r>
      <w:r>
        <w:rPr>
          <w:spacing w:val="1"/>
          <w:sz w:val="17"/>
        </w:rPr>
        <w:t> </w:t>
      </w:r>
      <w:r>
        <w:rPr>
          <w:sz w:val="17"/>
        </w:rPr>
        <w:t>mitjançant</w:t>
      </w:r>
      <w:r>
        <w:rPr>
          <w:spacing w:val="1"/>
          <w:sz w:val="17"/>
        </w:rPr>
        <w:t> </w:t>
      </w:r>
      <w:r>
        <w:rPr>
          <w:sz w:val="17"/>
        </w:rPr>
        <w:t>recomptes</w:t>
      </w:r>
      <w:r>
        <w:rPr>
          <w:spacing w:val="1"/>
          <w:sz w:val="17"/>
        </w:rPr>
        <w:t> </w:t>
      </w:r>
      <w:r>
        <w:rPr>
          <w:sz w:val="17"/>
        </w:rPr>
        <w:t>nocturns,</w:t>
      </w:r>
      <w:r>
        <w:rPr>
          <w:spacing w:val="1"/>
          <w:sz w:val="17"/>
        </w:rPr>
        <w:t> </w:t>
      </w:r>
      <w:r>
        <w:rPr>
          <w:sz w:val="17"/>
        </w:rPr>
        <w:t>censos,</w:t>
      </w:r>
      <w:r>
        <w:rPr>
          <w:spacing w:val="1"/>
          <w:sz w:val="17"/>
        </w:rPr>
        <w:t> </w:t>
      </w:r>
      <w:r>
        <w:rPr>
          <w:sz w:val="17"/>
        </w:rPr>
        <w:t>enquestes,</w:t>
      </w:r>
      <w:r>
        <w:rPr>
          <w:spacing w:val="1"/>
          <w:sz w:val="17"/>
        </w:rPr>
        <w:t> </w:t>
      </w:r>
      <w:r>
        <w:rPr>
          <w:sz w:val="17"/>
        </w:rPr>
        <w:t>estudis</w:t>
      </w:r>
      <w:r>
        <w:rPr>
          <w:spacing w:val="1"/>
          <w:sz w:val="17"/>
        </w:rPr>
        <w:t> </w:t>
      </w:r>
      <w:r>
        <w:rPr>
          <w:sz w:val="17"/>
        </w:rPr>
        <w:t>poblacionals</w:t>
      </w:r>
      <w:r>
        <w:rPr>
          <w:spacing w:val="1"/>
          <w:sz w:val="17"/>
        </w:rPr>
        <w:t> </w:t>
      </w:r>
      <w:r>
        <w:rPr>
          <w:sz w:val="17"/>
        </w:rPr>
        <w:t>o</w:t>
      </w:r>
      <w:r>
        <w:rPr>
          <w:spacing w:val="1"/>
          <w:sz w:val="17"/>
        </w:rPr>
        <w:t> </w:t>
      </w:r>
      <w:r>
        <w:rPr>
          <w:sz w:val="17"/>
        </w:rPr>
        <w:t>qualsevol</w:t>
      </w:r>
      <w:r>
        <w:rPr>
          <w:spacing w:val="1"/>
          <w:sz w:val="17"/>
        </w:rPr>
        <w:t> </w:t>
      </w:r>
      <w:r>
        <w:rPr>
          <w:sz w:val="17"/>
        </w:rPr>
        <w:t>altre</w:t>
      </w:r>
      <w:r>
        <w:rPr>
          <w:spacing w:val="1"/>
          <w:sz w:val="17"/>
        </w:rPr>
        <w:t> </w:t>
      </w:r>
      <w:r>
        <w:rPr>
          <w:sz w:val="17"/>
        </w:rPr>
        <w:t>mitjà</w:t>
      </w:r>
      <w:r>
        <w:rPr>
          <w:spacing w:val="1"/>
          <w:sz w:val="17"/>
        </w:rPr>
        <w:t> </w:t>
      </w:r>
      <w:r>
        <w:rPr>
          <w:sz w:val="17"/>
        </w:rPr>
        <w:t>que</w:t>
      </w:r>
      <w:r>
        <w:rPr>
          <w:spacing w:val="1"/>
          <w:sz w:val="17"/>
        </w:rPr>
        <w:t> </w:t>
      </w:r>
      <w:r>
        <w:rPr>
          <w:sz w:val="17"/>
        </w:rPr>
        <w:t>es</w:t>
      </w:r>
      <w:r>
        <w:rPr>
          <w:spacing w:val="1"/>
          <w:sz w:val="17"/>
        </w:rPr>
        <w:t> </w:t>
      </w:r>
      <w:r>
        <w:rPr>
          <w:sz w:val="17"/>
        </w:rPr>
        <w:t>consideri</w:t>
      </w:r>
      <w:r>
        <w:rPr>
          <w:spacing w:val="1"/>
          <w:sz w:val="17"/>
        </w:rPr>
        <w:t> </w:t>
      </w:r>
      <w:r>
        <w:rPr>
          <w:sz w:val="17"/>
        </w:rPr>
        <w:t>adient.</w:t>
      </w:r>
    </w:p>
    <w:p>
      <w:pPr>
        <w:pStyle w:val="ListParagraph"/>
        <w:numPr>
          <w:ilvl w:val="0"/>
          <w:numId w:val="1"/>
        </w:numPr>
        <w:tabs>
          <w:tab w:pos="3021" w:val="left" w:leader="none"/>
        </w:tabs>
        <w:spacing w:line="247" w:lineRule="auto" w:before="4" w:after="0"/>
        <w:ind w:left="3020" w:right="1622" w:hanging="310"/>
        <w:jc w:val="both"/>
        <w:rPr>
          <w:sz w:val="17"/>
        </w:rPr>
      </w:pPr>
      <w:r>
        <w:rPr>
          <w:sz w:val="17"/>
        </w:rPr>
        <w:t>Proporcionar</w:t>
      </w:r>
      <w:r>
        <w:rPr>
          <w:spacing w:val="1"/>
          <w:sz w:val="17"/>
        </w:rPr>
        <w:t> </w:t>
      </w:r>
      <w:r>
        <w:rPr>
          <w:sz w:val="17"/>
        </w:rPr>
        <w:t>una</w:t>
      </w:r>
      <w:r>
        <w:rPr>
          <w:spacing w:val="1"/>
          <w:sz w:val="17"/>
        </w:rPr>
        <w:t> </w:t>
      </w:r>
      <w:r>
        <w:rPr>
          <w:sz w:val="17"/>
        </w:rPr>
        <w:t>atenció</w:t>
      </w:r>
      <w:r>
        <w:rPr>
          <w:spacing w:val="1"/>
          <w:sz w:val="17"/>
        </w:rPr>
        <w:t> </w:t>
      </w:r>
      <w:r>
        <w:rPr>
          <w:sz w:val="17"/>
        </w:rPr>
        <w:t>comunitària</w:t>
      </w:r>
      <w:r>
        <w:rPr>
          <w:spacing w:val="1"/>
          <w:sz w:val="17"/>
        </w:rPr>
        <w:t> </w:t>
      </w:r>
      <w:r>
        <w:rPr>
          <w:sz w:val="17"/>
        </w:rPr>
        <w:t>als</w:t>
      </w:r>
      <w:r>
        <w:rPr>
          <w:spacing w:val="1"/>
          <w:sz w:val="17"/>
        </w:rPr>
        <w:t> </w:t>
      </w:r>
      <w:r>
        <w:rPr>
          <w:sz w:val="17"/>
        </w:rPr>
        <w:t>i</w:t>
      </w:r>
      <w:r>
        <w:rPr>
          <w:spacing w:val="1"/>
          <w:sz w:val="17"/>
        </w:rPr>
        <w:t> </w:t>
      </w:r>
      <w:r>
        <w:rPr>
          <w:sz w:val="17"/>
        </w:rPr>
        <w:t>les</w:t>
      </w:r>
      <w:r>
        <w:rPr>
          <w:spacing w:val="1"/>
          <w:sz w:val="17"/>
        </w:rPr>
        <w:t> </w:t>
      </w:r>
      <w:r>
        <w:rPr>
          <w:sz w:val="17"/>
        </w:rPr>
        <w:t>joves</w:t>
      </w:r>
      <w:r>
        <w:rPr>
          <w:spacing w:val="1"/>
          <w:sz w:val="17"/>
        </w:rPr>
        <w:t> </w:t>
      </w:r>
      <w:r>
        <w:rPr>
          <w:sz w:val="17"/>
        </w:rPr>
        <w:t>que</w:t>
      </w:r>
      <w:r>
        <w:rPr>
          <w:spacing w:val="1"/>
          <w:sz w:val="17"/>
        </w:rPr>
        <w:t> </w:t>
      </w:r>
      <w:r>
        <w:rPr>
          <w:sz w:val="17"/>
        </w:rPr>
        <w:t>viuen</w:t>
      </w:r>
      <w:r>
        <w:rPr>
          <w:spacing w:val="1"/>
          <w:sz w:val="17"/>
        </w:rPr>
        <w:t> </w:t>
      </w:r>
      <w:r>
        <w:rPr>
          <w:sz w:val="17"/>
        </w:rPr>
        <w:t>en</w:t>
      </w:r>
      <w:r>
        <w:rPr>
          <w:spacing w:val="1"/>
          <w:sz w:val="17"/>
        </w:rPr>
        <w:t> </w:t>
      </w:r>
      <w:r>
        <w:rPr>
          <w:sz w:val="17"/>
        </w:rPr>
        <w:t>una</w:t>
      </w:r>
      <w:r>
        <w:rPr>
          <w:spacing w:val="1"/>
          <w:sz w:val="17"/>
        </w:rPr>
        <w:t> </w:t>
      </w:r>
      <w:r>
        <w:rPr>
          <w:sz w:val="17"/>
        </w:rPr>
        <w:t>situació</w:t>
      </w:r>
      <w:r>
        <w:rPr>
          <w:spacing w:val="1"/>
          <w:sz w:val="17"/>
        </w:rPr>
        <w:t> </w:t>
      </w:r>
      <w:r>
        <w:rPr>
          <w:sz w:val="17"/>
        </w:rPr>
        <w:t>de</w:t>
      </w:r>
      <w:r>
        <w:rPr>
          <w:spacing w:val="-43"/>
          <w:sz w:val="17"/>
        </w:rPr>
        <w:t> </w:t>
      </w:r>
      <w:r>
        <w:rPr>
          <w:sz w:val="17"/>
        </w:rPr>
        <w:t>vulnerabilitat</w:t>
      </w:r>
      <w:r>
        <w:rPr>
          <w:spacing w:val="1"/>
          <w:sz w:val="17"/>
        </w:rPr>
        <w:t> </w:t>
      </w:r>
      <w:r>
        <w:rPr>
          <w:sz w:val="17"/>
        </w:rPr>
        <w:t>al</w:t>
      </w:r>
      <w:r>
        <w:rPr>
          <w:spacing w:val="1"/>
          <w:sz w:val="17"/>
        </w:rPr>
        <w:t> </w:t>
      </w:r>
      <w:r>
        <w:rPr>
          <w:sz w:val="17"/>
        </w:rPr>
        <w:t>carrer</w:t>
      </w:r>
      <w:r>
        <w:rPr>
          <w:spacing w:val="2"/>
          <w:sz w:val="17"/>
        </w:rPr>
        <w:t> </w:t>
      </w:r>
      <w:r>
        <w:rPr>
          <w:sz w:val="17"/>
        </w:rPr>
        <w:t>o</w:t>
      </w:r>
      <w:r>
        <w:rPr>
          <w:spacing w:val="4"/>
          <w:sz w:val="17"/>
        </w:rPr>
        <w:t> </w:t>
      </w:r>
      <w:r>
        <w:rPr>
          <w:sz w:val="17"/>
        </w:rPr>
        <w:t>es</w:t>
      </w:r>
      <w:r>
        <w:rPr>
          <w:spacing w:val="4"/>
          <w:sz w:val="17"/>
        </w:rPr>
        <w:t> </w:t>
      </w:r>
      <w:r>
        <w:rPr>
          <w:sz w:val="17"/>
        </w:rPr>
        <w:t>troben</w:t>
      </w:r>
      <w:r>
        <w:rPr>
          <w:spacing w:val="1"/>
          <w:sz w:val="17"/>
        </w:rPr>
        <w:t> </w:t>
      </w:r>
      <w:r>
        <w:rPr>
          <w:sz w:val="17"/>
        </w:rPr>
        <w:t>sense</w:t>
      </w:r>
      <w:r>
        <w:rPr>
          <w:spacing w:val="3"/>
          <w:sz w:val="17"/>
        </w:rPr>
        <w:t> </w:t>
      </w:r>
      <w:r>
        <w:rPr>
          <w:sz w:val="17"/>
        </w:rPr>
        <w:t>llar.</w:t>
      </w:r>
    </w:p>
    <w:p>
      <w:pPr>
        <w:pStyle w:val="ListParagraph"/>
        <w:numPr>
          <w:ilvl w:val="0"/>
          <w:numId w:val="1"/>
        </w:numPr>
        <w:tabs>
          <w:tab w:pos="3021" w:val="left" w:leader="none"/>
        </w:tabs>
        <w:spacing w:line="247" w:lineRule="auto" w:before="0" w:after="0"/>
        <w:ind w:left="3020" w:right="1628" w:hanging="310"/>
        <w:jc w:val="both"/>
        <w:rPr>
          <w:sz w:val="17"/>
        </w:rPr>
      </w:pPr>
      <w:r>
        <w:rPr>
          <w:sz w:val="17"/>
        </w:rPr>
        <w:t>Disminuir la</w:t>
      </w:r>
      <w:r>
        <w:rPr>
          <w:spacing w:val="1"/>
          <w:sz w:val="17"/>
        </w:rPr>
        <w:t> </w:t>
      </w:r>
      <w:r>
        <w:rPr>
          <w:sz w:val="17"/>
        </w:rPr>
        <w:t>conflictivitat</w:t>
      </w:r>
      <w:r>
        <w:rPr>
          <w:spacing w:val="1"/>
          <w:sz w:val="17"/>
        </w:rPr>
        <w:t> </w:t>
      </w:r>
      <w:r>
        <w:rPr>
          <w:sz w:val="17"/>
        </w:rPr>
        <w:t>social i l’estigmatització envers</w:t>
      </w:r>
      <w:r>
        <w:rPr>
          <w:spacing w:val="1"/>
          <w:sz w:val="17"/>
        </w:rPr>
        <w:t> </w:t>
      </w:r>
      <w:r>
        <w:rPr>
          <w:sz w:val="17"/>
        </w:rPr>
        <w:t>el col·lectiu</w:t>
      </w:r>
      <w:r>
        <w:rPr>
          <w:spacing w:val="1"/>
          <w:sz w:val="17"/>
        </w:rPr>
        <w:t> </w:t>
      </w:r>
      <w:r>
        <w:rPr>
          <w:sz w:val="17"/>
        </w:rPr>
        <w:t>de joves</w:t>
      </w:r>
      <w:r>
        <w:rPr>
          <w:spacing w:val="45"/>
          <w:sz w:val="17"/>
        </w:rPr>
        <w:t> </w:t>
      </w:r>
      <w:r>
        <w:rPr>
          <w:sz w:val="17"/>
        </w:rPr>
        <w:t>migrats</w:t>
      </w:r>
      <w:r>
        <w:rPr>
          <w:spacing w:val="1"/>
          <w:sz w:val="17"/>
        </w:rPr>
        <w:t> </w:t>
      </w:r>
      <w:r>
        <w:rPr>
          <w:sz w:val="17"/>
        </w:rPr>
        <w:t>sols</w:t>
      </w:r>
      <w:r>
        <w:rPr>
          <w:spacing w:val="3"/>
          <w:sz w:val="17"/>
        </w:rPr>
        <w:t> </w:t>
      </w:r>
      <w:r>
        <w:rPr>
          <w:sz w:val="17"/>
        </w:rPr>
        <w:t>i,</w:t>
      </w:r>
      <w:r>
        <w:rPr>
          <w:spacing w:val="4"/>
          <w:sz w:val="17"/>
        </w:rPr>
        <w:t> </w:t>
      </w:r>
      <w:r>
        <w:rPr>
          <w:sz w:val="17"/>
        </w:rPr>
        <w:t>per</w:t>
      </w:r>
      <w:r>
        <w:rPr>
          <w:spacing w:val="3"/>
          <w:sz w:val="17"/>
        </w:rPr>
        <w:t> </w:t>
      </w:r>
      <w:r>
        <w:rPr>
          <w:sz w:val="17"/>
        </w:rPr>
        <w:t>extensió,</w:t>
      </w:r>
      <w:r>
        <w:rPr>
          <w:spacing w:val="3"/>
          <w:sz w:val="17"/>
        </w:rPr>
        <w:t> </w:t>
      </w:r>
      <w:r>
        <w:rPr>
          <w:sz w:val="17"/>
        </w:rPr>
        <w:t>dels</w:t>
      </w:r>
      <w:r>
        <w:rPr>
          <w:spacing w:val="3"/>
          <w:sz w:val="17"/>
        </w:rPr>
        <w:t> </w:t>
      </w:r>
      <w:r>
        <w:rPr>
          <w:sz w:val="17"/>
        </w:rPr>
        <w:t>i</w:t>
      </w:r>
      <w:r>
        <w:rPr>
          <w:spacing w:val="3"/>
          <w:sz w:val="17"/>
        </w:rPr>
        <w:t> </w:t>
      </w:r>
      <w:r>
        <w:rPr>
          <w:sz w:val="17"/>
        </w:rPr>
        <w:t>les</w:t>
      </w:r>
      <w:r>
        <w:rPr>
          <w:spacing w:val="3"/>
          <w:sz w:val="17"/>
        </w:rPr>
        <w:t> </w:t>
      </w:r>
      <w:r>
        <w:rPr>
          <w:sz w:val="17"/>
        </w:rPr>
        <w:t>joves</w:t>
      </w:r>
      <w:r>
        <w:rPr>
          <w:spacing w:val="2"/>
          <w:sz w:val="17"/>
        </w:rPr>
        <w:t> </w:t>
      </w:r>
      <w:r>
        <w:rPr>
          <w:sz w:val="17"/>
        </w:rPr>
        <w:t>extutelades</w:t>
      </w:r>
      <w:r>
        <w:rPr>
          <w:spacing w:val="3"/>
          <w:sz w:val="17"/>
        </w:rPr>
        <w:t> </w:t>
      </w:r>
      <w:r>
        <w:rPr>
          <w:sz w:val="17"/>
        </w:rPr>
        <w:t>pel</w:t>
      </w:r>
      <w:r>
        <w:rPr>
          <w:spacing w:val="1"/>
          <w:sz w:val="17"/>
        </w:rPr>
        <w:t> </w:t>
      </w:r>
      <w:r>
        <w:rPr>
          <w:sz w:val="17"/>
        </w:rPr>
        <w:t>sistema</w:t>
      </w:r>
      <w:r>
        <w:rPr>
          <w:spacing w:val="2"/>
          <w:sz w:val="17"/>
        </w:rPr>
        <w:t> </w:t>
      </w:r>
      <w:r>
        <w:rPr>
          <w:sz w:val="17"/>
        </w:rPr>
        <w:t>públic.</w:t>
      </w:r>
    </w:p>
    <w:p>
      <w:pPr>
        <w:pStyle w:val="ListParagraph"/>
        <w:numPr>
          <w:ilvl w:val="0"/>
          <w:numId w:val="1"/>
        </w:numPr>
        <w:tabs>
          <w:tab w:pos="3021" w:val="left" w:leader="none"/>
        </w:tabs>
        <w:spacing w:line="247" w:lineRule="auto" w:before="0" w:after="0"/>
        <w:ind w:left="3020" w:right="1626" w:hanging="310"/>
        <w:jc w:val="both"/>
        <w:rPr>
          <w:sz w:val="17"/>
        </w:rPr>
      </w:pPr>
      <w:r>
        <w:rPr>
          <w:sz w:val="17"/>
        </w:rPr>
        <w:t>En cas de situacions extraordinàries d’emergència social o sanitària, disposar de prou</w:t>
      </w:r>
      <w:r>
        <w:rPr>
          <w:spacing w:val="1"/>
          <w:sz w:val="17"/>
        </w:rPr>
        <w:t> </w:t>
      </w:r>
      <w:r>
        <w:rPr>
          <w:sz w:val="17"/>
        </w:rPr>
        <w:t>equipaments</w:t>
      </w:r>
      <w:r>
        <w:rPr>
          <w:spacing w:val="1"/>
          <w:sz w:val="17"/>
        </w:rPr>
        <w:t> </w:t>
      </w:r>
      <w:r>
        <w:rPr>
          <w:sz w:val="17"/>
        </w:rPr>
        <w:t>i</w:t>
      </w:r>
      <w:r>
        <w:rPr>
          <w:spacing w:val="1"/>
          <w:sz w:val="17"/>
        </w:rPr>
        <w:t> </w:t>
      </w:r>
      <w:r>
        <w:rPr>
          <w:sz w:val="17"/>
        </w:rPr>
        <w:t>serveis</w:t>
      </w:r>
      <w:r>
        <w:rPr>
          <w:spacing w:val="1"/>
          <w:sz w:val="17"/>
        </w:rPr>
        <w:t> </w:t>
      </w:r>
      <w:r>
        <w:rPr>
          <w:sz w:val="17"/>
        </w:rPr>
        <w:t>específics</w:t>
      </w:r>
      <w:r>
        <w:rPr>
          <w:spacing w:val="1"/>
          <w:sz w:val="17"/>
        </w:rPr>
        <w:t> </w:t>
      </w:r>
      <w:r>
        <w:rPr>
          <w:sz w:val="17"/>
        </w:rPr>
        <w:t>per</w:t>
      </w:r>
      <w:r>
        <w:rPr>
          <w:spacing w:val="1"/>
          <w:sz w:val="17"/>
        </w:rPr>
        <w:t> </w:t>
      </w:r>
      <w:r>
        <w:rPr>
          <w:sz w:val="17"/>
        </w:rPr>
        <w:t>atendre</w:t>
      </w:r>
      <w:r>
        <w:rPr>
          <w:spacing w:val="1"/>
          <w:sz w:val="17"/>
        </w:rPr>
        <w:t> </w:t>
      </w:r>
      <w:r>
        <w:rPr>
          <w:sz w:val="17"/>
        </w:rPr>
        <w:t>les</w:t>
      </w:r>
      <w:r>
        <w:rPr>
          <w:spacing w:val="1"/>
          <w:sz w:val="17"/>
        </w:rPr>
        <w:t> </w:t>
      </w:r>
      <w:r>
        <w:rPr>
          <w:sz w:val="17"/>
        </w:rPr>
        <w:t>persones</w:t>
      </w:r>
      <w:r>
        <w:rPr>
          <w:spacing w:val="1"/>
          <w:sz w:val="17"/>
        </w:rPr>
        <w:t> </w:t>
      </w:r>
      <w:r>
        <w:rPr>
          <w:sz w:val="17"/>
        </w:rPr>
        <w:t>sense</w:t>
      </w:r>
      <w:r>
        <w:rPr>
          <w:spacing w:val="1"/>
          <w:sz w:val="17"/>
        </w:rPr>
        <w:t> </w:t>
      </w:r>
      <w:r>
        <w:rPr>
          <w:sz w:val="17"/>
        </w:rPr>
        <w:t>llar,</w:t>
      </w:r>
      <w:r>
        <w:rPr>
          <w:spacing w:val="1"/>
          <w:sz w:val="17"/>
        </w:rPr>
        <w:t> </w:t>
      </w:r>
      <w:r>
        <w:rPr>
          <w:sz w:val="17"/>
        </w:rPr>
        <w:t>així</w:t>
      </w:r>
      <w:r>
        <w:rPr>
          <w:spacing w:val="1"/>
          <w:sz w:val="17"/>
        </w:rPr>
        <w:t> </w:t>
      </w:r>
      <w:r>
        <w:rPr>
          <w:sz w:val="17"/>
        </w:rPr>
        <w:t>com</w:t>
      </w:r>
      <w:r>
        <w:rPr>
          <w:spacing w:val="1"/>
          <w:sz w:val="17"/>
        </w:rPr>
        <w:t> </w:t>
      </w:r>
      <w:r>
        <w:rPr>
          <w:sz w:val="17"/>
        </w:rPr>
        <w:t>les</w:t>
      </w:r>
      <w:r>
        <w:rPr>
          <w:spacing w:val="-43"/>
          <w:sz w:val="17"/>
        </w:rPr>
        <w:t> </w:t>
      </w:r>
      <w:r>
        <w:rPr>
          <w:sz w:val="17"/>
        </w:rPr>
        <w:t>persones</w:t>
      </w:r>
      <w:r>
        <w:rPr>
          <w:spacing w:val="45"/>
          <w:sz w:val="17"/>
        </w:rPr>
        <w:t> </w:t>
      </w:r>
      <w:r>
        <w:rPr>
          <w:sz w:val="17"/>
        </w:rPr>
        <w:t>que no tinguin un lloc adequat per complir</w:t>
      </w:r>
      <w:r>
        <w:rPr>
          <w:spacing w:val="45"/>
          <w:sz w:val="17"/>
        </w:rPr>
        <w:t> </w:t>
      </w:r>
      <w:r>
        <w:rPr>
          <w:sz w:val="17"/>
        </w:rPr>
        <w:t>les mesures socials</w:t>
      </w:r>
      <w:r>
        <w:rPr>
          <w:spacing w:val="45"/>
          <w:sz w:val="17"/>
        </w:rPr>
        <w:t> </w:t>
      </w:r>
      <w:r>
        <w:rPr>
          <w:sz w:val="17"/>
        </w:rPr>
        <w:t>i sanitàries</w:t>
      </w:r>
      <w:r>
        <w:rPr>
          <w:spacing w:val="1"/>
          <w:sz w:val="17"/>
        </w:rPr>
        <w:t> </w:t>
      </w:r>
      <w:r>
        <w:rPr>
          <w:sz w:val="17"/>
        </w:rPr>
        <w:t>que</w:t>
      </w:r>
      <w:r>
        <w:rPr>
          <w:spacing w:val="4"/>
          <w:sz w:val="17"/>
        </w:rPr>
        <w:t> </w:t>
      </w:r>
      <w:r>
        <w:rPr>
          <w:sz w:val="17"/>
        </w:rPr>
        <w:t>s’estableixin</w:t>
      </w:r>
      <w:r>
        <w:rPr>
          <w:spacing w:val="5"/>
          <w:sz w:val="17"/>
        </w:rPr>
        <w:t> </w:t>
      </w:r>
      <w:r>
        <w:rPr>
          <w:sz w:val="17"/>
        </w:rPr>
        <w:t>durant</w:t>
      </w:r>
      <w:r>
        <w:rPr>
          <w:spacing w:val="4"/>
          <w:sz w:val="17"/>
        </w:rPr>
        <w:t> </w:t>
      </w:r>
      <w:r>
        <w:rPr>
          <w:sz w:val="17"/>
        </w:rPr>
        <w:t>els</w:t>
      </w:r>
      <w:r>
        <w:rPr>
          <w:spacing w:val="5"/>
          <w:sz w:val="17"/>
        </w:rPr>
        <w:t> </w:t>
      </w:r>
      <w:r>
        <w:rPr>
          <w:sz w:val="17"/>
        </w:rPr>
        <w:t>períodes</w:t>
      </w:r>
      <w:r>
        <w:rPr>
          <w:spacing w:val="7"/>
          <w:sz w:val="17"/>
        </w:rPr>
        <w:t> </w:t>
      </w:r>
      <w:r>
        <w:rPr>
          <w:sz w:val="17"/>
        </w:rPr>
        <w:t>d’emergència</w:t>
      </w:r>
      <w:r>
        <w:rPr>
          <w:spacing w:val="4"/>
          <w:sz w:val="17"/>
        </w:rPr>
        <w:t> </w:t>
      </w:r>
      <w:r>
        <w:rPr>
          <w:sz w:val="17"/>
        </w:rPr>
        <w:t>(com</w:t>
      </w:r>
      <w:r>
        <w:rPr>
          <w:spacing w:val="8"/>
          <w:sz w:val="17"/>
        </w:rPr>
        <w:t> </w:t>
      </w:r>
      <w:r>
        <w:rPr>
          <w:sz w:val="17"/>
        </w:rPr>
        <w:t>ara</w:t>
      </w:r>
      <w:r>
        <w:rPr>
          <w:spacing w:val="4"/>
          <w:sz w:val="17"/>
        </w:rPr>
        <w:t> </w:t>
      </w:r>
      <w:r>
        <w:rPr>
          <w:sz w:val="17"/>
        </w:rPr>
        <w:t>el</w:t>
      </w:r>
      <w:r>
        <w:rPr>
          <w:spacing w:val="3"/>
          <w:sz w:val="17"/>
        </w:rPr>
        <w:t> </w:t>
      </w:r>
      <w:r>
        <w:rPr>
          <w:sz w:val="17"/>
        </w:rPr>
        <w:t>confinament</w:t>
      </w:r>
      <w:r>
        <w:rPr>
          <w:spacing w:val="4"/>
          <w:sz w:val="17"/>
        </w:rPr>
        <w:t> </w:t>
      </w:r>
      <w:r>
        <w:rPr>
          <w:sz w:val="17"/>
        </w:rPr>
        <w:t>preceptiu).</w:t>
      </w:r>
    </w:p>
    <w:p>
      <w:pPr>
        <w:pStyle w:val="BodyText"/>
        <w:spacing w:before="4"/>
        <w:rPr>
          <w:sz w:val="17"/>
        </w:rPr>
      </w:pPr>
    </w:p>
    <w:p>
      <w:pPr>
        <w:spacing w:line="247" w:lineRule="auto" w:before="0"/>
        <w:ind w:left="2401" w:right="1628" w:firstLine="0"/>
        <w:jc w:val="both"/>
        <w:rPr>
          <w:sz w:val="17"/>
        </w:rPr>
      </w:pPr>
      <w:r>
        <w:rPr>
          <w:sz w:val="17"/>
        </w:rPr>
        <w:t>L’atenció</w:t>
      </w:r>
      <w:r>
        <w:rPr>
          <w:spacing w:val="1"/>
          <w:sz w:val="17"/>
        </w:rPr>
        <w:t> </w:t>
      </w:r>
      <w:r>
        <w:rPr>
          <w:sz w:val="17"/>
        </w:rPr>
        <w:t>a</w:t>
      </w:r>
      <w:r>
        <w:rPr>
          <w:spacing w:val="1"/>
          <w:sz w:val="17"/>
        </w:rPr>
        <w:t> </w:t>
      </w:r>
      <w:r>
        <w:rPr>
          <w:sz w:val="17"/>
        </w:rPr>
        <w:t>les</w:t>
      </w:r>
      <w:r>
        <w:rPr>
          <w:spacing w:val="1"/>
          <w:sz w:val="17"/>
        </w:rPr>
        <w:t> </w:t>
      </w:r>
      <w:r>
        <w:rPr>
          <w:sz w:val="17"/>
        </w:rPr>
        <w:t>persones</w:t>
      </w:r>
      <w:r>
        <w:rPr>
          <w:spacing w:val="1"/>
          <w:sz w:val="17"/>
        </w:rPr>
        <w:t> </w:t>
      </w:r>
      <w:r>
        <w:rPr>
          <w:sz w:val="17"/>
        </w:rPr>
        <w:t>sense</w:t>
      </w:r>
      <w:r>
        <w:rPr>
          <w:spacing w:val="1"/>
          <w:sz w:val="17"/>
        </w:rPr>
        <w:t> </w:t>
      </w:r>
      <w:r>
        <w:rPr>
          <w:sz w:val="17"/>
        </w:rPr>
        <w:t>llar</w:t>
      </w:r>
      <w:r>
        <w:rPr>
          <w:spacing w:val="1"/>
          <w:sz w:val="17"/>
        </w:rPr>
        <w:t> </w:t>
      </w:r>
      <w:r>
        <w:rPr>
          <w:sz w:val="17"/>
        </w:rPr>
        <w:t>constitueix</w:t>
      </w:r>
      <w:r>
        <w:rPr>
          <w:spacing w:val="1"/>
          <w:sz w:val="17"/>
        </w:rPr>
        <w:t> </w:t>
      </w:r>
      <w:r>
        <w:rPr>
          <w:sz w:val="17"/>
        </w:rPr>
        <w:t>un</w:t>
      </w:r>
      <w:r>
        <w:rPr>
          <w:spacing w:val="1"/>
          <w:sz w:val="17"/>
        </w:rPr>
        <w:t> </w:t>
      </w:r>
      <w:r>
        <w:rPr>
          <w:sz w:val="17"/>
        </w:rPr>
        <w:t>projecte</w:t>
      </w:r>
      <w:r>
        <w:rPr>
          <w:spacing w:val="1"/>
          <w:sz w:val="17"/>
        </w:rPr>
        <w:t> </w:t>
      </w:r>
      <w:r>
        <w:rPr>
          <w:sz w:val="17"/>
        </w:rPr>
        <w:t>estructural</w:t>
      </w:r>
      <w:r>
        <w:rPr>
          <w:spacing w:val="1"/>
          <w:sz w:val="17"/>
        </w:rPr>
        <w:t> </w:t>
      </w:r>
      <w:r>
        <w:rPr>
          <w:sz w:val="17"/>
        </w:rPr>
        <w:t>a</w:t>
      </w:r>
      <w:r>
        <w:rPr>
          <w:spacing w:val="1"/>
          <w:sz w:val="17"/>
        </w:rPr>
        <w:t> </w:t>
      </w:r>
      <w:r>
        <w:rPr>
          <w:sz w:val="17"/>
        </w:rPr>
        <w:t>llarg</w:t>
      </w:r>
      <w:r>
        <w:rPr>
          <w:spacing w:val="1"/>
          <w:sz w:val="17"/>
        </w:rPr>
        <w:t> </w:t>
      </w:r>
      <w:r>
        <w:rPr>
          <w:sz w:val="17"/>
        </w:rPr>
        <w:t>termini</w:t>
      </w:r>
      <w:r>
        <w:rPr>
          <w:spacing w:val="45"/>
          <w:sz w:val="17"/>
        </w:rPr>
        <w:t> </w:t>
      </w:r>
      <w:r>
        <w:rPr>
          <w:sz w:val="17"/>
        </w:rPr>
        <w:t>que</w:t>
      </w:r>
      <w:r>
        <w:rPr>
          <w:spacing w:val="1"/>
          <w:sz w:val="17"/>
        </w:rPr>
        <w:t> </w:t>
      </w:r>
      <w:r>
        <w:rPr>
          <w:sz w:val="17"/>
        </w:rPr>
        <w:t>requereix la implicació continuada de tots els actors que hi intervenen, per aquest motiu, és</w:t>
      </w:r>
      <w:r>
        <w:rPr>
          <w:spacing w:val="1"/>
          <w:sz w:val="17"/>
        </w:rPr>
        <w:t> </w:t>
      </w:r>
      <w:r>
        <w:rPr>
          <w:sz w:val="17"/>
        </w:rPr>
        <w:t>fonamental l’elaboració del pla local d’abordatge del sensellarisme, la figura del referent de</w:t>
      </w:r>
      <w:r>
        <w:rPr>
          <w:spacing w:val="1"/>
          <w:sz w:val="17"/>
        </w:rPr>
        <w:t> </w:t>
      </w:r>
      <w:r>
        <w:rPr>
          <w:sz w:val="17"/>
        </w:rPr>
        <w:t>sensellarisme</w:t>
      </w:r>
      <w:r>
        <w:rPr>
          <w:spacing w:val="2"/>
          <w:sz w:val="17"/>
        </w:rPr>
        <w:t> </w:t>
      </w:r>
      <w:r>
        <w:rPr>
          <w:sz w:val="17"/>
        </w:rPr>
        <w:t>de</w:t>
      </w:r>
      <w:r>
        <w:rPr>
          <w:spacing w:val="2"/>
          <w:sz w:val="17"/>
        </w:rPr>
        <w:t> </w:t>
      </w:r>
      <w:r>
        <w:rPr>
          <w:sz w:val="17"/>
        </w:rPr>
        <w:t>l’ABSS</w:t>
      </w:r>
      <w:r>
        <w:rPr>
          <w:spacing w:val="3"/>
          <w:sz w:val="17"/>
        </w:rPr>
        <w:t> </w:t>
      </w:r>
      <w:r>
        <w:rPr>
          <w:sz w:val="17"/>
        </w:rPr>
        <w:t>i</w:t>
      </w:r>
      <w:r>
        <w:rPr>
          <w:spacing w:val="2"/>
          <w:sz w:val="17"/>
        </w:rPr>
        <w:t> </w:t>
      </w:r>
      <w:r>
        <w:rPr>
          <w:sz w:val="17"/>
        </w:rPr>
        <w:t>la</w:t>
      </w:r>
      <w:r>
        <w:rPr>
          <w:spacing w:val="2"/>
          <w:sz w:val="17"/>
        </w:rPr>
        <w:t> </w:t>
      </w:r>
      <w:r>
        <w:rPr>
          <w:sz w:val="17"/>
        </w:rPr>
        <w:t>coordinació</w:t>
      </w:r>
      <w:r>
        <w:rPr>
          <w:spacing w:val="2"/>
          <w:sz w:val="17"/>
        </w:rPr>
        <w:t> </w:t>
      </w:r>
      <w:r>
        <w:rPr>
          <w:sz w:val="17"/>
        </w:rPr>
        <w:t>de</w:t>
      </w:r>
      <w:r>
        <w:rPr>
          <w:spacing w:val="3"/>
          <w:sz w:val="17"/>
        </w:rPr>
        <w:t> </w:t>
      </w:r>
      <w:r>
        <w:rPr>
          <w:sz w:val="17"/>
        </w:rPr>
        <w:t>la</w:t>
      </w:r>
      <w:r>
        <w:rPr>
          <w:spacing w:val="2"/>
          <w:sz w:val="17"/>
        </w:rPr>
        <w:t> </w:t>
      </w:r>
      <w:r>
        <w:rPr>
          <w:sz w:val="17"/>
        </w:rPr>
        <w:t>gestora</w:t>
      </w:r>
      <w:r>
        <w:rPr>
          <w:spacing w:val="4"/>
          <w:sz w:val="17"/>
        </w:rPr>
        <w:t> </w:t>
      </w:r>
      <w:r>
        <w:rPr>
          <w:sz w:val="17"/>
        </w:rPr>
        <w:t>de</w:t>
      </w:r>
      <w:r>
        <w:rPr>
          <w:spacing w:val="1"/>
          <w:sz w:val="17"/>
        </w:rPr>
        <w:t> </w:t>
      </w:r>
      <w:r>
        <w:rPr>
          <w:sz w:val="17"/>
        </w:rPr>
        <w:t>casos”.</w:t>
      </w:r>
    </w:p>
    <w:p>
      <w:pPr>
        <w:pStyle w:val="BodyText"/>
        <w:rPr>
          <w:sz w:val="18"/>
        </w:rPr>
      </w:pPr>
    </w:p>
    <w:p>
      <w:pPr>
        <w:pStyle w:val="BodyText"/>
        <w:spacing w:before="3"/>
        <w:rPr>
          <w:sz w:val="16"/>
        </w:rPr>
      </w:pPr>
    </w:p>
    <w:p>
      <w:pPr>
        <w:pStyle w:val="BodyText"/>
        <w:ind w:left="2401" w:right="1623"/>
        <w:jc w:val="both"/>
      </w:pPr>
      <w:r>
        <w:rPr>
          <w:rFonts w:ascii="Arial" w:hAnsi="Arial"/>
          <w:b/>
        </w:rPr>
        <w:t>Segon.-</w:t>
      </w:r>
      <w:r>
        <w:rPr>
          <w:rFonts w:ascii="Arial" w:hAnsi="Arial"/>
          <w:b/>
          <w:spacing w:val="21"/>
        </w:rPr>
        <w:t> </w:t>
      </w:r>
      <w:r>
        <w:rPr/>
        <w:t>Aprovar</w:t>
      </w:r>
      <w:r>
        <w:rPr>
          <w:spacing w:val="23"/>
        </w:rPr>
        <w:t> </w:t>
      </w:r>
      <w:r>
        <w:rPr/>
        <w:t>el</w:t>
      </w:r>
      <w:r>
        <w:rPr>
          <w:spacing w:val="23"/>
        </w:rPr>
        <w:t> </w:t>
      </w:r>
      <w:r>
        <w:rPr/>
        <w:t>conveni</w:t>
      </w:r>
      <w:r>
        <w:rPr>
          <w:spacing w:val="22"/>
        </w:rPr>
        <w:t> </w:t>
      </w:r>
      <w:r>
        <w:rPr/>
        <w:t>regulador</w:t>
      </w:r>
      <w:r>
        <w:rPr>
          <w:spacing w:val="24"/>
        </w:rPr>
        <w:t> </w:t>
      </w:r>
      <w:r>
        <w:rPr/>
        <w:t>de</w:t>
      </w:r>
      <w:r>
        <w:rPr>
          <w:spacing w:val="20"/>
        </w:rPr>
        <w:t> </w:t>
      </w:r>
      <w:r>
        <w:rPr/>
        <w:t>la</w:t>
      </w:r>
      <w:r>
        <w:rPr>
          <w:spacing w:val="23"/>
        </w:rPr>
        <w:t> </w:t>
      </w:r>
      <w:r>
        <w:rPr/>
        <w:t>subvenció</w:t>
      </w:r>
      <w:r>
        <w:rPr>
          <w:spacing w:val="22"/>
        </w:rPr>
        <w:t> </w:t>
      </w:r>
      <w:r>
        <w:rPr/>
        <w:t>nominativa</w:t>
      </w:r>
      <w:r>
        <w:rPr>
          <w:spacing w:val="22"/>
        </w:rPr>
        <w:t> </w:t>
      </w:r>
      <w:r>
        <w:rPr/>
        <w:t>a</w:t>
      </w:r>
      <w:r>
        <w:rPr>
          <w:spacing w:val="23"/>
        </w:rPr>
        <w:t> </w:t>
      </w:r>
      <w:r>
        <w:rPr/>
        <w:t>l’Ajuntament</w:t>
      </w:r>
      <w:r>
        <w:rPr>
          <w:spacing w:val="22"/>
        </w:rPr>
        <w:t> </w:t>
      </w:r>
      <w:r>
        <w:rPr/>
        <w:t>de</w:t>
      </w:r>
      <w:r>
        <w:rPr>
          <w:spacing w:val="-48"/>
        </w:rPr>
        <w:t> </w:t>
      </w:r>
      <w:r>
        <w:rPr/>
        <w:t>Vic</w:t>
      </w:r>
      <w:r>
        <w:rPr>
          <w:spacing w:val="2"/>
        </w:rPr>
        <w:t> </w:t>
      </w:r>
      <w:r>
        <w:rPr/>
        <w:t>d’acord</w:t>
      </w:r>
      <w:r>
        <w:rPr>
          <w:spacing w:val="2"/>
        </w:rPr>
        <w:t> </w:t>
      </w:r>
      <w:r>
        <w:rPr/>
        <w:t>amb</w:t>
      </w:r>
      <w:r>
        <w:rPr>
          <w:spacing w:val="2"/>
        </w:rPr>
        <w:t> </w:t>
      </w:r>
      <w:r>
        <w:rPr/>
        <w:t>el</w:t>
      </w:r>
      <w:r>
        <w:rPr>
          <w:spacing w:val="-1"/>
        </w:rPr>
        <w:t> </w:t>
      </w:r>
      <w:r>
        <w:rPr/>
        <w:t>text</w:t>
      </w:r>
      <w:r>
        <w:rPr>
          <w:spacing w:val="3"/>
        </w:rPr>
        <w:t> </w:t>
      </w:r>
      <w:r>
        <w:rPr/>
        <w:t>de</w:t>
      </w:r>
      <w:r>
        <w:rPr>
          <w:spacing w:val="2"/>
        </w:rPr>
        <w:t> </w:t>
      </w:r>
      <w:r>
        <w:rPr/>
        <w:t>l’</w:t>
      </w:r>
      <w:r>
        <w:rPr>
          <w:rFonts w:ascii="Arial" w:hAnsi="Arial"/>
          <w:b/>
          <w:u w:val="thick"/>
        </w:rPr>
        <w:t>Annex</w:t>
      </w:r>
      <w:r>
        <w:rPr/>
        <w:t>.</w:t>
      </w:r>
    </w:p>
    <w:p>
      <w:pPr>
        <w:pStyle w:val="BodyText"/>
        <w:spacing w:before="10"/>
        <w:rPr>
          <w:sz w:val="29"/>
        </w:rPr>
      </w:pPr>
    </w:p>
    <w:p>
      <w:pPr>
        <w:pStyle w:val="BodyText"/>
        <w:spacing w:before="94"/>
        <w:ind w:left="2401"/>
      </w:pPr>
      <w:r>
        <w:rPr>
          <w:rFonts w:ascii="Arial" w:hAnsi="Arial"/>
          <w:b/>
        </w:rPr>
        <w:t>Tercer.-</w:t>
      </w:r>
      <w:r>
        <w:rPr>
          <w:rFonts w:ascii="Arial" w:hAnsi="Arial"/>
          <w:b/>
          <w:spacing w:val="37"/>
        </w:rPr>
        <w:t> </w:t>
      </w:r>
      <w:r>
        <w:rPr/>
        <w:t>Aprovar</w:t>
      </w:r>
      <w:r>
        <w:rPr>
          <w:spacing w:val="39"/>
        </w:rPr>
        <w:t> </w:t>
      </w:r>
      <w:r>
        <w:rPr/>
        <w:t>l’autorització</w:t>
      </w:r>
      <w:r>
        <w:rPr>
          <w:spacing w:val="40"/>
        </w:rPr>
        <w:t> </w:t>
      </w:r>
      <w:r>
        <w:rPr/>
        <w:t>i</w:t>
      </w:r>
      <w:r>
        <w:rPr>
          <w:spacing w:val="39"/>
        </w:rPr>
        <w:t> </w:t>
      </w:r>
      <w:r>
        <w:rPr/>
        <w:t>la</w:t>
      </w:r>
      <w:r>
        <w:rPr>
          <w:spacing w:val="38"/>
        </w:rPr>
        <w:t> </w:t>
      </w:r>
      <w:r>
        <w:rPr/>
        <w:t>disposició</w:t>
      </w:r>
      <w:r>
        <w:rPr>
          <w:spacing w:val="40"/>
        </w:rPr>
        <w:t> </w:t>
      </w:r>
      <w:r>
        <w:rPr/>
        <w:t>de</w:t>
      </w:r>
      <w:r>
        <w:rPr>
          <w:spacing w:val="38"/>
        </w:rPr>
        <w:t> </w:t>
      </w:r>
      <w:r>
        <w:rPr/>
        <w:t>la</w:t>
      </w:r>
      <w:r>
        <w:rPr>
          <w:spacing w:val="38"/>
        </w:rPr>
        <w:t> </w:t>
      </w:r>
      <w:r>
        <w:rPr/>
        <w:t>despesa</w:t>
      </w:r>
      <w:r>
        <w:rPr>
          <w:spacing w:val="38"/>
        </w:rPr>
        <w:t> </w:t>
      </w:r>
      <w:r>
        <w:rPr/>
        <w:t>per</w:t>
      </w:r>
      <w:r>
        <w:rPr>
          <w:spacing w:val="39"/>
        </w:rPr>
        <w:t> </w:t>
      </w:r>
      <w:r>
        <w:rPr/>
        <w:t>un</w:t>
      </w:r>
      <w:r>
        <w:rPr>
          <w:spacing w:val="38"/>
        </w:rPr>
        <w:t> </w:t>
      </w:r>
      <w:r>
        <w:rPr/>
        <w:t>import</w:t>
      </w:r>
      <w:r>
        <w:rPr>
          <w:spacing w:val="38"/>
        </w:rPr>
        <w:t> </w:t>
      </w:r>
      <w:r>
        <w:rPr/>
        <w:t>total</w:t>
      </w:r>
      <w:r>
        <w:rPr>
          <w:spacing w:val="38"/>
        </w:rPr>
        <w:t> </w:t>
      </w:r>
      <w:r>
        <w:rPr/>
        <w:t>de</w:t>
      </w:r>
    </w:p>
    <w:p>
      <w:pPr>
        <w:pStyle w:val="Heading1"/>
        <w:rPr>
          <w:rFonts w:ascii="Microsoft Sans Serif"/>
          <w:b w:val="0"/>
        </w:rPr>
      </w:pPr>
      <w:r>
        <w:rPr/>
        <w:pict>
          <v:shape style="position:absolute;margin-left:21.568359pt;margin-top:9.319995pt;width:14.75pt;height:198.15pt;mso-position-horizontal-relative:page;mso-position-vertical-relative:paragraph;z-index:15731712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/>
                      <w:sz w:val="12"/>
                    </w:rPr>
                  </w:pPr>
                  <w:r>
                    <w:rPr>
                      <w:rFonts w:ascii="Arial MT"/>
                      <w:sz w:val="12"/>
                    </w:rPr>
                    <w:t>CONSORCI D'OSONA DE SERVEIS SOCIALS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Aquest document és una còpia autèntica del document electrònic original.</w:t>
                  </w:r>
                </w:p>
              </w:txbxContent>
            </v:textbox>
            <w10:wrap type="none"/>
          </v:shape>
        </w:pict>
      </w:r>
      <w:r>
        <w:rPr/>
        <w:t>CENT</w:t>
      </w:r>
      <w:r>
        <w:rPr>
          <w:spacing w:val="18"/>
        </w:rPr>
        <w:t> </w:t>
      </w:r>
      <w:r>
        <w:rPr/>
        <w:t>SETZE</w:t>
      </w:r>
      <w:r>
        <w:rPr>
          <w:spacing w:val="20"/>
        </w:rPr>
        <w:t> </w:t>
      </w:r>
      <w:r>
        <w:rPr/>
        <w:t>MIL</w:t>
      </w:r>
      <w:r>
        <w:rPr>
          <w:spacing w:val="21"/>
        </w:rPr>
        <w:t> </w:t>
      </w:r>
      <w:r>
        <w:rPr/>
        <w:t>SIS-CENTS</w:t>
      </w:r>
      <w:r>
        <w:rPr>
          <w:spacing w:val="20"/>
        </w:rPr>
        <w:t> </w:t>
      </w:r>
      <w:r>
        <w:rPr/>
        <w:t>QUARANTA</w:t>
      </w:r>
      <w:r>
        <w:rPr>
          <w:spacing w:val="17"/>
        </w:rPr>
        <w:t> </w:t>
      </w:r>
      <w:r>
        <w:rPr/>
        <w:t>EUROS</w:t>
      </w:r>
      <w:r>
        <w:rPr>
          <w:spacing w:val="20"/>
        </w:rPr>
        <w:t> </w:t>
      </w:r>
      <w:r>
        <w:rPr/>
        <w:t>(116.640,00</w:t>
      </w:r>
      <w:r>
        <w:rPr>
          <w:spacing w:val="19"/>
        </w:rPr>
        <w:t> </w:t>
      </w:r>
      <w:r>
        <w:rPr/>
        <w:t>euros)</w:t>
      </w:r>
      <w:r>
        <w:rPr>
          <w:spacing w:val="23"/>
        </w:rPr>
        <w:t> </w:t>
      </w:r>
      <w:r>
        <w:rPr>
          <w:rFonts w:ascii="Microsoft Sans Serif"/>
          <w:b w:val="0"/>
        </w:rPr>
        <w:t>a</w:t>
      </w:r>
      <w:r>
        <w:rPr>
          <w:rFonts w:ascii="Microsoft Sans Serif"/>
          <w:b w:val="0"/>
          <w:spacing w:val="19"/>
        </w:rPr>
        <w:t> </w:t>
      </w:r>
      <w:r>
        <w:rPr>
          <w:rFonts w:ascii="Microsoft Sans Serif"/>
          <w:b w:val="0"/>
        </w:rPr>
        <w:t>favor</w:t>
      </w:r>
      <w:r>
        <w:rPr>
          <w:rFonts w:ascii="Microsoft Sans Serif"/>
          <w:b w:val="0"/>
          <w:spacing w:val="23"/>
        </w:rPr>
        <w:t> </w:t>
      </w:r>
      <w:r>
        <w:rPr>
          <w:rFonts w:ascii="Microsoft Sans Serif"/>
          <w:b w:val="0"/>
        </w:rPr>
        <w:t>de</w:t>
      </w:r>
    </w:p>
    <w:p>
      <w:pPr>
        <w:pStyle w:val="BodyText"/>
        <w:spacing w:before="4"/>
        <w:ind w:left="2401" w:right="1589"/>
      </w:pPr>
      <w:r>
        <w:rPr/>
        <w:t>l’Ajuntament</w:t>
      </w:r>
      <w:r>
        <w:rPr>
          <w:spacing w:val="9"/>
        </w:rPr>
        <w:t> </w:t>
      </w:r>
      <w:r>
        <w:rPr/>
        <w:t>de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Vic</w:t>
      </w:r>
      <w:r>
        <w:rPr>
          <w:spacing w:val="8"/>
        </w:rPr>
        <w:t> </w:t>
      </w:r>
      <w:r>
        <w:rPr/>
        <w:t>(CIF</w:t>
      </w:r>
      <w:r>
        <w:rPr>
          <w:spacing w:val="10"/>
        </w:rPr>
        <w:t> </w:t>
      </w:r>
      <w:r>
        <w:rPr/>
        <w:t>P0829900J)</w:t>
      </w:r>
      <w:r>
        <w:rPr>
          <w:spacing w:val="7"/>
        </w:rPr>
        <w:t> </w:t>
      </w:r>
      <w:r>
        <w:rPr/>
        <w:t>amb</w:t>
      </w:r>
      <w:r>
        <w:rPr>
          <w:spacing w:val="6"/>
        </w:rPr>
        <w:t> </w:t>
      </w:r>
      <w:r>
        <w:rPr/>
        <w:t>càrrec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l’aplicació</w:t>
      </w:r>
      <w:r>
        <w:rPr>
          <w:spacing w:val="8"/>
        </w:rPr>
        <w:t> </w:t>
      </w:r>
      <w:r>
        <w:rPr/>
        <w:t>pressupostària</w:t>
      </w:r>
      <w:r>
        <w:rPr>
          <w:spacing w:val="-48"/>
        </w:rPr>
        <w:t> </w:t>
      </w:r>
      <w:r>
        <w:rPr/>
        <w:t>següent:</w:t>
      </w:r>
    </w:p>
    <w:p>
      <w:pPr>
        <w:pStyle w:val="BodyText"/>
        <w:spacing w:before="7"/>
      </w:pPr>
    </w:p>
    <w:tbl>
      <w:tblPr>
        <w:tblW w:w="0" w:type="auto"/>
        <w:jc w:val="left"/>
        <w:tblInd w:w="2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54"/>
        <w:gridCol w:w="1514"/>
        <w:gridCol w:w="1660"/>
        <w:gridCol w:w="1675"/>
      </w:tblGrid>
      <w:tr>
        <w:trPr>
          <w:trHeight w:val="584" w:hRule="atLeast"/>
        </w:trPr>
        <w:tc>
          <w:tcPr>
            <w:tcW w:w="2654" w:type="dxa"/>
            <w:shd w:val="clear" w:color="auto" w:fill="D9D9D9"/>
          </w:tcPr>
          <w:p>
            <w:pPr>
              <w:pStyle w:val="TableParagraph"/>
              <w:spacing w:before="178"/>
              <w:ind w:left="871" w:right="866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Concepte</w:t>
            </w:r>
          </w:p>
        </w:tc>
        <w:tc>
          <w:tcPr>
            <w:tcW w:w="1514" w:type="dxa"/>
            <w:shd w:val="clear" w:color="auto" w:fill="D9D9D9"/>
          </w:tcPr>
          <w:p>
            <w:pPr>
              <w:pStyle w:val="TableParagraph"/>
              <w:spacing w:before="178"/>
              <w:ind w:left="182" w:right="175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Import</w:t>
            </w:r>
          </w:p>
        </w:tc>
        <w:tc>
          <w:tcPr>
            <w:tcW w:w="1660" w:type="dxa"/>
            <w:shd w:val="clear" w:color="auto" w:fill="D9D9D9"/>
          </w:tcPr>
          <w:p>
            <w:pPr>
              <w:pStyle w:val="TableParagraph"/>
              <w:spacing w:before="70"/>
              <w:ind w:left="145" w:right="126" w:firstLine="262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Aplicació</w:t>
            </w:r>
            <w:r>
              <w:rPr>
                <w:rFonts w:ascii="Arial" w:hAnsi="Arial"/>
                <w:b/>
                <w:spacing w:val="1"/>
                <w:sz w:val="19"/>
              </w:rPr>
              <w:t> </w:t>
            </w:r>
            <w:r>
              <w:rPr>
                <w:rFonts w:ascii="Arial" w:hAnsi="Arial"/>
                <w:b/>
                <w:spacing w:val="-1"/>
                <w:sz w:val="19"/>
              </w:rPr>
              <w:t>Pressupostària</w:t>
            </w:r>
          </w:p>
        </w:tc>
        <w:tc>
          <w:tcPr>
            <w:tcW w:w="1675" w:type="dxa"/>
            <w:shd w:val="clear" w:color="auto" w:fill="D9D9D9"/>
          </w:tcPr>
          <w:p>
            <w:pPr>
              <w:pStyle w:val="TableParagraph"/>
              <w:spacing w:before="178"/>
              <w:ind w:left="180" w:right="175"/>
              <w:jc w:val="center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Operació</w:t>
            </w:r>
          </w:p>
        </w:tc>
      </w:tr>
      <w:tr>
        <w:trPr>
          <w:trHeight w:val="582" w:hRule="atLeast"/>
        </w:trPr>
        <w:tc>
          <w:tcPr>
            <w:tcW w:w="2654" w:type="dxa"/>
          </w:tcPr>
          <w:p>
            <w:pPr>
              <w:pStyle w:val="TableParagraph"/>
              <w:spacing w:before="2"/>
              <w:rPr>
                <w:rFonts w:ascii="Microsoft Sans Serif"/>
                <w:sz w:val="16"/>
              </w:rPr>
            </w:pPr>
          </w:p>
          <w:p>
            <w:pPr>
              <w:pStyle w:val="TableParagraph"/>
              <w:ind w:left="92"/>
              <w:rPr>
                <w:rFonts w:ascii="Microsoft Sans Serif"/>
                <w:sz w:val="19"/>
              </w:rPr>
            </w:pPr>
            <w:r>
              <w:rPr>
                <w:rFonts w:ascii="Microsoft Sans Serif"/>
                <w:sz w:val="19"/>
              </w:rPr>
              <w:t>Sensellarisme</w:t>
            </w:r>
            <w:r>
              <w:rPr>
                <w:rFonts w:ascii="Microsoft Sans Serif"/>
                <w:spacing w:val="-4"/>
                <w:sz w:val="19"/>
              </w:rPr>
              <w:t> </w:t>
            </w:r>
            <w:r>
              <w:rPr>
                <w:rFonts w:ascii="Microsoft Sans Serif"/>
                <w:sz w:val="19"/>
              </w:rPr>
              <w:t>CP</w:t>
            </w:r>
            <w:r>
              <w:rPr>
                <w:rFonts w:ascii="Microsoft Sans Serif"/>
                <w:spacing w:val="-4"/>
                <w:sz w:val="19"/>
              </w:rPr>
              <w:t> </w:t>
            </w:r>
            <w:r>
              <w:rPr>
                <w:rFonts w:ascii="Microsoft Sans Serif"/>
                <w:sz w:val="19"/>
              </w:rPr>
              <w:t>Vic</w:t>
            </w:r>
          </w:p>
        </w:tc>
        <w:tc>
          <w:tcPr>
            <w:tcW w:w="1514" w:type="dxa"/>
          </w:tcPr>
          <w:p>
            <w:pPr>
              <w:pStyle w:val="TableParagraph"/>
              <w:spacing w:before="2"/>
              <w:rPr>
                <w:rFonts w:ascii="Microsoft Sans Serif"/>
                <w:sz w:val="16"/>
              </w:rPr>
            </w:pPr>
          </w:p>
          <w:p>
            <w:pPr>
              <w:pStyle w:val="TableParagraph"/>
              <w:ind w:left="184" w:right="175"/>
              <w:jc w:val="center"/>
              <w:rPr>
                <w:rFonts w:ascii="Microsoft Sans Serif" w:hAnsi="Microsoft Sans Serif"/>
                <w:sz w:val="19"/>
              </w:rPr>
            </w:pPr>
            <w:r>
              <w:rPr>
                <w:rFonts w:ascii="Microsoft Sans Serif" w:hAnsi="Microsoft Sans Serif"/>
                <w:sz w:val="19"/>
              </w:rPr>
              <w:t>116.640,00</w:t>
            </w:r>
            <w:r>
              <w:rPr>
                <w:rFonts w:ascii="Microsoft Sans Serif" w:hAnsi="Microsoft Sans Serif"/>
                <w:spacing w:val="-4"/>
                <w:sz w:val="19"/>
              </w:rPr>
              <w:t> </w:t>
            </w:r>
            <w:r>
              <w:rPr>
                <w:rFonts w:ascii="Microsoft Sans Serif" w:hAnsi="Microsoft Sans Serif"/>
                <w:sz w:val="19"/>
              </w:rPr>
              <w:t>€</w:t>
            </w:r>
          </w:p>
        </w:tc>
        <w:tc>
          <w:tcPr>
            <w:tcW w:w="1660" w:type="dxa"/>
          </w:tcPr>
          <w:p>
            <w:pPr>
              <w:pStyle w:val="TableParagraph"/>
              <w:spacing w:before="2"/>
              <w:rPr>
                <w:rFonts w:ascii="Microsoft Sans Serif"/>
                <w:sz w:val="16"/>
              </w:rPr>
            </w:pPr>
          </w:p>
          <w:p>
            <w:pPr>
              <w:pStyle w:val="TableParagraph"/>
              <w:ind w:left="248"/>
              <w:rPr>
                <w:rFonts w:ascii="Microsoft Sans Serif"/>
                <w:sz w:val="19"/>
              </w:rPr>
            </w:pPr>
            <w:r>
              <w:rPr>
                <w:rFonts w:ascii="Microsoft Sans Serif"/>
                <w:sz w:val="19"/>
              </w:rPr>
              <w:t>06</w:t>
            </w:r>
            <w:r>
              <w:rPr>
                <w:rFonts w:ascii="Microsoft Sans Serif"/>
                <w:spacing w:val="-1"/>
                <w:sz w:val="19"/>
              </w:rPr>
              <w:t> </w:t>
            </w:r>
            <w:r>
              <w:rPr>
                <w:rFonts w:ascii="Microsoft Sans Serif"/>
                <w:sz w:val="19"/>
              </w:rPr>
              <w:t>231 46201</w:t>
            </w:r>
          </w:p>
        </w:tc>
        <w:tc>
          <w:tcPr>
            <w:tcW w:w="1675" w:type="dxa"/>
          </w:tcPr>
          <w:p>
            <w:pPr>
              <w:pStyle w:val="TableParagraph"/>
              <w:spacing w:before="2"/>
              <w:rPr>
                <w:rFonts w:ascii="Microsoft Sans Serif"/>
                <w:sz w:val="16"/>
              </w:rPr>
            </w:pPr>
          </w:p>
          <w:p>
            <w:pPr>
              <w:pStyle w:val="TableParagraph"/>
              <w:ind w:left="180" w:right="176"/>
              <w:jc w:val="center"/>
              <w:rPr>
                <w:rFonts w:ascii="Microsoft Sans Serif"/>
                <w:sz w:val="19"/>
              </w:rPr>
            </w:pPr>
            <w:r>
              <w:rPr>
                <w:rFonts w:ascii="Microsoft Sans Serif"/>
                <w:sz w:val="19"/>
              </w:rPr>
              <w:t>220220008644</w:t>
            </w:r>
          </w:p>
        </w:tc>
      </w:tr>
    </w:tbl>
    <w:p>
      <w:pPr>
        <w:spacing w:after="0"/>
        <w:jc w:val="center"/>
        <w:rPr>
          <w:rFonts w:ascii="Microsoft Sans Serif"/>
          <w:sz w:val="19"/>
        </w:rPr>
        <w:sectPr>
          <w:pgSz w:w="11900" w:h="16840"/>
          <w:pgMar w:header="100" w:footer="0" w:top="1120" w:bottom="280" w:left="280" w:right="28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58.599998pt;margin-top:65.75pt;width:709.1pt;height:728.8pt;mso-position-horizontal-relative:page;mso-position-vertical-relative:page;z-index:-16615424" coordorigin="1172,1315" coordsize="14182,14576">
            <v:rect style="position:absolute;left:1177;top:1320;width:10323;height:14566" filled="false" stroked="true" strokeweight=".5pt" strokecolor="#000000">
              <v:stroke dashstyle="solid"/>
            </v:rect>
            <v:shape style="position:absolute;left:15198;top:5435;width:155;height:425" type="#_x0000_t75" stroked="false">
              <v:imagedata r:id="rId6" o:title=""/>
            </v:shape>
            <v:shape style="position:absolute;left:15070;top:5435;width:120;height:425" type="#_x0000_t75" stroked="false">
              <v:imagedata r:id="rId104" o:title=""/>
            </v:shape>
            <v:shape style="position:absolute;left:14941;top:5435;width:120;height:425" type="#_x0000_t75" stroked="false">
              <v:imagedata r:id="rId105" o:title=""/>
            </v:shape>
            <v:shape style="position:absolute;left:14813;top:5435;width:120;height:425" type="#_x0000_t75" stroked="false">
              <v:imagedata r:id="rId106" o:title=""/>
            </v:shape>
            <v:shape style="position:absolute;left:14685;top:5435;width:120;height:425" type="#_x0000_t75" stroked="false">
              <v:imagedata r:id="rId107" o:title=""/>
            </v:shape>
            <v:shape style="position:absolute;left:14556;top:5435;width:110;height:425" type="#_x0000_t75" stroked="false">
              <v:imagedata r:id="rId108" o:title=""/>
            </v:shape>
            <v:shape style="position:absolute;left:14428;top:5435;width:110;height:425" type="#_x0000_t75" stroked="false">
              <v:imagedata r:id="rId109" o:title=""/>
            </v:shape>
            <v:shape style="position:absolute;left:14300;top:5435;width:120;height:425" type="#_x0000_t75" stroked="false">
              <v:imagedata r:id="rId110" o:title=""/>
            </v:shape>
            <v:shape style="position:absolute;left:14172;top:5435;width:120;height:425" type="#_x0000_t75" stroked="false">
              <v:imagedata r:id="rId111" o:title=""/>
            </v:shape>
            <v:shape style="position:absolute;left:14043;top:5435;width:110;height:425" type="#_x0000_t75" stroked="false">
              <v:imagedata r:id="rId109" o:title=""/>
            </v:shape>
            <v:shape style="position:absolute;left:13915;top:5435;width:110;height:425" type="#_x0000_t75" stroked="false">
              <v:imagedata r:id="rId112" o:title=""/>
            </v:shape>
            <v:shape style="position:absolute;left:13787;top:5435;width:110;height:425" type="#_x0000_t75" stroked="false">
              <v:imagedata r:id="rId113" o:title=""/>
            </v:shape>
            <v:shape style="position:absolute;left:13658;top:5435;width:110;height:425" type="#_x0000_t75" stroked="false">
              <v:imagedata r:id="rId114" o:title=""/>
            </v:shape>
            <v:shape style="position:absolute;left:13530;top:5435;width:110;height:425" type="#_x0000_t75" stroked="false">
              <v:imagedata r:id="rId115" o:title=""/>
            </v:shape>
            <v:shape style="position:absolute;left:13402;top:5435;width:120;height:425" type="#_x0000_t75" stroked="false">
              <v:imagedata r:id="rId116" o:title=""/>
            </v:shape>
            <v:shape style="position:absolute;left:13273;top:5435;width:85;height:425" type="#_x0000_t75" stroked="false">
              <v:imagedata r:id="rId117" o:title=""/>
            </v:shape>
            <v:shape style="position:absolute;left:13145;top:5435;width:110;height:425" type="#_x0000_t75" stroked="false">
              <v:imagedata r:id="rId118" o:title=""/>
            </v:shape>
            <v:shape style="position:absolute;left:13017;top:5435;width:110;height:425" type="#_x0000_t75" stroked="false">
              <v:imagedata r:id="rId118" o:title=""/>
            </v:shape>
            <v:shape style="position:absolute;left:12888;top:5435;width:110;height:425" type="#_x0000_t75" stroked="false">
              <v:imagedata r:id="rId119" o:title=""/>
            </v:shape>
            <v:shape style="position:absolute;left:12760;top:5435;width:110;height:425" type="#_x0000_t75" stroked="false">
              <v:imagedata r:id="rId120" o:title=""/>
            </v:shape>
            <v:shape style="position:absolute;left:12632;top:5435;width:120;height:425" type="#_x0000_t75" stroked="false">
              <v:imagedata r:id="rId121" o:title=""/>
            </v:shape>
            <v:shape style="position:absolute;left:12504;top:5435;width:110;height:425" type="#_x0000_t75" stroked="false">
              <v:imagedata r:id="rId122" o:title=""/>
            </v:shape>
            <v:shape style="position:absolute;left:12375;top:5435;width:120;height:425" type="#_x0000_t75" stroked="false">
              <v:imagedata r:id="rId121" o:title=""/>
            </v:shape>
            <v:shape style="position:absolute;left:12247;top:5435;width:110;height:425" type="#_x0000_t75" stroked="false">
              <v:imagedata r:id="rId123" o:title=""/>
            </v:shape>
            <v:shape style="position:absolute;left:12119;top:5435;width:110;height:425" type="#_x0000_t75" stroked="false">
              <v:imagedata r:id="rId124" o:title=""/>
            </v:shape>
            <v:shape style="position:absolute;left:11990;top:5435;width:120;height:425" type="#_x0000_t75" stroked="false">
              <v:imagedata r:id="rId125" o:title=""/>
            </v:shape>
            <v:shape style="position:absolute;left:11862;top:5435;width:110;height:425" type="#_x0000_t75" stroked="false">
              <v:imagedata r:id="rId126" o:title=""/>
            </v:shape>
            <v:shape style="position:absolute;left:11734;top:5435;width:110;height:425" type="#_x0000_t75" stroked="false">
              <v:imagedata r:id="rId127" o:title=""/>
            </v:shape>
            <v:shape style="position:absolute;left:11605;top:5435;width:110;height:425" type="#_x0000_t75" stroked="false">
              <v:imagedata r:id="rId128" o:title=""/>
            </v:shape>
            <v:shape style="position:absolute;left:11477;top:5435;width:110;height:425" type="#_x0000_t75" stroked="false">
              <v:imagedata r:id="rId129" o:title=""/>
            </v:shape>
            <v:shape style="position:absolute;left:11349;top:5435;width:120;height:425" type="#_x0000_t75" stroked="false">
              <v:imagedata r:id="rId130" o:title=""/>
            </v:shape>
            <v:shape style="position:absolute;left:11220;top:5435;width:85;height:425" type="#_x0000_t75" stroked="false">
              <v:imagedata r:id="rId131" o:title=""/>
            </v:shape>
            <v:shape style="position:absolute;left:11092;top:5435;width:85;height:425" type="#_x0000_t75" stroked="false">
              <v:imagedata r:id="rId131" o:title=""/>
            </v:shape>
            <v:shape style="position:absolute;left:10964;top:5435;width:110;height:425" type="#_x0000_t75" stroked="false">
              <v:imagedata r:id="rId132" o:title=""/>
            </v:shape>
            <v:shape style="position:absolute;left:10836;top:5435;width:110;height:425" type="#_x0000_t75" stroked="false">
              <v:imagedata r:id="rId133" o:title=""/>
            </v:shape>
            <v:shape style="position:absolute;left:10707;top:5435;width:110;height:425" type="#_x0000_t75" stroked="false">
              <v:imagedata r:id="rId133" o:title=""/>
            </v:shape>
            <v:shape style="position:absolute;left:10579;top:5435;width:110;height:425" type="#_x0000_t75" stroked="false">
              <v:imagedata r:id="rId134" o:title=""/>
            </v:shape>
            <v:shape style="position:absolute;left:10449;top:5435;width:85;height:425" type="#_x0000_t75" stroked="false">
              <v:imagedata r:id="rId135" o:title=""/>
            </v:shape>
            <v:shape style="position:absolute;left:2680;top:1969;width:5237;height:748" type="#_x0000_t75" stroked="false">
              <v:imagedata r:id="rId39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242" w:lineRule="auto"/>
        <w:ind w:left="2401" w:right="1618"/>
        <w:jc w:val="both"/>
      </w:pPr>
      <w:r>
        <w:rPr>
          <w:rFonts w:ascii="Arial" w:hAnsi="Arial"/>
          <w:b/>
        </w:rPr>
        <w:t>Quart.- </w:t>
      </w:r>
      <w:r>
        <w:rPr/>
        <w:t>L’Ajuntament de Vic com a beneficiari disposa del termini de </w:t>
      </w:r>
      <w:r>
        <w:rPr>
          <w:rFonts w:ascii="Arial" w:hAnsi="Arial"/>
          <w:b/>
        </w:rPr>
        <w:t>deu (10) dies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hàbils</w:t>
      </w:r>
      <w:r>
        <w:rPr/>
        <w:t>, a comptar a partir de l’endemà de la data de notificació del present acord, </w:t>
      </w:r>
      <w:r>
        <w:rPr>
          <w:u w:val="single"/>
        </w:rPr>
        <w:t>per</w:t>
      </w:r>
      <w:r>
        <w:rPr>
          <w:spacing w:val="1"/>
        </w:rPr>
        <w:t> </w:t>
      </w:r>
      <w:r>
        <w:rPr>
          <w:u w:val="single"/>
        </w:rPr>
        <w:t>manifestar</w:t>
      </w:r>
      <w:r>
        <w:rPr>
          <w:spacing w:val="1"/>
          <w:u w:val="single"/>
        </w:rPr>
        <w:t> </w:t>
      </w:r>
      <w:r>
        <w:rPr>
          <w:u w:val="single"/>
        </w:rPr>
        <w:t>si</w:t>
      </w:r>
      <w:r>
        <w:rPr>
          <w:spacing w:val="1"/>
          <w:u w:val="single"/>
        </w:rPr>
        <w:t> </w:t>
      </w:r>
      <w:r>
        <w:rPr>
          <w:u w:val="single"/>
        </w:rPr>
        <w:t>accepta</w:t>
      </w:r>
      <w:r>
        <w:rPr>
          <w:spacing w:val="3"/>
          <w:u w:val="single"/>
        </w:rPr>
        <w:t> </w:t>
      </w:r>
      <w:r>
        <w:rPr>
          <w:u w:val="single"/>
        </w:rPr>
        <w:t>o</w:t>
      </w:r>
      <w:r>
        <w:rPr>
          <w:spacing w:val="-1"/>
          <w:u w:val="single"/>
        </w:rPr>
        <w:t> </w:t>
      </w:r>
      <w:r>
        <w:rPr>
          <w:u w:val="single"/>
        </w:rPr>
        <w:t>no</w:t>
      </w:r>
      <w:r>
        <w:rPr>
          <w:spacing w:val="2"/>
          <w:u w:val="single"/>
        </w:rPr>
        <w:t> </w:t>
      </w:r>
      <w:r>
        <w:rPr>
          <w:u w:val="single"/>
        </w:rPr>
        <w:t>la</w:t>
      </w:r>
      <w:r>
        <w:rPr>
          <w:spacing w:val="1"/>
          <w:u w:val="single"/>
        </w:rPr>
        <w:t> </w:t>
      </w:r>
      <w:r>
        <w:rPr>
          <w:u w:val="single"/>
        </w:rPr>
        <w:t>subvenció</w:t>
      </w:r>
      <w:r>
        <w:rPr>
          <w:spacing w:val="2"/>
          <w:u w:val="single"/>
        </w:rPr>
        <w:t> </w:t>
      </w:r>
      <w:r>
        <w:rPr>
          <w:u w:val="single"/>
        </w:rPr>
        <w:t>concedida.</w:t>
      </w:r>
    </w:p>
    <w:p>
      <w:pPr>
        <w:pStyle w:val="BodyText"/>
        <w:spacing w:before="7"/>
        <w:rPr>
          <w:sz w:val="10"/>
        </w:rPr>
      </w:pPr>
    </w:p>
    <w:p>
      <w:pPr>
        <w:pStyle w:val="BodyText"/>
        <w:spacing w:before="97"/>
        <w:ind w:left="2401" w:right="1589"/>
      </w:pPr>
      <w:r>
        <w:rPr/>
        <w:t>Si</w:t>
      </w:r>
      <w:r>
        <w:rPr>
          <w:spacing w:val="2"/>
        </w:rPr>
        <w:t> </w:t>
      </w:r>
      <w:r>
        <w:rPr/>
        <w:t>transcorregut</w:t>
      </w:r>
      <w:r>
        <w:rPr>
          <w:spacing w:val="2"/>
        </w:rPr>
        <w:t> </w:t>
      </w:r>
      <w:r>
        <w:rPr/>
        <w:t>aquest</w:t>
      </w:r>
      <w:r>
        <w:rPr>
          <w:spacing w:val="1"/>
        </w:rPr>
        <w:t> </w:t>
      </w:r>
      <w:r>
        <w:rPr/>
        <w:t>termini</w:t>
      </w:r>
      <w:r>
        <w:rPr>
          <w:spacing w:val="3"/>
        </w:rPr>
        <w:t> </w:t>
      </w:r>
      <w:r>
        <w:rPr/>
        <w:t>l’Ajuntament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/>
        <w:t>Vic</w:t>
      </w:r>
      <w:r>
        <w:rPr>
          <w:spacing w:val="4"/>
        </w:rPr>
        <w:t> </w:t>
      </w:r>
      <w:r>
        <w:rPr/>
        <w:t>no</w:t>
      </w:r>
      <w:r>
        <w:rPr>
          <w:spacing w:val="1"/>
        </w:rPr>
        <w:t> </w:t>
      </w:r>
      <w:r>
        <w:rPr/>
        <w:t>ha manifestat res</w:t>
      </w:r>
      <w:r>
        <w:rPr>
          <w:spacing w:val="1"/>
        </w:rPr>
        <w:t> </w:t>
      </w:r>
      <w:r>
        <w:rPr/>
        <w:t>al respecte,</w:t>
      </w:r>
      <w:r>
        <w:rPr>
          <w:spacing w:val="3"/>
        </w:rPr>
        <w:t> </w:t>
      </w:r>
      <w:r>
        <w:rPr/>
        <w:t>la</w:t>
      </w:r>
      <w:r>
        <w:rPr>
          <w:spacing w:val="-48"/>
        </w:rPr>
        <w:t> </w:t>
      </w:r>
      <w:r>
        <w:rPr/>
        <w:t>subvenció</w:t>
      </w:r>
      <w:r>
        <w:rPr>
          <w:spacing w:val="1"/>
        </w:rPr>
        <w:t> </w:t>
      </w:r>
      <w:r>
        <w:rPr/>
        <w:t>s’entendrà</w:t>
      </w:r>
      <w:r>
        <w:rPr>
          <w:spacing w:val="3"/>
        </w:rPr>
        <w:t> </w:t>
      </w:r>
      <w:r>
        <w:rPr/>
        <w:t>acceptada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tàcita.</w:t>
      </w:r>
    </w:p>
    <w:p>
      <w:pPr>
        <w:pStyle w:val="BodyText"/>
        <w:spacing w:before="2"/>
      </w:pPr>
    </w:p>
    <w:p>
      <w:pPr>
        <w:pStyle w:val="BodyText"/>
        <w:spacing w:line="244" w:lineRule="auto" w:before="1"/>
        <w:ind w:left="2401" w:right="1621"/>
        <w:jc w:val="both"/>
      </w:pPr>
      <w:r>
        <w:rPr>
          <w:rFonts w:ascii="Arial" w:hAnsi="Arial"/>
          <w:b/>
        </w:rPr>
        <w:t>Cinquè.- Cinquè.- </w:t>
      </w:r>
      <w:r>
        <w:rPr/>
        <w:t>L’Ajuntament de Vic està obligat a JUSTIFICAR l’import de les</w:t>
      </w:r>
      <w:r>
        <w:rPr>
          <w:spacing w:val="1"/>
        </w:rPr>
        <w:t> </w:t>
      </w:r>
      <w:r>
        <w:rPr/>
        <w:t>despeses corresponents a la Fitxa 48- Sensellarisme en la forma que es requereixi</w:t>
      </w:r>
      <w:r>
        <w:rPr>
          <w:spacing w:val="1"/>
        </w:rPr>
        <w:t> </w:t>
      </w:r>
      <w:r>
        <w:rPr/>
        <w:t>segons instruccions</w:t>
      </w:r>
      <w:r>
        <w:rPr>
          <w:spacing w:val="2"/>
        </w:rPr>
        <w:t> </w:t>
      </w:r>
      <w:r>
        <w:rPr/>
        <w:t>del</w:t>
      </w:r>
      <w:r>
        <w:rPr>
          <w:spacing w:val="-3"/>
        </w:rPr>
        <w:t> </w:t>
      </w:r>
      <w:r>
        <w:rPr/>
        <w:t>Departament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Drets Socials.</w:t>
      </w:r>
    </w:p>
    <w:p>
      <w:pPr>
        <w:pStyle w:val="BodyText"/>
        <w:spacing w:before="9"/>
        <w:rPr>
          <w:sz w:val="18"/>
        </w:rPr>
      </w:pPr>
    </w:p>
    <w:p>
      <w:pPr>
        <w:pStyle w:val="BodyText"/>
        <w:spacing w:line="244" w:lineRule="auto"/>
        <w:ind w:left="2401" w:right="1617"/>
        <w:jc w:val="both"/>
      </w:pPr>
      <w:r>
        <w:rPr/>
        <w:t>Igualment,</w:t>
      </w:r>
      <w:r>
        <w:rPr>
          <w:spacing w:val="1"/>
        </w:rPr>
        <w:t> </w:t>
      </w:r>
      <w:r>
        <w:rPr/>
        <w:t>haurà</w:t>
      </w:r>
      <w:r>
        <w:rPr>
          <w:spacing w:val="1"/>
        </w:rPr>
        <w:t> </w:t>
      </w:r>
      <w:r>
        <w:rPr/>
        <w:t>d’adjuntar</w:t>
      </w:r>
      <w:r>
        <w:rPr>
          <w:spacing w:val="1"/>
        </w:rPr>
        <w:t> </w:t>
      </w:r>
      <w:r>
        <w:rPr/>
        <w:t>un</w:t>
      </w:r>
      <w:r>
        <w:rPr>
          <w:spacing w:val="1"/>
        </w:rPr>
        <w:t> </w:t>
      </w:r>
      <w:r>
        <w:rPr/>
        <w:t>informe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interventora</w:t>
      </w:r>
      <w:r>
        <w:rPr>
          <w:spacing w:val="1"/>
        </w:rPr>
        <w:t> </w:t>
      </w:r>
      <w:r>
        <w:rPr/>
        <w:t>amb</w:t>
      </w:r>
      <w:r>
        <w:rPr>
          <w:spacing w:val="1"/>
        </w:rPr>
        <w:t> </w:t>
      </w:r>
      <w:r>
        <w:rPr/>
        <w:t>relació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tota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despesa</w:t>
      </w:r>
      <w:r>
        <w:rPr>
          <w:spacing w:val="1"/>
        </w:rPr>
        <w:t> </w:t>
      </w:r>
      <w:r>
        <w:rPr/>
        <w:t>associada a</w:t>
      </w:r>
      <w:r>
        <w:rPr>
          <w:spacing w:val="2"/>
        </w:rPr>
        <w:t> </w:t>
      </w:r>
      <w:r>
        <w:rPr/>
        <w:t>aquesta fitxa.</w:t>
      </w:r>
    </w:p>
    <w:p>
      <w:pPr>
        <w:pStyle w:val="BodyText"/>
        <w:spacing w:before="7"/>
        <w:rPr>
          <w:sz w:val="18"/>
        </w:rPr>
      </w:pPr>
    </w:p>
    <w:p>
      <w:pPr>
        <w:spacing w:before="0"/>
        <w:ind w:left="2401" w:right="0" w:firstLine="0"/>
        <w:jc w:val="left"/>
        <w:rPr>
          <w:sz w:val="19"/>
        </w:rPr>
      </w:pPr>
      <w:r>
        <w:rPr>
          <w:sz w:val="19"/>
        </w:rPr>
        <w:t>Les</w:t>
      </w:r>
      <w:r>
        <w:rPr>
          <w:spacing w:val="-1"/>
          <w:sz w:val="19"/>
        </w:rPr>
        <w:t> </w:t>
      </w:r>
      <w:r>
        <w:rPr>
          <w:sz w:val="19"/>
        </w:rPr>
        <w:t>justificacions</w:t>
      </w:r>
      <w:r>
        <w:rPr>
          <w:spacing w:val="-2"/>
          <w:sz w:val="19"/>
        </w:rPr>
        <w:t> </w:t>
      </w:r>
      <w:r>
        <w:rPr>
          <w:sz w:val="19"/>
        </w:rPr>
        <w:t>s’hauran</w:t>
      </w:r>
      <w:r>
        <w:rPr>
          <w:spacing w:val="-2"/>
          <w:sz w:val="19"/>
        </w:rPr>
        <w:t> </w:t>
      </w:r>
      <w:r>
        <w:rPr>
          <w:sz w:val="19"/>
        </w:rPr>
        <w:t>de</w:t>
      </w:r>
      <w:r>
        <w:rPr>
          <w:spacing w:val="-1"/>
          <w:sz w:val="19"/>
        </w:rPr>
        <w:t> </w:t>
      </w:r>
      <w:r>
        <w:rPr>
          <w:sz w:val="19"/>
        </w:rPr>
        <w:t>presentar</w:t>
      </w:r>
      <w:r>
        <w:rPr>
          <w:spacing w:val="-3"/>
          <w:sz w:val="19"/>
        </w:rPr>
        <w:t> </w:t>
      </w:r>
      <w:r>
        <w:rPr>
          <w:sz w:val="19"/>
        </w:rPr>
        <w:t>com</w:t>
      </w:r>
      <w:r>
        <w:rPr>
          <w:spacing w:val="-2"/>
          <w:sz w:val="19"/>
        </w:rPr>
        <w:t> </w:t>
      </w:r>
      <w:r>
        <w:rPr>
          <w:sz w:val="19"/>
        </w:rPr>
        <w:t>a</w:t>
      </w:r>
      <w:r>
        <w:rPr>
          <w:spacing w:val="-3"/>
          <w:sz w:val="19"/>
        </w:rPr>
        <w:t> </w:t>
      </w:r>
      <w:r>
        <w:rPr>
          <w:sz w:val="19"/>
        </w:rPr>
        <w:t>molt</w:t>
      </w:r>
      <w:r>
        <w:rPr>
          <w:spacing w:val="-1"/>
          <w:sz w:val="19"/>
        </w:rPr>
        <w:t> </w:t>
      </w:r>
      <w:r>
        <w:rPr>
          <w:sz w:val="19"/>
        </w:rPr>
        <w:t>tard</w:t>
      </w:r>
      <w:r>
        <w:rPr>
          <w:spacing w:val="-1"/>
          <w:sz w:val="19"/>
        </w:rPr>
        <w:t> </w:t>
      </w:r>
      <w:r>
        <w:rPr>
          <w:sz w:val="19"/>
        </w:rPr>
        <w:t>el</w:t>
      </w:r>
      <w:r>
        <w:rPr>
          <w:spacing w:val="-2"/>
          <w:sz w:val="19"/>
        </w:rPr>
        <w:t> </w:t>
      </w:r>
      <w:r>
        <w:rPr>
          <w:sz w:val="19"/>
        </w:rPr>
        <w:t>dia</w:t>
      </w:r>
      <w:r>
        <w:rPr>
          <w:spacing w:val="1"/>
          <w:sz w:val="19"/>
        </w:rPr>
        <w:t> </w:t>
      </w:r>
      <w:r>
        <w:rPr>
          <w:rFonts w:ascii="Arial" w:hAnsi="Arial"/>
          <w:b/>
          <w:sz w:val="19"/>
        </w:rPr>
        <w:t>20</w:t>
      </w:r>
      <w:r>
        <w:rPr>
          <w:rFonts w:ascii="Arial" w:hAnsi="Arial"/>
          <w:b/>
          <w:spacing w:val="-4"/>
          <w:sz w:val="19"/>
        </w:rPr>
        <w:t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6"/>
          <w:sz w:val="19"/>
        </w:rPr>
        <w:t> </w:t>
      </w:r>
      <w:r>
        <w:rPr>
          <w:rFonts w:ascii="Arial" w:hAnsi="Arial"/>
          <w:b/>
          <w:sz w:val="19"/>
        </w:rPr>
        <w:t>gener</w:t>
      </w:r>
      <w:r>
        <w:rPr>
          <w:rFonts w:ascii="Arial" w:hAnsi="Arial"/>
          <w:b/>
          <w:spacing w:val="-5"/>
          <w:sz w:val="19"/>
        </w:rPr>
        <w:t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3"/>
          <w:sz w:val="19"/>
        </w:rPr>
        <w:t> </w:t>
      </w:r>
      <w:r>
        <w:rPr>
          <w:rFonts w:ascii="Arial" w:hAnsi="Arial"/>
          <w:b/>
          <w:sz w:val="19"/>
        </w:rPr>
        <w:t>2023</w:t>
      </w:r>
      <w:r>
        <w:rPr>
          <w:sz w:val="19"/>
        </w:rPr>
        <w:t>.</w:t>
      </w:r>
    </w:p>
    <w:p>
      <w:pPr>
        <w:pStyle w:val="BodyText"/>
        <w:spacing w:before="5"/>
      </w:pPr>
    </w:p>
    <w:p>
      <w:pPr>
        <w:pStyle w:val="BodyText"/>
        <w:spacing w:line="242" w:lineRule="auto"/>
        <w:ind w:left="2401" w:right="1621"/>
        <w:jc w:val="both"/>
      </w:pPr>
      <w:r>
        <w:rPr/>
        <w:t>En cas de no justificar-se o bé fer-ho fora de termini, es produirà la pèrdua total o</w:t>
      </w:r>
      <w:r>
        <w:rPr>
          <w:spacing w:val="1"/>
        </w:rPr>
        <w:t> </w:t>
      </w:r>
      <w:r>
        <w:rPr/>
        <w:t>parcial de la subvenció i també en cas que concorri alguna de les causes de l’article 37</w:t>
      </w:r>
      <w:r>
        <w:rPr>
          <w:spacing w:val="-48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2"/>
        </w:rPr>
        <w:t> </w:t>
      </w:r>
      <w:r>
        <w:rPr/>
        <w:t>LGS.</w:t>
      </w:r>
    </w:p>
    <w:p>
      <w:pPr>
        <w:pStyle w:val="BodyText"/>
        <w:spacing w:before="5"/>
      </w:pPr>
    </w:p>
    <w:p>
      <w:pPr>
        <w:pStyle w:val="BodyText"/>
        <w:ind w:left="2401" w:right="1589"/>
      </w:pPr>
      <w:r>
        <w:rPr/>
        <w:t>La</w:t>
      </w:r>
      <w:r>
        <w:rPr>
          <w:spacing w:val="7"/>
        </w:rPr>
        <w:t> </w:t>
      </w:r>
      <w:r>
        <w:rPr/>
        <w:t>documentació</w:t>
      </w:r>
      <w:r>
        <w:rPr>
          <w:spacing w:val="8"/>
        </w:rPr>
        <w:t> </w:t>
      </w:r>
      <w:r>
        <w:rPr/>
        <w:t>s’ha</w:t>
      </w:r>
      <w:r>
        <w:rPr>
          <w:spacing w:val="5"/>
        </w:rPr>
        <w:t> </w:t>
      </w:r>
      <w:r>
        <w:rPr/>
        <w:t>de</w:t>
      </w:r>
      <w:r>
        <w:rPr>
          <w:spacing w:val="7"/>
        </w:rPr>
        <w:t> </w:t>
      </w:r>
      <w:r>
        <w:rPr/>
        <w:t>presentar</w:t>
      </w:r>
      <w:r>
        <w:rPr>
          <w:spacing w:val="9"/>
        </w:rPr>
        <w:t> </w:t>
      </w:r>
      <w:r>
        <w:rPr/>
        <w:t>al</w:t>
      </w:r>
      <w:r>
        <w:rPr>
          <w:spacing w:val="7"/>
        </w:rPr>
        <w:t> </w:t>
      </w:r>
      <w:r>
        <w:rPr/>
        <w:t>registre</w:t>
      </w:r>
      <w:r>
        <w:rPr>
          <w:spacing w:val="8"/>
        </w:rPr>
        <w:t> </w:t>
      </w:r>
      <w:r>
        <w:rPr/>
        <w:t>general</w:t>
      </w:r>
      <w:r>
        <w:rPr>
          <w:spacing w:val="7"/>
        </w:rPr>
        <w:t> </w:t>
      </w:r>
      <w:r>
        <w:rPr/>
        <w:t>del</w:t>
      </w:r>
      <w:r>
        <w:rPr>
          <w:spacing w:val="7"/>
        </w:rPr>
        <w:t> </w:t>
      </w:r>
      <w:r>
        <w:rPr/>
        <w:t>Consorci</w:t>
      </w:r>
      <w:r>
        <w:rPr>
          <w:spacing w:val="6"/>
        </w:rPr>
        <w:t> </w:t>
      </w:r>
      <w:r>
        <w:rPr/>
        <w:t>d’Osona</w:t>
      </w:r>
      <w:r>
        <w:rPr>
          <w:spacing w:val="8"/>
        </w:rPr>
        <w:t> </w:t>
      </w:r>
      <w:r>
        <w:rPr/>
        <w:t>de</w:t>
      </w:r>
      <w:r>
        <w:rPr>
          <w:spacing w:val="-48"/>
        </w:rPr>
        <w:t> </w:t>
      </w:r>
      <w:r>
        <w:rPr/>
        <w:t>Serveis</w:t>
      </w:r>
      <w:r>
        <w:rPr>
          <w:spacing w:val="2"/>
        </w:rPr>
        <w:t> </w:t>
      </w:r>
      <w:r>
        <w:rPr/>
        <w:t>Socials.</w:t>
      </w:r>
    </w:p>
    <w:p>
      <w:pPr>
        <w:pStyle w:val="BodyText"/>
        <w:spacing w:before="2"/>
      </w:pPr>
    </w:p>
    <w:p>
      <w:pPr>
        <w:pStyle w:val="BodyText"/>
        <w:ind w:left="2401"/>
      </w:pPr>
      <w:r>
        <w:rPr>
          <w:rFonts w:ascii="Arial" w:hAnsi="Arial"/>
          <w:b/>
        </w:rPr>
        <w:t>Sisè.-</w:t>
      </w:r>
      <w:r>
        <w:rPr>
          <w:rFonts w:ascii="Arial" w:hAnsi="Arial"/>
          <w:b/>
          <w:spacing w:val="-7"/>
        </w:rPr>
        <w:t> </w:t>
      </w:r>
      <w:r>
        <w:rPr/>
        <w:t>Notificar</w:t>
      </w:r>
      <w:r>
        <w:rPr>
          <w:spacing w:val="-1"/>
        </w:rPr>
        <w:t> </w:t>
      </w:r>
      <w:r>
        <w:rPr/>
        <w:t>la</w:t>
      </w:r>
      <w:r>
        <w:rPr>
          <w:spacing w:val="-4"/>
        </w:rPr>
        <w:t> </w:t>
      </w:r>
      <w:r>
        <w:rPr/>
        <w:t>present</w:t>
      </w:r>
      <w:r>
        <w:rPr>
          <w:spacing w:val="-3"/>
        </w:rPr>
        <w:t> </w:t>
      </w:r>
      <w:r>
        <w:rPr/>
        <w:t>resolució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/>
        <w:t>l’Ajuntament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Vic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/>
        <w:t>Intervenció.</w:t>
      </w:r>
    </w:p>
    <w:p>
      <w:pPr>
        <w:pStyle w:val="BodyText"/>
        <w:spacing w:before="2"/>
      </w:pPr>
    </w:p>
    <w:p>
      <w:pPr>
        <w:pStyle w:val="BodyText"/>
        <w:ind w:left="2401"/>
      </w:pPr>
      <w:r>
        <w:rPr>
          <w:rFonts w:ascii="Arial" w:hAnsi="Arial"/>
          <w:b/>
        </w:rPr>
        <w:t>Setè.-</w:t>
      </w:r>
      <w:r>
        <w:rPr>
          <w:rFonts w:ascii="Arial" w:hAnsi="Arial"/>
          <w:b/>
          <w:spacing w:val="-8"/>
        </w:rPr>
        <w:t> </w:t>
      </w:r>
      <w:r>
        <w:rPr/>
        <w:t>Procedir</w:t>
      </w:r>
      <w:r>
        <w:rPr>
          <w:spacing w:val="-4"/>
        </w:rPr>
        <w:t> </w:t>
      </w:r>
      <w:r>
        <w:rPr/>
        <w:t>a</w:t>
      </w:r>
      <w:r>
        <w:rPr>
          <w:spacing w:val="-7"/>
        </w:rPr>
        <w:t> </w:t>
      </w:r>
      <w:r>
        <w:rPr/>
        <w:t>les</w:t>
      </w:r>
      <w:r>
        <w:rPr>
          <w:spacing w:val="-5"/>
        </w:rPr>
        <w:t> </w:t>
      </w:r>
      <w:r>
        <w:rPr/>
        <w:t>publicacions</w:t>
      </w:r>
      <w:r>
        <w:rPr>
          <w:spacing w:val="-4"/>
        </w:rPr>
        <w:t> </w:t>
      </w:r>
      <w:r>
        <w:rPr/>
        <w:t>corresponents.</w:t>
      </w:r>
    </w:p>
    <w:p>
      <w:pPr>
        <w:pStyle w:val="BodyText"/>
        <w:spacing w:before="2"/>
      </w:pPr>
    </w:p>
    <w:p>
      <w:pPr>
        <w:pStyle w:val="BodyText"/>
        <w:spacing w:line="244" w:lineRule="auto"/>
        <w:ind w:left="2401" w:right="1589"/>
      </w:pPr>
      <w:r>
        <w:rPr>
          <w:rFonts w:ascii="Arial" w:hAnsi="Arial"/>
          <w:b/>
        </w:rPr>
        <w:t>Vuitè.-</w:t>
      </w:r>
      <w:r>
        <w:rPr>
          <w:rFonts w:ascii="Arial" w:hAnsi="Arial"/>
          <w:b/>
          <w:spacing w:val="8"/>
        </w:rPr>
        <w:t> </w:t>
      </w:r>
      <w:r>
        <w:rPr/>
        <w:t>Donar</w:t>
      </w:r>
      <w:r>
        <w:rPr>
          <w:spacing w:val="10"/>
        </w:rPr>
        <w:t> </w:t>
      </w:r>
      <w:r>
        <w:rPr/>
        <w:t>compte</w:t>
      </w:r>
      <w:r>
        <w:rPr>
          <w:spacing w:val="10"/>
        </w:rPr>
        <w:t> </w:t>
      </w:r>
      <w:r>
        <w:rPr/>
        <w:t>d’aquesta</w:t>
      </w:r>
      <w:r>
        <w:rPr>
          <w:spacing w:val="9"/>
        </w:rPr>
        <w:t> </w:t>
      </w:r>
      <w:r>
        <w:rPr/>
        <w:t>resolució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propera</w:t>
      </w:r>
      <w:r>
        <w:rPr>
          <w:spacing w:val="9"/>
        </w:rPr>
        <w:t> </w:t>
      </w:r>
      <w:r>
        <w:rPr/>
        <w:t>sessió</w:t>
      </w:r>
      <w:r>
        <w:rPr>
          <w:spacing w:val="10"/>
        </w:rPr>
        <w:t> </w:t>
      </w:r>
      <w:r>
        <w:rPr/>
        <w:t>del</w:t>
      </w:r>
      <w:r>
        <w:rPr>
          <w:spacing w:val="9"/>
        </w:rPr>
        <w:t> </w:t>
      </w:r>
      <w:r>
        <w:rPr/>
        <w:t>Consell</w:t>
      </w:r>
      <w:r>
        <w:rPr>
          <w:spacing w:val="11"/>
        </w:rPr>
        <w:t> </w:t>
      </w:r>
      <w:r>
        <w:rPr/>
        <w:t>Plenari</w:t>
      </w:r>
      <w:r>
        <w:rPr>
          <w:spacing w:val="10"/>
        </w:rPr>
        <w:t> </w:t>
      </w:r>
      <w:r>
        <w:rPr/>
        <w:t>que</w:t>
      </w:r>
      <w:r>
        <w:rPr>
          <w:spacing w:val="-48"/>
        </w:rPr>
        <w:t> </w:t>
      </w:r>
      <w:r>
        <w:rPr/>
        <w:t>es</w:t>
      </w:r>
      <w:r>
        <w:rPr>
          <w:spacing w:val="1"/>
        </w:rPr>
        <w:t> </w:t>
      </w:r>
      <w:r>
        <w:rPr/>
        <w:t>dugui</w:t>
      </w:r>
      <w:r>
        <w:rPr>
          <w:spacing w:val="1"/>
        </w:rPr>
        <w:t> </w:t>
      </w:r>
      <w:r>
        <w:rPr/>
        <w:t>a terme.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7"/>
        </w:rPr>
      </w:pPr>
    </w:p>
    <w:p>
      <w:pPr>
        <w:pStyle w:val="BodyText"/>
        <w:spacing w:before="1"/>
        <w:ind w:left="2401" w:right="7368"/>
      </w:pPr>
      <w:r>
        <w:rPr/>
        <w:pict>
          <v:shape style="position:absolute;margin-left:21.568359pt;margin-top:100.166794pt;width:14.75pt;height:198.15pt;mso-position-horizontal-relative:page;mso-position-vertical-relative:paragraph;z-index:15732736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/>
                      <w:sz w:val="12"/>
                    </w:rPr>
                  </w:pPr>
                  <w:r>
                    <w:rPr>
                      <w:rFonts w:ascii="Arial MT"/>
                      <w:sz w:val="12"/>
                    </w:rPr>
                    <w:t>CONSORCI D'OSONA DE SERVEIS SOCIALS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Aquest document és una còpia autèntica del document electrònic original.</w:t>
                  </w:r>
                </w:p>
              </w:txbxContent>
            </v:textbox>
            <w10:wrap type="none"/>
          </v:shape>
        </w:pict>
      </w:r>
      <w:r>
        <w:rPr/>
        <w:t>El President,</w:t>
      </w:r>
      <w:r>
        <w:rPr>
          <w:spacing w:val="1"/>
        </w:rPr>
        <w:t> </w:t>
      </w:r>
      <w:r>
        <w:rPr>
          <w:spacing w:val="-1"/>
        </w:rPr>
        <w:t>Signat</w:t>
      </w:r>
      <w:r>
        <w:rPr>
          <w:spacing w:val="-9"/>
        </w:rPr>
        <w:t> </w:t>
      </w:r>
      <w:r>
        <w:rPr/>
        <w:t>digitalment.</w:t>
      </w:r>
    </w:p>
    <w:p>
      <w:pPr>
        <w:spacing w:after="0"/>
        <w:sectPr>
          <w:pgSz w:w="11900" w:h="16840"/>
          <w:pgMar w:header="100" w:footer="0" w:top="1120" w:bottom="280" w:left="280" w:right="28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58.599998pt;margin-top:65.75pt;width:709.1pt;height:728.8pt;mso-position-horizontal-relative:page;mso-position-vertical-relative:page;z-index:-16614400" coordorigin="1172,1315" coordsize="14182,14576">
            <v:rect style="position:absolute;left:1177;top:1320;width:10323;height:14566" filled="false" stroked="true" strokeweight=".5pt" strokecolor="#000000">
              <v:stroke dashstyle="solid"/>
            </v:rect>
            <v:shape style="position:absolute;left:15198;top:5435;width:155;height:425" type="#_x0000_t75" stroked="false">
              <v:imagedata r:id="rId6" o:title=""/>
            </v:shape>
            <v:shape style="position:absolute;left:15070;top:5435;width:120;height:425" type="#_x0000_t75" stroked="false">
              <v:imagedata r:id="rId136" o:title=""/>
            </v:shape>
            <v:shape style="position:absolute;left:14941;top:5435;width:120;height:425" type="#_x0000_t75" stroked="false">
              <v:imagedata r:id="rId137" o:title=""/>
            </v:shape>
            <v:shape style="position:absolute;left:14813;top:5435;width:120;height:425" type="#_x0000_t75" stroked="false">
              <v:imagedata r:id="rId138" o:title=""/>
            </v:shape>
            <v:shape style="position:absolute;left:14685;top:5435;width:120;height:425" type="#_x0000_t75" stroked="false">
              <v:imagedata r:id="rId139" o:title=""/>
            </v:shape>
            <v:shape style="position:absolute;left:14556;top:5435;width:110;height:425" type="#_x0000_t75" stroked="false">
              <v:imagedata r:id="rId140" o:title=""/>
            </v:shape>
            <v:shape style="position:absolute;left:14428;top:5435;width:110;height:425" type="#_x0000_t75" stroked="false">
              <v:imagedata r:id="rId141" o:title=""/>
            </v:shape>
            <v:shape style="position:absolute;left:14300;top:5435;width:120;height:425" type="#_x0000_t75" stroked="false">
              <v:imagedata r:id="rId142" o:title=""/>
            </v:shape>
            <v:shape style="position:absolute;left:14172;top:5435;width:120;height:425" type="#_x0000_t75" stroked="false">
              <v:imagedata r:id="rId143" o:title=""/>
            </v:shape>
            <v:shape style="position:absolute;left:14043;top:5435;width:110;height:425" type="#_x0000_t75" stroked="false">
              <v:imagedata r:id="rId141" o:title=""/>
            </v:shape>
            <v:shape style="position:absolute;left:13915;top:5435;width:110;height:425" type="#_x0000_t75" stroked="false">
              <v:imagedata r:id="rId144" o:title=""/>
            </v:shape>
            <v:shape style="position:absolute;left:13787;top:5435;width:110;height:425" type="#_x0000_t75" stroked="false">
              <v:imagedata r:id="rId145" o:title=""/>
            </v:shape>
            <v:shape style="position:absolute;left:13658;top:5435;width:110;height:425" type="#_x0000_t75" stroked="false">
              <v:imagedata r:id="rId146" o:title=""/>
            </v:shape>
            <v:shape style="position:absolute;left:13530;top:5435;width:110;height:425" type="#_x0000_t75" stroked="false">
              <v:imagedata r:id="rId147" o:title=""/>
            </v:shape>
            <v:shape style="position:absolute;left:13402;top:5435;width:120;height:425" type="#_x0000_t75" stroked="false">
              <v:imagedata r:id="rId148" o:title=""/>
            </v:shape>
            <v:shape style="position:absolute;left:13273;top:5435;width:85;height:425" type="#_x0000_t75" stroked="false">
              <v:imagedata r:id="rId149" o:title=""/>
            </v:shape>
            <v:shape style="position:absolute;left:13145;top:5435;width:110;height:425" type="#_x0000_t75" stroked="false">
              <v:imagedata r:id="rId150" o:title=""/>
            </v:shape>
            <v:shape style="position:absolute;left:13017;top:5435;width:110;height:425" type="#_x0000_t75" stroked="false">
              <v:imagedata r:id="rId150" o:title=""/>
            </v:shape>
            <v:shape style="position:absolute;left:12888;top:5435;width:110;height:425" type="#_x0000_t75" stroked="false">
              <v:imagedata r:id="rId151" o:title=""/>
            </v:shape>
            <v:shape style="position:absolute;left:12760;top:5435;width:110;height:425" type="#_x0000_t75" stroked="false">
              <v:imagedata r:id="rId152" o:title=""/>
            </v:shape>
            <v:shape style="position:absolute;left:12632;top:5435;width:120;height:425" type="#_x0000_t75" stroked="false">
              <v:imagedata r:id="rId153" o:title=""/>
            </v:shape>
            <v:shape style="position:absolute;left:12504;top:5435;width:110;height:425" type="#_x0000_t75" stroked="false">
              <v:imagedata r:id="rId154" o:title=""/>
            </v:shape>
            <v:shape style="position:absolute;left:12375;top:5435;width:120;height:425" type="#_x0000_t75" stroked="false">
              <v:imagedata r:id="rId153" o:title=""/>
            </v:shape>
            <v:shape style="position:absolute;left:12247;top:5435;width:110;height:425" type="#_x0000_t75" stroked="false">
              <v:imagedata r:id="rId155" o:title=""/>
            </v:shape>
            <v:shape style="position:absolute;left:12119;top:5435;width:110;height:425" type="#_x0000_t75" stroked="false">
              <v:imagedata r:id="rId156" o:title=""/>
            </v:shape>
            <v:shape style="position:absolute;left:11990;top:5435;width:120;height:425" type="#_x0000_t75" stroked="false">
              <v:imagedata r:id="rId157" o:title=""/>
            </v:shape>
            <v:shape style="position:absolute;left:11862;top:5435;width:110;height:425" type="#_x0000_t75" stroked="false">
              <v:imagedata r:id="rId158" o:title=""/>
            </v:shape>
            <v:shape style="position:absolute;left:11734;top:5435;width:110;height:425" type="#_x0000_t75" stroked="false">
              <v:imagedata r:id="rId159" o:title=""/>
            </v:shape>
            <v:shape style="position:absolute;left:11605;top:5435;width:110;height:425" type="#_x0000_t75" stroked="false">
              <v:imagedata r:id="rId160" o:title=""/>
            </v:shape>
            <v:shape style="position:absolute;left:11477;top:5435;width:110;height:425" type="#_x0000_t75" stroked="false">
              <v:imagedata r:id="rId161" o:title=""/>
            </v:shape>
            <v:shape style="position:absolute;left:11349;top:5435;width:120;height:425" type="#_x0000_t75" stroked="false">
              <v:imagedata r:id="rId162" o:title=""/>
            </v:shape>
            <v:shape style="position:absolute;left:11220;top:5435;width:85;height:425" type="#_x0000_t75" stroked="false">
              <v:imagedata r:id="rId163" o:title=""/>
            </v:shape>
            <v:shape style="position:absolute;left:11092;top:5435;width:85;height:425" type="#_x0000_t75" stroked="false">
              <v:imagedata r:id="rId163" o:title=""/>
            </v:shape>
            <v:shape style="position:absolute;left:10964;top:5435;width:110;height:425" type="#_x0000_t75" stroked="false">
              <v:imagedata r:id="rId164" o:title=""/>
            </v:shape>
            <v:shape style="position:absolute;left:10836;top:5435;width:110;height:425" type="#_x0000_t75" stroked="false">
              <v:imagedata r:id="rId165" o:title=""/>
            </v:shape>
            <v:shape style="position:absolute;left:10707;top:5435;width:110;height:425" type="#_x0000_t75" stroked="false">
              <v:imagedata r:id="rId165" o:title=""/>
            </v:shape>
            <v:shape style="position:absolute;left:10579;top:5435;width:110;height:425" type="#_x0000_t75" stroked="false">
              <v:imagedata r:id="rId166" o:title=""/>
            </v:shape>
            <v:shape style="position:absolute;left:10449;top:5435;width:85;height:425" type="#_x0000_t75" stroked="false">
              <v:imagedata r:id="rId167" o:title=""/>
            </v:shape>
            <v:shape style="position:absolute;left:2680;top:1969;width:5237;height:748" type="#_x0000_t75" stroked="false">
              <v:imagedata r:id="rId39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before="232"/>
        <w:ind w:left="2389" w:right="1613" w:firstLine="0"/>
        <w:jc w:val="center"/>
        <w:rPr>
          <w:rFonts w:ascii="Arial"/>
          <w:b/>
          <w:sz w:val="27"/>
        </w:rPr>
      </w:pPr>
      <w:r>
        <w:rPr>
          <w:rFonts w:ascii="Arial"/>
          <w:b/>
          <w:sz w:val="27"/>
          <w:u w:val="thick"/>
        </w:rPr>
        <w:t>ANNEX:</w:t>
      </w:r>
    </w:p>
    <w:p>
      <w:pPr>
        <w:pStyle w:val="BodyText"/>
        <w:spacing w:before="11"/>
        <w:rPr>
          <w:rFonts w:ascii="Arial"/>
          <w:b/>
          <w:sz w:val="29"/>
        </w:rPr>
      </w:pPr>
    </w:p>
    <w:p>
      <w:pPr>
        <w:spacing w:before="93"/>
        <w:ind w:left="2389" w:right="1605" w:firstLine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CONVENI</w:t>
      </w:r>
      <w:r>
        <w:rPr>
          <w:rFonts w:ascii="Arial" w:hAnsi="Arial"/>
          <w:b/>
          <w:spacing w:val="3"/>
          <w:sz w:val="24"/>
        </w:rPr>
        <w:t> </w:t>
      </w:r>
      <w:r>
        <w:rPr>
          <w:rFonts w:ascii="Arial" w:hAnsi="Arial"/>
          <w:b/>
          <w:sz w:val="24"/>
        </w:rPr>
        <w:t>REGULADOR</w:t>
      </w:r>
      <w:r>
        <w:rPr>
          <w:rFonts w:ascii="Arial" w:hAnsi="Arial"/>
          <w:b/>
          <w:spacing w:val="2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"/>
          <w:sz w:val="24"/>
        </w:rPr>
        <w:t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-5"/>
          <w:sz w:val="24"/>
        </w:rPr>
        <w:t> </w:t>
      </w:r>
      <w:r>
        <w:rPr>
          <w:rFonts w:ascii="Arial" w:hAnsi="Arial"/>
          <w:b/>
          <w:sz w:val="24"/>
        </w:rPr>
        <w:t>SUBVENCIÓ</w:t>
      </w:r>
      <w:r>
        <w:rPr>
          <w:rFonts w:ascii="Arial" w:hAnsi="Arial"/>
          <w:b/>
          <w:spacing w:val="7"/>
          <w:sz w:val="24"/>
        </w:rPr>
        <w:t> </w:t>
      </w:r>
      <w:r>
        <w:rPr>
          <w:rFonts w:ascii="Arial" w:hAnsi="Arial"/>
          <w:b/>
          <w:sz w:val="24"/>
        </w:rPr>
        <w:t>NOMINATIVA A</w:t>
      </w:r>
      <w:r>
        <w:rPr>
          <w:rFonts w:ascii="Arial" w:hAnsi="Arial"/>
          <w:b/>
          <w:spacing w:val="-64"/>
          <w:sz w:val="24"/>
        </w:rPr>
        <w:t> </w:t>
      </w:r>
      <w:r>
        <w:rPr>
          <w:rFonts w:ascii="Arial" w:hAnsi="Arial"/>
          <w:b/>
          <w:sz w:val="24"/>
        </w:rPr>
        <w:t>L’AJUNTAMENT 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VIC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PEL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FINANÇAMENT DEL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SENSELLARISME.</w:t>
      </w: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spacing w:before="9"/>
        <w:rPr>
          <w:rFonts w:ascii="Arial"/>
          <w:b/>
          <w:sz w:val="23"/>
        </w:rPr>
      </w:pPr>
    </w:p>
    <w:p>
      <w:pPr>
        <w:pStyle w:val="Heading1"/>
      </w:pPr>
      <w:r>
        <w:rPr/>
        <w:t>REUNITS</w:t>
      </w:r>
    </w:p>
    <w:p>
      <w:pPr>
        <w:pStyle w:val="BodyText"/>
        <w:spacing w:before="10"/>
        <w:rPr>
          <w:rFonts w:ascii="Arial"/>
          <w:b/>
          <w:sz w:val="18"/>
        </w:rPr>
      </w:pPr>
    </w:p>
    <w:p>
      <w:pPr>
        <w:pStyle w:val="BodyText"/>
        <w:spacing w:line="242" w:lineRule="auto"/>
        <w:ind w:left="2401" w:right="1620"/>
        <w:jc w:val="both"/>
      </w:pPr>
      <w:r>
        <w:rPr/>
        <w:t>D’una part, el </w:t>
      </w:r>
      <w:r>
        <w:rPr>
          <w:rFonts w:ascii="Arial" w:hAnsi="Arial"/>
          <w:b/>
        </w:rPr>
        <w:t>Sr. Rafael Cuenca Gámiz</w:t>
      </w:r>
      <w:r>
        <w:rPr/>
        <w:t>, com a president del Consorci d’Osona de</w:t>
      </w:r>
      <w:r>
        <w:rPr>
          <w:spacing w:val="1"/>
        </w:rPr>
        <w:t> </w:t>
      </w:r>
      <w:r>
        <w:rPr/>
        <w:t>Serveis Socials, en ús de les atribucions que li confereix l'habilitació conferida per</w:t>
      </w:r>
      <w:r>
        <w:rPr>
          <w:spacing w:val="1"/>
        </w:rPr>
        <w:t> </w:t>
      </w:r>
      <w:r>
        <w:rPr/>
        <w:t>l'acord de data ........................., pel qual se’l faculta per assumir els compromisos</w:t>
      </w:r>
      <w:r>
        <w:rPr>
          <w:spacing w:val="1"/>
        </w:rPr>
        <w:t> </w:t>
      </w:r>
      <w:r>
        <w:rPr/>
        <w:t>derivats d’aquest conveni, assistit per la secretària de la Corporació, la senyora Anna</w:t>
      </w:r>
      <w:r>
        <w:rPr>
          <w:spacing w:val="1"/>
        </w:rPr>
        <w:t> </w:t>
      </w:r>
      <w:r>
        <w:rPr/>
        <w:t>Mayans</w:t>
      </w:r>
      <w:r>
        <w:rPr>
          <w:spacing w:val="4"/>
        </w:rPr>
        <w:t> </w:t>
      </w:r>
      <w:r>
        <w:rPr/>
        <w:t>Masoliver.</w:t>
      </w:r>
    </w:p>
    <w:p>
      <w:pPr>
        <w:pStyle w:val="BodyText"/>
        <w:spacing w:before="1"/>
      </w:pPr>
    </w:p>
    <w:p>
      <w:pPr>
        <w:pStyle w:val="BodyText"/>
        <w:spacing w:line="244" w:lineRule="auto"/>
        <w:ind w:left="2401" w:right="1660"/>
        <w:jc w:val="both"/>
      </w:pPr>
      <w:r>
        <w:rPr/>
        <w:t>De</w:t>
      </w:r>
      <w:r>
        <w:rPr>
          <w:spacing w:val="16"/>
        </w:rPr>
        <w:t> </w:t>
      </w:r>
      <w:r>
        <w:rPr/>
        <w:t>l'altra,</w:t>
      </w:r>
      <w:r>
        <w:rPr>
          <w:spacing w:val="15"/>
        </w:rPr>
        <w:t> </w:t>
      </w:r>
      <w:r>
        <w:rPr/>
        <w:t>la</w:t>
      </w:r>
      <w:r>
        <w:rPr>
          <w:spacing w:val="18"/>
        </w:rPr>
        <w:t> </w:t>
      </w:r>
      <w:r>
        <w:rPr>
          <w:rFonts w:ascii="Arial" w:hAnsi="Arial"/>
          <w:b/>
        </w:rPr>
        <w:t>Sra.</w:t>
      </w:r>
      <w:r>
        <w:rPr>
          <w:rFonts w:ascii="Arial" w:hAnsi="Arial"/>
          <w:b/>
          <w:spacing w:val="16"/>
        </w:rPr>
        <w:t> </w:t>
      </w:r>
      <w:r>
        <w:rPr>
          <w:rFonts w:ascii="Arial" w:hAnsi="Arial"/>
          <w:b/>
        </w:rPr>
        <w:t>Anna</w:t>
      </w:r>
      <w:r>
        <w:rPr>
          <w:rFonts w:ascii="Arial" w:hAnsi="Arial"/>
          <w:b/>
          <w:spacing w:val="16"/>
        </w:rPr>
        <w:t> </w:t>
      </w:r>
      <w:r>
        <w:rPr>
          <w:rFonts w:ascii="Arial" w:hAnsi="Arial"/>
          <w:b/>
        </w:rPr>
        <w:t>Erra</w:t>
      </w:r>
      <w:r>
        <w:rPr>
          <w:rFonts w:ascii="Arial" w:hAnsi="Arial"/>
          <w:b/>
          <w:spacing w:val="14"/>
        </w:rPr>
        <w:t> </w:t>
      </w:r>
      <w:r>
        <w:rPr>
          <w:rFonts w:ascii="Arial" w:hAnsi="Arial"/>
          <w:b/>
        </w:rPr>
        <w:t>Solà</w:t>
      </w:r>
      <w:r>
        <w:rPr/>
        <w:t>,</w:t>
      </w:r>
      <w:r>
        <w:rPr>
          <w:spacing w:val="18"/>
        </w:rPr>
        <w:t> </w:t>
      </w:r>
      <w:r>
        <w:rPr/>
        <w:t>com</w:t>
      </w:r>
      <w:r>
        <w:rPr>
          <w:spacing w:val="18"/>
        </w:rPr>
        <w:t> </w:t>
      </w:r>
      <w:r>
        <w:rPr/>
        <w:t>alcaldessa</w:t>
      </w:r>
      <w:r>
        <w:rPr>
          <w:spacing w:val="17"/>
        </w:rPr>
        <w:t> </w:t>
      </w:r>
      <w:r>
        <w:rPr/>
        <w:t>de</w:t>
      </w:r>
      <w:r>
        <w:rPr>
          <w:spacing w:val="16"/>
        </w:rPr>
        <w:t> </w:t>
      </w:r>
      <w:r>
        <w:rPr/>
        <w:t>l’Ajuntament</w:t>
      </w:r>
      <w:r>
        <w:rPr>
          <w:spacing w:val="15"/>
        </w:rPr>
        <w:t> </w:t>
      </w:r>
      <w:r>
        <w:rPr/>
        <w:t>de</w:t>
      </w:r>
      <w:r>
        <w:rPr>
          <w:spacing w:val="16"/>
        </w:rPr>
        <w:t> </w:t>
      </w:r>
      <w:r>
        <w:rPr/>
        <w:t>Vic,</w:t>
      </w:r>
      <w:r>
        <w:rPr>
          <w:spacing w:val="18"/>
        </w:rPr>
        <w:t> </w:t>
      </w:r>
      <w:r>
        <w:rPr/>
        <w:t>en</w:t>
      </w:r>
      <w:r>
        <w:rPr>
          <w:spacing w:val="16"/>
        </w:rPr>
        <w:t> </w:t>
      </w:r>
      <w:r>
        <w:rPr/>
        <w:t>ús</w:t>
      </w:r>
      <w:r>
        <w:rPr>
          <w:spacing w:val="17"/>
        </w:rPr>
        <w:t> </w:t>
      </w:r>
      <w:r>
        <w:rPr/>
        <w:t>de</w:t>
      </w:r>
      <w:r>
        <w:rPr>
          <w:spacing w:val="-48"/>
        </w:rPr>
        <w:t> </w:t>
      </w:r>
      <w:r>
        <w:rPr/>
        <w:t>les atribucions que li confereix l'habilitació conferida per l’acord del dia ............, pel</w:t>
      </w:r>
      <w:r>
        <w:rPr>
          <w:spacing w:val="1"/>
        </w:rPr>
        <w:t> </w:t>
      </w:r>
      <w:r>
        <w:rPr/>
        <w:t>qual se</w:t>
      </w:r>
      <w:r>
        <w:rPr>
          <w:spacing w:val="1"/>
        </w:rPr>
        <w:t> </w:t>
      </w:r>
      <w:r>
        <w:rPr/>
        <w:t>la faculta per assumir els compromisos derivats d’aquest conveni,</w:t>
      </w:r>
      <w:r>
        <w:rPr>
          <w:spacing w:val="50"/>
        </w:rPr>
        <w:t> </w:t>
      </w:r>
      <w:r>
        <w:rPr/>
        <w:t>assistida</w:t>
      </w:r>
      <w:r>
        <w:rPr>
          <w:spacing w:val="1"/>
        </w:rPr>
        <w:t> </w:t>
      </w:r>
      <w:r>
        <w:rPr/>
        <w:t>per</w:t>
      </w:r>
      <w:r>
        <w:rPr>
          <w:spacing w:val="2"/>
        </w:rPr>
        <w:t> </w:t>
      </w:r>
      <w:r>
        <w:rPr/>
        <w:t>la</w:t>
      </w:r>
      <w:r>
        <w:rPr>
          <w:spacing w:val="1"/>
        </w:rPr>
        <w:t> </w:t>
      </w:r>
      <w:r>
        <w:rPr/>
        <w:t>secretària</w:t>
      </w:r>
      <w:r>
        <w:rPr>
          <w:spacing w:val="1"/>
        </w:rPr>
        <w:t> </w:t>
      </w:r>
      <w:r>
        <w:rPr/>
        <w:t>de la</w:t>
      </w:r>
      <w:r>
        <w:rPr>
          <w:spacing w:val="1"/>
        </w:rPr>
        <w:t> </w:t>
      </w:r>
      <w:r>
        <w:rPr/>
        <w:t>Corporació, la</w:t>
      </w:r>
      <w:r>
        <w:rPr>
          <w:spacing w:val="2"/>
        </w:rPr>
        <w:t> </w:t>
      </w:r>
      <w:r>
        <w:rPr/>
        <w:t>senyora .........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2401" w:right="1663"/>
        <w:jc w:val="both"/>
      </w:pPr>
      <w:r>
        <w:rPr/>
        <w:t>Les</w:t>
      </w:r>
      <w:r>
        <w:rPr>
          <w:spacing w:val="-3"/>
        </w:rPr>
        <w:t> </w:t>
      </w:r>
      <w:r>
        <w:rPr/>
        <w:t>parts</w:t>
      </w:r>
      <w:r>
        <w:rPr>
          <w:spacing w:val="-2"/>
        </w:rPr>
        <w:t> </w:t>
      </w:r>
      <w:r>
        <w:rPr/>
        <w:t>es</w:t>
      </w:r>
      <w:r>
        <w:rPr>
          <w:spacing w:val="-5"/>
        </w:rPr>
        <w:t> </w:t>
      </w:r>
      <w:r>
        <w:rPr/>
        <w:t>reconeixen</w:t>
      </w:r>
      <w:r>
        <w:rPr>
          <w:spacing w:val="-3"/>
        </w:rPr>
        <w:t> </w:t>
      </w:r>
      <w:r>
        <w:rPr/>
        <w:t>capacitat</w:t>
      </w:r>
      <w:r>
        <w:rPr>
          <w:spacing w:val="-3"/>
        </w:rPr>
        <w:t> </w:t>
      </w:r>
      <w:r>
        <w:rPr/>
        <w:t>legal</w:t>
      </w:r>
      <w:r>
        <w:rPr>
          <w:spacing w:val="-4"/>
        </w:rPr>
        <w:t> </w:t>
      </w:r>
      <w:r>
        <w:rPr/>
        <w:t>per</w:t>
      </w:r>
      <w:r>
        <w:rPr>
          <w:spacing w:val="-4"/>
        </w:rPr>
        <w:t> </w:t>
      </w:r>
      <w:r>
        <w:rPr/>
        <w:t>formalitzar</w:t>
      </w:r>
      <w:r>
        <w:rPr>
          <w:spacing w:val="-2"/>
        </w:rPr>
        <w:t> </w:t>
      </w:r>
      <w:r>
        <w:rPr/>
        <w:t>aquest</w:t>
      </w:r>
      <w:r>
        <w:rPr>
          <w:spacing w:val="-2"/>
        </w:rPr>
        <w:t> </w:t>
      </w:r>
      <w:r>
        <w:rPr/>
        <w:t>document</w:t>
      </w:r>
      <w:r>
        <w:rPr>
          <w:spacing w:val="-4"/>
        </w:rPr>
        <w:t> </w:t>
      </w:r>
      <w:r>
        <w:rPr/>
        <w:t>i</w:t>
      </w:r>
      <w:r>
        <w:rPr>
          <w:spacing w:val="-5"/>
        </w:rPr>
        <w:t> </w:t>
      </w:r>
      <w:r>
        <w:rPr/>
        <w:t>actuant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la</w:t>
      </w:r>
      <w:r>
        <w:rPr>
          <w:spacing w:val="-48"/>
        </w:rPr>
        <w:t> </w:t>
      </w:r>
      <w:r>
        <w:rPr/>
        <w:t>representació</w:t>
      </w:r>
      <w:r>
        <w:rPr>
          <w:spacing w:val="-1"/>
        </w:rPr>
        <w:t> </w:t>
      </w:r>
      <w:r>
        <w:rPr/>
        <w:t>que els</w:t>
      </w:r>
      <w:r>
        <w:rPr>
          <w:spacing w:val="3"/>
        </w:rPr>
        <w:t> </w:t>
      </w:r>
      <w:r>
        <w:rPr/>
        <w:t>correspon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8"/>
        </w:rPr>
      </w:pPr>
    </w:p>
    <w:p>
      <w:pPr>
        <w:pStyle w:val="Heading1"/>
      </w:pPr>
      <w:r>
        <w:rPr/>
        <w:t>MANIFESTEN</w:t>
      </w:r>
    </w:p>
    <w:p>
      <w:pPr>
        <w:pStyle w:val="ListParagraph"/>
        <w:numPr>
          <w:ilvl w:val="0"/>
          <w:numId w:val="2"/>
        </w:numPr>
        <w:tabs>
          <w:tab w:pos="2711" w:val="left" w:leader="none"/>
        </w:tabs>
        <w:spacing w:line="242" w:lineRule="auto" w:before="222" w:after="0"/>
        <w:ind w:left="2710" w:right="1618" w:hanging="310"/>
        <w:jc w:val="both"/>
        <w:rPr>
          <w:sz w:val="19"/>
        </w:rPr>
      </w:pPr>
      <w:r>
        <w:rPr>
          <w:sz w:val="19"/>
        </w:rPr>
        <w:t>Que la Llei 12/2007, d’11 d’octubre, per la qual s’aprova la Llei de serveis socials,</w:t>
      </w:r>
      <w:r>
        <w:rPr>
          <w:spacing w:val="1"/>
          <w:sz w:val="19"/>
        </w:rPr>
        <w:t> </w:t>
      </w:r>
      <w:r>
        <w:rPr>
          <w:sz w:val="19"/>
        </w:rPr>
        <w:t>configura el dret a l’accés als serveis socials com un dret subjectiu de caràcter</w:t>
      </w:r>
      <w:r>
        <w:rPr>
          <w:spacing w:val="1"/>
          <w:sz w:val="19"/>
        </w:rPr>
        <w:t> </w:t>
      </w:r>
      <w:r>
        <w:rPr>
          <w:sz w:val="19"/>
        </w:rPr>
        <w:t>universal que esdevé un principi bàsic del Sistema, orientat a la cohesió social, la</w:t>
      </w:r>
      <w:r>
        <w:rPr>
          <w:spacing w:val="1"/>
          <w:sz w:val="19"/>
        </w:rPr>
        <w:t> </w:t>
      </w:r>
      <w:r>
        <w:rPr>
          <w:sz w:val="19"/>
        </w:rPr>
        <w:t>igualtat d’oportunitats i el progrés social de les persones, al seu mateix temps</w:t>
      </w:r>
      <w:r>
        <w:rPr>
          <w:spacing w:val="1"/>
          <w:sz w:val="19"/>
        </w:rPr>
        <w:t> </w:t>
      </w:r>
      <w:r>
        <w:rPr>
          <w:sz w:val="19"/>
        </w:rPr>
        <w:t>organitza</w:t>
      </w:r>
      <w:r>
        <w:rPr>
          <w:spacing w:val="1"/>
          <w:sz w:val="19"/>
        </w:rPr>
        <w:t> </w:t>
      </w:r>
      <w:r>
        <w:rPr>
          <w:sz w:val="19"/>
        </w:rPr>
        <w:t>els</w:t>
      </w:r>
      <w:r>
        <w:rPr>
          <w:spacing w:val="1"/>
          <w:sz w:val="19"/>
        </w:rPr>
        <w:t> </w:t>
      </w:r>
      <w:r>
        <w:rPr>
          <w:sz w:val="19"/>
        </w:rPr>
        <w:t>serveis</w:t>
      </w:r>
      <w:r>
        <w:rPr>
          <w:spacing w:val="1"/>
          <w:sz w:val="19"/>
        </w:rPr>
        <w:t> </w:t>
      </w:r>
      <w:r>
        <w:rPr>
          <w:sz w:val="19"/>
        </w:rPr>
        <w:t>socials</w:t>
      </w:r>
      <w:r>
        <w:rPr>
          <w:spacing w:val="1"/>
          <w:sz w:val="19"/>
        </w:rPr>
        <w:t> </w:t>
      </w:r>
      <w:r>
        <w:rPr>
          <w:sz w:val="19"/>
        </w:rPr>
        <w:t>des</w:t>
      </w:r>
      <w:r>
        <w:rPr>
          <w:spacing w:val="1"/>
          <w:sz w:val="19"/>
        </w:rPr>
        <w:t> </w:t>
      </w:r>
      <w:r>
        <w:rPr>
          <w:sz w:val="19"/>
        </w:rPr>
        <w:t>d’una</w:t>
      </w:r>
      <w:r>
        <w:rPr>
          <w:spacing w:val="1"/>
          <w:sz w:val="19"/>
        </w:rPr>
        <w:t> </w:t>
      </w:r>
      <w:r>
        <w:rPr>
          <w:sz w:val="19"/>
        </w:rPr>
        <w:t>definició</w:t>
      </w:r>
      <w:r>
        <w:rPr>
          <w:spacing w:val="1"/>
          <w:sz w:val="19"/>
        </w:rPr>
        <w:t> </w:t>
      </w:r>
      <w:r>
        <w:rPr>
          <w:sz w:val="19"/>
        </w:rPr>
        <w:t>competencial</w:t>
      </w:r>
      <w:r>
        <w:rPr>
          <w:spacing w:val="1"/>
          <w:sz w:val="19"/>
        </w:rPr>
        <w:t> </w:t>
      </w:r>
      <w:r>
        <w:rPr>
          <w:sz w:val="19"/>
        </w:rPr>
        <w:t>basada</w:t>
      </w:r>
      <w:r>
        <w:rPr>
          <w:spacing w:val="1"/>
          <w:sz w:val="19"/>
        </w:rPr>
        <w:t> </w:t>
      </w:r>
      <w:r>
        <w:rPr>
          <w:sz w:val="19"/>
        </w:rPr>
        <w:t>en</w:t>
      </w:r>
      <w:r>
        <w:rPr>
          <w:spacing w:val="1"/>
          <w:sz w:val="19"/>
        </w:rPr>
        <w:t> </w:t>
      </w:r>
      <w:r>
        <w:rPr>
          <w:sz w:val="19"/>
        </w:rPr>
        <w:t>la</w:t>
      </w:r>
      <w:r>
        <w:rPr>
          <w:spacing w:val="1"/>
          <w:sz w:val="19"/>
        </w:rPr>
        <w:t> </w:t>
      </w:r>
      <w:r>
        <w:rPr>
          <w:sz w:val="19"/>
        </w:rPr>
        <w:t>descentralització</w:t>
      </w:r>
      <w:r>
        <w:rPr>
          <w:spacing w:val="36"/>
          <w:sz w:val="19"/>
        </w:rPr>
        <w:t> </w:t>
      </w:r>
      <w:r>
        <w:rPr>
          <w:sz w:val="19"/>
        </w:rPr>
        <w:t>i</w:t>
      </w:r>
      <w:r>
        <w:rPr>
          <w:spacing w:val="34"/>
          <w:sz w:val="19"/>
        </w:rPr>
        <w:t> </w:t>
      </w:r>
      <w:r>
        <w:rPr>
          <w:sz w:val="19"/>
        </w:rPr>
        <w:t>en</w:t>
      </w:r>
      <w:r>
        <w:rPr>
          <w:spacing w:val="32"/>
          <w:sz w:val="19"/>
        </w:rPr>
        <w:t> </w:t>
      </w:r>
      <w:r>
        <w:rPr>
          <w:sz w:val="19"/>
        </w:rPr>
        <w:t>la</w:t>
      </w:r>
      <w:r>
        <w:rPr>
          <w:spacing w:val="36"/>
          <w:sz w:val="19"/>
        </w:rPr>
        <w:t> </w:t>
      </w:r>
      <w:r>
        <w:rPr>
          <w:sz w:val="19"/>
        </w:rPr>
        <w:t>subsidiarietat,</w:t>
      </w:r>
      <w:r>
        <w:rPr>
          <w:spacing w:val="35"/>
          <w:sz w:val="19"/>
        </w:rPr>
        <w:t> </w:t>
      </w:r>
      <w:r>
        <w:rPr>
          <w:sz w:val="19"/>
        </w:rPr>
        <w:t>amb</w:t>
      </w:r>
      <w:r>
        <w:rPr>
          <w:spacing w:val="34"/>
          <w:sz w:val="19"/>
        </w:rPr>
        <w:t> </w:t>
      </w:r>
      <w:r>
        <w:rPr>
          <w:sz w:val="19"/>
        </w:rPr>
        <w:t>més</w:t>
      </w:r>
      <w:r>
        <w:rPr>
          <w:spacing w:val="34"/>
          <w:sz w:val="19"/>
        </w:rPr>
        <w:t> </w:t>
      </w:r>
      <w:r>
        <w:rPr>
          <w:sz w:val="19"/>
        </w:rPr>
        <w:t>participació,</w:t>
      </w:r>
      <w:r>
        <w:rPr>
          <w:spacing w:val="35"/>
          <w:sz w:val="19"/>
        </w:rPr>
        <w:t> </w:t>
      </w:r>
      <w:r>
        <w:rPr>
          <w:sz w:val="19"/>
        </w:rPr>
        <w:t>coordinació</w:t>
      </w:r>
      <w:r>
        <w:rPr>
          <w:spacing w:val="36"/>
          <w:sz w:val="19"/>
        </w:rPr>
        <w:t> </w:t>
      </w:r>
      <w:r>
        <w:rPr>
          <w:sz w:val="19"/>
        </w:rPr>
        <w:t>i</w:t>
      </w:r>
    </w:p>
    <w:p>
      <w:pPr>
        <w:pStyle w:val="BodyText"/>
        <w:spacing w:before="4"/>
        <w:ind w:left="2710"/>
        <w:jc w:val="both"/>
      </w:pPr>
      <w:r>
        <w:rPr/>
        <w:t>cooperació</w:t>
      </w:r>
      <w:r>
        <w:rPr>
          <w:spacing w:val="-3"/>
        </w:rPr>
        <w:t> </w:t>
      </w:r>
      <w:r>
        <w:rPr/>
        <w:t>dins</w:t>
      </w:r>
      <w:r>
        <w:rPr>
          <w:spacing w:val="-2"/>
        </w:rPr>
        <w:t> </w:t>
      </w:r>
      <w:r>
        <w:rPr/>
        <w:t>el</w:t>
      </w:r>
      <w:r>
        <w:rPr>
          <w:spacing w:val="-5"/>
        </w:rPr>
        <w:t> </w:t>
      </w:r>
      <w:r>
        <w:rPr/>
        <w:t>sector.</w:t>
      </w:r>
    </w:p>
    <w:p>
      <w:pPr>
        <w:pStyle w:val="BodyText"/>
        <w:spacing w:before="6"/>
      </w:pPr>
    </w:p>
    <w:p>
      <w:pPr>
        <w:pStyle w:val="ListParagraph"/>
        <w:numPr>
          <w:ilvl w:val="0"/>
          <w:numId w:val="2"/>
        </w:numPr>
        <w:tabs>
          <w:tab w:pos="2711" w:val="left" w:leader="none"/>
        </w:tabs>
        <w:spacing w:line="242" w:lineRule="auto" w:before="0" w:after="0"/>
        <w:ind w:left="2710" w:right="1618" w:hanging="310"/>
        <w:jc w:val="both"/>
        <w:rPr>
          <w:sz w:val="19"/>
        </w:rPr>
      </w:pPr>
      <w:r>
        <w:rPr/>
        <w:pict>
          <v:shape style="position:absolute;margin-left:21.568359pt;margin-top:20.935673pt;width:14.75pt;height:198.15pt;mso-position-horizontal-relative:page;mso-position-vertical-relative:paragraph;z-index:15733760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/>
                      <w:sz w:val="12"/>
                    </w:rPr>
                  </w:pPr>
                  <w:r>
                    <w:rPr>
                      <w:rFonts w:ascii="Arial MT"/>
                      <w:sz w:val="12"/>
                    </w:rPr>
                    <w:t>CONSORCI D'OSONA DE SERVEIS SOCIALS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Aquest document és una còpia autèntica del document electrònic original.</w:t>
                  </w:r>
                </w:p>
              </w:txbxContent>
            </v:textbox>
            <w10:wrap type="none"/>
          </v:shape>
        </w:pict>
      </w:r>
      <w:r>
        <w:rPr>
          <w:sz w:val="19"/>
        </w:rPr>
        <w:t>Que els Serveis Socials Bàsics són el primer nivell del sistema públic de serveis</w:t>
      </w:r>
      <w:r>
        <w:rPr>
          <w:spacing w:val="1"/>
          <w:sz w:val="19"/>
        </w:rPr>
        <w:t> </w:t>
      </w:r>
      <w:r>
        <w:rPr>
          <w:sz w:val="19"/>
        </w:rPr>
        <w:t>socials i la garantia de més proximitat als usuaris/àries i als àmbits familiar i social,</w:t>
      </w:r>
      <w:r>
        <w:rPr>
          <w:spacing w:val="1"/>
          <w:sz w:val="19"/>
        </w:rPr>
        <w:t> </w:t>
      </w:r>
      <w:r>
        <w:rPr>
          <w:sz w:val="19"/>
        </w:rPr>
        <w:t>a</w:t>
      </w:r>
      <w:r>
        <w:rPr>
          <w:spacing w:val="1"/>
          <w:sz w:val="19"/>
        </w:rPr>
        <w:t> </w:t>
      </w:r>
      <w:r>
        <w:rPr>
          <w:sz w:val="19"/>
        </w:rPr>
        <w:t>més</w:t>
      </w:r>
      <w:r>
        <w:rPr>
          <w:spacing w:val="1"/>
          <w:sz w:val="19"/>
        </w:rPr>
        <w:t> </w:t>
      </w:r>
      <w:r>
        <w:rPr>
          <w:sz w:val="19"/>
        </w:rPr>
        <w:t>de</w:t>
      </w:r>
      <w:r>
        <w:rPr>
          <w:spacing w:val="1"/>
          <w:sz w:val="19"/>
        </w:rPr>
        <w:t> </w:t>
      </w:r>
      <w:r>
        <w:rPr>
          <w:sz w:val="19"/>
        </w:rPr>
        <w:t>ser</w:t>
      </w:r>
      <w:r>
        <w:rPr>
          <w:spacing w:val="1"/>
          <w:sz w:val="19"/>
        </w:rPr>
        <w:t> </w:t>
      </w:r>
      <w:r>
        <w:rPr>
          <w:sz w:val="19"/>
        </w:rPr>
        <w:t>un</w:t>
      </w:r>
      <w:r>
        <w:rPr>
          <w:spacing w:val="1"/>
          <w:sz w:val="19"/>
        </w:rPr>
        <w:t> </w:t>
      </w:r>
      <w:r>
        <w:rPr>
          <w:sz w:val="19"/>
        </w:rPr>
        <w:t>dispositiu</w:t>
      </w:r>
      <w:r>
        <w:rPr>
          <w:spacing w:val="1"/>
          <w:sz w:val="19"/>
        </w:rPr>
        <w:t> </w:t>
      </w:r>
      <w:r>
        <w:rPr>
          <w:sz w:val="19"/>
        </w:rPr>
        <w:t>potent</w:t>
      </w:r>
      <w:r>
        <w:rPr>
          <w:spacing w:val="1"/>
          <w:sz w:val="19"/>
        </w:rPr>
        <w:t> </w:t>
      </w:r>
      <w:r>
        <w:rPr>
          <w:sz w:val="19"/>
        </w:rPr>
        <w:t>d’informació,</w:t>
      </w:r>
      <w:r>
        <w:rPr>
          <w:spacing w:val="1"/>
          <w:sz w:val="19"/>
        </w:rPr>
        <w:t> </w:t>
      </w:r>
      <w:r>
        <w:rPr>
          <w:sz w:val="19"/>
        </w:rPr>
        <w:t>diagnòstic,</w:t>
      </w:r>
      <w:r>
        <w:rPr>
          <w:spacing w:val="1"/>
          <w:sz w:val="19"/>
        </w:rPr>
        <w:t> </w:t>
      </w:r>
      <w:r>
        <w:rPr>
          <w:sz w:val="19"/>
        </w:rPr>
        <w:t>orientació,</w:t>
      </w:r>
      <w:r>
        <w:rPr>
          <w:spacing w:val="1"/>
          <w:sz w:val="19"/>
        </w:rPr>
        <w:t> </w:t>
      </w:r>
      <w:r>
        <w:rPr>
          <w:sz w:val="19"/>
        </w:rPr>
        <w:t>suport</w:t>
      </w:r>
      <w:r>
        <w:rPr>
          <w:spacing w:val="1"/>
          <w:sz w:val="19"/>
        </w:rPr>
        <w:t> </w:t>
      </w:r>
      <w:r>
        <w:rPr>
          <w:sz w:val="19"/>
        </w:rPr>
        <w:t>intervenció i assessorament individual i comunitari que, a més d’ésser la porta</w:t>
      </w:r>
      <w:r>
        <w:rPr>
          <w:spacing w:val="1"/>
          <w:sz w:val="19"/>
        </w:rPr>
        <w:t> </w:t>
      </w:r>
      <w:r>
        <w:rPr>
          <w:sz w:val="19"/>
        </w:rPr>
        <w:t>d’entrada</w:t>
      </w:r>
      <w:r>
        <w:rPr>
          <w:spacing w:val="1"/>
          <w:sz w:val="19"/>
        </w:rPr>
        <w:t> </w:t>
      </w:r>
      <w:r>
        <w:rPr>
          <w:sz w:val="19"/>
        </w:rPr>
        <w:t>habitual al sistema de serveis</w:t>
      </w:r>
      <w:r>
        <w:rPr>
          <w:spacing w:val="1"/>
          <w:sz w:val="19"/>
        </w:rPr>
        <w:t> </w:t>
      </w:r>
      <w:r>
        <w:rPr>
          <w:sz w:val="19"/>
        </w:rPr>
        <w:t>socials,</w:t>
      </w:r>
      <w:r>
        <w:rPr>
          <w:spacing w:val="1"/>
          <w:sz w:val="19"/>
        </w:rPr>
        <w:t> </w:t>
      </w:r>
      <w:r>
        <w:rPr>
          <w:sz w:val="19"/>
        </w:rPr>
        <w:t>és</w:t>
      </w:r>
      <w:r>
        <w:rPr>
          <w:spacing w:val="1"/>
          <w:sz w:val="19"/>
        </w:rPr>
        <w:t> </w:t>
      </w:r>
      <w:r>
        <w:rPr>
          <w:sz w:val="19"/>
        </w:rPr>
        <w:t>l’eix vertebrador de</w:t>
      </w:r>
      <w:r>
        <w:rPr>
          <w:spacing w:val="50"/>
          <w:sz w:val="19"/>
        </w:rPr>
        <w:t> </w:t>
      </w:r>
      <w:r>
        <w:rPr>
          <w:sz w:val="19"/>
        </w:rPr>
        <w:t>tota la</w:t>
      </w:r>
      <w:r>
        <w:rPr>
          <w:spacing w:val="1"/>
          <w:sz w:val="19"/>
        </w:rPr>
        <w:t> </w:t>
      </w:r>
      <w:r>
        <w:rPr>
          <w:sz w:val="19"/>
        </w:rPr>
        <w:t>xarxa</w:t>
      </w:r>
      <w:r>
        <w:rPr>
          <w:spacing w:val="1"/>
          <w:sz w:val="19"/>
        </w:rPr>
        <w:t> </w:t>
      </w:r>
      <w:r>
        <w:rPr>
          <w:sz w:val="19"/>
        </w:rPr>
        <w:t>de</w:t>
      </w:r>
      <w:r>
        <w:rPr>
          <w:spacing w:val="2"/>
          <w:sz w:val="19"/>
        </w:rPr>
        <w:t> </w:t>
      </w:r>
      <w:r>
        <w:rPr>
          <w:sz w:val="19"/>
        </w:rPr>
        <w:t>serveis.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2"/>
        </w:numPr>
        <w:tabs>
          <w:tab w:pos="2711" w:val="left" w:leader="none"/>
        </w:tabs>
        <w:spacing w:line="242" w:lineRule="auto" w:before="1" w:after="0"/>
        <w:ind w:left="2710" w:right="1619" w:hanging="310"/>
        <w:jc w:val="both"/>
        <w:rPr>
          <w:sz w:val="19"/>
        </w:rPr>
      </w:pPr>
      <w:r>
        <w:rPr>
          <w:sz w:val="19"/>
        </w:rPr>
        <w:t>Que</w:t>
      </w:r>
      <w:r>
        <w:rPr>
          <w:spacing w:val="1"/>
          <w:sz w:val="19"/>
        </w:rPr>
        <w:t> </w:t>
      </w:r>
      <w:r>
        <w:rPr>
          <w:sz w:val="19"/>
        </w:rPr>
        <w:t>el</w:t>
      </w:r>
      <w:r>
        <w:rPr>
          <w:spacing w:val="1"/>
          <w:sz w:val="19"/>
        </w:rPr>
        <w:t> </w:t>
      </w:r>
      <w:r>
        <w:rPr>
          <w:sz w:val="19"/>
        </w:rPr>
        <w:t>Serveis</w:t>
      </w:r>
      <w:r>
        <w:rPr>
          <w:spacing w:val="1"/>
          <w:sz w:val="19"/>
        </w:rPr>
        <w:t> </w:t>
      </w:r>
      <w:r>
        <w:rPr>
          <w:sz w:val="19"/>
        </w:rPr>
        <w:t>Socials</w:t>
      </w:r>
      <w:r>
        <w:rPr>
          <w:spacing w:val="1"/>
          <w:sz w:val="19"/>
        </w:rPr>
        <w:t> </w:t>
      </w:r>
      <w:r>
        <w:rPr>
          <w:sz w:val="19"/>
        </w:rPr>
        <w:t>s’organitzen</w:t>
      </w:r>
      <w:r>
        <w:rPr>
          <w:spacing w:val="1"/>
          <w:sz w:val="19"/>
        </w:rPr>
        <w:t> </w:t>
      </w:r>
      <w:r>
        <w:rPr>
          <w:sz w:val="19"/>
        </w:rPr>
        <w:t>territorialment</w:t>
      </w:r>
      <w:r>
        <w:rPr>
          <w:spacing w:val="1"/>
          <w:sz w:val="19"/>
        </w:rPr>
        <w:t> </w:t>
      </w:r>
      <w:r>
        <w:rPr>
          <w:sz w:val="19"/>
        </w:rPr>
        <w:t>d’acord</w:t>
      </w:r>
      <w:r>
        <w:rPr>
          <w:spacing w:val="1"/>
          <w:sz w:val="19"/>
        </w:rPr>
        <w:t> </w:t>
      </w:r>
      <w:r>
        <w:rPr>
          <w:sz w:val="19"/>
        </w:rPr>
        <w:t>amb</w:t>
      </w:r>
      <w:r>
        <w:rPr>
          <w:spacing w:val="1"/>
          <w:sz w:val="19"/>
        </w:rPr>
        <w:t> </w:t>
      </w:r>
      <w:r>
        <w:rPr>
          <w:sz w:val="19"/>
        </w:rPr>
        <w:t>els</w:t>
      </w:r>
      <w:r>
        <w:rPr>
          <w:spacing w:val="1"/>
          <w:sz w:val="19"/>
        </w:rPr>
        <w:t> </w:t>
      </w:r>
      <w:r>
        <w:rPr>
          <w:sz w:val="19"/>
        </w:rPr>
        <w:t>principis</w:t>
      </w:r>
      <w:r>
        <w:rPr>
          <w:spacing w:val="1"/>
          <w:sz w:val="19"/>
        </w:rPr>
        <w:t> </w:t>
      </w:r>
      <w:r>
        <w:rPr>
          <w:sz w:val="19"/>
        </w:rPr>
        <w:t>següents; descentralització, desconcentració, proximitat als ciutadans, eficàcia i</w:t>
      </w:r>
      <w:r>
        <w:rPr>
          <w:spacing w:val="1"/>
          <w:sz w:val="19"/>
        </w:rPr>
        <w:t> </w:t>
      </w:r>
      <w:r>
        <w:rPr>
          <w:sz w:val="19"/>
        </w:rPr>
        <w:t>eficiència</w:t>
      </w:r>
      <w:r>
        <w:rPr>
          <w:spacing w:val="1"/>
          <w:sz w:val="19"/>
        </w:rPr>
        <w:t> </w:t>
      </w:r>
      <w:r>
        <w:rPr>
          <w:sz w:val="19"/>
        </w:rPr>
        <w:t>en</w:t>
      </w:r>
      <w:r>
        <w:rPr>
          <w:spacing w:val="1"/>
          <w:sz w:val="19"/>
        </w:rPr>
        <w:t> </w:t>
      </w:r>
      <w:r>
        <w:rPr>
          <w:sz w:val="19"/>
        </w:rPr>
        <w:t>la</w:t>
      </w:r>
      <w:r>
        <w:rPr>
          <w:spacing w:val="1"/>
          <w:sz w:val="19"/>
        </w:rPr>
        <w:t> </w:t>
      </w:r>
      <w:r>
        <w:rPr>
          <w:sz w:val="19"/>
        </w:rPr>
        <w:t>satisfacció</w:t>
      </w:r>
      <w:r>
        <w:rPr>
          <w:spacing w:val="1"/>
          <w:sz w:val="19"/>
        </w:rPr>
        <w:t> </w:t>
      </w:r>
      <w:r>
        <w:rPr>
          <w:sz w:val="19"/>
        </w:rPr>
        <w:t>de</w:t>
      </w:r>
      <w:r>
        <w:rPr>
          <w:spacing w:val="1"/>
          <w:sz w:val="19"/>
        </w:rPr>
        <w:t> </w:t>
      </w:r>
      <w:r>
        <w:rPr>
          <w:sz w:val="19"/>
        </w:rPr>
        <w:t>les</w:t>
      </w:r>
      <w:r>
        <w:rPr>
          <w:spacing w:val="1"/>
          <w:sz w:val="19"/>
        </w:rPr>
        <w:t> </w:t>
      </w:r>
      <w:r>
        <w:rPr>
          <w:sz w:val="19"/>
        </w:rPr>
        <w:t>necessitats</w:t>
      </w:r>
      <w:r>
        <w:rPr>
          <w:spacing w:val="1"/>
          <w:sz w:val="19"/>
        </w:rPr>
        <w:t> </w:t>
      </w:r>
      <w:r>
        <w:rPr>
          <w:sz w:val="19"/>
        </w:rPr>
        <w:t>socials,</w:t>
      </w:r>
      <w:r>
        <w:rPr>
          <w:spacing w:val="1"/>
          <w:sz w:val="19"/>
        </w:rPr>
        <w:t> </w:t>
      </w:r>
      <w:r>
        <w:rPr>
          <w:sz w:val="19"/>
        </w:rPr>
        <w:t>equilibri</w:t>
      </w:r>
      <w:r>
        <w:rPr>
          <w:spacing w:val="1"/>
          <w:sz w:val="19"/>
        </w:rPr>
        <w:t> </w:t>
      </w:r>
      <w:r>
        <w:rPr>
          <w:sz w:val="19"/>
        </w:rPr>
        <w:t>i</w:t>
      </w:r>
      <w:r>
        <w:rPr>
          <w:spacing w:val="1"/>
          <w:sz w:val="19"/>
        </w:rPr>
        <w:t> </w:t>
      </w:r>
      <w:r>
        <w:rPr>
          <w:sz w:val="19"/>
        </w:rPr>
        <w:t>homogeneïtat</w:t>
      </w:r>
      <w:r>
        <w:rPr>
          <w:spacing w:val="1"/>
          <w:sz w:val="19"/>
        </w:rPr>
        <w:t> </w:t>
      </w:r>
      <w:r>
        <w:rPr>
          <w:sz w:val="19"/>
        </w:rPr>
        <w:t>territorial, accessibilitat a la informació i als serveis socials, coordinació i treball en</w:t>
      </w:r>
      <w:r>
        <w:rPr>
          <w:spacing w:val="1"/>
          <w:sz w:val="19"/>
        </w:rPr>
        <w:t> </w:t>
      </w:r>
      <w:r>
        <w:rPr>
          <w:sz w:val="19"/>
        </w:rPr>
        <w:t>xarxes, i al seu mateix temps les àrees bàsiques de serveis socials es configuren</w:t>
      </w:r>
      <w:r>
        <w:rPr>
          <w:spacing w:val="1"/>
          <w:sz w:val="19"/>
        </w:rPr>
        <w:t> </w:t>
      </w:r>
      <w:r>
        <w:rPr>
          <w:sz w:val="19"/>
        </w:rPr>
        <w:t>com la unitat primària de l’atenció social als efectes de prestació del serveis socials</w:t>
      </w:r>
      <w:r>
        <w:rPr>
          <w:spacing w:val="-48"/>
          <w:sz w:val="19"/>
        </w:rPr>
        <w:t> </w:t>
      </w:r>
      <w:r>
        <w:rPr>
          <w:sz w:val="19"/>
        </w:rPr>
        <w:t>bàsics,</w:t>
      </w:r>
      <w:r>
        <w:rPr>
          <w:spacing w:val="1"/>
          <w:sz w:val="19"/>
        </w:rPr>
        <w:t> </w:t>
      </w:r>
      <w:r>
        <w:rPr>
          <w:sz w:val="19"/>
        </w:rPr>
        <w:t>organitzada</w:t>
      </w:r>
      <w:r>
        <w:rPr>
          <w:spacing w:val="1"/>
          <w:sz w:val="19"/>
        </w:rPr>
        <w:t> </w:t>
      </w:r>
      <w:r>
        <w:rPr>
          <w:sz w:val="19"/>
        </w:rPr>
        <w:t>sobre una</w:t>
      </w:r>
      <w:r>
        <w:rPr>
          <w:spacing w:val="1"/>
          <w:sz w:val="19"/>
        </w:rPr>
        <w:t> </w:t>
      </w:r>
      <w:r>
        <w:rPr>
          <w:sz w:val="19"/>
        </w:rPr>
        <w:t>població</w:t>
      </w:r>
      <w:r>
        <w:rPr>
          <w:spacing w:val="-2"/>
          <w:sz w:val="19"/>
        </w:rPr>
        <w:t> </w:t>
      </w:r>
      <w:r>
        <w:rPr>
          <w:sz w:val="19"/>
        </w:rPr>
        <w:t>mínima</w:t>
      </w:r>
      <w:r>
        <w:rPr>
          <w:spacing w:val="1"/>
          <w:sz w:val="19"/>
        </w:rPr>
        <w:t> </w:t>
      </w:r>
      <w:r>
        <w:rPr>
          <w:sz w:val="19"/>
        </w:rPr>
        <w:t>de</w:t>
      </w:r>
      <w:r>
        <w:rPr>
          <w:spacing w:val="1"/>
          <w:sz w:val="19"/>
        </w:rPr>
        <w:t> </w:t>
      </w:r>
      <w:r>
        <w:rPr>
          <w:sz w:val="19"/>
        </w:rPr>
        <w:t>vint</w:t>
      </w:r>
      <w:r>
        <w:rPr>
          <w:spacing w:val="1"/>
          <w:sz w:val="19"/>
        </w:rPr>
        <w:t> </w:t>
      </w:r>
      <w:r>
        <w:rPr>
          <w:sz w:val="19"/>
        </w:rPr>
        <w:t>mil</w:t>
      </w:r>
      <w:r>
        <w:rPr>
          <w:spacing w:val="1"/>
          <w:sz w:val="19"/>
        </w:rPr>
        <w:t> </w:t>
      </w:r>
      <w:r>
        <w:rPr>
          <w:sz w:val="19"/>
        </w:rPr>
        <w:t>habitants.</w:t>
      </w:r>
    </w:p>
    <w:p>
      <w:pPr>
        <w:spacing w:after="0" w:line="242" w:lineRule="auto"/>
        <w:jc w:val="both"/>
        <w:rPr>
          <w:sz w:val="19"/>
        </w:rPr>
        <w:sectPr>
          <w:pgSz w:w="11900" w:h="16840"/>
          <w:pgMar w:header="100" w:footer="0" w:top="1120" w:bottom="280" w:left="280" w:right="28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58.599998pt;margin-top:65.75pt;width:709.1pt;height:728.8pt;mso-position-horizontal-relative:page;mso-position-vertical-relative:page;z-index:-16613376" coordorigin="1172,1315" coordsize="14182,14576">
            <v:rect style="position:absolute;left:1177;top:1320;width:10323;height:14566" filled="false" stroked="true" strokeweight=".5pt" strokecolor="#000000">
              <v:stroke dashstyle="solid"/>
            </v:rect>
            <v:shape style="position:absolute;left:15198;top:5435;width:155;height:425" type="#_x0000_t75" stroked="false">
              <v:imagedata r:id="rId6" o:title=""/>
            </v:shape>
            <v:shape style="position:absolute;left:15070;top:5435;width:120;height:425" type="#_x0000_t75" stroked="false">
              <v:imagedata r:id="rId168" o:title=""/>
            </v:shape>
            <v:shape style="position:absolute;left:14941;top:5435;width:120;height:425" type="#_x0000_t75" stroked="false">
              <v:imagedata r:id="rId169" o:title=""/>
            </v:shape>
            <v:shape style="position:absolute;left:14813;top:5435;width:120;height:425" type="#_x0000_t75" stroked="false">
              <v:imagedata r:id="rId170" o:title=""/>
            </v:shape>
            <v:shape style="position:absolute;left:14685;top:5435;width:120;height:425" type="#_x0000_t75" stroked="false">
              <v:imagedata r:id="rId171" o:title=""/>
            </v:shape>
            <v:shape style="position:absolute;left:14556;top:5435;width:110;height:425" type="#_x0000_t75" stroked="false">
              <v:imagedata r:id="rId172" o:title=""/>
            </v:shape>
            <v:shape style="position:absolute;left:14428;top:5435;width:110;height:425" type="#_x0000_t75" stroked="false">
              <v:imagedata r:id="rId173" o:title=""/>
            </v:shape>
            <v:shape style="position:absolute;left:14300;top:5435;width:120;height:425" type="#_x0000_t75" stroked="false">
              <v:imagedata r:id="rId174" o:title=""/>
            </v:shape>
            <v:shape style="position:absolute;left:14172;top:5435;width:120;height:425" type="#_x0000_t75" stroked="false">
              <v:imagedata r:id="rId175" o:title=""/>
            </v:shape>
            <v:shape style="position:absolute;left:14043;top:5435;width:110;height:425" type="#_x0000_t75" stroked="false">
              <v:imagedata r:id="rId173" o:title=""/>
            </v:shape>
            <v:shape style="position:absolute;left:13915;top:5435;width:110;height:425" type="#_x0000_t75" stroked="false">
              <v:imagedata r:id="rId176" o:title=""/>
            </v:shape>
            <v:shape style="position:absolute;left:13787;top:5435;width:110;height:425" type="#_x0000_t75" stroked="false">
              <v:imagedata r:id="rId177" o:title=""/>
            </v:shape>
            <v:shape style="position:absolute;left:13658;top:5435;width:110;height:425" type="#_x0000_t75" stroked="false">
              <v:imagedata r:id="rId178" o:title=""/>
            </v:shape>
            <v:shape style="position:absolute;left:13530;top:5435;width:110;height:425" type="#_x0000_t75" stroked="false">
              <v:imagedata r:id="rId179" o:title=""/>
            </v:shape>
            <v:shape style="position:absolute;left:13402;top:5435;width:120;height:425" type="#_x0000_t75" stroked="false">
              <v:imagedata r:id="rId180" o:title=""/>
            </v:shape>
            <v:shape style="position:absolute;left:13273;top:5435;width:85;height:425" type="#_x0000_t75" stroked="false">
              <v:imagedata r:id="rId181" o:title=""/>
            </v:shape>
            <v:shape style="position:absolute;left:13145;top:5435;width:110;height:425" type="#_x0000_t75" stroked="false">
              <v:imagedata r:id="rId182" o:title=""/>
            </v:shape>
            <v:shape style="position:absolute;left:13017;top:5435;width:110;height:425" type="#_x0000_t75" stroked="false">
              <v:imagedata r:id="rId182" o:title=""/>
            </v:shape>
            <v:shape style="position:absolute;left:12888;top:5435;width:110;height:425" type="#_x0000_t75" stroked="false">
              <v:imagedata r:id="rId183" o:title=""/>
            </v:shape>
            <v:shape style="position:absolute;left:12760;top:5435;width:110;height:425" type="#_x0000_t75" stroked="false">
              <v:imagedata r:id="rId184" o:title=""/>
            </v:shape>
            <v:shape style="position:absolute;left:12632;top:5435;width:120;height:425" type="#_x0000_t75" stroked="false">
              <v:imagedata r:id="rId185" o:title=""/>
            </v:shape>
            <v:shape style="position:absolute;left:12504;top:5435;width:110;height:425" type="#_x0000_t75" stroked="false">
              <v:imagedata r:id="rId186" o:title=""/>
            </v:shape>
            <v:shape style="position:absolute;left:12375;top:5435;width:120;height:425" type="#_x0000_t75" stroked="false">
              <v:imagedata r:id="rId185" o:title=""/>
            </v:shape>
            <v:shape style="position:absolute;left:12247;top:5435;width:110;height:425" type="#_x0000_t75" stroked="false">
              <v:imagedata r:id="rId187" o:title=""/>
            </v:shape>
            <v:shape style="position:absolute;left:12119;top:5435;width:110;height:425" type="#_x0000_t75" stroked="false">
              <v:imagedata r:id="rId188" o:title=""/>
            </v:shape>
            <v:shape style="position:absolute;left:11990;top:5435;width:120;height:425" type="#_x0000_t75" stroked="false">
              <v:imagedata r:id="rId189" o:title=""/>
            </v:shape>
            <v:shape style="position:absolute;left:11862;top:5435;width:110;height:425" type="#_x0000_t75" stroked="false">
              <v:imagedata r:id="rId190" o:title=""/>
            </v:shape>
            <v:shape style="position:absolute;left:11734;top:5435;width:110;height:425" type="#_x0000_t75" stroked="false">
              <v:imagedata r:id="rId191" o:title=""/>
            </v:shape>
            <v:shape style="position:absolute;left:11605;top:5435;width:110;height:425" type="#_x0000_t75" stroked="false">
              <v:imagedata r:id="rId192" o:title=""/>
            </v:shape>
            <v:shape style="position:absolute;left:11477;top:5435;width:110;height:425" type="#_x0000_t75" stroked="false">
              <v:imagedata r:id="rId193" o:title=""/>
            </v:shape>
            <v:shape style="position:absolute;left:11349;top:5435;width:120;height:425" type="#_x0000_t75" stroked="false">
              <v:imagedata r:id="rId194" o:title=""/>
            </v:shape>
            <v:shape style="position:absolute;left:11220;top:5435;width:85;height:425" type="#_x0000_t75" stroked="false">
              <v:imagedata r:id="rId195" o:title=""/>
            </v:shape>
            <v:shape style="position:absolute;left:11092;top:5435;width:85;height:425" type="#_x0000_t75" stroked="false">
              <v:imagedata r:id="rId195" o:title=""/>
            </v:shape>
            <v:shape style="position:absolute;left:10964;top:5435;width:110;height:425" type="#_x0000_t75" stroked="false">
              <v:imagedata r:id="rId196" o:title=""/>
            </v:shape>
            <v:shape style="position:absolute;left:10836;top:5435;width:110;height:425" type="#_x0000_t75" stroked="false">
              <v:imagedata r:id="rId197" o:title=""/>
            </v:shape>
            <v:shape style="position:absolute;left:10707;top:5435;width:110;height:425" type="#_x0000_t75" stroked="false">
              <v:imagedata r:id="rId197" o:title=""/>
            </v:shape>
            <v:shape style="position:absolute;left:10579;top:5435;width:110;height:425" type="#_x0000_t75" stroked="false">
              <v:imagedata r:id="rId198" o:title=""/>
            </v:shape>
            <v:shape style="position:absolute;left:10449;top:5435;width:85;height:425" type="#_x0000_t75" stroked="false">
              <v:imagedata r:id="rId199" o:title=""/>
            </v:shape>
            <v:shape style="position:absolute;left:2680;top:1969;width:5237;height:748" type="#_x0000_t75" stroked="false">
              <v:imagedata r:id="rId39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</w:pPr>
    </w:p>
    <w:p>
      <w:pPr>
        <w:pStyle w:val="ListParagraph"/>
        <w:numPr>
          <w:ilvl w:val="0"/>
          <w:numId w:val="2"/>
        </w:numPr>
        <w:tabs>
          <w:tab w:pos="2711" w:val="left" w:leader="none"/>
        </w:tabs>
        <w:spacing w:line="242" w:lineRule="auto" w:before="1" w:after="0"/>
        <w:ind w:left="2710" w:right="1618" w:hanging="310"/>
        <w:jc w:val="both"/>
        <w:rPr>
          <w:sz w:val="19"/>
        </w:rPr>
      </w:pPr>
      <w:r>
        <w:rPr>
          <w:sz w:val="19"/>
        </w:rPr>
        <w:t>Que el finançament dels serveis socials bàsics és compartit entre els ajuntaments,</w:t>
      </w:r>
      <w:r>
        <w:rPr>
          <w:spacing w:val="1"/>
          <w:sz w:val="19"/>
        </w:rPr>
        <w:t> </w:t>
      </w:r>
      <w:r>
        <w:rPr>
          <w:sz w:val="19"/>
        </w:rPr>
        <w:t>l’entitat</w:t>
      </w:r>
      <w:r>
        <w:rPr>
          <w:spacing w:val="1"/>
          <w:sz w:val="19"/>
        </w:rPr>
        <w:t> </w:t>
      </w:r>
      <w:r>
        <w:rPr>
          <w:sz w:val="19"/>
        </w:rPr>
        <w:t>local</w:t>
      </w:r>
      <w:r>
        <w:rPr>
          <w:spacing w:val="1"/>
          <w:sz w:val="19"/>
        </w:rPr>
        <w:t> </w:t>
      </w:r>
      <w:r>
        <w:rPr>
          <w:sz w:val="19"/>
        </w:rPr>
        <w:t>titular</w:t>
      </w:r>
      <w:r>
        <w:rPr>
          <w:spacing w:val="1"/>
          <w:sz w:val="19"/>
        </w:rPr>
        <w:t> </w:t>
      </w:r>
      <w:r>
        <w:rPr>
          <w:sz w:val="19"/>
        </w:rPr>
        <w:t>de</w:t>
      </w:r>
      <w:r>
        <w:rPr>
          <w:spacing w:val="1"/>
          <w:sz w:val="19"/>
        </w:rPr>
        <w:t> </w:t>
      </w:r>
      <w:r>
        <w:rPr>
          <w:sz w:val="19"/>
        </w:rPr>
        <w:t>l’àrea</w:t>
      </w:r>
      <w:r>
        <w:rPr>
          <w:spacing w:val="1"/>
          <w:sz w:val="19"/>
        </w:rPr>
        <w:t> </w:t>
      </w:r>
      <w:r>
        <w:rPr>
          <w:sz w:val="19"/>
        </w:rPr>
        <w:t>bàsica</w:t>
      </w:r>
      <w:r>
        <w:rPr>
          <w:spacing w:val="1"/>
          <w:sz w:val="19"/>
        </w:rPr>
        <w:t> </w:t>
      </w:r>
      <w:r>
        <w:rPr>
          <w:sz w:val="19"/>
        </w:rPr>
        <w:t>de</w:t>
      </w:r>
      <w:r>
        <w:rPr>
          <w:spacing w:val="1"/>
          <w:sz w:val="19"/>
        </w:rPr>
        <w:t> </w:t>
      </w:r>
      <w:r>
        <w:rPr>
          <w:sz w:val="19"/>
        </w:rPr>
        <w:t>serveis</w:t>
      </w:r>
      <w:r>
        <w:rPr>
          <w:spacing w:val="1"/>
          <w:sz w:val="19"/>
        </w:rPr>
        <w:t> </w:t>
      </w:r>
      <w:r>
        <w:rPr>
          <w:sz w:val="19"/>
        </w:rPr>
        <w:t>socials</w:t>
      </w:r>
      <w:r>
        <w:rPr>
          <w:spacing w:val="1"/>
          <w:sz w:val="19"/>
        </w:rPr>
        <w:t> </w:t>
      </w:r>
      <w:r>
        <w:rPr>
          <w:sz w:val="19"/>
        </w:rPr>
        <w:t>i</w:t>
      </w:r>
      <w:r>
        <w:rPr>
          <w:spacing w:val="1"/>
          <w:sz w:val="19"/>
        </w:rPr>
        <w:t> </w:t>
      </w:r>
      <w:r>
        <w:rPr>
          <w:sz w:val="19"/>
        </w:rPr>
        <w:t>l’Administració</w:t>
      </w:r>
      <w:r>
        <w:rPr>
          <w:spacing w:val="1"/>
          <w:sz w:val="19"/>
        </w:rPr>
        <w:t> </w:t>
      </w:r>
      <w:r>
        <w:rPr>
          <w:sz w:val="19"/>
        </w:rPr>
        <w:t>de</w:t>
      </w:r>
      <w:r>
        <w:rPr>
          <w:spacing w:val="1"/>
          <w:sz w:val="19"/>
        </w:rPr>
        <w:t> </w:t>
      </w:r>
      <w:r>
        <w:rPr>
          <w:sz w:val="19"/>
        </w:rPr>
        <w:t>la</w:t>
      </w:r>
      <w:r>
        <w:rPr>
          <w:spacing w:val="1"/>
          <w:sz w:val="19"/>
        </w:rPr>
        <w:t> </w:t>
      </w:r>
      <w:r>
        <w:rPr>
          <w:sz w:val="19"/>
        </w:rPr>
        <w:t>Generalitat de Catalunya, incloent-hi els equips de serveis socials, els programes i</w:t>
      </w:r>
      <w:r>
        <w:rPr>
          <w:spacing w:val="1"/>
          <w:sz w:val="19"/>
        </w:rPr>
        <w:t> </w:t>
      </w:r>
      <w:r>
        <w:rPr>
          <w:sz w:val="19"/>
        </w:rPr>
        <w:t>projectes, els serveis d’ajuda a domicili i els altres serveis que es determinin com a</w:t>
      </w:r>
      <w:r>
        <w:rPr>
          <w:spacing w:val="-48"/>
          <w:sz w:val="19"/>
        </w:rPr>
        <w:t> </w:t>
      </w:r>
      <w:r>
        <w:rPr>
          <w:sz w:val="19"/>
        </w:rPr>
        <w:t>bàsics.</w:t>
      </w:r>
      <w:r>
        <w:rPr>
          <w:spacing w:val="1"/>
          <w:sz w:val="19"/>
        </w:rPr>
        <w:t> </w:t>
      </w:r>
      <w:r>
        <w:rPr>
          <w:sz w:val="19"/>
        </w:rPr>
        <w:t>Sens</w:t>
      </w:r>
      <w:r>
        <w:rPr>
          <w:spacing w:val="2"/>
          <w:sz w:val="19"/>
        </w:rPr>
        <w:t> </w:t>
      </w:r>
      <w:r>
        <w:rPr>
          <w:sz w:val="19"/>
        </w:rPr>
        <w:t>perjudici</w:t>
      </w:r>
      <w:r>
        <w:rPr>
          <w:spacing w:val="-1"/>
          <w:sz w:val="19"/>
        </w:rPr>
        <w:t> </w:t>
      </w:r>
      <w:r>
        <w:rPr>
          <w:sz w:val="19"/>
        </w:rPr>
        <w:t>que els</w:t>
      </w:r>
      <w:r>
        <w:rPr>
          <w:spacing w:val="2"/>
          <w:sz w:val="19"/>
        </w:rPr>
        <w:t> </w:t>
      </w:r>
      <w:r>
        <w:rPr>
          <w:sz w:val="19"/>
        </w:rPr>
        <w:t>serveis</w:t>
      </w:r>
      <w:r>
        <w:rPr>
          <w:spacing w:val="2"/>
          <w:sz w:val="19"/>
        </w:rPr>
        <w:t> </w:t>
      </w:r>
      <w:r>
        <w:rPr>
          <w:sz w:val="19"/>
        </w:rPr>
        <w:t>socials</w:t>
      </w:r>
      <w:r>
        <w:rPr>
          <w:spacing w:val="1"/>
          <w:sz w:val="19"/>
        </w:rPr>
        <w:t> </w:t>
      </w:r>
      <w:r>
        <w:rPr>
          <w:sz w:val="19"/>
        </w:rPr>
        <w:t>bàsics</w:t>
      </w:r>
      <w:r>
        <w:rPr>
          <w:spacing w:val="2"/>
          <w:sz w:val="19"/>
        </w:rPr>
        <w:t> </w:t>
      </w:r>
      <w:r>
        <w:rPr>
          <w:sz w:val="19"/>
        </w:rPr>
        <w:t>han</w:t>
      </w:r>
      <w:r>
        <w:rPr>
          <w:spacing w:val="1"/>
          <w:sz w:val="19"/>
        </w:rPr>
        <w:t> </w:t>
      </w:r>
      <w:r>
        <w:rPr>
          <w:sz w:val="19"/>
        </w:rPr>
        <w:t>de tendir</w:t>
      </w:r>
      <w:r>
        <w:rPr>
          <w:spacing w:val="2"/>
          <w:sz w:val="19"/>
        </w:rPr>
        <w:t> </w:t>
      </w:r>
      <w:r>
        <w:rPr>
          <w:sz w:val="19"/>
        </w:rPr>
        <w:t>a</w:t>
      </w:r>
      <w:r>
        <w:rPr>
          <w:spacing w:val="1"/>
          <w:sz w:val="19"/>
        </w:rPr>
        <w:t> </w:t>
      </w:r>
      <w:r>
        <w:rPr>
          <w:sz w:val="19"/>
        </w:rPr>
        <w:t>la universalitat</w:t>
      </w:r>
      <w:r>
        <w:rPr>
          <w:spacing w:val="-48"/>
          <w:sz w:val="19"/>
        </w:rPr>
        <w:t> </w:t>
      </w:r>
      <w:r>
        <w:rPr>
          <w:sz w:val="19"/>
        </w:rPr>
        <w:t>i la gratuïtat, l’usuari pot haver de cofinançar el cost de la teleassistència i dels</w:t>
      </w:r>
      <w:r>
        <w:rPr>
          <w:spacing w:val="1"/>
          <w:sz w:val="19"/>
        </w:rPr>
        <w:t> </w:t>
      </w:r>
      <w:r>
        <w:rPr>
          <w:sz w:val="19"/>
        </w:rPr>
        <w:t>serveis</w:t>
      </w:r>
      <w:r>
        <w:rPr>
          <w:spacing w:val="2"/>
          <w:sz w:val="19"/>
        </w:rPr>
        <w:t> </w:t>
      </w:r>
      <w:r>
        <w:rPr>
          <w:sz w:val="19"/>
        </w:rPr>
        <w:t>d’ajuda</w:t>
      </w:r>
      <w:r>
        <w:rPr>
          <w:spacing w:val="2"/>
          <w:sz w:val="19"/>
        </w:rPr>
        <w:t> </w:t>
      </w:r>
      <w:r>
        <w:rPr>
          <w:sz w:val="19"/>
        </w:rPr>
        <w:t>a</w:t>
      </w:r>
      <w:r>
        <w:rPr>
          <w:spacing w:val="1"/>
          <w:sz w:val="19"/>
        </w:rPr>
        <w:t> </w:t>
      </w:r>
      <w:r>
        <w:rPr>
          <w:sz w:val="19"/>
        </w:rPr>
        <w:t>domicili.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2"/>
        </w:numPr>
        <w:tabs>
          <w:tab w:pos="2711" w:val="left" w:leader="none"/>
        </w:tabs>
        <w:spacing w:line="242" w:lineRule="auto" w:before="0" w:after="0"/>
        <w:ind w:left="2710" w:right="1618" w:hanging="310"/>
        <w:jc w:val="both"/>
        <w:rPr>
          <w:sz w:val="19"/>
        </w:rPr>
      </w:pPr>
      <w:r>
        <w:rPr>
          <w:sz w:val="19"/>
        </w:rPr>
        <w:t>Que</w:t>
      </w:r>
      <w:r>
        <w:rPr>
          <w:spacing w:val="1"/>
          <w:sz w:val="19"/>
        </w:rPr>
        <w:t> </w:t>
      </w:r>
      <w:r>
        <w:rPr>
          <w:sz w:val="19"/>
        </w:rPr>
        <w:t>tots</w:t>
      </w:r>
      <w:r>
        <w:rPr>
          <w:spacing w:val="1"/>
          <w:sz w:val="19"/>
        </w:rPr>
        <w:t> </w:t>
      </w:r>
      <w:r>
        <w:rPr>
          <w:sz w:val="19"/>
        </w:rPr>
        <w:t>els</w:t>
      </w:r>
      <w:r>
        <w:rPr>
          <w:spacing w:val="1"/>
          <w:sz w:val="19"/>
        </w:rPr>
        <w:t> </w:t>
      </w:r>
      <w:r>
        <w:rPr>
          <w:sz w:val="19"/>
        </w:rPr>
        <w:t>acords</w:t>
      </w:r>
      <w:r>
        <w:rPr>
          <w:spacing w:val="1"/>
          <w:sz w:val="19"/>
        </w:rPr>
        <w:t> </w:t>
      </w:r>
      <w:r>
        <w:rPr>
          <w:sz w:val="19"/>
        </w:rPr>
        <w:t>d’aquest</w:t>
      </w:r>
      <w:r>
        <w:rPr>
          <w:spacing w:val="1"/>
          <w:sz w:val="19"/>
        </w:rPr>
        <w:t> </w:t>
      </w:r>
      <w:r>
        <w:rPr>
          <w:sz w:val="19"/>
        </w:rPr>
        <w:t>conveni</w:t>
      </w:r>
      <w:r>
        <w:rPr>
          <w:spacing w:val="1"/>
          <w:sz w:val="19"/>
        </w:rPr>
        <w:t> </w:t>
      </w:r>
      <w:r>
        <w:rPr>
          <w:sz w:val="19"/>
        </w:rPr>
        <w:t>interadministratiu</w:t>
      </w:r>
      <w:r>
        <w:rPr>
          <w:spacing w:val="1"/>
          <w:sz w:val="19"/>
        </w:rPr>
        <w:t> </w:t>
      </w:r>
      <w:r>
        <w:rPr>
          <w:sz w:val="19"/>
        </w:rPr>
        <w:t>són</w:t>
      </w:r>
      <w:r>
        <w:rPr>
          <w:spacing w:val="1"/>
          <w:sz w:val="19"/>
        </w:rPr>
        <w:t> </w:t>
      </w:r>
      <w:r>
        <w:rPr>
          <w:sz w:val="19"/>
        </w:rPr>
        <w:t>sotmesos</w:t>
      </w:r>
      <w:r>
        <w:rPr>
          <w:spacing w:val="1"/>
          <w:sz w:val="19"/>
        </w:rPr>
        <w:t> </w:t>
      </w:r>
      <w:r>
        <w:rPr>
          <w:sz w:val="19"/>
        </w:rPr>
        <w:t>a</w:t>
      </w:r>
      <w:r>
        <w:rPr>
          <w:spacing w:val="1"/>
          <w:sz w:val="19"/>
        </w:rPr>
        <w:t> </w:t>
      </w:r>
      <w:r>
        <w:rPr>
          <w:sz w:val="19"/>
        </w:rPr>
        <w:t>la</w:t>
      </w:r>
      <w:r>
        <w:rPr>
          <w:spacing w:val="1"/>
          <w:sz w:val="19"/>
        </w:rPr>
        <w:t> </w:t>
      </w:r>
      <w:r>
        <w:rPr>
          <w:sz w:val="19"/>
        </w:rPr>
        <w:t>normativa vigent aplicable en cada moment i respon a les previsions contingudes</w:t>
      </w:r>
      <w:r>
        <w:rPr>
          <w:spacing w:val="1"/>
          <w:sz w:val="19"/>
        </w:rPr>
        <w:t> </w:t>
      </w:r>
      <w:r>
        <w:rPr>
          <w:sz w:val="19"/>
        </w:rPr>
        <w:t>en el Contracte Programa 2022-2025 per la coordinació, cooperació i col·laboració</w:t>
      </w:r>
      <w:r>
        <w:rPr>
          <w:spacing w:val="1"/>
          <w:sz w:val="19"/>
        </w:rPr>
        <w:t> </w:t>
      </w:r>
      <w:r>
        <w:rPr>
          <w:sz w:val="19"/>
        </w:rPr>
        <w:t>entre el Departament d’Igualtat i Feminismes i el Consell Comarcal d’Osona, en</w:t>
      </w:r>
      <w:r>
        <w:rPr>
          <w:spacing w:val="1"/>
          <w:sz w:val="19"/>
        </w:rPr>
        <w:t> </w:t>
      </w:r>
      <w:r>
        <w:rPr>
          <w:sz w:val="19"/>
        </w:rPr>
        <w:t>matèria de serveis socials i altres programes relatius al benestar social i polítiques</w:t>
      </w:r>
      <w:r>
        <w:rPr>
          <w:spacing w:val="1"/>
          <w:sz w:val="19"/>
        </w:rPr>
        <w:t> </w:t>
      </w:r>
      <w:r>
        <w:rPr>
          <w:sz w:val="19"/>
        </w:rPr>
        <w:t>d’igualtat.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2"/>
        </w:numPr>
        <w:tabs>
          <w:tab w:pos="2711" w:val="left" w:leader="none"/>
        </w:tabs>
        <w:spacing w:line="242" w:lineRule="auto" w:before="0" w:after="0"/>
        <w:ind w:left="2710" w:right="1619" w:hanging="310"/>
        <w:jc w:val="both"/>
        <w:rPr>
          <w:sz w:val="19"/>
        </w:rPr>
      </w:pPr>
      <w:r>
        <w:rPr>
          <w:sz w:val="19"/>
        </w:rPr>
        <w:t>El Consorci d’Osona de Serveis Socials és titular de la fitxa 48 del Contracte</w:t>
      </w:r>
      <w:r>
        <w:rPr>
          <w:spacing w:val="1"/>
          <w:sz w:val="19"/>
        </w:rPr>
        <w:t> </w:t>
      </w:r>
      <w:r>
        <w:rPr>
          <w:sz w:val="19"/>
        </w:rPr>
        <w:t>Programa</w:t>
      </w:r>
      <w:r>
        <w:rPr>
          <w:spacing w:val="1"/>
          <w:sz w:val="19"/>
        </w:rPr>
        <w:t> </w:t>
      </w:r>
      <w:r>
        <w:rPr>
          <w:sz w:val="19"/>
        </w:rPr>
        <w:t>23022-</w:t>
      </w:r>
      <w:r>
        <w:rPr>
          <w:spacing w:val="1"/>
          <w:sz w:val="19"/>
        </w:rPr>
        <w:t> </w:t>
      </w:r>
      <w:r>
        <w:rPr>
          <w:sz w:val="19"/>
        </w:rPr>
        <w:t>2025</w:t>
      </w:r>
      <w:r>
        <w:rPr>
          <w:spacing w:val="1"/>
          <w:sz w:val="19"/>
        </w:rPr>
        <w:t> </w:t>
      </w:r>
      <w:r>
        <w:rPr>
          <w:sz w:val="19"/>
        </w:rPr>
        <w:t>que</w:t>
      </w:r>
      <w:r>
        <w:rPr>
          <w:spacing w:val="1"/>
          <w:sz w:val="19"/>
        </w:rPr>
        <w:t> </w:t>
      </w:r>
      <w:r>
        <w:rPr>
          <w:sz w:val="19"/>
        </w:rPr>
        <w:t>abarca</w:t>
      </w:r>
      <w:r>
        <w:rPr>
          <w:spacing w:val="1"/>
          <w:sz w:val="19"/>
        </w:rPr>
        <w:t> </w:t>
      </w:r>
      <w:r>
        <w:rPr>
          <w:sz w:val="19"/>
        </w:rPr>
        <w:t>totes</w:t>
      </w:r>
      <w:r>
        <w:rPr>
          <w:spacing w:val="1"/>
          <w:sz w:val="19"/>
        </w:rPr>
        <w:t> </w:t>
      </w:r>
      <w:r>
        <w:rPr>
          <w:sz w:val="19"/>
        </w:rPr>
        <w:t>les</w:t>
      </w:r>
      <w:r>
        <w:rPr>
          <w:spacing w:val="1"/>
          <w:sz w:val="19"/>
        </w:rPr>
        <w:t> </w:t>
      </w:r>
      <w:r>
        <w:rPr>
          <w:sz w:val="19"/>
        </w:rPr>
        <w:t>àrees</w:t>
      </w:r>
      <w:r>
        <w:rPr>
          <w:spacing w:val="1"/>
          <w:sz w:val="19"/>
        </w:rPr>
        <w:t> </w:t>
      </w:r>
      <w:r>
        <w:rPr>
          <w:sz w:val="19"/>
        </w:rPr>
        <w:t>bàsiques</w:t>
      </w:r>
      <w:r>
        <w:rPr>
          <w:spacing w:val="1"/>
          <w:sz w:val="19"/>
        </w:rPr>
        <w:t> </w:t>
      </w:r>
      <w:r>
        <w:rPr>
          <w:sz w:val="19"/>
        </w:rPr>
        <w:t>de</w:t>
      </w:r>
      <w:r>
        <w:rPr>
          <w:spacing w:val="1"/>
          <w:sz w:val="19"/>
        </w:rPr>
        <w:t> </w:t>
      </w:r>
      <w:r>
        <w:rPr>
          <w:sz w:val="19"/>
        </w:rPr>
        <w:t>la</w:t>
      </w:r>
      <w:r>
        <w:rPr>
          <w:spacing w:val="1"/>
          <w:sz w:val="19"/>
        </w:rPr>
        <w:t> </w:t>
      </w:r>
      <w:r>
        <w:rPr>
          <w:sz w:val="19"/>
        </w:rPr>
        <w:t>comarca</w:t>
      </w:r>
      <w:r>
        <w:rPr>
          <w:spacing w:val="1"/>
          <w:sz w:val="19"/>
        </w:rPr>
        <w:t> </w:t>
      </w:r>
      <w:r>
        <w:rPr>
          <w:sz w:val="19"/>
        </w:rPr>
        <w:t>d’Osona,</w:t>
      </w:r>
      <w:r>
        <w:rPr>
          <w:spacing w:val="1"/>
          <w:sz w:val="19"/>
        </w:rPr>
        <w:t> </w:t>
      </w:r>
      <w:r>
        <w:rPr>
          <w:sz w:val="19"/>
        </w:rPr>
        <w:t>per</w:t>
      </w:r>
      <w:r>
        <w:rPr>
          <w:spacing w:val="1"/>
          <w:sz w:val="19"/>
        </w:rPr>
        <w:t> </w:t>
      </w:r>
      <w:r>
        <w:rPr>
          <w:sz w:val="19"/>
        </w:rPr>
        <w:t>tant,</w:t>
      </w:r>
      <w:r>
        <w:rPr>
          <w:spacing w:val="1"/>
          <w:sz w:val="19"/>
        </w:rPr>
        <w:t> </w:t>
      </w:r>
      <w:r>
        <w:rPr>
          <w:sz w:val="19"/>
        </w:rPr>
        <w:t>Vic,</w:t>
      </w:r>
      <w:r>
        <w:rPr>
          <w:spacing w:val="1"/>
          <w:sz w:val="19"/>
        </w:rPr>
        <w:t> </w:t>
      </w:r>
      <w:r>
        <w:rPr>
          <w:sz w:val="19"/>
        </w:rPr>
        <w:t>al</w:t>
      </w:r>
      <w:r>
        <w:rPr>
          <w:spacing w:val="1"/>
          <w:sz w:val="19"/>
        </w:rPr>
        <w:t> </w:t>
      </w:r>
      <w:r>
        <w:rPr>
          <w:sz w:val="19"/>
        </w:rPr>
        <w:t>ser</w:t>
      </w:r>
      <w:r>
        <w:rPr>
          <w:spacing w:val="1"/>
          <w:sz w:val="19"/>
        </w:rPr>
        <w:t> </w:t>
      </w:r>
      <w:r>
        <w:rPr>
          <w:sz w:val="19"/>
        </w:rPr>
        <w:t>Àrea</w:t>
      </w:r>
      <w:r>
        <w:rPr>
          <w:spacing w:val="1"/>
          <w:sz w:val="19"/>
        </w:rPr>
        <w:t> </w:t>
      </w:r>
      <w:r>
        <w:rPr>
          <w:sz w:val="19"/>
        </w:rPr>
        <w:t>bàsica</w:t>
      </w:r>
      <w:r>
        <w:rPr>
          <w:spacing w:val="1"/>
          <w:sz w:val="19"/>
        </w:rPr>
        <w:t> </w:t>
      </w:r>
      <w:r>
        <w:rPr>
          <w:sz w:val="19"/>
        </w:rPr>
        <w:t>pròpia,</w:t>
      </w:r>
      <w:r>
        <w:rPr>
          <w:spacing w:val="1"/>
          <w:sz w:val="19"/>
        </w:rPr>
        <w:t> </w:t>
      </w:r>
      <w:r>
        <w:rPr>
          <w:sz w:val="19"/>
        </w:rPr>
        <w:t>també</w:t>
      </w:r>
      <w:r>
        <w:rPr>
          <w:spacing w:val="1"/>
          <w:sz w:val="19"/>
        </w:rPr>
        <w:t> </w:t>
      </w:r>
      <w:r>
        <w:rPr>
          <w:sz w:val="19"/>
        </w:rPr>
        <w:t>té</w:t>
      </w:r>
      <w:r>
        <w:rPr>
          <w:spacing w:val="1"/>
          <w:sz w:val="19"/>
        </w:rPr>
        <w:t> </w:t>
      </w:r>
      <w:r>
        <w:rPr>
          <w:sz w:val="19"/>
        </w:rPr>
        <w:t>dret</w:t>
      </w:r>
      <w:r>
        <w:rPr>
          <w:spacing w:val="1"/>
          <w:sz w:val="19"/>
        </w:rPr>
        <w:t> </w:t>
      </w:r>
      <w:r>
        <w:rPr>
          <w:sz w:val="19"/>
        </w:rPr>
        <w:t>a</w:t>
      </w:r>
      <w:r>
        <w:rPr>
          <w:spacing w:val="1"/>
          <w:sz w:val="19"/>
        </w:rPr>
        <w:t> </w:t>
      </w:r>
      <w:r>
        <w:rPr>
          <w:sz w:val="19"/>
        </w:rPr>
        <w:t>percebre</w:t>
      </w:r>
      <w:r>
        <w:rPr>
          <w:spacing w:val="1"/>
          <w:sz w:val="19"/>
        </w:rPr>
        <w:t> </w:t>
      </w:r>
      <w:r>
        <w:rPr>
          <w:sz w:val="19"/>
        </w:rPr>
        <w:t>finançament</w:t>
      </w:r>
      <w:r>
        <w:rPr>
          <w:spacing w:val="21"/>
          <w:sz w:val="19"/>
        </w:rPr>
        <w:t> </w:t>
      </w:r>
      <w:r>
        <w:rPr>
          <w:sz w:val="19"/>
        </w:rPr>
        <w:t>per</w:t>
      </w:r>
      <w:r>
        <w:rPr>
          <w:spacing w:val="21"/>
          <w:sz w:val="19"/>
        </w:rPr>
        <w:t> </w:t>
      </w:r>
      <w:r>
        <w:rPr>
          <w:sz w:val="19"/>
        </w:rPr>
        <w:t>desenvolupar</w:t>
      </w:r>
      <w:r>
        <w:rPr>
          <w:spacing w:val="21"/>
          <w:sz w:val="19"/>
        </w:rPr>
        <w:t> </w:t>
      </w:r>
      <w:r>
        <w:rPr>
          <w:sz w:val="19"/>
        </w:rPr>
        <w:t>els</w:t>
      </w:r>
      <w:r>
        <w:rPr>
          <w:spacing w:val="21"/>
          <w:sz w:val="19"/>
        </w:rPr>
        <w:t> </w:t>
      </w:r>
      <w:r>
        <w:rPr>
          <w:sz w:val="19"/>
        </w:rPr>
        <w:t>serveis</w:t>
      </w:r>
      <w:r>
        <w:rPr>
          <w:spacing w:val="21"/>
          <w:sz w:val="19"/>
        </w:rPr>
        <w:t> </w:t>
      </w:r>
      <w:r>
        <w:rPr>
          <w:sz w:val="19"/>
        </w:rPr>
        <w:t>i</w:t>
      </w:r>
      <w:r>
        <w:rPr>
          <w:spacing w:val="20"/>
          <w:sz w:val="19"/>
        </w:rPr>
        <w:t> </w:t>
      </w:r>
      <w:r>
        <w:rPr>
          <w:sz w:val="19"/>
        </w:rPr>
        <w:t>programes</w:t>
      </w:r>
      <w:r>
        <w:rPr>
          <w:spacing w:val="18"/>
          <w:sz w:val="19"/>
        </w:rPr>
        <w:t> </w:t>
      </w:r>
      <w:r>
        <w:rPr>
          <w:sz w:val="19"/>
        </w:rPr>
        <w:t>inclosos</w:t>
      </w:r>
      <w:r>
        <w:rPr>
          <w:spacing w:val="21"/>
          <w:sz w:val="19"/>
        </w:rPr>
        <w:t> </w:t>
      </w:r>
      <w:r>
        <w:rPr>
          <w:sz w:val="19"/>
        </w:rPr>
        <w:t>a</w:t>
      </w:r>
      <w:r>
        <w:rPr>
          <w:spacing w:val="18"/>
          <w:sz w:val="19"/>
        </w:rPr>
        <w:t> </w:t>
      </w:r>
      <w:r>
        <w:rPr>
          <w:sz w:val="19"/>
        </w:rPr>
        <w:t>la</w:t>
      </w:r>
      <w:r>
        <w:rPr>
          <w:spacing w:val="20"/>
          <w:sz w:val="19"/>
        </w:rPr>
        <w:t> </w:t>
      </w:r>
      <w:r>
        <w:rPr>
          <w:sz w:val="19"/>
        </w:rPr>
        <w:t>referida</w:t>
      </w:r>
      <w:r>
        <w:rPr>
          <w:spacing w:val="18"/>
          <w:sz w:val="19"/>
        </w:rPr>
        <w:t> </w:t>
      </w:r>
      <w:r>
        <w:rPr>
          <w:sz w:val="19"/>
        </w:rPr>
        <w:t>fitxa</w:t>
      </w:r>
      <w:r>
        <w:rPr>
          <w:spacing w:val="-48"/>
          <w:sz w:val="19"/>
        </w:rPr>
        <w:t> </w:t>
      </w:r>
      <w:r>
        <w:rPr>
          <w:sz w:val="19"/>
        </w:rPr>
        <w:t>48.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7"/>
        </w:rPr>
      </w:pPr>
    </w:p>
    <w:p>
      <w:pPr>
        <w:pStyle w:val="Heading1"/>
      </w:pPr>
      <w:r>
        <w:rPr/>
        <w:t>FONAMENTS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DRET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ListParagraph"/>
        <w:numPr>
          <w:ilvl w:val="0"/>
          <w:numId w:val="3"/>
        </w:numPr>
        <w:tabs>
          <w:tab w:pos="2519" w:val="left" w:leader="none"/>
        </w:tabs>
        <w:spacing w:line="240" w:lineRule="auto" w:before="0" w:after="0"/>
        <w:ind w:left="2518" w:right="0" w:hanging="118"/>
        <w:jc w:val="left"/>
        <w:rPr>
          <w:sz w:val="19"/>
        </w:rPr>
      </w:pPr>
      <w:r>
        <w:rPr>
          <w:sz w:val="19"/>
        </w:rPr>
        <w:t>Llei</w:t>
      </w:r>
      <w:r>
        <w:rPr>
          <w:spacing w:val="-5"/>
          <w:sz w:val="19"/>
        </w:rPr>
        <w:t> </w:t>
      </w:r>
      <w:r>
        <w:rPr>
          <w:sz w:val="19"/>
        </w:rPr>
        <w:t>38/2003,</w:t>
      </w:r>
      <w:r>
        <w:rPr>
          <w:spacing w:val="-4"/>
          <w:sz w:val="19"/>
        </w:rPr>
        <w:t> </w:t>
      </w:r>
      <w:r>
        <w:rPr>
          <w:sz w:val="19"/>
        </w:rPr>
        <w:t>de</w:t>
      </w:r>
      <w:r>
        <w:rPr>
          <w:spacing w:val="-3"/>
          <w:sz w:val="19"/>
        </w:rPr>
        <w:t> </w:t>
      </w:r>
      <w:r>
        <w:rPr>
          <w:sz w:val="19"/>
        </w:rPr>
        <w:t>17</w:t>
      </w:r>
      <w:r>
        <w:rPr>
          <w:spacing w:val="-5"/>
          <w:sz w:val="19"/>
        </w:rPr>
        <w:t> </w:t>
      </w:r>
      <w:r>
        <w:rPr>
          <w:sz w:val="19"/>
        </w:rPr>
        <w:t>de</w:t>
      </w:r>
      <w:r>
        <w:rPr>
          <w:spacing w:val="-5"/>
          <w:sz w:val="19"/>
        </w:rPr>
        <w:t> </w:t>
      </w:r>
      <w:r>
        <w:rPr>
          <w:sz w:val="19"/>
        </w:rPr>
        <w:t>novembre,</w:t>
      </w:r>
      <w:r>
        <w:rPr>
          <w:spacing w:val="-4"/>
          <w:sz w:val="19"/>
        </w:rPr>
        <w:t> </w:t>
      </w:r>
      <w:r>
        <w:rPr>
          <w:sz w:val="19"/>
        </w:rPr>
        <w:t>general</w:t>
      </w:r>
      <w:r>
        <w:rPr>
          <w:spacing w:val="-4"/>
          <w:sz w:val="19"/>
        </w:rPr>
        <w:t> </w:t>
      </w:r>
      <w:r>
        <w:rPr>
          <w:sz w:val="19"/>
        </w:rPr>
        <w:t>de</w:t>
      </w:r>
      <w:r>
        <w:rPr>
          <w:spacing w:val="-5"/>
          <w:sz w:val="19"/>
        </w:rPr>
        <w:t> </w:t>
      </w:r>
      <w:r>
        <w:rPr>
          <w:sz w:val="19"/>
        </w:rPr>
        <w:t>subvencions.</w:t>
      </w:r>
    </w:p>
    <w:p>
      <w:pPr>
        <w:pStyle w:val="BodyText"/>
        <w:spacing w:before="4"/>
        <w:rPr>
          <w:sz w:val="21"/>
        </w:rPr>
      </w:pPr>
    </w:p>
    <w:p>
      <w:pPr>
        <w:pStyle w:val="ListParagraph"/>
        <w:numPr>
          <w:ilvl w:val="0"/>
          <w:numId w:val="3"/>
        </w:numPr>
        <w:tabs>
          <w:tab w:pos="2522" w:val="left" w:leader="none"/>
        </w:tabs>
        <w:spacing w:line="244" w:lineRule="auto" w:before="0" w:after="0"/>
        <w:ind w:left="2401" w:right="1621" w:firstLine="0"/>
        <w:jc w:val="both"/>
        <w:rPr>
          <w:sz w:val="19"/>
        </w:rPr>
      </w:pPr>
      <w:r>
        <w:rPr>
          <w:sz w:val="19"/>
        </w:rPr>
        <w:t>Reial Decret Legislatiu 887/2006, de 21 de juliol, pel qual s’aprova el Reglament de la</w:t>
      </w:r>
      <w:r>
        <w:rPr>
          <w:spacing w:val="-48"/>
          <w:sz w:val="19"/>
        </w:rPr>
        <w:t> </w:t>
      </w:r>
      <w:r>
        <w:rPr>
          <w:sz w:val="19"/>
        </w:rPr>
        <w:t>Llei General</w:t>
      </w:r>
      <w:r>
        <w:rPr>
          <w:spacing w:val="2"/>
          <w:sz w:val="19"/>
        </w:rPr>
        <w:t> </w:t>
      </w:r>
      <w:r>
        <w:rPr>
          <w:sz w:val="19"/>
        </w:rPr>
        <w:t>de Subvencions.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2526" w:val="left" w:leader="none"/>
        </w:tabs>
        <w:spacing w:line="244" w:lineRule="auto" w:before="0" w:after="0"/>
        <w:ind w:left="2401" w:right="1626" w:firstLine="0"/>
        <w:jc w:val="both"/>
        <w:rPr>
          <w:sz w:val="19"/>
        </w:rPr>
      </w:pPr>
      <w:r>
        <w:rPr>
          <w:sz w:val="19"/>
        </w:rPr>
        <w:t>Reial decret Legislatiu 2/2004, de 5 de març, pel qual s’aprova el text refós de la Llei</w:t>
      </w:r>
      <w:r>
        <w:rPr>
          <w:spacing w:val="1"/>
          <w:sz w:val="19"/>
        </w:rPr>
        <w:t> </w:t>
      </w:r>
      <w:r>
        <w:rPr>
          <w:sz w:val="19"/>
        </w:rPr>
        <w:t>d’hisendes</w:t>
      </w:r>
      <w:r>
        <w:rPr>
          <w:spacing w:val="2"/>
          <w:sz w:val="19"/>
        </w:rPr>
        <w:t> </w:t>
      </w:r>
      <w:r>
        <w:rPr>
          <w:sz w:val="19"/>
        </w:rPr>
        <w:t>locals.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2519" w:val="left" w:leader="none"/>
        </w:tabs>
        <w:spacing w:line="240" w:lineRule="auto" w:before="0" w:after="0"/>
        <w:ind w:left="2518" w:right="0" w:hanging="118"/>
        <w:jc w:val="left"/>
        <w:rPr>
          <w:sz w:val="19"/>
        </w:rPr>
      </w:pPr>
      <w:r>
        <w:rPr>
          <w:sz w:val="19"/>
        </w:rPr>
        <w:t>Bases</w:t>
      </w:r>
      <w:r>
        <w:rPr>
          <w:spacing w:val="-6"/>
          <w:sz w:val="19"/>
        </w:rPr>
        <w:t> </w:t>
      </w:r>
      <w:r>
        <w:rPr>
          <w:sz w:val="19"/>
        </w:rPr>
        <w:t>d’execució</w:t>
      </w:r>
      <w:r>
        <w:rPr>
          <w:spacing w:val="-4"/>
          <w:sz w:val="19"/>
        </w:rPr>
        <w:t> </w:t>
      </w:r>
      <w:r>
        <w:rPr>
          <w:sz w:val="19"/>
        </w:rPr>
        <w:t>del</w:t>
      </w:r>
      <w:r>
        <w:rPr>
          <w:spacing w:val="-5"/>
          <w:sz w:val="19"/>
        </w:rPr>
        <w:t> </w:t>
      </w:r>
      <w:r>
        <w:rPr>
          <w:sz w:val="19"/>
        </w:rPr>
        <w:t>pressupost</w:t>
      </w:r>
      <w:r>
        <w:rPr>
          <w:spacing w:val="-3"/>
          <w:sz w:val="19"/>
        </w:rPr>
        <w:t> </w:t>
      </w:r>
      <w:r>
        <w:rPr>
          <w:sz w:val="19"/>
        </w:rPr>
        <w:t>del</w:t>
      </w:r>
      <w:r>
        <w:rPr>
          <w:spacing w:val="-5"/>
          <w:sz w:val="19"/>
        </w:rPr>
        <w:t> </w:t>
      </w:r>
      <w:r>
        <w:rPr>
          <w:sz w:val="19"/>
        </w:rPr>
        <w:t>Consorci</w:t>
      </w:r>
      <w:r>
        <w:rPr>
          <w:spacing w:val="-4"/>
          <w:sz w:val="19"/>
        </w:rPr>
        <w:t> </w:t>
      </w:r>
      <w:r>
        <w:rPr>
          <w:sz w:val="19"/>
        </w:rPr>
        <w:t>d’Osona</w:t>
      </w:r>
      <w:r>
        <w:rPr>
          <w:spacing w:val="-5"/>
          <w:sz w:val="19"/>
        </w:rPr>
        <w:t> </w:t>
      </w:r>
      <w:r>
        <w:rPr>
          <w:sz w:val="19"/>
        </w:rPr>
        <w:t>de</w:t>
      </w:r>
      <w:r>
        <w:rPr>
          <w:spacing w:val="-6"/>
          <w:sz w:val="19"/>
        </w:rPr>
        <w:t> </w:t>
      </w:r>
      <w:r>
        <w:rPr>
          <w:sz w:val="19"/>
        </w:rPr>
        <w:t>Serveis</w:t>
      </w:r>
      <w:r>
        <w:rPr>
          <w:spacing w:val="-3"/>
          <w:sz w:val="19"/>
        </w:rPr>
        <w:t> </w:t>
      </w:r>
      <w:r>
        <w:rPr>
          <w:sz w:val="19"/>
        </w:rPr>
        <w:t>Socials.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3"/>
        </w:numPr>
        <w:tabs>
          <w:tab w:pos="2528" w:val="left" w:leader="none"/>
        </w:tabs>
        <w:spacing w:line="240" w:lineRule="auto" w:before="1" w:after="0"/>
        <w:ind w:left="2401" w:right="1619" w:firstLine="0"/>
        <w:jc w:val="left"/>
        <w:rPr>
          <w:sz w:val="19"/>
        </w:rPr>
      </w:pPr>
      <w:r>
        <w:rPr>
          <w:sz w:val="19"/>
        </w:rPr>
        <w:t>Ordenança</w:t>
      </w:r>
      <w:r>
        <w:rPr>
          <w:spacing w:val="3"/>
          <w:sz w:val="19"/>
        </w:rPr>
        <w:t> </w:t>
      </w:r>
      <w:r>
        <w:rPr>
          <w:sz w:val="19"/>
        </w:rPr>
        <w:t>General</w:t>
      </w:r>
      <w:r>
        <w:rPr>
          <w:spacing w:val="6"/>
          <w:sz w:val="19"/>
        </w:rPr>
        <w:t> </w:t>
      </w:r>
      <w:r>
        <w:rPr>
          <w:sz w:val="19"/>
        </w:rPr>
        <w:t>reguladora</w:t>
      </w:r>
      <w:r>
        <w:rPr>
          <w:spacing w:val="5"/>
          <w:sz w:val="19"/>
        </w:rPr>
        <w:t> </w:t>
      </w:r>
      <w:r>
        <w:rPr>
          <w:sz w:val="19"/>
        </w:rPr>
        <w:t>de</w:t>
      </w:r>
      <w:r>
        <w:rPr>
          <w:spacing w:val="4"/>
          <w:sz w:val="19"/>
        </w:rPr>
        <w:t> </w:t>
      </w:r>
      <w:r>
        <w:rPr>
          <w:sz w:val="19"/>
        </w:rPr>
        <w:t>les</w:t>
      </w:r>
      <w:r>
        <w:rPr>
          <w:spacing w:val="6"/>
          <w:sz w:val="19"/>
        </w:rPr>
        <w:t> </w:t>
      </w:r>
      <w:r>
        <w:rPr>
          <w:sz w:val="19"/>
        </w:rPr>
        <w:t>subvencions</w:t>
      </w:r>
      <w:r>
        <w:rPr>
          <w:spacing w:val="6"/>
          <w:sz w:val="19"/>
        </w:rPr>
        <w:t> </w:t>
      </w:r>
      <w:r>
        <w:rPr>
          <w:sz w:val="19"/>
        </w:rPr>
        <w:t>del</w:t>
      </w:r>
      <w:r>
        <w:rPr>
          <w:spacing w:val="6"/>
          <w:sz w:val="19"/>
        </w:rPr>
        <w:t> </w:t>
      </w:r>
      <w:r>
        <w:rPr>
          <w:sz w:val="19"/>
        </w:rPr>
        <w:t>Consorci</w:t>
      </w:r>
      <w:r>
        <w:rPr>
          <w:spacing w:val="6"/>
          <w:sz w:val="19"/>
        </w:rPr>
        <w:t> </w:t>
      </w:r>
      <w:r>
        <w:rPr>
          <w:sz w:val="19"/>
        </w:rPr>
        <w:t>d’Osona</w:t>
      </w:r>
      <w:r>
        <w:rPr>
          <w:spacing w:val="5"/>
          <w:sz w:val="19"/>
        </w:rPr>
        <w:t> </w:t>
      </w:r>
      <w:r>
        <w:rPr>
          <w:sz w:val="19"/>
        </w:rPr>
        <w:t>de</w:t>
      </w:r>
      <w:r>
        <w:rPr>
          <w:spacing w:val="6"/>
          <w:sz w:val="19"/>
        </w:rPr>
        <w:t> </w:t>
      </w:r>
      <w:r>
        <w:rPr>
          <w:sz w:val="19"/>
        </w:rPr>
        <w:t>Serveis</w:t>
      </w:r>
      <w:r>
        <w:rPr>
          <w:spacing w:val="-48"/>
          <w:sz w:val="19"/>
        </w:rPr>
        <w:t> </w:t>
      </w:r>
      <w:r>
        <w:rPr>
          <w:sz w:val="19"/>
        </w:rPr>
        <w:t>Socials.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3"/>
        </w:numPr>
        <w:tabs>
          <w:tab w:pos="2536" w:val="left" w:leader="none"/>
        </w:tabs>
        <w:spacing w:line="240" w:lineRule="auto" w:before="0" w:after="0"/>
        <w:ind w:left="2401" w:right="1623" w:firstLine="0"/>
        <w:jc w:val="left"/>
        <w:rPr>
          <w:sz w:val="19"/>
        </w:rPr>
      </w:pPr>
      <w:r>
        <w:rPr/>
        <w:pict>
          <v:shape style="position:absolute;margin-left:21.568359pt;margin-top:18.354832pt;width:14.75pt;height:198.15pt;mso-position-horizontal-relative:page;mso-position-vertical-relative:paragraph;z-index:15734784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/>
                      <w:sz w:val="12"/>
                    </w:rPr>
                  </w:pPr>
                  <w:r>
                    <w:rPr>
                      <w:rFonts w:ascii="Arial MT"/>
                      <w:sz w:val="12"/>
                    </w:rPr>
                    <w:t>CONSORCI D'OSONA DE SERVEIS SOCIALS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Aquest document és una còpia autèntica del document electrònic original.</w:t>
                  </w:r>
                </w:p>
              </w:txbxContent>
            </v:textbox>
            <w10:wrap type="none"/>
          </v:shape>
        </w:pict>
      </w:r>
      <w:r>
        <w:rPr>
          <w:sz w:val="19"/>
        </w:rPr>
        <w:t>El</w:t>
      </w:r>
      <w:r>
        <w:rPr>
          <w:spacing w:val="13"/>
          <w:sz w:val="19"/>
        </w:rPr>
        <w:t> </w:t>
      </w:r>
      <w:r>
        <w:rPr>
          <w:sz w:val="19"/>
        </w:rPr>
        <w:t>Decret</w:t>
      </w:r>
      <w:r>
        <w:rPr>
          <w:spacing w:val="16"/>
          <w:sz w:val="19"/>
        </w:rPr>
        <w:t> </w:t>
      </w:r>
      <w:r>
        <w:rPr>
          <w:sz w:val="19"/>
        </w:rPr>
        <w:t>legislatiu</w:t>
      </w:r>
      <w:r>
        <w:rPr>
          <w:spacing w:val="15"/>
          <w:sz w:val="19"/>
        </w:rPr>
        <w:t> </w:t>
      </w:r>
      <w:r>
        <w:rPr>
          <w:sz w:val="19"/>
        </w:rPr>
        <w:t>4/2003,</w:t>
      </w:r>
      <w:r>
        <w:rPr>
          <w:spacing w:val="15"/>
          <w:sz w:val="19"/>
        </w:rPr>
        <w:t> </w:t>
      </w:r>
      <w:r>
        <w:rPr>
          <w:sz w:val="19"/>
        </w:rPr>
        <w:t>de</w:t>
      </w:r>
      <w:r>
        <w:rPr>
          <w:spacing w:val="15"/>
          <w:sz w:val="19"/>
        </w:rPr>
        <w:t> </w:t>
      </w:r>
      <w:r>
        <w:rPr>
          <w:sz w:val="19"/>
        </w:rPr>
        <w:t>4</w:t>
      </w:r>
      <w:r>
        <w:rPr>
          <w:spacing w:val="15"/>
          <w:sz w:val="19"/>
        </w:rPr>
        <w:t> </w:t>
      </w:r>
      <w:r>
        <w:rPr>
          <w:sz w:val="19"/>
        </w:rPr>
        <w:t>de</w:t>
      </w:r>
      <w:r>
        <w:rPr>
          <w:spacing w:val="15"/>
          <w:sz w:val="19"/>
        </w:rPr>
        <w:t> </w:t>
      </w:r>
      <w:r>
        <w:rPr>
          <w:sz w:val="19"/>
        </w:rPr>
        <w:t>novembre,</w:t>
      </w:r>
      <w:r>
        <w:rPr>
          <w:spacing w:val="14"/>
          <w:sz w:val="19"/>
        </w:rPr>
        <w:t> </w:t>
      </w:r>
      <w:r>
        <w:rPr>
          <w:sz w:val="19"/>
        </w:rPr>
        <w:t>pel</w:t>
      </w:r>
      <w:r>
        <w:rPr>
          <w:spacing w:val="13"/>
          <w:sz w:val="19"/>
        </w:rPr>
        <w:t> </w:t>
      </w:r>
      <w:r>
        <w:rPr>
          <w:sz w:val="19"/>
        </w:rPr>
        <w:t>qual</w:t>
      </w:r>
      <w:r>
        <w:rPr>
          <w:spacing w:val="14"/>
          <w:sz w:val="19"/>
        </w:rPr>
        <w:t> </w:t>
      </w:r>
      <w:r>
        <w:rPr>
          <w:sz w:val="19"/>
        </w:rPr>
        <w:t>s’aprova</w:t>
      </w:r>
      <w:r>
        <w:rPr>
          <w:spacing w:val="15"/>
          <w:sz w:val="19"/>
        </w:rPr>
        <w:t> </w:t>
      </w:r>
      <w:r>
        <w:rPr>
          <w:sz w:val="19"/>
        </w:rPr>
        <w:t>el</w:t>
      </w:r>
      <w:r>
        <w:rPr>
          <w:spacing w:val="14"/>
          <w:sz w:val="19"/>
        </w:rPr>
        <w:t> </w:t>
      </w:r>
      <w:r>
        <w:rPr>
          <w:sz w:val="19"/>
        </w:rPr>
        <w:t>Text</w:t>
      </w:r>
      <w:r>
        <w:rPr>
          <w:spacing w:val="15"/>
          <w:sz w:val="19"/>
        </w:rPr>
        <w:t> </w:t>
      </w:r>
      <w:r>
        <w:rPr>
          <w:sz w:val="19"/>
        </w:rPr>
        <w:t>refós</w:t>
      </w:r>
      <w:r>
        <w:rPr>
          <w:spacing w:val="15"/>
          <w:sz w:val="19"/>
        </w:rPr>
        <w:t> </w:t>
      </w:r>
      <w:r>
        <w:rPr>
          <w:sz w:val="19"/>
        </w:rPr>
        <w:t>de</w:t>
      </w:r>
      <w:r>
        <w:rPr>
          <w:spacing w:val="15"/>
          <w:sz w:val="19"/>
        </w:rPr>
        <w:t> </w:t>
      </w:r>
      <w:r>
        <w:rPr>
          <w:sz w:val="19"/>
        </w:rPr>
        <w:t>la</w:t>
      </w:r>
      <w:r>
        <w:rPr>
          <w:spacing w:val="-48"/>
          <w:sz w:val="19"/>
        </w:rPr>
        <w:t> </w:t>
      </w:r>
      <w:r>
        <w:rPr>
          <w:sz w:val="19"/>
        </w:rPr>
        <w:t>Llei de</w:t>
      </w:r>
      <w:r>
        <w:rPr>
          <w:spacing w:val="1"/>
          <w:sz w:val="19"/>
        </w:rPr>
        <w:t> </w:t>
      </w:r>
      <w:r>
        <w:rPr>
          <w:sz w:val="19"/>
        </w:rPr>
        <w:t>l’organització</w:t>
      </w:r>
      <w:r>
        <w:rPr>
          <w:spacing w:val="2"/>
          <w:sz w:val="19"/>
        </w:rPr>
        <w:t> </w:t>
      </w:r>
      <w:r>
        <w:rPr>
          <w:sz w:val="19"/>
        </w:rPr>
        <w:t>comarcal</w:t>
      </w:r>
      <w:r>
        <w:rPr>
          <w:spacing w:val="1"/>
          <w:sz w:val="19"/>
        </w:rPr>
        <w:t> </w:t>
      </w:r>
      <w:r>
        <w:rPr>
          <w:sz w:val="19"/>
        </w:rPr>
        <w:t>de Catalunya.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0"/>
          <w:numId w:val="3"/>
        </w:numPr>
        <w:tabs>
          <w:tab w:pos="2519" w:val="left" w:leader="none"/>
        </w:tabs>
        <w:spacing w:line="240" w:lineRule="auto" w:before="0" w:after="0"/>
        <w:ind w:left="2518" w:right="0" w:hanging="118"/>
        <w:jc w:val="left"/>
        <w:rPr>
          <w:sz w:val="19"/>
        </w:rPr>
      </w:pPr>
      <w:r>
        <w:rPr>
          <w:sz w:val="19"/>
        </w:rPr>
        <w:t>Llei</w:t>
      </w:r>
      <w:r>
        <w:rPr>
          <w:spacing w:val="-6"/>
          <w:sz w:val="19"/>
        </w:rPr>
        <w:t> </w:t>
      </w:r>
      <w:r>
        <w:rPr>
          <w:sz w:val="19"/>
        </w:rPr>
        <w:t>40/2015,</w:t>
      </w:r>
      <w:r>
        <w:rPr>
          <w:spacing w:val="-5"/>
          <w:sz w:val="19"/>
        </w:rPr>
        <w:t> </w:t>
      </w:r>
      <w:r>
        <w:rPr>
          <w:sz w:val="19"/>
        </w:rPr>
        <w:t>d’1</w:t>
      </w:r>
      <w:r>
        <w:rPr>
          <w:spacing w:val="-4"/>
          <w:sz w:val="19"/>
        </w:rPr>
        <w:t> </w:t>
      </w:r>
      <w:r>
        <w:rPr>
          <w:sz w:val="19"/>
        </w:rPr>
        <w:t>d’octubre,</w:t>
      </w:r>
      <w:r>
        <w:rPr>
          <w:spacing w:val="-6"/>
          <w:sz w:val="19"/>
        </w:rPr>
        <w:t> </w:t>
      </w:r>
      <w:r>
        <w:rPr>
          <w:sz w:val="19"/>
        </w:rPr>
        <w:t>de</w:t>
      </w:r>
      <w:r>
        <w:rPr>
          <w:spacing w:val="-6"/>
          <w:sz w:val="19"/>
        </w:rPr>
        <w:t> </w:t>
      </w:r>
      <w:r>
        <w:rPr>
          <w:sz w:val="19"/>
        </w:rPr>
        <w:t>règim</w:t>
      </w:r>
      <w:r>
        <w:rPr>
          <w:spacing w:val="-5"/>
          <w:sz w:val="19"/>
        </w:rPr>
        <w:t> </w:t>
      </w:r>
      <w:r>
        <w:rPr>
          <w:sz w:val="19"/>
        </w:rPr>
        <w:t>jurídic</w:t>
      </w:r>
      <w:r>
        <w:rPr>
          <w:spacing w:val="-3"/>
          <w:sz w:val="19"/>
        </w:rPr>
        <w:t> </w:t>
      </w:r>
      <w:r>
        <w:rPr>
          <w:sz w:val="19"/>
        </w:rPr>
        <w:t>de</w:t>
      </w:r>
      <w:r>
        <w:rPr>
          <w:spacing w:val="-5"/>
          <w:sz w:val="19"/>
        </w:rPr>
        <w:t> </w:t>
      </w:r>
      <w:r>
        <w:rPr>
          <w:sz w:val="19"/>
        </w:rPr>
        <w:t>les</w:t>
      </w:r>
      <w:r>
        <w:rPr>
          <w:spacing w:val="-4"/>
          <w:sz w:val="19"/>
        </w:rPr>
        <w:t> </w:t>
      </w:r>
      <w:r>
        <w:rPr>
          <w:sz w:val="19"/>
        </w:rPr>
        <w:t>administracions</w:t>
      </w:r>
      <w:r>
        <w:rPr>
          <w:spacing w:val="-4"/>
          <w:sz w:val="19"/>
        </w:rPr>
        <w:t> </w:t>
      </w:r>
      <w:r>
        <w:rPr>
          <w:sz w:val="19"/>
        </w:rPr>
        <w:t>públiques.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3"/>
        </w:numPr>
        <w:tabs>
          <w:tab w:pos="2519" w:val="left" w:leader="none"/>
        </w:tabs>
        <w:spacing w:line="240" w:lineRule="auto" w:before="1" w:after="0"/>
        <w:ind w:left="2518" w:right="0" w:hanging="118"/>
        <w:jc w:val="left"/>
        <w:rPr>
          <w:sz w:val="19"/>
        </w:rPr>
      </w:pPr>
      <w:r>
        <w:rPr>
          <w:sz w:val="19"/>
        </w:rPr>
        <w:t>Llei</w:t>
      </w:r>
      <w:r>
        <w:rPr>
          <w:spacing w:val="-7"/>
          <w:sz w:val="19"/>
        </w:rPr>
        <w:t> </w:t>
      </w:r>
      <w:r>
        <w:rPr>
          <w:sz w:val="19"/>
        </w:rPr>
        <w:t>39/2015,</w:t>
      </w:r>
      <w:r>
        <w:rPr>
          <w:spacing w:val="-7"/>
          <w:sz w:val="19"/>
        </w:rPr>
        <w:t> </w:t>
      </w:r>
      <w:r>
        <w:rPr>
          <w:sz w:val="19"/>
        </w:rPr>
        <w:t>d’1</w:t>
      </w:r>
      <w:r>
        <w:rPr>
          <w:spacing w:val="-5"/>
          <w:sz w:val="19"/>
        </w:rPr>
        <w:t> </w:t>
      </w:r>
      <w:r>
        <w:rPr>
          <w:sz w:val="19"/>
        </w:rPr>
        <w:t>d’octubre,</w:t>
      </w:r>
      <w:r>
        <w:rPr>
          <w:spacing w:val="-7"/>
          <w:sz w:val="19"/>
        </w:rPr>
        <w:t> </w:t>
      </w:r>
      <w:r>
        <w:rPr>
          <w:sz w:val="19"/>
        </w:rPr>
        <w:t>del</w:t>
      </w:r>
      <w:r>
        <w:rPr>
          <w:spacing w:val="-6"/>
          <w:sz w:val="19"/>
        </w:rPr>
        <w:t> </w:t>
      </w:r>
      <w:r>
        <w:rPr>
          <w:sz w:val="19"/>
        </w:rPr>
        <w:t>procediment</w:t>
      </w:r>
      <w:r>
        <w:rPr>
          <w:spacing w:val="-6"/>
          <w:sz w:val="19"/>
        </w:rPr>
        <w:t> </w:t>
      </w:r>
      <w:r>
        <w:rPr>
          <w:sz w:val="19"/>
        </w:rPr>
        <w:t>administratiu</w:t>
      </w:r>
      <w:r>
        <w:rPr>
          <w:spacing w:val="-6"/>
          <w:sz w:val="19"/>
        </w:rPr>
        <w:t> </w:t>
      </w:r>
      <w:r>
        <w:rPr>
          <w:sz w:val="19"/>
        </w:rPr>
        <w:t>comú.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3"/>
        </w:numPr>
        <w:tabs>
          <w:tab w:pos="2522" w:val="left" w:leader="none"/>
        </w:tabs>
        <w:spacing w:line="242" w:lineRule="auto" w:before="0" w:after="0"/>
        <w:ind w:left="2401" w:right="1620" w:firstLine="0"/>
        <w:jc w:val="both"/>
        <w:rPr>
          <w:sz w:val="19"/>
        </w:rPr>
      </w:pPr>
      <w:r>
        <w:rPr>
          <w:sz w:val="19"/>
        </w:rPr>
        <w:t>El Decret 179/1995, de 13 de juny, pel qual s’aprova el Reglament d’obres, activitats i</w:t>
      </w:r>
      <w:r>
        <w:rPr>
          <w:spacing w:val="-48"/>
          <w:sz w:val="19"/>
        </w:rPr>
        <w:t> </w:t>
      </w:r>
      <w:r>
        <w:rPr>
          <w:sz w:val="19"/>
        </w:rPr>
        <w:t>serveis</w:t>
      </w:r>
      <w:r>
        <w:rPr>
          <w:spacing w:val="1"/>
          <w:sz w:val="19"/>
        </w:rPr>
        <w:t> </w:t>
      </w:r>
      <w:r>
        <w:rPr>
          <w:sz w:val="19"/>
        </w:rPr>
        <w:t>dels</w:t>
      </w:r>
      <w:r>
        <w:rPr>
          <w:spacing w:val="1"/>
          <w:sz w:val="19"/>
        </w:rPr>
        <w:t> </w:t>
      </w:r>
      <w:r>
        <w:rPr>
          <w:sz w:val="19"/>
        </w:rPr>
        <w:t>ens</w:t>
      </w:r>
      <w:r>
        <w:rPr>
          <w:spacing w:val="1"/>
          <w:sz w:val="19"/>
        </w:rPr>
        <w:t> </w:t>
      </w:r>
      <w:r>
        <w:rPr>
          <w:sz w:val="19"/>
        </w:rPr>
        <w:t>locals</w:t>
      </w:r>
      <w:r>
        <w:rPr>
          <w:spacing w:val="1"/>
          <w:sz w:val="19"/>
        </w:rPr>
        <w:t> </w:t>
      </w:r>
      <w:r>
        <w:rPr>
          <w:sz w:val="19"/>
        </w:rPr>
        <w:t>en</w:t>
      </w:r>
      <w:r>
        <w:rPr>
          <w:spacing w:val="1"/>
          <w:sz w:val="19"/>
        </w:rPr>
        <w:t> </w:t>
      </w:r>
      <w:r>
        <w:rPr>
          <w:sz w:val="19"/>
        </w:rPr>
        <w:t>tot</w:t>
      </w:r>
      <w:r>
        <w:rPr>
          <w:spacing w:val="1"/>
          <w:sz w:val="19"/>
        </w:rPr>
        <w:t> </w:t>
      </w:r>
      <w:r>
        <w:rPr>
          <w:sz w:val="19"/>
        </w:rPr>
        <w:t>allò</w:t>
      </w:r>
      <w:r>
        <w:rPr>
          <w:spacing w:val="1"/>
          <w:sz w:val="19"/>
        </w:rPr>
        <w:t> </w:t>
      </w:r>
      <w:r>
        <w:rPr>
          <w:sz w:val="19"/>
        </w:rPr>
        <w:t>que</w:t>
      </w:r>
      <w:r>
        <w:rPr>
          <w:spacing w:val="1"/>
          <w:sz w:val="19"/>
        </w:rPr>
        <w:t> </w:t>
      </w:r>
      <w:r>
        <w:rPr>
          <w:sz w:val="19"/>
        </w:rPr>
        <w:t>no</w:t>
      </w:r>
      <w:r>
        <w:rPr>
          <w:spacing w:val="1"/>
          <w:sz w:val="19"/>
        </w:rPr>
        <w:t> </w:t>
      </w:r>
      <w:r>
        <w:rPr>
          <w:sz w:val="19"/>
        </w:rPr>
        <w:t>sigui</w:t>
      </w:r>
      <w:r>
        <w:rPr>
          <w:spacing w:val="1"/>
          <w:sz w:val="19"/>
        </w:rPr>
        <w:t> </w:t>
      </w:r>
      <w:r>
        <w:rPr>
          <w:sz w:val="19"/>
        </w:rPr>
        <w:t>contrari</w:t>
      </w:r>
      <w:r>
        <w:rPr>
          <w:spacing w:val="1"/>
          <w:sz w:val="19"/>
        </w:rPr>
        <w:t> </w:t>
      </w:r>
      <w:r>
        <w:rPr>
          <w:sz w:val="19"/>
        </w:rPr>
        <w:t>a</w:t>
      </w:r>
      <w:r>
        <w:rPr>
          <w:spacing w:val="1"/>
          <w:sz w:val="19"/>
        </w:rPr>
        <w:t> </w:t>
      </w:r>
      <w:r>
        <w:rPr>
          <w:sz w:val="19"/>
        </w:rPr>
        <w:t>la</w:t>
      </w:r>
      <w:r>
        <w:rPr>
          <w:spacing w:val="1"/>
          <w:sz w:val="19"/>
        </w:rPr>
        <w:t> </w:t>
      </w:r>
      <w:r>
        <w:rPr>
          <w:sz w:val="19"/>
        </w:rPr>
        <w:t>Llei</w:t>
      </w:r>
      <w:r>
        <w:rPr>
          <w:spacing w:val="1"/>
          <w:sz w:val="19"/>
        </w:rPr>
        <w:t> </w:t>
      </w:r>
      <w:r>
        <w:rPr>
          <w:sz w:val="19"/>
        </w:rPr>
        <w:t>General</w:t>
      </w:r>
      <w:r>
        <w:rPr>
          <w:spacing w:val="1"/>
          <w:sz w:val="19"/>
        </w:rPr>
        <w:t> </w:t>
      </w:r>
      <w:r>
        <w:rPr>
          <w:sz w:val="19"/>
        </w:rPr>
        <w:t>de</w:t>
      </w:r>
      <w:r>
        <w:rPr>
          <w:spacing w:val="1"/>
          <w:sz w:val="19"/>
        </w:rPr>
        <w:t> </w:t>
      </w:r>
      <w:r>
        <w:rPr>
          <w:sz w:val="19"/>
        </w:rPr>
        <w:t>Subvencions.</w:t>
      </w:r>
    </w:p>
    <w:p>
      <w:pPr>
        <w:spacing w:after="0" w:line="242" w:lineRule="auto"/>
        <w:jc w:val="both"/>
        <w:rPr>
          <w:sz w:val="19"/>
        </w:rPr>
        <w:sectPr>
          <w:pgSz w:w="11900" w:h="16840"/>
          <w:pgMar w:header="100" w:footer="0" w:top="1120" w:bottom="280" w:left="280" w:right="28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58.599998pt;margin-top:65.75pt;width:709.1pt;height:728.8pt;mso-position-horizontal-relative:page;mso-position-vertical-relative:page;z-index:-16612352" coordorigin="1172,1315" coordsize="14182,14576">
            <v:rect style="position:absolute;left:1177;top:1320;width:10323;height:14566" filled="false" stroked="true" strokeweight=".5pt" strokecolor="#000000">
              <v:stroke dashstyle="solid"/>
            </v:rect>
            <v:shape style="position:absolute;left:15198;top:5435;width:155;height:425" type="#_x0000_t75" stroked="false">
              <v:imagedata r:id="rId6" o:title=""/>
            </v:shape>
            <v:shape style="position:absolute;left:15070;top:5435;width:120;height:425" type="#_x0000_t75" stroked="false">
              <v:imagedata r:id="rId200" o:title=""/>
            </v:shape>
            <v:shape style="position:absolute;left:14941;top:5435;width:120;height:425" type="#_x0000_t75" stroked="false">
              <v:imagedata r:id="rId201" o:title=""/>
            </v:shape>
            <v:shape style="position:absolute;left:14813;top:5435;width:120;height:425" type="#_x0000_t75" stroked="false">
              <v:imagedata r:id="rId202" o:title=""/>
            </v:shape>
            <v:shape style="position:absolute;left:14685;top:5435;width:120;height:425" type="#_x0000_t75" stroked="false">
              <v:imagedata r:id="rId203" o:title=""/>
            </v:shape>
            <v:shape style="position:absolute;left:14556;top:5435;width:110;height:425" type="#_x0000_t75" stroked="false">
              <v:imagedata r:id="rId204" o:title=""/>
            </v:shape>
            <v:shape style="position:absolute;left:14428;top:5435;width:110;height:425" type="#_x0000_t75" stroked="false">
              <v:imagedata r:id="rId205" o:title=""/>
            </v:shape>
            <v:shape style="position:absolute;left:14300;top:5435;width:120;height:425" type="#_x0000_t75" stroked="false">
              <v:imagedata r:id="rId206" o:title=""/>
            </v:shape>
            <v:shape style="position:absolute;left:14172;top:5435;width:120;height:425" type="#_x0000_t75" stroked="false">
              <v:imagedata r:id="rId207" o:title=""/>
            </v:shape>
            <v:shape style="position:absolute;left:14043;top:5435;width:110;height:425" type="#_x0000_t75" stroked="false">
              <v:imagedata r:id="rId205" o:title=""/>
            </v:shape>
            <v:shape style="position:absolute;left:13915;top:5435;width:110;height:425" type="#_x0000_t75" stroked="false">
              <v:imagedata r:id="rId208" o:title=""/>
            </v:shape>
            <v:shape style="position:absolute;left:13787;top:5435;width:110;height:425" type="#_x0000_t75" stroked="false">
              <v:imagedata r:id="rId209" o:title=""/>
            </v:shape>
            <v:shape style="position:absolute;left:13658;top:5435;width:110;height:425" type="#_x0000_t75" stroked="false">
              <v:imagedata r:id="rId210" o:title=""/>
            </v:shape>
            <v:shape style="position:absolute;left:13530;top:5435;width:110;height:425" type="#_x0000_t75" stroked="false">
              <v:imagedata r:id="rId211" o:title=""/>
            </v:shape>
            <v:shape style="position:absolute;left:13402;top:5435;width:120;height:425" type="#_x0000_t75" stroked="false">
              <v:imagedata r:id="rId212" o:title=""/>
            </v:shape>
            <v:shape style="position:absolute;left:13273;top:5435;width:85;height:425" type="#_x0000_t75" stroked="false">
              <v:imagedata r:id="rId213" o:title=""/>
            </v:shape>
            <v:shape style="position:absolute;left:13145;top:5435;width:110;height:425" type="#_x0000_t75" stroked="false">
              <v:imagedata r:id="rId214" o:title=""/>
            </v:shape>
            <v:shape style="position:absolute;left:13017;top:5435;width:110;height:425" type="#_x0000_t75" stroked="false">
              <v:imagedata r:id="rId214" o:title=""/>
            </v:shape>
            <v:shape style="position:absolute;left:12888;top:5435;width:110;height:425" type="#_x0000_t75" stroked="false">
              <v:imagedata r:id="rId215" o:title=""/>
            </v:shape>
            <v:shape style="position:absolute;left:12760;top:5435;width:110;height:425" type="#_x0000_t75" stroked="false">
              <v:imagedata r:id="rId216" o:title=""/>
            </v:shape>
            <v:shape style="position:absolute;left:12632;top:5435;width:120;height:425" type="#_x0000_t75" stroked="false">
              <v:imagedata r:id="rId217" o:title=""/>
            </v:shape>
            <v:shape style="position:absolute;left:12504;top:5435;width:110;height:425" type="#_x0000_t75" stroked="false">
              <v:imagedata r:id="rId218" o:title=""/>
            </v:shape>
            <v:shape style="position:absolute;left:12375;top:5435;width:120;height:425" type="#_x0000_t75" stroked="false">
              <v:imagedata r:id="rId217" o:title=""/>
            </v:shape>
            <v:shape style="position:absolute;left:12247;top:5435;width:110;height:425" type="#_x0000_t75" stroked="false">
              <v:imagedata r:id="rId219" o:title=""/>
            </v:shape>
            <v:shape style="position:absolute;left:12119;top:5435;width:110;height:425" type="#_x0000_t75" stroked="false">
              <v:imagedata r:id="rId220" o:title=""/>
            </v:shape>
            <v:shape style="position:absolute;left:11990;top:5435;width:120;height:425" type="#_x0000_t75" stroked="false">
              <v:imagedata r:id="rId221" o:title=""/>
            </v:shape>
            <v:shape style="position:absolute;left:11862;top:5435;width:110;height:425" type="#_x0000_t75" stroked="false">
              <v:imagedata r:id="rId222" o:title=""/>
            </v:shape>
            <v:shape style="position:absolute;left:11734;top:5435;width:110;height:425" type="#_x0000_t75" stroked="false">
              <v:imagedata r:id="rId223" o:title=""/>
            </v:shape>
            <v:shape style="position:absolute;left:11605;top:5435;width:110;height:425" type="#_x0000_t75" stroked="false">
              <v:imagedata r:id="rId224" o:title=""/>
            </v:shape>
            <v:shape style="position:absolute;left:11477;top:5435;width:110;height:425" type="#_x0000_t75" stroked="false">
              <v:imagedata r:id="rId225" o:title=""/>
            </v:shape>
            <v:shape style="position:absolute;left:11349;top:5435;width:120;height:425" type="#_x0000_t75" stroked="false">
              <v:imagedata r:id="rId226" o:title=""/>
            </v:shape>
            <v:shape style="position:absolute;left:11220;top:5435;width:85;height:425" type="#_x0000_t75" stroked="false">
              <v:imagedata r:id="rId227" o:title=""/>
            </v:shape>
            <v:shape style="position:absolute;left:11092;top:5435;width:85;height:425" type="#_x0000_t75" stroked="false">
              <v:imagedata r:id="rId227" o:title=""/>
            </v:shape>
            <v:shape style="position:absolute;left:10964;top:5435;width:110;height:425" type="#_x0000_t75" stroked="false">
              <v:imagedata r:id="rId228" o:title=""/>
            </v:shape>
            <v:shape style="position:absolute;left:10836;top:5435;width:110;height:425" type="#_x0000_t75" stroked="false">
              <v:imagedata r:id="rId229" o:title=""/>
            </v:shape>
            <v:shape style="position:absolute;left:10707;top:5435;width:110;height:425" type="#_x0000_t75" stroked="false">
              <v:imagedata r:id="rId229" o:title=""/>
            </v:shape>
            <v:shape style="position:absolute;left:10579;top:5435;width:110;height:425" type="#_x0000_t75" stroked="false">
              <v:imagedata r:id="rId230" o:title=""/>
            </v:shape>
            <v:shape style="position:absolute;left:10449;top:5435;width:85;height:425" type="#_x0000_t75" stroked="false">
              <v:imagedata r:id="rId231" o:title=""/>
            </v:shape>
            <v:shape style="position:absolute;left:2680;top:1969;width:5237;height:748" type="#_x0000_t75" stroked="false">
              <v:imagedata r:id="rId39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0"/>
        </w:rPr>
      </w:pPr>
    </w:p>
    <w:p>
      <w:pPr>
        <w:pStyle w:val="BodyText"/>
        <w:spacing w:line="242" w:lineRule="auto"/>
        <w:ind w:left="2401" w:right="1617"/>
        <w:jc w:val="both"/>
      </w:pPr>
      <w:r>
        <w:rPr/>
        <w:t>Per tot això, ambdues parts, de comú acord i reconeixent-se plena capacitat per a</w:t>
      </w:r>
      <w:r>
        <w:rPr>
          <w:spacing w:val="1"/>
        </w:rPr>
        <w:t> </w:t>
      </w:r>
      <w:r>
        <w:rPr/>
        <w:t>aquest acte, amb l’objecte d’estructurar i coordinar les actuacions, formalitzen aquest</w:t>
      </w:r>
      <w:r>
        <w:rPr>
          <w:spacing w:val="1"/>
        </w:rPr>
        <w:t> </w:t>
      </w:r>
      <w:r>
        <w:rPr/>
        <w:t>conveni,</w:t>
      </w:r>
      <w:r>
        <w:rPr>
          <w:spacing w:val="2"/>
        </w:rPr>
        <w:t> </w:t>
      </w:r>
      <w:r>
        <w:rPr/>
        <w:t>que es regirà</w:t>
      </w:r>
      <w:r>
        <w:rPr>
          <w:spacing w:val="-1"/>
        </w:rPr>
        <w:t> </w:t>
      </w:r>
      <w:r>
        <w:rPr/>
        <w:t>pels</w:t>
      </w:r>
      <w:r>
        <w:rPr>
          <w:spacing w:val="3"/>
        </w:rPr>
        <w:t> </w:t>
      </w:r>
      <w:r>
        <w:rPr/>
        <w:t>següents: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</w:pPr>
    </w:p>
    <w:p>
      <w:pPr>
        <w:pStyle w:val="Heading1"/>
        <w:ind w:left="2389" w:right="1614"/>
        <w:jc w:val="center"/>
      </w:pPr>
      <w:r>
        <w:rPr/>
        <w:t>PACTES: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7"/>
        <w:rPr>
          <w:rFonts w:ascii="Arial"/>
          <w:b/>
          <w:sz w:val="22"/>
        </w:rPr>
      </w:pPr>
    </w:p>
    <w:p>
      <w:pPr>
        <w:spacing w:before="0"/>
        <w:ind w:left="2401" w:right="0" w:firstLine="0"/>
        <w:jc w:val="left"/>
        <w:rPr>
          <w:rFonts w:ascii="Arial"/>
          <w:b/>
          <w:sz w:val="19"/>
        </w:rPr>
      </w:pPr>
      <w:r>
        <w:rPr>
          <w:rFonts w:ascii="Arial"/>
          <w:b/>
          <w:sz w:val="19"/>
        </w:rPr>
        <w:t>Primer.-</w:t>
      </w:r>
      <w:r>
        <w:rPr>
          <w:rFonts w:ascii="Arial"/>
          <w:b/>
          <w:spacing w:val="44"/>
          <w:sz w:val="19"/>
        </w:rPr>
        <w:t> </w:t>
      </w:r>
      <w:r>
        <w:rPr>
          <w:rFonts w:ascii="Arial"/>
          <w:b/>
          <w:sz w:val="19"/>
        </w:rPr>
        <w:t>Objecte.</w:t>
      </w:r>
    </w:p>
    <w:p>
      <w:pPr>
        <w:pStyle w:val="BodyText"/>
        <w:spacing w:before="10"/>
        <w:rPr>
          <w:rFonts w:ascii="Arial"/>
          <w:b/>
          <w:sz w:val="24"/>
        </w:rPr>
      </w:pPr>
    </w:p>
    <w:p>
      <w:pPr>
        <w:pStyle w:val="BodyText"/>
        <w:spacing w:line="280" w:lineRule="auto"/>
        <w:ind w:left="2401" w:right="1621"/>
        <w:jc w:val="both"/>
      </w:pPr>
      <w:r>
        <w:rPr/>
        <w:t>L’objecte d’aquest conveni és regular la subvenció que concedeix el Consorci d’Osona</w:t>
      </w:r>
      <w:r>
        <w:rPr>
          <w:spacing w:val="-48"/>
        </w:rPr>
        <w:t> </w:t>
      </w:r>
      <w:r>
        <w:rPr/>
        <w:t>de Serveis Socials a l’Ajuntament de Vic per a la prestació i finançament del servei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especialitzat</w:t>
      </w:r>
      <w:r>
        <w:rPr>
          <w:spacing w:val="1"/>
        </w:rPr>
        <w:t> </w:t>
      </w:r>
      <w:r>
        <w:rPr/>
        <w:t>d’atenció a les</w:t>
      </w:r>
      <w:r>
        <w:rPr>
          <w:spacing w:val="1"/>
        </w:rPr>
        <w:t> </w:t>
      </w:r>
      <w:r>
        <w:rPr/>
        <w:t>persones</w:t>
      </w:r>
      <w:r>
        <w:rPr>
          <w:spacing w:val="-2"/>
        </w:rPr>
        <w:t> </w:t>
      </w:r>
      <w:r>
        <w:rPr/>
        <w:t>sense llar</w:t>
      </w:r>
      <w:r>
        <w:rPr>
          <w:spacing w:val="1"/>
        </w:rPr>
        <w:t> </w:t>
      </w:r>
      <w:r>
        <w:rPr/>
        <w:t>(sensellarisme).</w:t>
      </w:r>
    </w:p>
    <w:p>
      <w:pPr>
        <w:pStyle w:val="BodyText"/>
        <w:spacing w:before="4"/>
        <w:rPr>
          <w:sz w:val="21"/>
        </w:rPr>
      </w:pPr>
    </w:p>
    <w:p>
      <w:pPr>
        <w:pStyle w:val="Heading1"/>
      </w:pPr>
      <w:r>
        <w:rPr/>
        <w:t>Segon.-</w:t>
      </w:r>
      <w:r>
        <w:rPr>
          <w:spacing w:val="-6"/>
        </w:rPr>
        <w:t> </w:t>
      </w:r>
      <w:r>
        <w:rPr/>
        <w:t>Principis</w:t>
      </w:r>
      <w:r>
        <w:rPr>
          <w:spacing w:val="-9"/>
        </w:rPr>
        <w:t> </w:t>
      </w:r>
      <w:r>
        <w:rPr/>
        <w:t>rectors.</w:t>
      </w:r>
    </w:p>
    <w:p>
      <w:pPr>
        <w:pStyle w:val="BodyText"/>
        <w:spacing w:before="1"/>
        <w:rPr>
          <w:rFonts w:ascii="Arial"/>
          <w:b/>
          <w:sz w:val="25"/>
        </w:rPr>
      </w:pPr>
    </w:p>
    <w:p>
      <w:pPr>
        <w:pStyle w:val="BodyText"/>
        <w:spacing w:line="278" w:lineRule="auto"/>
        <w:ind w:left="2401" w:right="1623"/>
        <w:jc w:val="both"/>
      </w:pPr>
      <w:r>
        <w:rPr/>
        <w:t>Les</w:t>
      </w:r>
      <w:r>
        <w:rPr>
          <w:spacing w:val="1"/>
        </w:rPr>
        <w:t> </w:t>
      </w:r>
      <w:r>
        <w:rPr/>
        <w:t>actuacions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duen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terme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raó</w:t>
      </w:r>
      <w:r>
        <w:rPr>
          <w:spacing w:val="1"/>
        </w:rPr>
        <w:t> </w:t>
      </w:r>
      <w:r>
        <w:rPr/>
        <w:t>d’aquest</w:t>
      </w:r>
      <w:r>
        <w:rPr>
          <w:spacing w:val="1"/>
        </w:rPr>
        <w:t> </w:t>
      </w:r>
      <w:r>
        <w:rPr/>
        <w:t>conveni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regeixen</w:t>
      </w:r>
      <w:r>
        <w:rPr>
          <w:spacing w:val="50"/>
        </w:rPr>
        <w:t> </w:t>
      </w:r>
      <w:r>
        <w:rPr/>
        <w:t>pels</w:t>
      </w:r>
      <w:r>
        <w:rPr>
          <w:spacing w:val="1"/>
        </w:rPr>
        <w:t> </w:t>
      </w:r>
      <w:r>
        <w:rPr/>
        <w:t>principis de llibertat, subsidiarietat, igualtat, autonomia local i solidaritat i pels principis</w:t>
      </w:r>
      <w:r>
        <w:rPr>
          <w:spacing w:val="1"/>
        </w:rPr>
        <w:t> </w:t>
      </w:r>
      <w:r>
        <w:rPr/>
        <w:t>específics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responsabilitat</w:t>
      </w:r>
      <w:r>
        <w:rPr>
          <w:spacing w:val="1"/>
        </w:rPr>
        <w:t> </w:t>
      </w:r>
      <w:r>
        <w:rPr/>
        <w:t>pública,</w:t>
      </w:r>
      <w:r>
        <w:rPr>
          <w:spacing w:val="1"/>
        </w:rPr>
        <w:t> </w:t>
      </w:r>
      <w:r>
        <w:rPr/>
        <w:t>simplificació,</w:t>
      </w:r>
      <w:r>
        <w:rPr>
          <w:spacing w:val="1"/>
        </w:rPr>
        <w:t> </w:t>
      </w:r>
      <w:r>
        <w:rPr/>
        <w:t>racionalització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eficàcia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satisfacció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les</w:t>
      </w:r>
      <w:r>
        <w:rPr>
          <w:spacing w:val="2"/>
        </w:rPr>
        <w:t> </w:t>
      </w:r>
      <w:r>
        <w:rPr/>
        <w:t>necessitats socials,</w:t>
      </w:r>
      <w:r>
        <w:rPr>
          <w:spacing w:val="2"/>
        </w:rPr>
        <w:t> </w:t>
      </w:r>
      <w:r>
        <w:rPr/>
        <w:t>concretament: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3"/>
        </w:numPr>
        <w:tabs>
          <w:tab w:pos="3159" w:val="left" w:leader="none"/>
          <w:tab w:pos="4689" w:val="left" w:leader="none"/>
          <w:tab w:pos="5928" w:val="left" w:leader="none"/>
          <w:tab w:pos="7334" w:val="left" w:leader="none"/>
        </w:tabs>
        <w:spacing w:line="244" w:lineRule="auto" w:before="1" w:after="0"/>
        <w:ind w:left="3010" w:right="1622" w:firstLine="0"/>
        <w:jc w:val="left"/>
        <w:rPr>
          <w:sz w:val="19"/>
        </w:rPr>
      </w:pPr>
      <w:r>
        <w:rPr>
          <w:sz w:val="19"/>
        </w:rPr>
        <w:t>Donar</w:t>
      </w:r>
      <w:r>
        <w:rPr>
          <w:spacing w:val="25"/>
          <w:sz w:val="19"/>
        </w:rPr>
        <w:t> </w:t>
      </w:r>
      <w:r>
        <w:rPr>
          <w:sz w:val="19"/>
        </w:rPr>
        <w:t>prioritat</w:t>
      </w:r>
      <w:r>
        <w:rPr>
          <w:spacing w:val="26"/>
          <w:sz w:val="19"/>
        </w:rPr>
        <w:t> </w:t>
      </w:r>
      <w:r>
        <w:rPr>
          <w:sz w:val="19"/>
        </w:rPr>
        <w:t>a</w:t>
      </w:r>
      <w:r>
        <w:rPr>
          <w:spacing w:val="27"/>
          <w:sz w:val="19"/>
        </w:rPr>
        <w:t> </w:t>
      </w:r>
      <w:r>
        <w:rPr>
          <w:sz w:val="19"/>
        </w:rPr>
        <w:t>l’atenció</w:t>
      </w:r>
      <w:r>
        <w:rPr>
          <w:spacing w:val="27"/>
          <w:sz w:val="19"/>
        </w:rPr>
        <w:t> </w:t>
      </w:r>
      <w:r>
        <w:rPr>
          <w:sz w:val="19"/>
        </w:rPr>
        <w:t>de</w:t>
      </w:r>
      <w:r>
        <w:rPr>
          <w:spacing w:val="28"/>
          <w:sz w:val="19"/>
        </w:rPr>
        <w:t> </w:t>
      </w:r>
      <w:r>
        <w:rPr>
          <w:sz w:val="19"/>
        </w:rPr>
        <w:t>les</w:t>
      </w:r>
      <w:r>
        <w:rPr>
          <w:spacing w:val="27"/>
          <w:sz w:val="19"/>
        </w:rPr>
        <w:t> </w:t>
      </w:r>
      <w:r>
        <w:rPr>
          <w:sz w:val="19"/>
        </w:rPr>
        <w:t>persones</w:t>
      </w:r>
      <w:r>
        <w:rPr>
          <w:spacing w:val="27"/>
          <w:sz w:val="19"/>
        </w:rPr>
        <w:t> </w:t>
      </w:r>
      <w:r>
        <w:rPr>
          <w:sz w:val="19"/>
        </w:rPr>
        <w:t>en</w:t>
      </w:r>
      <w:r>
        <w:rPr>
          <w:spacing w:val="22"/>
          <w:sz w:val="19"/>
        </w:rPr>
        <w:t> </w:t>
      </w:r>
      <w:r>
        <w:rPr>
          <w:sz w:val="19"/>
        </w:rPr>
        <w:t>situació</w:t>
      </w:r>
      <w:r>
        <w:rPr>
          <w:spacing w:val="28"/>
          <w:sz w:val="19"/>
        </w:rPr>
        <w:t> </w:t>
      </w:r>
      <w:r>
        <w:rPr>
          <w:sz w:val="19"/>
        </w:rPr>
        <w:t>d’especial</w:t>
      </w:r>
      <w:r>
        <w:rPr>
          <w:spacing w:val="26"/>
          <w:sz w:val="19"/>
        </w:rPr>
        <w:t> </w:t>
      </w:r>
      <w:r>
        <w:rPr>
          <w:sz w:val="19"/>
        </w:rPr>
        <w:t>necessitat</w:t>
      </w:r>
      <w:r>
        <w:rPr>
          <w:spacing w:val="-48"/>
          <w:sz w:val="19"/>
        </w:rPr>
        <w:t> </w:t>
      </w:r>
      <w:r>
        <w:rPr>
          <w:sz w:val="19"/>
        </w:rPr>
        <w:t>social</w:t>
        <w:tab/>
        <w:t>i</w:t>
        <w:tab/>
        <w:t>de</w:t>
        <w:tab/>
        <w:t>dependència.</w:t>
      </w:r>
    </w:p>
    <w:p>
      <w:pPr>
        <w:pStyle w:val="ListParagraph"/>
        <w:numPr>
          <w:ilvl w:val="1"/>
          <w:numId w:val="3"/>
        </w:numPr>
        <w:tabs>
          <w:tab w:pos="3141" w:val="left" w:leader="none"/>
          <w:tab w:pos="6268" w:val="left" w:leader="none"/>
        </w:tabs>
        <w:spacing w:line="242" w:lineRule="auto" w:before="0" w:after="0"/>
        <w:ind w:left="3010" w:right="1625" w:firstLine="0"/>
        <w:jc w:val="left"/>
        <w:rPr>
          <w:sz w:val="19"/>
        </w:rPr>
      </w:pPr>
      <w:r>
        <w:rPr>
          <w:sz w:val="19"/>
        </w:rPr>
        <w:t>Objectivar</w:t>
      </w:r>
      <w:r>
        <w:rPr>
          <w:spacing w:val="11"/>
          <w:sz w:val="19"/>
        </w:rPr>
        <w:t> </w:t>
      </w:r>
      <w:r>
        <w:rPr>
          <w:sz w:val="19"/>
        </w:rPr>
        <w:t>i</w:t>
      </w:r>
      <w:r>
        <w:rPr>
          <w:spacing w:val="10"/>
          <w:sz w:val="19"/>
        </w:rPr>
        <w:t> </w:t>
      </w:r>
      <w:r>
        <w:rPr>
          <w:sz w:val="19"/>
        </w:rPr>
        <w:t>homogeneïtzar</w:t>
      </w:r>
      <w:r>
        <w:rPr>
          <w:spacing w:val="12"/>
          <w:sz w:val="19"/>
        </w:rPr>
        <w:t> </w:t>
      </w:r>
      <w:r>
        <w:rPr>
          <w:sz w:val="19"/>
        </w:rPr>
        <w:t>les</w:t>
      </w:r>
      <w:r>
        <w:rPr>
          <w:spacing w:val="11"/>
          <w:sz w:val="19"/>
        </w:rPr>
        <w:t> </w:t>
      </w:r>
      <w:r>
        <w:rPr>
          <w:sz w:val="19"/>
        </w:rPr>
        <w:t>condicions</w:t>
      </w:r>
      <w:r>
        <w:rPr>
          <w:spacing w:val="12"/>
          <w:sz w:val="19"/>
        </w:rPr>
        <w:t> </w:t>
      </w:r>
      <w:r>
        <w:rPr>
          <w:sz w:val="19"/>
        </w:rPr>
        <w:t>de</w:t>
      </w:r>
      <w:r>
        <w:rPr>
          <w:spacing w:val="10"/>
          <w:sz w:val="19"/>
        </w:rPr>
        <w:t> </w:t>
      </w:r>
      <w:r>
        <w:rPr>
          <w:sz w:val="19"/>
        </w:rPr>
        <w:t>prestació</w:t>
      </w:r>
      <w:r>
        <w:rPr>
          <w:spacing w:val="11"/>
          <w:sz w:val="19"/>
        </w:rPr>
        <w:t> </w:t>
      </w:r>
      <w:r>
        <w:rPr>
          <w:sz w:val="19"/>
        </w:rPr>
        <w:t>i</w:t>
      </w:r>
      <w:r>
        <w:rPr>
          <w:spacing w:val="11"/>
          <w:sz w:val="19"/>
        </w:rPr>
        <w:t> </w:t>
      </w:r>
      <w:r>
        <w:rPr>
          <w:sz w:val="19"/>
        </w:rPr>
        <w:t>de</w:t>
      </w:r>
      <w:r>
        <w:rPr>
          <w:spacing w:val="9"/>
          <w:sz w:val="19"/>
        </w:rPr>
        <w:t> </w:t>
      </w:r>
      <w:r>
        <w:rPr>
          <w:sz w:val="19"/>
        </w:rPr>
        <w:t>finançament</w:t>
      </w:r>
      <w:r>
        <w:rPr>
          <w:spacing w:val="10"/>
          <w:sz w:val="19"/>
        </w:rPr>
        <w:t> </w:t>
      </w:r>
      <w:r>
        <w:rPr>
          <w:sz w:val="19"/>
        </w:rPr>
        <w:t>dels</w:t>
      </w:r>
      <w:r>
        <w:rPr>
          <w:spacing w:val="-47"/>
          <w:sz w:val="19"/>
        </w:rPr>
        <w:t> </w:t>
      </w:r>
      <w:r>
        <w:rPr>
          <w:sz w:val="19"/>
        </w:rPr>
        <w:t>serveis</w:t>
        <w:tab/>
        <w:t>inclosos.</w:t>
      </w:r>
    </w:p>
    <w:p>
      <w:pPr>
        <w:pStyle w:val="ListParagraph"/>
        <w:numPr>
          <w:ilvl w:val="1"/>
          <w:numId w:val="3"/>
        </w:numPr>
        <w:tabs>
          <w:tab w:pos="3190" w:val="left" w:leader="none"/>
        </w:tabs>
        <w:spacing w:line="240" w:lineRule="auto" w:before="0" w:after="0"/>
        <w:ind w:left="3010" w:right="1622" w:firstLine="0"/>
        <w:jc w:val="left"/>
        <w:rPr>
          <w:sz w:val="19"/>
        </w:rPr>
      </w:pPr>
      <w:r>
        <w:rPr>
          <w:sz w:val="19"/>
        </w:rPr>
        <w:t>Guardar</w:t>
      </w:r>
      <w:r>
        <w:rPr>
          <w:spacing w:val="7"/>
          <w:sz w:val="19"/>
        </w:rPr>
        <w:t> </w:t>
      </w:r>
      <w:r>
        <w:rPr>
          <w:sz w:val="19"/>
        </w:rPr>
        <w:t>fidelitat</w:t>
      </w:r>
      <w:r>
        <w:rPr>
          <w:spacing w:val="9"/>
          <w:sz w:val="19"/>
        </w:rPr>
        <w:t> </w:t>
      </w:r>
      <w:r>
        <w:rPr>
          <w:sz w:val="19"/>
        </w:rPr>
        <w:t>institucional</w:t>
      </w:r>
      <w:r>
        <w:rPr>
          <w:spacing w:val="9"/>
          <w:sz w:val="19"/>
        </w:rPr>
        <w:t> </w:t>
      </w:r>
      <w:r>
        <w:rPr>
          <w:sz w:val="19"/>
        </w:rPr>
        <w:t>i</w:t>
      </w:r>
      <w:r>
        <w:rPr>
          <w:spacing w:val="9"/>
          <w:sz w:val="19"/>
        </w:rPr>
        <w:t> </w:t>
      </w:r>
      <w:r>
        <w:rPr>
          <w:sz w:val="19"/>
        </w:rPr>
        <w:t>aconseguir</w:t>
      </w:r>
      <w:r>
        <w:rPr>
          <w:spacing w:val="9"/>
          <w:sz w:val="19"/>
        </w:rPr>
        <w:t> </w:t>
      </w:r>
      <w:r>
        <w:rPr>
          <w:sz w:val="19"/>
        </w:rPr>
        <w:t>més</w:t>
      </w:r>
      <w:r>
        <w:rPr>
          <w:spacing w:val="8"/>
          <w:sz w:val="19"/>
        </w:rPr>
        <w:t> </w:t>
      </w:r>
      <w:r>
        <w:rPr>
          <w:sz w:val="19"/>
        </w:rPr>
        <w:t>fluïdesa</w:t>
      </w:r>
      <w:r>
        <w:rPr>
          <w:spacing w:val="10"/>
          <w:sz w:val="19"/>
        </w:rPr>
        <w:t> </w:t>
      </w:r>
      <w:r>
        <w:rPr>
          <w:sz w:val="19"/>
        </w:rPr>
        <w:t>en</w:t>
      </w:r>
      <w:r>
        <w:rPr>
          <w:spacing w:val="10"/>
          <w:sz w:val="19"/>
        </w:rPr>
        <w:t> </w:t>
      </w:r>
      <w:r>
        <w:rPr>
          <w:sz w:val="19"/>
        </w:rPr>
        <w:t>les</w:t>
      </w:r>
      <w:r>
        <w:rPr>
          <w:spacing w:val="8"/>
          <w:sz w:val="19"/>
        </w:rPr>
        <w:t> </w:t>
      </w:r>
      <w:r>
        <w:rPr>
          <w:sz w:val="19"/>
        </w:rPr>
        <w:t>relacions</w:t>
      </w:r>
      <w:r>
        <w:rPr>
          <w:spacing w:val="-48"/>
          <w:sz w:val="19"/>
        </w:rPr>
        <w:t> </w:t>
      </w:r>
      <w:r>
        <w:rPr>
          <w:sz w:val="19"/>
        </w:rPr>
        <w:t>interadministratives.</w:t>
      </w:r>
    </w:p>
    <w:p>
      <w:pPr>
        <w:pStyle w:val="ListParagraph"/>
        <w:numPr>
          <w:ilvl w:val="1"/>
          <w:numId w:val="3"/>
        </w:numPr>
        <w:tabs>
          <w:tab w:pos="3126" w:val="left" w:leader="none"/>
        </w:tabs>
        <w:spacing w:line="240" w:lineRule="auto" w:before="4" w:after="0"/>
        <w:ind w:left="3125" w:right="0" w:hanging="116"/>
        <w:jc w:val="left"/>
        <w:rPr>
          <w:sz w:val="19"/>
        </w:rPr>
      </w:pPr>
      <w:r>
        <w:rPr>
          <w:sz w:val="19"/>
        </w:rPr>
        <w:t>Optimitzar</w:t>
      </w:r>
      <w:r>
        <w:rPr>
          <w:spacing w:val="-5"/>
          <w:sz w:val="19"/>
        </w:rPr>
        <w:t> </w:t>
      </w:r>
      <w:r>
        <w:rPr>
          <w:sz w:val="19"/>
        </w:rPr>
        <w:t>els</w:t>
      </w:r>
      <w:r>
        <w:rPr>
          <w:spacing w:val="-7"/>
          <w:sz w:val="19"/>
        </w:rPr>
        <w:t> </w:t>
      </w:r>
      <w:r>
        <w:rPr>
          <w:sz w:val="19"/>
        </w:rPr>
        <w:t>recursos</w:t>
      </w:r>
      <w:r>
        <w:rPr>
          <w:spacing w:val="-7"/>
          <w:sz w:val="19"/>
        </w:rPr>
        <w:t> </w:t>
      </w:r>
      <w:r>
        <w:rPr>
          <w:sz w:val="19"/>
        </w:rPr>
        <w:t>d’ambdues</w:t>
      </w:r>
      <w:r>
        <w:rPr>
          <w:spacing w:val="-5"/>
          <w:sz w:val="19"/>
        </w:rPr>
        <w:t> </w:t>
      </w:r>
      <w:r>
        <w:rPr>
          <w:sz w:val="19"/>
        </w:rPr>
        <w:t>parts.</w:t>
      </w:r>
    </w:p>
    <w:p>
      <w:pPr>
        <w:pStyle w:val="ListParagraph"/>
        <w:numPr>
          <w:ilvl w:val="1"/>
          <w:numId w:val="3"/>
        </w:numPr>
        <w:tabs>
          <w:tab w:pos="3188" w:val="left" w:leader="none"/>
        </w:tabs>
        <w:spacing w:line="240" w:lineRule="auto" w:before="2" w:after="0"/>
        <w:ind w:left="3010" w:right="1621" w:firstLine="0"/>
        <w:jc w:val="left"/>
        <w:rPr>
          <w:sz w:val="19"/>
        </w:rPr>
      </w:pPr>
      <w:r>
        <w:rPr>
          <w:sz w:val="19"/>
        </w:rPr>
        <w:t>Desenvolupar</w:t>
      </w:r>
      <w:r>
        <w:rPr>
          <w:spacing w:val="5"/>
          <w:sz w:val="19"/>
        </w:rPr>
        <w:t> </w:t>
      </w:r>
      <w:r>
        <w:rPr>
          <w:sz w:val="19"/>
        </w:rPr>
        <w:t>sistemes</w:t>
      </w:r>
      <w:r>
        <w:rPr>
          <w:spacing w:val="5"/>
          <w:sz w:val="19"/>
        </w:rPr>
        <w:t> </w:t>
      </w:r>
      <w:r>
        <w:rPr>
          <w:sz w:val="19"/>
        </w:rPr>
        <w:t>sostenibles</w:t>
      </w:r>
      <w:r>
        <w:rPr>
          <w:spacing w:val="5"/>
          <w:sz w:val="19"/>
        </w:rPr>
        <w:t> </w:t>
      </w:r>
      <w:r>
        <w:rPr>
          <w:sz w:val="19"/>
        </w:rPr>
        <w:t>de</w:t>
      </w:r>
      <w:r>
        <w:rPr>
          <w:spacing w:val="2"/>
          <w:sz w:val="19"/>
        </w:rPr>
        <w:t> </w:t>
      </w:r>
      <w:r>
        <w:rPr>
          <w:sz w:val="19"/>
        </w:rPr>
        <w:t>provisió</w:t>
      </w:r>
      <w:r>
        <w:rPr>
          <w:spacing w:val="5"/>
          <w:sz w:val="19"/>
        </w:rPr>
        <w:t> </w:t>
      </w:r>
      <w:r>
        <w:rPr>
          <w:sz w:val="19"/>
        </w:rPr>
        <w:t>de</w:t>
      </w:r>
      <w:r>
        <w:rPr>
          <w:spacing w:val="4"/>
          <w:sz w:val="19"/>
        </w:rPr>
        <w:t> </w:t>
      </w:r>
      <w:r>
        <w:rPr>
          <w:sz w:val="19"/>
        </w:rPr>
        <w:t>serveis</w:t>
      </w:r>
      <w:r>
        <w:rPr>
          <w:spacing w:val="5"/>
          <w:sz w:val="19"/>
        </w:rPr>
        <w:t> </w:t>
      </w:r>
      <w:r>
        <w:rPr>
          <w:sz w:val="19"/>
        </w:rPr>
        <w:t>socials,</w:t>
      </w:r>
      <w:r>
        <w:rPr>
          <w:spacing w:val="4"/>
          <w:sz w:val="19"/>
        </w:rPr>
        <w:t> </w:t>
      </w:r>
      <w:r>
        <w:rPr>
          <w:sz w:val="19"/>
        </w:rPr>
        <w:t>altres</w:t>
      </w:r>
      <w:r>
        <w:rPr>
          <w:spacing w:val="-48"/>
          <w:sz w:val="19"/>
        </w:rPr>
        <w:t> </w:t>
      </w:r>
      <w:r>
        <w:rPr>
          <w:sz w:val="19"/>
        </w:rPr>
        <w:t>programes</w:t>
      </w:r>
      <w:r>
        <w:rPr>
          <w:spacing w:val="-2"/>
          <w:sz w:val="19"/>
        </w:rPr>
        <w:t> </w:t>
      </w:r>
      <w:r>
        <w:rPr>
          <w:sz w:val="19"/>
        </w:rPr>
        <w:t>relatius</w:t>
      </w:r>
      <w:r>
        <w:rPr>
          <w:spacing w:val="2"/>
          <w:sz w:val="19"/>
        </w:rPr>
        <w:t> </w:t>
      </w:r>
      <w:r>
        <w:rPr>
          <w:sz w:val="19"/>
        </w:rPr>
        <w:t>al</w:t>
      </w:r>
      <w:r>
        <w:rPr>
          <w:spacing w:val="-2"/>
          <w:sz w:val="19"/>
        </w:rPr>
        <w:t> </w:t>
      </w:r>
      <w:r>
        <w:rPr>
          <w:sz w:val="19"/>
        </w:rPr>
        <w:t>benestar social i</w:t>
      </w:r>
      <w:r>
        <w:rPr>
          <w:spacing w:val="3"/>
          <w:sz w:val="19"/>
        </w:rPr>
        <w:t> </w:t>
      </w:r>
      <w:r>
        <w:rPr>
          <w:sz w:val="19"/>
        </w:rPr>
        <w:t>polítiques d’igualtat.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0"/>
        </w:rPr>
      </w:pPr>
    </w:p>
    <w:p>
      <w:pPr>
        <w:pStyle w:val="Heading1"/>
        <w:spacing w:before="1"/>
      </w:pPr>
      <w:r>
        <w:rPr/>
        <w:t>Tercer.-</w:t>
      </w:r>
      <w:r>
        <w:rPr>
          <w:spacing w:val="-9"/>
        </w:rPr>
        <w:t> </w:t>
      </w:r>
      <w:r>
        <w:rPr/>
        <w:t>Beneficiari.</w:t>
      </w:r>
    </w:p>
    <w:p>
      <w:pPr>
        <w:pStyle w:val="BodyText"/>
        <w:spacing w:before="3"/>
        <w:rPr>
          <w:rFonts w:ascii="Arial"/>
          <w:b/>
          <w:sz w:val="21"/>
        </w:rPr>
      </w:pPr>
    </w:p>
    <w:p>
      <w:pPr>
        <w:pStyle w:val="BodyText"/>
        <w:ind w:left="2401"/>
        <w:jc w:val="both"/>
      </w:pPr>
      <w:r>
        <w:rPr/>
        <w:t>El</w:t>
      </w:r>
      <w:r>
        <w:rPr>
          <w:spacing w:val="-3"/>
        </w:rPr>
        <w:t> </w:t>
      </w:r>
      <w:r>
        <w:rPr/>
        <w:t>beneficiari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5"/>
        </w:rPr>
        <w:t> </w:t>
      </w:r>
      <w:r>
        <w:rPr/>
        <w:t>subvenció</w:t>
      </w:r>
      <w:r>
        <w:rPr>
          <w:spacing w:val="-3"/>
        </w:rPr>
        <w:t> </w:t>
      </w:r>
      <w:r>
        <w:rPr/>
        <w:t>és</w:t>
      </w:r>
      <w:r>
        <w:rPr>
          <w:spacing w:val="-1"/>
        </w:rPr>
        <w:t> </w:t>
      </w:r>
      <w:r>
        <w:rPr/>
        <w:t>l’Ajuntament</w:t>
      </w:r>
      <w:r>
        <w:rPr>
          <w:spacing w:val="-2"/>
        </w:rPr>
        <w:t> </w:t>
      </w:r>
      <w:r>
        <w:rPr/>
        <w:t>de</w:t>
      </w:r>
      <w:r>
        <w:rPr>
          <w:spacing w:val="-7"/>
        </w:rPr>
        <w:t> </w:t>
      </w:r>
      <w:r>
        <w:rPr/>
        <w:t>Vic</w:t>
      </w:r>
      <w:r>
        <w:rPr>
          <w:spacing w:val="-2"/>
        </w:rPr>
        <w:t> </w:t>
      </w:r>
      <w:r>
        <w:rPr/>
        <w:t>amb</w:t>
      </w:r>
      <w:r>
        <w:rPr>
          <w:spacing w:val="-2"/>
        </w:rPr>
        <w:t> </w:t>
      </w:r>
      <w:r>
        <w:rPr/>
        <w:t>CIF</w:t>
      </w:r>
      <w:r>
        <w:rPr>
          <w:spacing w:val="-3"/>
        </w:rPr>
        <w:t> </w:t>
      </w:r>
      <w:r>
        <w:rPr/>
        <w:t>P0829900J.</w:t>
      </w:r>
    </w:p>
    <w:p>
      <w:pPr>
        <w:pStyle w:val="BodyText"/>
        <w:rPr>
          <w:sz w:val="21"/>
        </w:rPr>
      </w:pPr>
    </w:p>
    <w:p>
      <w:pPr>
        <w:pStyle w:val="Heading1"/>
        <w:spacing w:before="1"/>
      </w:pPr>
      <w:r>
        <w:rPr/>
        <w:t>Quart.-</w:t>
      </w:r>
      <w:r>
        <w:rPr>
          <w:spacing w:val="-5"/>
        </w:rPr>
        <w:t> </w:t>
      </w:r>
      <w:r>
        <w:rPr/>
        <w:t>Serveis</w:t>
      </w:r>
      <w:r>
        <w:rPr>
          <w:spacing w:val="-7"/>
        </w:rPr>
        <w:t> </w:t>
      </w:r>
      <w:r>
        <w:rPr/>
        <w:t>i</w:t>
      </w:r>
      <w:r>
        <w:rPr>
          <w:spacing w:val="-4"/>
        </w:rPr>
        <w:t> </w:t>
      </w:r>
      <w:r>
        <w:rPr/>
        <w:t>programes</w:t>
      </w:r>
      <w:r>
        <w:rPr>
          <w:spacing w:val="-8"/>
        </w:rPr>
        <w:t> </w:t>
      </w:r>
      <w:r>
        <w:rPr/>
        <w:t>inclosos.</w:t>
      </w:r>
    </w:p>
    <w:p>
      <w:pPr>
        <w:pStyle w:val="BodyText"/>
        <w:spacing w:before="3"/>
        <w:rPr>
          <w:rFonts w:ascii="Arial"/>
          <w:b/>
          <w:sz w:val="21"/>
        </w:rPr>
      </w:pPr>
    </w:p>
    <w:p>
      <w:pPr>
        <w:pStyle w:val="BodyText"/>
        <w:spacing w:line="244" w:lineRule="auto" w:before="1"/>
        <w:ind w:left="2401" w:right="1621"/>
        <w:jc w:val="both"/>
      </w:pPr>
      <w:r>
        <w:rPr/>
        <w:pict>
          <v:shape style="position:absolute;margin-left:21.568359pt;margin-top:-5.36499pt;width:14.75pt;height:198.15pt;mso-position-horizontal-relative:page;mso-position-vertical-relative:paragraph;z-index:15735808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/>
                      <w:sz w:val="12"/>
                    </w:rPr>
                  </w:pPr>
                  <w:r>
                    <w:rPr>
                      <w:rFonts w:ascii="Arial MT"/>
                      <w:sz w:val="12"/>
                    </w:rPr>
                    <w:t>CONSORCI D'OSONA DE SERVEIS SOCIALS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Aquest document és una còpia autèntica del document electrònic original.</w:t>
                  </w:r>
                </w:p>
              </w:txbxContent>
            </v:textbox>
            <w10:wrap type="none"/>
          </v:shape>
        </w:pict>
      </w:r>
      <w:r>
        <w:rPr/>
        <w:t>El</w:t>
      </w:r>
      <w:r>
        <w:rPr>
          <w:spacing w:val="1"/>
        </w:rPr>
        <w:t> </w:t>
      </w:r>
      <w:r>
        <w:rPr/>
        <w:t>desenvolupament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conveni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concreta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l’acció</w:t>
      </w:r>
      <w:r>
        <w:rPr>
          <w:spacing w:val="1"/>
        </w:rPr>
        <w:t> </w:t>
      </w:r>
      <w:r>
        <w:rPr/>
        <w:t>detallada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fitxa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acompanya</w:t>
      </w:r>
      <w:r>
        <w:rPr>
          <w:spacing w:val="-1"/>
        </w:rPr>
        <w:t> </w:t>
      </w:r>
      <w:r>
        <w:rPr/>
        <w:t>aquest document: servei</w:t>
      </w:r>
      <w:r>
        <w:rPr>
          <w:spacing w:val="-1"/>
        </w:rPr>
        <w:t> </w:t>
      </w:r>
      <w:r>
        <w:rPr/>
        <w:t>social</w:t>
      </w:r>
      <w:r>
        <w:rPr>
          <w:spacing w:val="-2"/>
        </w:rPr>
        <w:t> </w:t>
      </w:r>
      <w:r>
        <w:rPr/>
        <w:t>especialitzat</w:t>
      </w:r>
      <w:r>
        <w:rPr>
          <w:spacing w:val="1"/>
        </w:rPr>
        <w:t> </w:t>
      </w:r>
      <w:r>
        <w:rPr/>
        <w:t>de sensellarisme.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7"/>
        </w:rPr>
      </w:pPr>
    </w:p>
    <w:p>
      <w:pPr>
        <w:pStyle w:val="Heading1"/>
      </w:pPr>
      <w:r>
        <w:rPr/>
        <w:t>Cinquè.-</w:t>
      </w:r>
      <w:r>
        <w:rPr>
          <w:spacing w:val="-5"/>
        </w:rPr>
        <w:t> </w:t>
      </w:r>
      <w:r>
        <w:rPr/>
        <w:t>Activitat</w:t>
      </w:r>
      <w:r>
        <w:rPr>
          <w:spacing w:val="-5"/>
        </w:rPr>
        <w:t> </w:t>
      </w:r>
      <w:r>
        <w:rPr/>
        <w:t>subvencionada</w:t>
      </w:r>
      <w:r>
        <w:rPr>
          <w:spacing w:val="-8"/>
        </w:rPr>
        <w:t> </w:t>
      </w:r>
      <w:r>
        <w:rPr/>
        <w:t>i</w:t>
      </w:r>
      <w:r>
        <w:rPr>
          <w:spacing w:val="-4"/>
        </w:rPr>
        <w:t> </w:t>
      </w:r>
      <w:r>
        <w:rPr/>
        <w:t>obligacions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l’Ajuntament</w:t>
      </w:r>
      <w:r>
        <w:rPr>
          <w:spacing w:val="-5"/>
        </w:rPr>
        <w:t> </w:t>
      </w:r>
      <w:r>
        <w:rPr/>
        <w:t>de</w:t>
      </w:r>
      <w:r>
        <w:rPr>
          <w:spacing w:val="-9"/>
        </w:rPr>
        <w:t> </w:t>
      </w:r>
      <w:r>
        <w:rPr/>
        <w:t>Vic.</w:t>
      </w:r>
    </w:p>
    <w:p>
      <w:pPr>
        <w:pStyle w:val="BodyText"/>
        <w:spacing w:line="430" w:lineRule="atLeast" w:before="8"/>
        <w:ind w:left="2401" w:right="1589"/>
      </w:pPr>
      <w:r>
        <w:rPr/>
        <w:t>L’activitat</w:t>
      </w:r>
      <w:r>
        <w:rPr>
          <w:spacing w:val="-5"/>
        </w:rPr>
        <w:t> </w:t>
      </w:r>
      <w:r>
        <w:rPr/>
        <w:t>subvencionada</w:t>
      </w:r>
      <w:r>
        <w:rPr>
          <w:spacing w:val="-6"/>
        </w:rPr>
        <w:t> </w:t>
      </w:r>
      <w:r>
        <w:rPr/>
        <w:t>és</w:t>
      </w:r>
      <w:r>
        <w:rPr>
          <w:spacing w:val="-4"/>
        </w:rPr>
        <w:t> </w:t>
      </w:r>
      <w:r>
        <w:rPr/>
        <w:t>l’atenció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/>
        <w:t>persones</w:t>
      </w:r>
      <w:r>
        <w:rPr>
          <w:spacing w:val="-4"/>
        </w:rPr>
        <w:t> </w:t>
      </w:r>
      <w:r>
        <w:rPr/>
        <w:t>sense</w:t>
      </w:r>
      <w:r>
        <w:rPr>
          <w:spacing w:val="-8"/>
        </w:rPr>
        <w:t> </w:t>
      </w:r>
      <w:r>
        <w:rPr/>
        <w:t>llar</w:t>
      </w:r>
      <w:r>
        <w:rPr>
          <w:spacing w:val="-4"/>
        </w:rPr>
        <w:t> </w:t>
      </w:r>
      <w:r>
        <w:rPr/>
        <w:t>(sensellarisme).</w:t>
      </w:r>
      <w:r>
        <w:rPr>
          <w:spacing w:val="-48"/>
        </w:rPr>
        <w:t> </w:t>
      </w:r>
      <w:r>
        <w:rPr/>
        <w:t>L’Ajuntament de</w:t>
      </w:r>
      <w:r>
        <w:rPr>
          <w:spacing w:val="-3"/>
        </w:rPr>
        <w:t> </w:t>
      </w:r>
      <w:r>
        <w:rPr/>
        <w:t>Vic ha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donar</w:t>
      </w:r>
      <w:r>
        <w:rPr>
          <w:spacing w:val="-2"/>
        </w:rPr>
        <w:t> </w:t>
      </w:r>
      <w:r>
        <w:rPr/>
        <w:t>compliment</w:t>
      </w:r>
      <w:r>
        <w:rPr>
          <w:spacing w:val="2"/>
        </w:rPr>
        <w:t> </w:t>
      </w:r>
      <w:r>
        <w:rPr/>
        <w:t>a</w:t>
      </w:r>
      <w:r>
        <w:rPr>
          <w:spacing w:val="-2"/>
        </w:rPr>
        <w:t> </w:t>
      </w:r>
      <w:r>
        <w:rPr/>
        <w:t>les següents obligacions:</w:t>
      </w:r>
    </w:p>
    <w:p>
      <w:pPr>
        <w:pStyle w:val="ListParagraph"/>
        <w:numPr>
          <w:ilvl w:val="0"/>
          <w:numId w:val="4"/>
        </w:numPr>
        <w:tabs>
          <w:tab w:pos="2711" w:val="left" w:leader="none"/>
        </w:tabs>
        <w:spacing w:line="240" w:lineRule="auto" w:before="7" w:after="0"/>
        <w:ind w:left="2710" w:right="1622" w:hanging="310"/>
        <w:jc w:val="left"/>
        <w:rPr>
          <w:sz w:val="19"/>
        </w:rPr>
      </w:pPr>
      <w:r>
        <w:rPr>
          <w:sz w:val="19"/>
        </w:rPr>
        <w:t>Detectar</w:t>
      </w:r>
      <w:r>
        <w:rPr>
          <w:spacing w:val="17"/>
          <w:sz w:val="19"/>
        </w:rPr>
        <w:t> </w:t>
      </w:r>
      <w:r>
        <w:rPr>
          <w:sz w:val="19"/>
        </w:rPr>
        <w:t>les</w:t>
      </w:r>
      <w:r>
        <w:rPr>
          <w:spacing w:val="17"/>
          <w:sz w:val="19"/>
        </w:rPr>
        <w:t> </w:t>
      </w:r>
      <w:r>
        <w:rPr>
          <w:sz w:val="19"/>
        </w:rPr>
        <w:t>situacions</w:t>
      </w:r>
      <w:r>
        <w:rPr>
          <w:spacing w:val="14"/>
          <w:sz w:val="19"/>
        </w:rPr>
        <w:t> </w:t>
      </w:r>
      <w:r>
        <w:rPr>
          <w:sz w:val="19"/>
        </w:rPr>
        <w:t>de</w:t>
      </w:r>
      <w:r>
        <w:rPr>
          <w:spacing w:val="17"/>
          <w:sz w:val="19"/>
        </w:rPr>
        <w:t> </w:t>
      </w:r>
      <w:r>
        <w:rPr>
          <w:sz w:val="19"/>
        </w:rPr>
        <w:t>necessitat</w:t>
      </w:r>
      <w:r>
        <w:rPr>
          <w:spacing w:val="18"/>
          <w:sz w:val="19"/>
        </w:rPr>
        <w:t> </w:t>
      </w:r>
      <w:r>
        <w:rPr>
          <w:sz w:val="19"/>
        </w:rPr>
        <w:t>personal,</w:t>
      </w:r>
      <w:r>
        <w:rPr>
          <w:spacing w:val="15"/>
          <w:sz w:val="19"/>
        </w:rPr>
        <w:t> </w:t>
      </w:r>
      <w:r>
        <w:rPr>
          <w:sz w:val="19"/>
        </w:rPr>
        <w:t>familiar</w:t>
      </w:r>
      <w:r>
        <w:rPr>
          <w:spacing w:val="18"/>
          <w:sz w:val="19"/>
        </w:rPr>
        <w:t> </w:t>
      </w:r>
      <w:r>
        <w:rPr>
          <w:sz w:val="19"/>
        </w:rPr>
        <w:t>i</w:t>
      </w:r>
      <w:r>
        <w:rPr>
          <w:spacing w:val="15"/>
          <w:sz w:val="19"/>
        </w:rPr>
        <w:t> </w:t>
      </w:r>
      <w:r>
        <w:rPr>
          <w:sz w:val="19"/>
        </w:rPr>
        <w:t>comunitària</w:t>
      </w:r>
      <w:r>
        <w:rPr>
          <w:spacing w:val="16"/>
          <w:sz w:val="19"/>
        </w:rPr>
        <w:t> </w:t>
      </w:r>
      <w:r>
        <w:rPr>
          <w:sz w:val="19"/>
        </w:rPr>
        <w:t>en</w:t>
      </w:r>
      <w:r>
        <w:rPr>
          <w:spacing w:val="14"/>
          <w:sz w:val="19"/>
        </w:rPr>
        <w:t> </w:t>
      </w:r>
      <w:r>
        <w:rPr>
          <w:sz w:val="19"/>
        </w:rPr>
        <w:t>llur</w:t>
      </w:r>
      <w:r>
        <w:rPr>
          <w:spacing w:val="18"/>
          <w:sz w:val="19"/>
        </w:rPr>
        <w:t> </w:t>
      </w:r>
      <w:r>
        <w:rPr>
          <w:sz w:val="19"/>
        </w:rPr>
        <w:t>àmbit</w:t>
      </w:r>
      <w:r>
        <w:rPr>
          <w:spacing w:val="-48"/>
          <w:sz w:val="19"/>
        </w:rPr>
        <w:t> </w:t>
      </w:r>
      <w:r>
        <w:rPr>
          <w:sz w:val="19"/>
        </w:rPr>
        <w:t>territorial.</w:t>
      </w:r>
    </w:p>
    <w:p>
      <w:pPr>
        <w:spacing w:after="0" w:line="240" w:lineRule="auto"/>
        <w:jc w:val="left"/>
        <w:rPr>
          <w:sz w:val="19"/>
        </w:rPr>
        <w:sectPr>
          <w:pgSz w:w="11900" w:h="16840"/>
          <w:pgMar w:header="100" w:footer="0" w:top="1120" w:bottom="280" w:left="280" w:right="28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58.599998pt;margin-top:65.75pt;width:709.1pt;height:728.8pt;mso-position-horizontal-relative:page;mso-position-vertical-relative:page;z-index:-16611328" coordorigin="1172,1315" coordsize="14182,14576">
            <v:rect style="position:absolute;left:1177;top:1320;width:10323;height:14566" filled="false" stroked="true" strokeweight=".5pt" strokecolor="#000000">
              <v:stroke dashstyle="solid"/>
            </v:rect>
            <v:shape style="position:absolute;left:15198;top:5435;width:155;height:425" type="#_x0000_t75" stroked="false">
              <v:imagedata r:id="rId6" o:title=""/>
            </v:shape>
            <v:shape style="position:absolute;left:15070;top:5435;width:120;height:425" type="#_x0000_t75" stroked="false">
              <v:imagedata r:id="rId232" o:title=""/>
            </v:shape>
            <v:shape style="position:absolute;left:14941;top:5435;width:120;height:425" type="#_x0000_t75" stroked="false">
              <v:imagedata r:id="rId233" o:title=""/>
            </v:shape>
            <v:shape style="position:absolute;left:14813;top:5435;width:120;height:425" type="#_x0000_t75" stroked="false">
              <v:imagedata r:id="rId234" o:title=""/>
            </v:shape>
            <v:shape style="position:absolute;left:14685;top:5435;width:120;height:425" type="#_x0000_t75" stroked="false">
              <v:imagedata r:id="rId235" o:title=""/>
            </v:shape>
            <v:shape style="position:absolute;left:14556;top:5435;width:110;height:425" type="#_x0000_t75" stroked="false">
              <v:imagedata r:id="rId236" o:title=""/>
            </v:shape>
            <v:shape style="position:absolute;left:14428;top:5435;width:110;height:425" type="#_x0000_t75" stroked="false">
              <v:imagedata r:id="rId237" o:title=""/>
            </v:shape>
            <v:shape style="position:absolute;left:14300;top:5435;width:120;height:425" type="#_x0000_t75" stroked="false">
              <v:imagedata r:id="rId238" o:title=""/>
            </v:shape>
            <v:shape style="position:absolute;left:14172;top:5435;width:120;height:425" type="#_x0000_t75" stroked="false">
              <v:imagedata r:id="rId239" o:title=""/>
            </v:shape>
            <v:shape style="position:absolute;left:14043;top:5435;width:110;height:425" type="#_x0000_t75" stroked="false">
              <v:imagedata r:id="rId237" o:title=""/>
            </v:shape>
            <v:shape style="position:absolute;left:13915;top:5435;width:110;height:425" type="#_x0000_t75" stroked="false">
              <v:imagedata r:id="rId240" o:title=""/>
            </v:shape>
            <v:shape style="position:absolute;left:13787;top:5435;width:110;height:425" type="#_x0000_t75" stroked="false">
              <v:imagedata r:id="rId241" o:title=""/>
            </v:shape>
            <v:shape style="position:absolute;left:13658;top:5435;width:110;height:425" type="#_x0000_t75" stroked="false">
              <v:imagedata r:id="rId242" o:title=""/>
            </v:shape>
            <v:shape style="position:absolute;left:13530;top:5435;width:110;height:425" type="#_x0000_t75" stroked="false">
              <v:imagedata r:id="rId243" o:title=""/>
            </v:shape>
            <v:shape style="position:absolute;left:13402;top:5435;width:120;height:425" type="#_x0000_t75" stroked="false">
              <v:imagedata r:id="rId244" o:title=""/>
            </v:shape>
            <v:shape style="position:absolute;left:13273;top:5435;width:85;height:425" type="#_x0000_t75" stroked="false">
              <v:imagedata r:id="rId245" o:title=""/>
            </v:shape>
            <v:shape style="position:absolute;left:13145;top:5435;width:110;height:425" type="#_x0000_t75" stroked="false">
              <v:imagedata r:id="rId246" o:title=""/>
            </v:shape>
            <v:shape style="position:absolute;left:13017;top:5435;width:110;height:425" type="#_x0000_t75" stroked="false">
              <v:imagedata r:id="rId246" o:title=""/>
            </v:shape>
            <v:shape style="position:absolute;left:12888;top:5435;width:110;height:425" type="#_x0000_t75" stroked="false">
              <v:imagedata r:id="rId247" o:title=""/>
            </v:shape>
            <v:shape style="position:absolute;left:12760;top:5435;width:110;height:425" type="#_x0000_t75" stroked="false">
              <v:imagedata r:id="rId248" o:title=""/>
            </v:shape>
            <v:shape style="position:absolute;left:12632;top:5435;width:120;height:425" type="#_x0000_t75" stroked="false">
              <v:imagedata r:id="rId249" o:title=""/>
            </v:shape>
            <v:shape style="position:absolute;left:12504;top:5435;width:110;height:425" type="#_x0000_t75" stroked="false">
              <v:imagedata r:id="rId250" o:title=""/>
            </v:shape>
            <v:shape style="position:absolute;left:12375;top:5435;width:120;height:425" type="#_x0000_t75" stroked="false">
              <v:imagedata r:id="rId249" o:title=""/>
            </v:shape>
            <v:shape style="position:absolute;left:12247;top:5435;width:110;height:425" type="#_x0000_t75" stroked="false">
              <v:imagedata r:id="rId251" o:title=""/>
            </v:shape>
            <v:shape style="position:absolute;left:12119;top:5435;width:110;height:425" type="#_x0000_t75" stroked="false">
              <v:imagedata r:id="rId252" o:title=""/>
            </v:shape>
            <v:shape style="position:absolute;left:11990;top:5435;width:120;height:425" type="#_x0000_t75" stroked="false">
              <v:imagedata r:id="rId253" o:title=""/>
            </v:shape>
            <v:shape style="position:absolute;left:11862;top:5435;width:110;height:425" type="#_x0000_t75" stroked="false">
              <v:imagedata r:id="rId254" o:title=""/>
            </v:shape>
            <v:shape style="position:absolute;left:11734;top:5435;width:110;height:425" type="#_x0000_t75" stroked="false">
              <v:imagedata r:id="rId255" o:title=""/>
            </v:shape>
            <v:shape style="position:absolute;left:11605;top:5435;width:110;height:425" type="#_x0000_t75" stroked="false">
              <v:imagedata r:id="rId256" o:title=""/>
            </v:shape>
            <v:shape style="position:absolute;left:11477;top:5435;width:110;height:425" type="#_x0000_t75" stroked="false">
              <v:imagedata r:id="rId257" o:title=""/>
            </v:shape>
            <v:shape style="position:absolute;left:11349;top:5435;width:120;height:425" type="#_x0000_t75" stroked="false">
              <v:imagedata r:id="rId258" o:title=""/>
            </v:shape>
            <v:shape style="position:absolute;left:11220;top:5435;width:85;height:425" type="#_x0000_t75" stroked="false">
              <v:imagedata r:id="rId259" o:title=""/>
            </v:shape>
            <v:shape style="position:absolute;left:11092;top:5435;width:85;height:425" type="#_x0000_t75" stroked="false">
              <v:imagedata r:id="rId259" o:title=""/>
            </v:shape>
            <v:shape style="position:absolute;left:10964;top:5435;width:110;height:425" type="#_x0000_t75" stroked="false">
              <v:imagedata r:id="rId260" o:title=""/>
            </v:shape>
            <v:shape style="position:absolute;left:10836;top:5435;width:110;height:425" type="#_x0000_t75" stroked="false">
              <v:imagedata r:id="rId261" o:title=""/>
            </v:shape>
            <v:shape style="position:absolute;left:10707;top:5435;width:110;height:425" type="#_x0000_t75" stroked="false">
              <v:imagedata r:id="rId261" o:title=""/>
            </v:shape>
            <v:shape style="position:absolute;left:10579;top:5435;width:110;height:425" type="#_x0000_t75" stroked="false">
              <v:imagedata r:id="rId262" o:title=""/>
            </v:shape>
            <v:shape style="position:absolute;left:10449;top:5435;width:85;height:425" type="#_x0000_t75" stroked="false">
              <v:imagedata r:id="rId263" o:title=""/>
            </v:shape>
            <v:shape style="position:absolute;left:2680;top:1969;width:5237;height:748" type="#_x0000_t75" stroked="false">
              <v:imagedata r:id="rId39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0"/>
          <w:numId w:val="4"/>
        </w:numPr>
        <w:tabs>
          <w:tab w:pos="2711" w:val="left" w:leader="none"/>
        </w:tabs>
        <w:spacing w:line="240" w:lineRule="auto" w:before="0" w:after="0"/>
        <w:ind w:left="2710" w:right="1624" w:hanging="310"/>
        <w:jc w:val="both"/>
        <w:rPr>
          <w:sz w:val="19"/>
        </w:rPr>
      </w:pPr>
      <w:r>
        <w:rPr>
          <w:sz w:val="19"/>
        </w:rPr>
        <w:t>Oferir informació, orientació i assessorament a les persones amb relació als drets i</w:t>
      </w:r>
      <w:r>
        <w:rPr>
          <w:spacing w:val="1"/>
          <w:sz w:val="19"/>
        </w:rPr>
        <w:t> </w:t>
      </w:r>
      <w:r>
        <w:rPr>
          <w:sz w:val="19"/>
        </w:rPr>
        <w:t>els</w:t>
      </w:r>
      <w:r>
        <w:rPr>
          <w:spacing w:val="1"/>
          <w:sz w:val="19"/>
        </w:rPr>
        <w:t> </w:t>
      </w:r>
      <w:r>
        <w:rPr>
          <w:sz w:val="19"/>
        </w:rPr>
        <w:t>recursos</w:t>
      </w:r>
      <w:r>
        <w:rPr>
          <w:spacing w:val="-2"/>
          <w:sz w:val="19"/>
        </w:rPr>
        <w:t> </w:t>
      </w:r>
      <w:r>
        <w:rPr>
          <w:sz w:val="19"/>
        </w:rPr>
        <w:t>socials</w:t>
      </w:r>
      <w:r>
        <w:rPr>
          <w:spacing w:val="2"/>
          <w:sz w:val="19"/>
        </w:rPr>
        <w:t> </w:t>
      </w:r>
      <w:r>
        <w:rPr>
          <w:sz w:val="19"/>
        </w:rPr>
        <w:t>i a</w:t>
      </w:r>
      <w:r>
        <w:rPr>
          <w:spacing w:val="1"/>
          <w:sz w:val="19"/>
        </w:rPr>
        <w:t> </w:t>
      </w:r>
      <w:r>
        <w:rPr>
          <w:sz w:val="19"/>
        </w:rPr>
        <w:t>les</w:t>
      </w:r>
      <w:r>
        <w:rPr>
          <w:spacing w:val="1"/>
          <w:sz w:val="19"/>
        </w:rPr>
        <w:t> </w:t>
      </w:r>
      <w:r>
        <w:rPr>
          <w:sz w:val="19"/>
        </w:rPr>
        <w:t>actuacions</w:t>
      </w:r>
      <w:r>
        <w:rPr>
          <w:spacing w:val="2"/>
          <w:sz w:val="19"/>
        </w:rPr>
        <w:t> </w:t>
      </w:r>
      <w:r>
        <w:rPr>
          <w:sz w:val="19"/>
        </w:rPr>
        <w:t>socials</w:t>
      </w:r>
      <w:r>
        <w:rPr>
          <w:spacing w:val="1"/>
          <w:sz w:val="19"/>
        </w:rPr>
        <w:t> </w:t>
      </w:r>
      <w:r>
        <w:rPr>
          <w:sz w:val="19"/>
        </w:rPr>
        <w:t>a</w:t>
      </w:r>
      <w:r>
        <w:rPr>
          <w:spacing w:val="-3"/>
          <w:sz w:val="19"/>
        </w:rPr>
        <w:t> </w:t>
      </w:r>
      <w:r>
        <w:rPr>
          <w:sz w:val="19"/>
        </w:rPr>
        <w:t>què poden</w:t>
      </w:r>
      <w:r>
        <w:rPr>
          <w:spacing w:val="-1"/>
          <w:sz w:val="19"/>
        </w:rPr>
        <w:t> </w:t>
      </w:r>
      <w:r>
        <w:rPr>
          <w:sz w:val="19"/>
        </w:rPr>
        <w:t>tenir</w:t>
      </w:r>
      <w:r>
        <w:rPr>
          <w:spacing w:val="1"/>
          <w:sz w:val="19"/>
        </w:rPr>
        <w:t> </w:t>
      </w:r>
      <w:r>
        <w:rPr>
          <w:sz w:val="19"/>
        </w:rPr>
        <w:t>accés.</w:t>
      </w:r>
    </w:p>
    <w:p>
      <w:pPr>
        <w:pStyle w:val="ListParagraph"/>
        <w:numPr>
          <w:ilvl w:val="0"/>
          <w:numId w:val="4"/>
        </w:numPr>
        <w:tabs>
          <w:tab w:pos="2711" w:val="left" w:leader="none"/>
        </w:tabs>
        <w:spacing w:line="242" w:lineRule="auto" w:before="5" w:after="0"/>
        <w:ind w:left="2710" w:right="1621" w:hanging="310"/>
        <w:jc w:val="both"/>
        <w:rPr>
          <w:sz w:val="19"/>
        </w:rPr>
      </w:pPr>
      <w:r>
        <w:rPr>
          <w:sz w:val="19"/>
        </w:rPr>
        <w:t>Coordinar-se amb els serveis socials especialitzats, amb els equips professionals</w:t>
      </w:r>
      <w:r>
        <w:rPr>
          <w:spacing w:val="1"/>
          <w:sz w:val="19"/>
        </w:rPr>
        <w:t> </w:t>
      </w:r>
      <w:r>
        <w:rPr>
          <w:sz w:val="19"/>
        </w:rPr>
        <w:t>dels altres sistemes de benestar social, amb les entitats del món associatiu i amb</w:t>
      </w:r>
      <w:r>
        <w:rPr>
          <w:spacing w:val="1"/>
          <w:sz w:val="19"/>
        </w:rPr>
        <w:t> </w:t>
      </w:r>
      <w:r>
        <w:rPr>
          <w:sz w:val="19"/>
        </w:rPr>
        <w:t>les</w:t>
      </w:r>
      <w:r>
        <w:rPr>
          <w:spacing w:val="1"/>
          <w:sz w:val="19"/>
        </w:rPr>
        <w:t> </w:t>
      </w:r>
      <w:r>
        <w:rPr>
          <w:sz w:val="19"/>
        </w:rPr>
        <w:t>que</w:t>
      </w:r>
      <w:r>
        <w:rPr>
          <w:spacing w:val="-1"/>
          <w:sz w:val="19"/>
        </w:rPr>
        <w:t> </w:t>
      </w:r>
      <w:r>
        <w:rPr>
          <w:sz w:val="19"/>
        </w:rPr>
        <w:t>actuen</w:t>
      </w:r>
      <w:r>
        <w:rPr>
          <w:spacing w:val="2"/>
          <w:sz w:val="19"/>
        </w:rPr>
        <w:t> </w:t>
      </w:r>
      <w:r>
        <w:rPr>
          <w:sz w:val="19"/>
        </w:rPr>
        <w:t>en</w:t>
      </w:r>
      <w:r>
        <w:rPr>
          <w:spacing w:val="-1"/>
          <w:sz w:val="19"/>
        </w:rPr>
        <w:t> </w:t>
      </w:r>
      <w:r>
        <w:rPr>
          <w:sz w:val="19"/>
        </w:rPr>
        <w:t>l'àmbit</w:t>
      </w:r>
      <w:r>
        <w:rPr>
          <w:spacing w:val="1"/>
          <w:sz w:val="19"/>
        </w:rPr>
        <w:t> </w:t>
      </w:r>
      <w:r>
        <w:rPr>
          <w:sz w:val="19"/>
        </w:rPr>
        <w:t>dels</w:t>
      </w:r>
      <w:r>
        <w:rPr>
          <w:spacing w:val="2"/>
          <w:sz w:val="19"/>
        </w:rPr>
        <w:t> </w:t>
      </w:r>
      <w:r>
        <w:rPr>
          <w:sz w:val="19"/>
        </w:rPr>
        <w:t>serveis</w:t>
      </w:r>
      <w:r>
        <w:rPr>
          <w:spacing w:val="2"/>
          <w:sz w:val="19"/>
        </w:rPr>
        <w:t> </w:t>
      </w:r>
      <w:r>
        <w:rPr>
          <w:sz w:val="19"/>
        </w:rPr>
        <w:t>socials.</w:t>
      </w:r>
    </w:p>
    <w:p>
      <w:pPr>
        <w:pStyle w:val="ListParagraph"/>
        <w:numPr>
          <w:ilvl w:val="0"/>
          <w:numId w:val="4"/>
        </w:numPr>
        <w:tabs>
          <w:tab w:pos="2711" w:val="left" w:leader="none"/>
        </w:tabs>
        <w:spacing w:line="242" w:lineRule="auto" w:before="1" w:after="0"/>
        <w:ind w:left="2710" w:right="1621" w:hanging="310"/>
        <w:jc w:val="both"/>
        <w:rPr>
          <w:sz w:val="19"/>
        </w:rPr>
      </w:pPr>
      <w:r>
        <w:rPr>
          <w:sz w:val="19"/>
        </w:rPr>
        <w:t>Informar</w:t>
      </w:r>
      <w:r>
        <w:rPr>
          <w:spacing w:val="-2"/>
          <w:sz w:val="19"/>
        </w:rPr>
        <w:t> </w:t>
      </w:r>
      <w:r>
        <w:rPr>
          <w:sz w:val="19"/>
        </w:rPr>
        <w:t>a</w:t>
      </w:r>
      <w:r>
        <w:rPr>
          <w:spacing w:val="-2"/>
          <w:sz w:val="19"/>
        </w:rPr>
        <w:t> </w:t>
      </w:r>
      <w:r>
        <w:rPr>
          <w:sz w:val="19"/>
        </w:rPr>
        <w:t>petició</w:t>
      </w:r>
      <w:r>
        <w:rPr>
          <w:spacing w:val="-2"/>
          <w:sz w:val="19"/>
        </w:rPr>
        <w:t> </w:t>
      </w:r>
      <w:r>
        <w:rPr>
          <w:sz w:val="19"/>
        </w:rPr>
        <w:t>de</w:t>
      </w:r>
      <w:r>
        <w:rPr>
          <w:spacing w:val="-4"/>
          <w:sz w:val="19"/>
        </w:rPr>
        <w:t> </w:t>
      </w:r>
      <w:r>
        <w:rPr>
          <w:sz w:val="19"/>
        </w:rPr>
        <w:t>jutges</w:t>
      </w:r>
      <w:r>
        <w:rPr>
          <w:spacing w:val="-1"/>
          <w:sz w:val="19"/>
        </w:rPr>
        <w:t> </w:t>
      </w:r>
      <w:r>
        <w:rPr>
          <w:sz w:val="19"/>
        </w:rPr>
        <w:t>i</w:t>
      </w:r>
      <w:r>
        <w:rPr>
          <w:spacing w:val="-4"/>
          <w:sz w:val="19"/>
        </w:rPr>
        <w:t> </w:t>
      </w:r>
      <w:r>
        <w:rPr>
          <w:sz w:val="19"/>
        </w:rPr>
        <w:t>fiscals</w:t>
      </w:r>
      <w:r>
        <w:rPr>
          <w:spacing w:val="-3"/>
          <w:sz w:val="19"/>
        </w:rPr>
        <w:t> </w:t>
      </w:r>
      <w:r>
        <w:rPr>
          <w:sz w:val="19"/>
        </w:rPr>
        <w:t>sobre</w:t>
      </w:r>
      <w:r>
        <w:rPr>
          <w:spacing w:val="-4"/>
          <w:sz w:val="19"/>
        </w:rPr>
        <w:t> </w:t>
      </w:r>
      <w:r>
        <w:rPr>
          <w:sz w:val="19"/>
        </w:rPr>
        <w:t>la</w:t>
      </w:r>
      <w:r>
        <w:rPr>
          <w:spacing w:val="-2"/>
          <w:sz w:val="19"/>
        </w:rPr>
        <w:t> </w:t>
      </w:r>
      <w:r>
        <w:rPr>
          <w:sz w:val="19"/>
        </w:rPr>
        <w:t>situació</w:t>
      </w:r>
      <w:r>
        <w:rPr>
          <w:spacing w:val="-2"/>
          <w:sz w:val="19"/>
        </w:rPr>
        <w:t> </w:t>
      </w:r>
      <w:r>
        <w:rPr>
          <w:sz w:val="19"/>
        </w:rPr>
        <w:t>personal</w:t>
      </w:r>
      <w:r>
        <w:rPr>
          <w:spacing w:val="-3"/>
          <w:sz w:val="19"/>
        </w:rPr>
        <w:t> </w:t>
      </w:r>
      <w:r>
        <w:rPr>
          <w:sz w:val="19"/>
        </w:rPr>
        <w:t>i</w:t>
      </w:r>
      <w:r>
        <w:rPr>
          <w:spacing w:val="-4"/>
          <w:sz w:val="19"/>
        </w:rPr>
        <w:t> </w:t>
      </w:r>
      <w:r>
        <w:rPr>
          <w:sz w:val="19"/>
        </w:rPr>
        <w:t>familiar</w:t>
      </w:r>
      <w:r>
        <w:rPr>
          <w:spacing w:val="-2"/>
          <w:sz w:val="19"/>
        </w:rPr>
        <w:t> </w:t>
      </w:r>
      <w:r>
        <w:rPr>
          <w:sz w:val="19"/>
        </w:rPr>
        <w:t>de</w:t>
      </w:r>
      <w:r>
        <w:rPr>
          <w:spacing w:val="-3"/>
          <w:sz w:val="19"/>
        </w:rPr>
        <w:t> </w:t>
      </w:r>
      <w:r>
        <w:rPr>
          <w:sz w:val="19"/>
        </w:rPr>
        <w:t>persones</w:t>
      </w:r>
      <w:r>
        <w:rPr>
          <w:spacing w:val="-49"/>
          <w:sz w:val="19"/>
        </w:rPr>
        <w:t> </w:t>
      </w:r>
      <w:r>
        <w:rPr>
          <w:sz w:val="19"/>
        </w:rPr>
        <w:t>afectades per causes judicials. Coordinar-se amb els serveis socials especialitzats,</w:t>
      </w:r>
      <w:r>
        <w:rPr>
          <w:spacing w:val="-48"/>
          <w:sz w:val="19"/>
        </w:rPr>
        <w:t> </w:t>
      </w:r>
      <w:r>
        <w:rPr>
          <w:sz w:val="19"/>
        </w:rPr>
        <w:t>amb els equips professionals dels altres sistemes de benestar social, amb les</w:t>
      </w:r>
      <w:r>
        <w:rPr>
          <w:spacing w:val="1"/>
          <w:sz w:val="19"/>
        </w:rPr>
        <w:t> </w:t>
      </w:r>
      <w:r>
        <w:rPr>
          <w:sz w:val="19"/>
        </w:rPr>
        <w:t>entitats</w:t>
      </w:r>
      <w:r>
        <w:rPr>
          <w:spacing w:val="-2"/>
          <w:sz w:val="19"/>
        </w:rPr>
        <w:t> </w:t>
      </w:r>
      <w:r>
        <w:rPr>
          <w:sz w:val="19"/>
        </w:rPr>
        <w:t>del</w:t>
      </w:r>
      <w:r>
        <w:rPr>
          <w:spacing w:val="-3"/>
          <w:sz w:val="19"/>
        </w:rPr>
        <w:t> </w:t>
      </w:r>
      <w:r>
        <w:rPr>
          <w:sz w:val="19"/>
        </w:rPr>
        <w:t>món</w:t>
      </w:r>
      <w:r>
        <w:rPr>
          <w:spacing w:val="-1"/>
          <w:sz w:val="19"/>
        </w:rPr>
        <w:t> </w:t>
      </w:r>
      <w:r>
        <w:rPr>
          <w:sz w:val="19"/>
        </w:rPr>
        <w:t>associatiu</w:t>
      </w:r>
      <w:r>
        <w:rPr>
          <w:spacing w:val="-1"/>
          <w:sz w:val="19"/>
        </w:rPr>
        <w:t> </w:t>
      </w:r>
      <w:r>
        <w:rPr>
          <w:sz w:val="19"/>
        </w:rPr>
        <w:t>i</w:t>
      </w:r>
      <w:r>
        <w:rPr>
          <w:spacing w:val="-1"/>
          <w:sz w:val="19"/>
        </w:rPr>
        <w:t> </w:t>
      </w:r>
      <w:r>
        <w:rPr>
          <w:sz w:val="19"/>
        </w:rPr>
        <w:t>amb</w:t>
      </w:r>
      <w:r>
        <w:rPr>
          <w:spacing w:val="-3"/>
          <w:sz w:val="19"/>
        </w:rPr>
        <w:t> </w:t>
      </w:r>
      <w:r>
        <w:rPr>
          <w:sz w:val="19"/>
        </w:rPr>
        <w:t>les</w:t>
      </w:r>
      <w:r>
        <w:rPr>
          <w:spacing w:val="-3"/>
          <w:sz w:val="19"/>
        </w:rPr>
        <w:t> </w:t>
      </w:r>
      <w:r>
        <w:rPr>
          <w:sz w:val="19"/>
        </w:rPr>
        <w:t>que</w:t>
      </w:r>
      <w:r>
        <w:rPr>
          <w:spacing w:val="-1"/>
          <w:sz w:val="19"/>
        </w:rPr>
        <w:t> </w:t>
      </w:r>
      <w:r>
        <w:rPr>
          <w:sz w:val="19"/>
        </w:rPr>
        <w:t>actuen</w:t>
      </w:r>
      <w:r>
        <w:rPr>
          <w:spacing w:val="-3"/>
          <w:sz w:val="19"/>
        </w:rPr>
        <w:t> </w:t>
      </w:r>
      <w:r>
        <w:rPr>
          <w:sz w:val="19"/>
        </w:rPr>
        <w:t>en</w:t>
      </w:r>
      <w:r>
        <w:rPr>
          <w:spacing w:val="-1"/>
          <w:sz w:val="19"/>
        </w:rPr>
        <w:t> </w:t>
      </w:r>
      <w:r>
        <w:rPr>
          <w:sz w:val="19"/>
        </w:rPr>
        <w:t>l'àmbit dels</w:t>
      </w:r>
      <w:r>
        <w:rPr>
          <w:spacing w:val="-2"/>
          <w:sz w:val="19"/>
        </w:rPr>
        <w:t> </w:t>
      </w:r>
      <w:r>
        <w:rPr>
          <w:sz w:val="19"/>
        </w:rPr>
        <w:t>serveis socials.</w:t>
      </w:r>
    </w:p>
    <w:p>
      <w:pPr>
        <w:pStyle w:val="ListParagraph"/>
        <w:numPr>
          <w:ilvl w:val="0"/>
          <w:numId w:val="4"/>
        </w:numPr>
        <w:tabs>
          <w:tab w:pos="2711" w:val="left" w:leader="none"/>
        </w:tabs>
        <w:spacing w:line="242" w:lineRule="auto" w:before="3" w:after="0"/>
        <w:ind w:left="2710" w:right="1620" w:hanging="310"/>
        <w:jc w:val="both"/>
        <w:rPr>
          <w:sz w:val="19"/>
        </w:rPr>
      </w:pPr>
      <w:r>
        <w:rPr>
          <w:sz w:val="19"/>
        </w:rPr>
        <w:t>Cooperar amb el Consorci d’Osona de Serveis Socials en l’intercanvi d’informació,</w:t>
      </w:r>
      <w:r>
        <w:rPr>
          <w:spacing w:val="1"/>
          <w:sz w:val="19"/>
        </w:rPr>
        <w:t> </w:t>
      </w:r>
      <w:r>
        <w:rPr>
          <w:sz w:val="19"/>
        </w:rPr>
        <w:t>d’avaluació i de dades estadístiques que serveixin a les tasques d’ordenació i</w:t>
      </w:r>
      <w:r>
        <w:rPr>
          <w:spacing w:val="1"/>
          <w:sz w:val="19"/>
        </w:rPr>
        <w:t> </w:t>
      </w:r>
      <w:r>
        <w:rPr>
          <w:sz w:val="19"/>
        </w:rPr>
        <w:t>planificació tant del Consell Comarcal com de la Generalitat, així com facilitar al</w:t>
      </w:r>
      <w:r>
        <w:rPr>
          <w:spacing w:val="1"/>
          <w:sz w:val="19"/>
        </w:rPr>
        <w:t> </w:t>
      </w:r>
      <w:r>
        <w:rPr>
          <w:sz w:val="19"/>
        </w:rPr>
        <w:t>Consell</w:t>
      </w:r>
      <w:r>
        <w:rPr>
          <w:spacing w:val="42"/>
          <w:sz w:val="19"/>
        </w:rPr>
        <w:t> </w:t>
      </w:r>
      <w:r>
        <w:rPr>
          <w:sz w:val="19"/>
        </w:rPr>
        <w:t>Comarcal</w:t>
      </w:r>
      <w:r>
        <w:rPr>
          <w:spacing w:val="41"/>
          <w:sz w:val="19"/>
        </w:rPr>
        <w:t> </w:t>
      </w:r>
      <w:r>
        <w:rPr>
          <w:sz w:val="19"/>
        </w:rPr>
        <w:t>la</w:t>
      </w:r>
      <w:r>
        <w:rPr>
          <w:spacing w:val="40"/>
          <w:sz w:val="19"/>
        </w:rPr>
        <w:t> </w:t>
      </w:r>
      <w:r>
        <w:rPr>
          <w:sz w:val="19"/>
        </w:rPr>
        <w:t>memòria</w:t>
      </w:r>
      <w:r>
        <w:rPr>
          <w:spacing w:val="43"/>
          <w:sz w:val="19"/>
        </w:rPr>
        <w:t> </w:t>
      </w:r>
      <w:r>
        <w:rPr>
          <w:sz w:val="19"/>
        </w:rPr>
        <w:t>anual,</w:t>
      </w:r>
      <w:r>
        <w:rPr>
          <w:spacing w:val="41"/>
          <w:sz w:val="19"/>
        </w:rPr>
        <w:t> </w:t>
      </w:r>
      <w:r>
        <w:rPr>
          <w:sz w:val="19"/>
        </w:rPr>
        <w:t>a</w:t>
      </w:r>
      <w:r>
        <w:rPr>
          <w:spacing w:val="40"/>
          <w:sz w:val="19"/>
        </w:rPr>
        <w:t> </w:t>
      </w:r>
      <w:r>
        <w:rPr>
          <w:sz w:val="19"/>
        </w:rPr>
        <w:t>través</w:t>
      </w:r>
      <w:r>
        <w:rPr>
          <w:spacing w:val="41"/>
          <w:sz w:val="19"/>
        </w:rPr>
        <w:t> </w:t>
      </w:r>
      <w:r>
        <w:rPr>
          <w:sz w:val="19"/>
        </w:rPr>
        <w:t>del</w:t>
      </w:r>
      <w:r>
        <w:rPr>
          <w:spacing w:val="42"/>
          <w:sz w:val="19"/>
        </w:rPr>
        <w:t> </w:t>
      </w:r>
      <w:r>
        <w:rPr>
          <w:sz w:val="19"/>
        </w:rPr>
        <w:t>Dossier</w:t>
      </w:r>
      <w:r>
        <w:rPr>
          <w:spacing w:val="43"/>
          <w:sz w:val="19"/>
        </w:rPr>
        <w:t> </w:t>
      </w:r>
      <w:r>
        <w:rPr>
          <w:sz w:val="19"/>
        </w:rPr>
        <w:t>únic</w:t>
      </w:r>
      <w:r>
        <w:rPr>
          <w:spacing w:val="43"/>
          <w:sz w:val="19"/>
        </w:rPr>
        <w:t> </w:t>
      </w:r>
      <w:r>
        <w:rPr>
          <w:sz w:val="19"/>
        </w:rPr>
        <w:t>de</w:t>
      </w:r>
      <w:r>
        <w:rPr>
          <w:spacing w:val="41"/>
          <w:sz w:val="19"/>
        </w:rPr>
        <w:t> </w:t>
      </w:r>
      <w:r>
        <w:rPr>
          <w:sz w:val="19"/>
        </w:rPr>
        <w:t>recollida</w:t>
      </w:r>
      <w:r>
        <w:rPr>
          <w:spacing w:val="42"/>
          <w:sz w:val="19"/>
        </w:rPr>
        <w:t> </w:t>
      </w:r>
      <w:r>
        <w:rPr>
          <w:sz w:val="19"/>
        </w:rPr>
        <w:t>de</w:t>
      </w:r>
      <w:r>
        <w:rPr>
          <w:spacing w:val="-48"/>
          <w:sz w:val="19"/>
        </w:rPr>
        <w:t> </w:t>
      </w:r>
      <w:r>
        <w:rPr>
          <w:sz w:val="19"/>
        </w:rPr>
        <w:t>dades dels serveis socials municipals que sol·licita el Gabinet Tècnic d’Estudis i</w:t>
      </w:r>
      <w:r>
        <w:rPr>
          <w:spacing w:val="1"/>
          <w:sz w:val="19"/>
        </w:rPr>
        <w:t> </w:t>
      </w:r>
      <w:r>
        <w:rPr>
          <w:sz w:val="19"/>
        </w:rPr>
        <w:t>Planificació de la</w:t>
      </w:r>
      <w:r>
        <w:rPr>
          <w:spacing w:val="-2"/>
          <w:sz w:val="19"/>
        </w:rPr>
        <w:t> </w:t>
      </w:r>
      <w:r>
        <w:rPr>
          <w:sz w:val="19"/>
        </w:rPr>
        <w:t>Generalitat</w:t>
      </w:r>
      <w:r>
        <w:rPr>
          <w:spacing w:val="2"/>
          <w:sz w:val="19"/>
        </w:rPr>
        <w:t> </w:t>
      </w:r>
      <w:r>
        <w:rPr>
          <w:sz w:val="19"/>
        </w:rPr>
        <w:t>de Catalunya dins el</w:t>
      </w:r>
      <w:r>
        <w:rPr>
          <w:spacing w:val="1"/>
          <w:sz w:val="19"/>
        </w:rPr>
        <w:t> </w:t>
      </w:r>
      <w:r>
        <w:rPr>
          <w:sz w:val="19"/>
        </w:rPr>
        <w:t>termini</w:t>
      </w:r>
      <w:r>
        <w:rPr>
          <w:spacing w:val="-1"/>
          <w:sz w:val="19"/>
        </w:rPr>
        <w:t> </w:t>
      </w:r>
      <w:r>
        <w:rPr>
          <w:sz w:val="19"/>
        </w:rPr>
        <w:t>establert.</w:t>
      </w:r>
    </w:p>
    <w:p>
      <w:pPr>
        <w:pStyle w:val="ListParagraph"/>
        <w:numPr>
          <w:ilvl w:val="0"/>
          <w:numId w:val="4"/>
        </w:numPr>
        <w:tabs>
          <w:tab w:pos="2711" w:val="left" w:leader="none"/>
        </w:tabs>
        <w:spacing w:line="242" w:lineRule="auto" w:before="2" w:after="0"/>
        <w:ind w:left="2710" w:right="1620" w:hanging="310"/>
        <w:jc w:val="both"/>
        <w:rPr>
          <w:sz w:val="19"/>
        </w:rPr>
      </w:pPr>
      <w:r>
        <w:rPr>
          <w:sz w:val="19"/>
        </w:rPr>
        <w:t>D’acord amb la normativa vigent, per acomplir amb eficàcia i eficiència de les</w:t>
      </w:r>
      <w:r>
        <w:rPr>
          <w:spacing w:val="1"/>
          <w:sz w:val="19"/>
        </w:rPr>
        <w:t> </w:t>
      </w:r>
      <w:r>
        <w:rPr>
          <w:sz w:val="19"/>
        </w:rPr>
        <w:t>funcions</w:t>
      </w:r>
      <w:r>
        <w:rPr>
          <w:spacing w:val="1"/>
          <w:sz w:val="19"/>
        </w:rPr>
        <w:t> </w:t>
      </w:r>
      <w:r>
        <w:rPr>
          <w:sz w:val="19"/>
        </w:rPr>
        <w:t>abans</w:t>
      </w:r>
      <w:r>
        <w:rPr>
          <w:spacing w:val="1"/>
          <w:sz w:val="19"/>
        </w:rPr>
        <w:t> </w:t>
      </w:r>
      <w:r>
        <w:rPr>
          <w:sz w:val="19"/>
        </w:rPr>
        <w:t>esmentades,</w:t>
      </w:r>
      <w:r>
        <w:rPr>
          <w:spacing w:val="1"/>
          <w:sz w:val="19"/>
        </w:rPr>
        <w:t> </w:t>
      </w:r>
      <w:r>
        <w:rPr>
          <w:sz w:val="19"/>
        </w:rPr>
        <w:t>cal</w:t>
      </w:r>
      <w:r>
        <w:rPr>
          <w:spacing w:val="1"/>
          <w:sz w:val="19"/>
        </w:rPr>
        <w:t> </w:t>
      </w:r>
      <w:r>
        <w:rPr>
          <w:sz w:val="19"/>
        </w:rPr>
        <w:t>que</w:t>
      </w:r>
      <w:r>
        <w:rPr>
          <w:spacing w:val="1"/>
          <w:sz w:val="19"/>
        </w:rPr>
        <w:t> </w:t>
      </w:r>
      <w:r>
        <w:rPr>
          <w:sz w:val="19"/>
        </w:rPr>
        <w:t>els</w:t>
      </w:r>
      <w:r>
        <w:rPr>
          <w:spacing w:val="1"/>
          <w:sz w:val="19"/>
        </w:rPr>
        <w:t> </w:t>
      </w:r>
      <w:r>
        <w:rPr>
          <w:sz w:val="19"/>
        </w:rPr>
        <w:t>equips</w:t>
      </w:r>
      <w:r>
        <w:rPr>
          <w:spacing w:val="1"/>
          <w:sz w:val="19"/>
        </w:rPr>
        <w:t> </w:t>
      </w:r>
      <w:r>
        <w:rPr>
          <w:sz w:val="19"/>
        </w:rPr>
        <w:t>bàsics</w:t>
      </w:r>
      <w:r>
        <w:rPr>
          <w:spacing w:val="1"/>
          <w:sz w:val="19"/>
        </w:rPr>
        <w:t> </w:t>
      </w:r>
      <w:r>
        <w:rPr>
          <w:sz w:val="19"/>
        </w:rPr>
        <w:t>disposin</w:t>
      </w:r>
      <w:r>
        <w:rPr>
          <w:spacing w:val="1"/>
          <w:sz w:val="19"/>
        </w:rPr>
        <w:t> </w:t>
      </w:r>
      <w:r>
        <w:rPr>
          <w:sz w:val="19"/>
        </w:rPr>
        <w:t>del</w:t>
      </w:r>
      <w:r>
        <w:rPr>
          <w:spacing w:val="1"/>
          <w:sz w:val="19"/>
        </w:rPr>
        <w:t> </w:t>
      </w:r>
      <w:r>
        <w:rPr>
          <w:sz w:val="19"/>
        </w:rPr>
        <w:t>suport</w:t>
      </w:r>
      <w:r>
        <w:rPr>
          <w:spacing w:val="1"/>
          <w:sz w:val="19"/>
        </w:rPr>
        <w:t> </w:t>
      </w:r>
      <w:r>
        <w:rPr>
          <w:sz w:val="19"/>
        </w:rPr>
        <w:t>administratiu,</w:t>
      </w:r>
      <w:r>
        <w:rPr>
          <w:spacing w:val="1"/>
          <w:sz w:val="19"/>
        </w:rPr>
        <w:t> </w:t>
      </w:r>
      <w:r>
        <w:rPr>
          <w:sz w:val="19"/>
        </w:rPr>
        <w:t>dels</w:t>
      </w:r>
      <w:r>
        <w:rPr>
          <w:spacing w:val="1"/>
          <w:sz w:val="19"/>
        </w:rPr>
        <w:t> </w:t>
      </w:r>
      <w:r>
        <w:rPr>
          <w:sz w:val="19"/>
        </w:rPr>
        <w:t>mitjans</w:t>
      </w:r>
      <w:r>
        <w:rPr>
          <w:spacing w:val="1"/>
          <w:sz w:val="19"/>
        </w:rPr>
        <w:t> </w:t>
      </w:r>
      <w:r>
        <w:rPr>
          <w:sz w:val="19"/>
        </w:rPr>
        <w:t>materials</w:t>
      </w:r>
      <w:r>
        <w:rPr>
          <w:spacing w:val="1"/>
          <w:sz w:val="19"/>
        </w:rPr>
        <w:t> </w:t>
      </w:r>
      <w:r>
        <w:rPr>
          <w:sz w:val="19"/>
        </w:rPr>
        <w:t>necessaris</w:t>
      </w:r>
      <w:r>
        <w:rPr>
          <w:spacing w:val="1"/>
          <w:sz w:val="19"/>
        </w:rPr>
        <w:t> </w:t>
      </w:r>
      <w:r>
        <w:rPr>
          <w:sz w:val="19"/>
        </w:rPr>
        <w:t>i</w:t>
      </w:r>
      <w:r>
        <w:rPr>
          <w:spacing w:val="1"/>
          <w:sz w:val="19"/>
        </w:rPr>
        <w:t> </w:t>
      </w:r>
      <w:r>
        <w:rPr>
          <w:sz w:val="19"/>
        </w:rPr>
        <w:t>de</w:t>
      </w:r>
      <w:r>
        <w:rPr>
          <w:spacing w:val="1"/>
          <w:sz w:val="19"/>
        </w:rPr>
        <w:t> </w:t>
      </w:r>
      <w:r>
        <w:rPr>
          <w:sz w:val="19"/>
        </w:rPr>
        <w:t>condicions</w:t>
      </w:r>
      <w:r>
        <w:rPr>
          <w:spacing w:val="51"/>
          <w:sz w:val="19"/>
        </w:rPr>
        <w:t> </w:t>
      </w:r>
      <w:r>
        <w:rPr>
          <w:sz w:val="19"/>
        </w:rPr>
        <w:t>laborals</w:t>
      </w:r>
      <w:r>
        <w:rPr>
          <w:spacing w:val="1"/>
          <w:sz w:val="19"/>
        </w:rPr>
        <w:t> </w:t>
      </w:r>
      <w:r>
        <w:rPr>
          <w:sz w:val="19"/>
        </w:rPr>
        <w:t>adequades.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8"/>
        </w:rPr>
      </w:pPr>
    </w:p>
    <w:p>
      <w:pPr>
        <w:pStyle w:val="Heading1"/>
      </w:pPr>
      <w:r>
        <w:rPr/>
        <w:t>Sisè.-</w:t>
      </w:r>
      <w:r>
        <w:rPr>
          <w:spacing w:val="-6"/>
        </w:rPr>
        <w:t> </w:t>
      </w:r>
      <w:r>
        <w:rPr/>
        <w:t>Import</w:t>
      </w:r>
      <w:r>
        <w:rPr>
          <w:spacing w:val="-4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7"/>
        </w:rPr>
        <w:t> </w:t>
      </w:r>
      <w:r>
        <w:rPr/>
        <w:t>subvenció.</w:t>
      </w:r>
    </w:p>
    <w:p>
      <w:pPr>
        <w:pStyle w:val="BodyText"/>
        <w:spacing w:before="10"/>
        <w:rPr>
          <w:rFonts w:ascii="Arial"/>
          <w:b/>
          <w:sz w:val="18"/>
        </w:rPr>
      </w:pPr>
    </w:p>
    <w:p>
      <w:pPr>
        <w:spacing w:line="242" w:lineRule="auto" w:before="0"/>
        <w:ind w:left="2401" w:right="1619" w:firstLine="0"/>
        <w:jc w:val="both"/>
        <w:rPr>
          <w:sz w:val="19"/>
        </w:rPr>
      </w:pPr>
      <w:r>
        <w:rPr>
          <w:sz w:val="19"/>
        </w:rPr>
        <w:t>L’import total de la subvenció és de</w:t>
      </w:r>
      <w:r>
        <w:rPr>
          <w:spacing w:val="1"/>
          <w:sz w:val="19"/>
        </w:rPr>
        <w:t> </w:t>
      </w:r>
      <w:r>
        <w:rPr>
          <w:rFonts w:ascii="Arial" w:hAnsi="Arial"/>
          <w:b/>
          <w:sz w:val="19"/>
        </w:rPr>
        <w:t>CENT SETZE MIL SIS-CENTS QUARANTA</w:t>
      </w:r>
      <w:r>
        <w:rPr>
          <w:rFonts w:ascii="Arial" w:hAnsi="Arial"/>
          <w:b/>
          <w:spacing w:val="1"/>
          <w:sz w:val="19"/>
        </w:rPr>
        <w:t> </w:t>
      </w:r>
      <w:r>
        <w:rPr>
          <w:rFonts w:ascii="Arial" w:hAnsi="Arial"/>
          <w:b/>
          <w:sz w:val="19"/>
        </w:rPr>
        <w:t>EUROS (116.640,00 €) </w:t>
      </w:r>
      <w:r>
        <w:rPr>
          <w:sz w:val="19"/>
        </w:rPr>
        <w:t>a favor de l’Ajuntament de Vic, destinat a desenvolupar les</w:t>
      </w:r>
      <w:r>
        <w:rPr>
          <w:spacing w:val="1"/>
          <w:sz w:val="19"/>
        </w:rPr>
        <w:t> </w:t>
      </w:r>
      <w:r>
        <w:rPr>
          <w:sz w:val="19"/>
        </w:rPr>
        <w:t>actuacions</w:t>
      </w:r>
      <w:r>
        <w:rPr>
          <w:spacing w:val="2"/>
          <w:sz w:val="19"/>
        </w:rPr>
        <w:t> </w:t>
      </w:r>
      <w:r>
        <w:rPr>
          <w:sz w:val="19"/>
        </w:rPr>
        <w:t>esmentades en</w:t>
      </w:r>
      <w:r>
        <w:rPr>
          <w:spacing w:val="1"/>
          <w:sz w:val="19"/>
        </w:rPr>
        <w:t> </w:t>
      </w:r>
      <w:r>
        <w:rPr>
          <w:sz w:val="19"/>
        </w:rPr>
        <w:t>aquest</w:t>
      </w:r>
      <w:r>
        <w:rPr>
          <w:spacing w:val="1"/>
          <w:sz w:val="19"/>
        </w:rPr>
        <w:t> </w:t>
      </w:r>
      <w:r>
        <w:rPr>
          <w:sz w:val="19"/>
        </w:rPr>
        <w:t>conveni.</w:t>
      </w:r>
    </w:p>
    <w:p>
      <w:pPr>
        <w:pStyle w:val="BodyText"/>
        <w:spacing w:before="2" w:after="1"/>
      </w:pPr>
    </w:p>
    <w:tbl>
      <w:tblPr>
        <w:tblW w:w="0" w:type="auto"/>
        <w:jc w:val="left"/>
        <w:tblInd w:w="24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54"/>
        <w:gridCol w:w="2013"/>
      </w:tblGrid>
      <w:tr>
        <w:trPr>
          <w:trHeight w:val="269" w:hRule="atLeast"/>
        </w:trPr>
        <w:tc>
          <w:tcPr>
            <w:tcW w:w="5154" w:type="dxa"/>
          </w:tcPr>
          <w:p>
            <w:pPr>
              <w:pStyle w:val="TableParagraph"/>
              <w:spacing w:line="171" w:lineRule="exact"/>
              <w:ind w:left="92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DENOMINACIÓ</w:t>
            </w:r>
            <w:r>
              <w:rPr>
                <w:rFonts w:ascii="Arial" w:hAnsi="Arial"/>
                <w:b/>
                <w:spacing w:val="18"/>
                <w:sz w:val="15"/>
              </w:rPr>
              <w:t> </w:t>
            </w:r>
            <w:r>
              <w:rPr>
                <w:rFonts w:ascii="Arial" w:hAnsi="Arial"/>
                <w:b/>
                <w:sz w:val="15"/>
              </w:rPr>
              <w:t>DE</w:t>
            </w:r>
            <w:r>
              <w:rPr>
                <w:rFonts w:ascii="Arial" w:hAnsi="Arial"/>
                <w:b/>
                <w:spacing w:val="17"/>
                <w:sz w:val="15"/>
              </w:rPr>
              <w:t> </w:t>
            </w:r>
            <w:r>
              <w:rPr>
                <w:rFonts w:ascii="Arial" w:hAnsi="Arial"/>
                <w:b/>
                <w:sz w:val="15"/>
              </w:rPr>
              <w:t>LES</w:t>
            </w:r>
            <w:r>
              <w:rPr>
                <w:rFonts w:ascii="Arial" w:hAnsi="Arial"/>
                <w:b/>
                <w:spacing w:val="18"/>
                <w:sz w:val="15"/>
              </w:rPr>
              <w:t> </w:t>
            </w:r>
            <w:r>
              <w:rPr>
                <w:rFonts w:ascii="Arial" w:hAnsi="Arial"/>
                <w:b/>
                <w:sz w:val="15"/>
              </w:rPr>
              <w:t>APLICACIONS</w:t>
            </w:r>
          </w:p>
        </w:tc>
        <w:tc>
          <w:tcPr>
            <w:tcW w:w="2013" w:type="dxa"/>
          </w:tcPr>
          <w:p>
            <w:pPr>
              <w:pStyle w:val="TableParagraph"/>
              <w:spacing w:line="171" w:lineRule="exact"/>
              <w:ind w:left="9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IMPORT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 </w:t>
            </w:r>
            <w:r>
              <w:rPr>
                <w:rFonts w:ascii="Arial"/>
                <w:b/>
                <w:w w:val="105"/>
                <w:sz w:val="15"/>
              </w:rPr>
              <w:t>2022</w:t>
            </w:r>
          </w:p>
        </w:tc>
      </w:tr>
      <w:tr>
        <w:trPr>
          <w:trHeight w:val="355" w:hRule="atLeast"/>
        </w:trPr>
        <w:tc>
          <w:tcPr>
            <w:tcW w:w="5154" w:type="dxa"/>
          </w:tcPr>
          <w:p>
            <w:pPr>
              <w:pStyle w:val="TableParagraph"/>
              <w:spacing w:line="180" w:lineRule="exact"/>
              <w:ind w:left="92" w:right="85"/>
              <w:rPr>
                <w:rFonts w:ascii="Microsoft Sans Serif" w:hAnsi="Microsoft Sans Serif"/>
                <w:sz w:val="15"/>
              </w:rPr>
            </w:pPr>
            <w:r>
              <w:rPr>
                <w:rFonts w:ascii="Microsoft Sans Serif" w:hAnsi="Microsoft Sans Serif"/>
                <w:w w:val="105"/>
                <w:sz w:val="15"/>
              </w:rPr>
              <w:t>SUBVENCIÓ</w:t>
            </w:r>
            <w:r>
              <w:rPr>
                <w:rFonts w:ascii="Microsoft Sans Serif" w:hAnsi="Microsoft Sans Serif"/>
                <w:spacing w:val="3"/>
                <w:w w:val="105"/>
                <w:sz w:val="15"/>
              </w:rPr>
              <w:t> </w:t>
            </w:r>
            <w:r>
              <w:rPr>
                <w:rFonts w:ascii="Microsoft Sans Serif" w:hAnsi="Microsoft Sans Serif"/>
                <w:w w:val="105"/>
                <w:sz w:val="15"/>
              </w:rPr>
              <w:t>NOMINATIVA</w:t>
            </w:r>
            <w:r>
              <w:rPr>
                <w:rFonts w:ascii="Microsoft Sans Serif" w:hAnsi="Microsoft Sans Serif"/>
                <w:spacing w:val="6"/>
                <w:w w:val="105"/>
                <w:sz w:val="15"/>
              </w:rPr>
              <w:t> </w:t>
            </w:r>
            <w:r>
              <w:rPr>
                <w:rFonts w:ascii="Microsoft Sans Serif" w:hAnsi="Microsoft Sans Serif"/>
                <w:w w:val="105"/>
                <w:sz w:val="15"/>
              </w:rPr>
              <w:t>CP</w:t>
            </w:r>
            <w:r>
              <w:rPr>
                <w:rFonts w:ascii="Microsoft Sans Serif" w:hAnsi="Microsoft Sans Serif"/>
                <w:spacing w:val="4"/>
                <w:w w:val="105"/>
                <w:sz w:val="15"/>
              </w:rPr>
              <w:t> </w:t>
            </w:r>
            <w:r>
              <w:rPr>
                <w:rFonts w:ascii="Microsoft Sans Serif" w:hAnsi="Microsoft Sans Serif"/>
                <w:w w:val="105"/>
                <w:sz w:val="15"/>
              </w:rPr>
              <w:t>SENSELLARISME</w:t>
            </w:r>
            <w:r>
              <w:rPr>
                <w:rFonts w:ascii="Microsoft Sans Serif" w:hAnsi="Microsoft Sans Serif"/>
                <w:spacing w:val="4"/>
                <w:w w:val="105"/>
                <w:sz w:val="15"/>
              </w:rPr>
              <w:t> </w:t>
            </w:r>
            <w:r>
              <w:rPr>
                <w:rFonts w:ascii="Microsoft Sans Serif" w:hAnsi="Microsoft Sans Serif"/>
                <w:w w:val="105"/>
                <w:sz w:val="15"/>
              </w:rPr>
              <w:t>AJUNTAMENT</w:t>
            </w:r>
            <w:r>
              <w:rPr>
                <w:rFonts w:ascii="Microsoft Sans Serif" w:hAnsi="Microsoft Sans Serif"/>
                <w:spacing w:val="3"/>
                <w:w w:val="105"/>
                <w:sz w:val="15"/>
              </w:rPr>
              <w:t> </w:t>
            </w:r>
            <w:r>
              <w:rPr>
                <w:rFonts w:ascii="Microsoft Sans Serif" w:hAnsi="Microsoft Sans Serif"/>
                <w:w w:val="105"/>
                <w:sz w:val="15"/>
              </w:rPr>
              <w:t>DE</w:t>
            </w:r>
            <w:r>
              <w:rPr>
                <w:rFonts w:ascii="Microsoft Sans Serif" w:hAnsi="Microsoft Sans Serif"/>
                <w:spacing w:val="-38"/>
                <w:w w:val="105"/>
                <w:sz w:val="15"/>
              </w:rPr>
              <w:t> </w:t>
            </w:r>
            <w:r>
              <w:rPr>
                <w:rFonts w:ascii="Microsoft Sans Serif" w:hAnsi="Microsoft Sans Serif"/>
                <w:w w:val="105"/>
                <w:sz w:val="15"/>
              </w:rPr>
              <w:t>VIC</w:t>
            </w:r>
          </w:p>
        </w:tc>
        <w:tc>
          <w:tcPr>
            <w:tcW w:w="2013" w:type="dxa"/>
          </w:tcPr>
          <w:p>
            <w:pPr>
              <w:pStyle w:val="TableParagraph"/>
              <w:spacing w:before="5"/>
              <w:ind w:left="133"/>
              <w:rPr>
                <w:rFonts w:ascii="Microsoft Sans Serif" w:hAnsi="Microsoft Sans Serif"/>
                <w:sz w:val="15"/>
              </w:rPr>
            </w:pPr>
            <w:r>
              <w:rPr>
                <w:rFonts w:ascii="Microsoft Sans Serif" w:hAnsi="Microsoft Sans Serif"/>
                <w:w w:val="105"/>
                <w:sz w:val="15"/>
              </w:rPr>
              <w:t>116.640,00</w:t>
            </w:r>
            <w:r>
              <w:rPr>
                <w:rFonts w:ascii="Microsoft Sans Serif" w:hAnsi="Microsoft Sans Serif"/>
                <w:spacing w:val="-8"/>
                <w:w w:val="105"/>
                <w:sz w:val="15"/>
              </w:rPr>
              <w:t> </w:t>
            </w:r>
            <w:r>
              <w:rPr>
                <w:rFonts w:ascii="Microsoft Sans Serif" w:hAnsi="Microsoft Sans Serif"/>
                <w:w w:val="105"/>
                <w:sz w:val="15"/>
              </w:rPr>
              <w:t>€</w:t>
            </w:r>
          </w:p>
        </w:tc>
      </w:tr>
      <w:tr>
        <w:trPr>
          <w:trHeight w:val="251" w:hRule="atLeast"/>
        </w:trPr>
        <w:tc>
          <w:tcPr>
            <w:tcW w:w="515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3" w:type="dxa"/>
          </w:tcPr>
          <w:p>
            <w:pPr>
              <w:pStyle w:val="TableParagraph"/>
              <w:spacing w:line="167" w:lineRule="exact"/>
              <w:ind w:left="90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1"/>
                <w:w w:val="105"/>
                <w:sz w:val="15"/>
              </w:rPr>
              <w:t>TOTAL:</w:t>
            </w:r>
            <w:r>
              <w:rPr>
                <w:rFonts w:ascii="Arial" w:hAnsi="Arial"/>
                <w:b/>
                <w:spacing w:val="-10"/>
                <w:w w:val="105"/>
                <w:sz w:val="15"/>
              </w:rPr>
              <w:t> </w:t>
            </w:r>
            <w:r>
              <w:rPr>
                <w:rFonts w:ascii="Arial" w:hAnsi="Arial"/>
                <w:b/>
                <w:w w:val="105"/>
                <w:sz w:val="15"/>
              </w:rPr>
              <w:t>116.640,00</w:t>
            </w:r>
            <w:r>
              <w:rPr>
                <w:rFonts w:ascii="Arial" w:hAnsi="Arial"/>
                <w:b/>
                <w:spacing w:val="-8"/>
                <w:w w:val="105"/>
                <w:sz w:val="15"/>
              </w:rPr>
              <w:t> </w:t>
            </w:r>
            <w:r>
              <w:rPr>
                <w:rFonts w:ascii="Arial" w:hAnsi="Arial"/>
                <w:b/>
                <w:w w:val="105"/>
                <w:sz w:val="15"/>
              </w:rPr>
              <w:t>€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18"/>
        </w:rPr>
      </w:pPr>
    </w:p>
    <w:p>
      <w:pPr>
        <w:pStyle w:val="Heading1"/>
      </w:pPr>
      <w:r>
        <w:rPr/>
        <w:t>Setè.-</w:t>
      </w:r>
      <w:r>
        <w:rPr>
          <w:spacing w:val="-8"/>
        </w:rPr>
        <w:t> </w:t>
      </w:r>
      <w:r>
        <w:rPr/>
        <w:t>Període</w:t>
      </w:r>
      <w:r>
        <w:rPr>
          <w:spacing w:val="-8"/>
        </w:rPr>
        <w:t> </w:t>
      </w:r>
      <w:r>
        <w:rPr/>
        <w:t>d’execució.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ind w:left="2401" w:right="1625"/>
        <w:jc w:val="both"/>
      </w:pPr>
      <w:r>
        <w:rPr/>
        <w:t>El període d’execució de les actuacions subvencionades té com a data d’inici el dia 1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gener de</w:t>
      </w:r>
      <w:r>
        <w:rPr>
          <w:spacing w:val="1"/>
        </w:rPr>
        <w:t> </w:t>
      </w:r>
      <w:r>
        <w:rPr/>
        <w:t>2022</w:t>
      </w:r>
      <w:r>
        <w:rPr>
          <w:spacing w:val="-1"/>
        </w:rPr>
        <w:t> </w:t>
      </w:r>
      <w:r>
        <w:rPr/>
        <w:t>i finalitza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dia</w:t>
      </w:r>
      <w:r>
        <w:rPr>
          <w:spacing w:val="1"/>
        </w:rPr>
        <w:t> </w:t>
      </w:r>
      <w:r>
        <w:rPr/>
        <w:t>31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desembre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2022.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8"/>
        </w:rPr>
      </w:pPr>
    </w:p>
    <w:p>
      <w:pPr>
        <w:pStyle w:val="Heading1"/>
      </w:pPr>
      <w:r>
        <w:rPr/>
        <w:t>Vuitè.-</w:t>
      </w:r>
      <w:r>
        <w:rPr>
          <w:spacing w:val="-6"/>
        </w:rPr>
        <w:t> </w:t>
      </w:r>
      <w:r>
        <w:rPr/>
        <w:t>Obligacions</w:t>
      </w:r>
      <w:r>
        <w:rPr>
          <w:spacing w:val="-6"/>
        </w:rPr>
        <w:t> </w:t>
      </w:r>
      <w:r>
        <w:rPr/>
        <w:t>del</w:t>
      </w:r>
      <w:r>
        <w:rPr>
          <w:spacing w:val="-6"/>
        </w:rPr>
        <w:t> </w:t>
      </w:r>
      <w:r>
        <w:rPr/>
        <w:t>Consorci</w:t>
      </w:r>
      <w:r>
        <w:rPr>
          <w:spacing w:val="-4"/>
        </w:rPr>
        <w:t> </w:t>
      </w:r>
      <w:r>
        <w:rPr/>
        <w:t>d’Osona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Serveis</w:t>
      </w:r>
      <w:r>
        <w:rPr>
          <w:spacing w:val="-5"/>
        </w:rPr>
        <w:t> </w:t>
      </w:r>
      <w:r>
        <w:rPr/>
        <w:t>Socials.</w:t>
      </w:r>
    </w:p>
    <w:p>
      <w:pPr>
        <w:pStyle w:val="BodyText"/>
        <w:spacing w:before="2"/>
        <w:rPr>
          <w:rFonts w:ascii="Arial"/>
          <w:b/>
        </w:rPr>
      </w:pPr>
    </w:p>
    <w:p>
      <w:pPr>
        <w:pStyle w:val="BodyText"/>
        <w:spacing w:line="244" w:lineRule="auto"/>
        <w:ind w:left="2401" w:right="1622"/>
        <w:jc w:val="both"/>
      </w:pPr>
      <w:r>
        <w:rPr/>
        <w:pict>
          <v:shape style="position:absolute;margin-left:21.568359pt;margin-top:-.227445pt;width:14.75pt;height:198.15pt;mso-position-horizontal-relative:page;mso-position-vertical-relative:paragraph;z-index:15736832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/>
                      <w:sz w:val="12"/>
                    </w:rPr>
                  </w:pPr>
                  <w:r>
                    <w:rPr>
                      <w:rFonts w:ascii="Arial MT"/>
                      <w:sz w:val="12"/>
                    </w:rPr>
                    <w:t>CONSORCI D'OSONA DE SERVEIS SOCIALS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Aquest document és una còpia autèntica del document electrònic original.</w:t>
                  </w:r>
                </w:p>
              </w:txbxContent>
            </v:textbox>
            <w10:wrap type="none"/>
          </v:shape>
        </w:pict>
      </w:r>
      <w:r>
        <w:rPr/>
        <w:t>El Consorci d’Osona de Serveis Socials s’obliga a abonar en concepte de bestreta la</w:t>
      </w:r>
      <w:r>
        <w:rPr>
          <w:spacing w:val="1"/>
        </w:rPr>
        <w:t> </w:t>
      </w:r>
      <w:r>
        <w:rPr/>
        <w:t>totalitat de</w:t>
      </w:r>
      <w:r>
        <w:rPr>
          <w:spacing w:val="-1"/>
        </w:rPr>
        <w:t> </w:t>
      </w:r>
      <w:r>
        <w:rPr/>
        <w:t>la</w:t>
      </w:r>
      <w:r>
        <w:rPr>
          <w:spacing w:val="1"/>
        </w:rPr>
        <w:t> </w:t>
      </w:r>
      <w:r>
        <w:rPr/>
        <w:t>subvenció</w:t>
      </w:r>
      <w:r>
        <w:rPr>
          <w:spacing w:val="2"/>
        </w:rPr>
        <w:t> </w:t>
      </w:r>
      <w:r>
        <w:rPr/>
        <w:t>concedida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l’ajuntament de</w:t>
      </w:r>
      <w:r>
        <w:rPr>
          <w:spacing w:val="2"/>
        </w:rPr>
        <w:t> </w:t>
      </w:r>
      <w:r>
        <w:rPr/>
        <w:t>Vic.</w:t>
      </w:r>
    </w:p>
    <w:p>
      <w:pPr>
        <w:pStyle w:val="BodyText"/>
        <w:spacing w:before="7"/>
        <w:rPr>
          <w:sz w:val="18"/>
        </w:rPr>
      </w:pPr>
    </w:p>
    <w:p>
      <w:pPr>
        <w:spacing w:before="0"/>
        <w:ind w:left="2401" w:right="1589" w:firstLine="0"/>
        <w:jc w:val="left"/>
        <w:rPr>
          <w:rFonts w:ascii="Arial" w:hAnsi="Arial"/>
          <w:b/>
          <w:sz w:val="19"/>
        </w:rPr>
      </w:pPr>
      <w:r>
        <w:rPr>
          <w:sz w:val="19"/>
        </w:rPr>
        <w:t>L’import</w:t>
      </w:r>
      <w:r>
        <w:rPr>
          <w:spacing w:val="31"/>
          <w:sz w:val="19"/>
        </w:rPr>
        <w:t> </w:t>
      </w:r>
      <w:r>
        <w:rPr>
          <w:sz w:val="19"/>
        </w:rPr>
        <w:t>corresponent</w:t>
      </w:r>
      <w:r>
        <w:rPr>
          <w:spacing w:val="32"/>
          <w:sz w:val="19"/>
        </w:rPr>
        <w:t> </w:t>
      </w:r>
      <w:r>
        <w:rPr>
          <w:sz w:val="19"/>
        </w:rPr>
        <w:t>a</w:t>
      </w:r>
      <w:r>
        <w:rPr>
          <w:spacing w:val="31"/>
          <w:sz w:val="19"/>
        </w:rPr>
        <w:t> </w:t>
      </w:r>
      <w:r>
        <w:rPr>
          <w:sz w:val="19"/>
        </w:rPr>
        <w:t>l’exercici</w:t>
      </w:r>
      <w:r>
        <w:rPr>
          <w:spacing w:val="31"/>
          <w:sz w:val="19"/>
        </w:rPr>
        <w:t> </w:t>
      </w:r>
      <w:r>
        <w:rPr>
          <w:sz w:val="19"/>
        </w:rPr>
        <w:t>2022</w:t>
      </w:r>
      <w:r>
        <w:rPr>
          <w:spacing w:val="32"/>
          <w:sz w:val="19"/>
        </w:rPr>
        <w:t> </w:t>
      </w:r>
      <w:r>
        <w:rPr>
          <w:sz w:val="19"/>
        </w:rPr>
        <w:t>es</w:t>
      </w:r>
      <w:r>
        <w:rPr>
          <w:spacing w:val="31"/>
          <w:sz w:val="19"/>
        </w:rPr>
        <w:t> </w:t>
      </w:r>
      <w:r>
        <w:rPr>
          <w:sz w:val="19"/>
        </w:rPr>
        <w:t>fixa</w:t>
      </w:r>
      <w:r>
        <w:rPr>
          <w:spacing w:val="30"/>
          <w:sz w:val="19"/>
        </w:rPr>
        <w:t> </w:t>
      </w:r>
      <w:r>
        <w:rPr>
          <w:sz w:val="19"/>
        </w:rPr>
        <w:t>amb</w:t>
      </w:r>
      <w:r>
        <w:rPr>
          <w:spacing w:val="37"/>
          <w:sz w:val="19"/>
        </w:rPr>
        <w:t> </w:t>
      </w:r>
      <w:r>
        <w:rPr>
          <w:rFonts w:ascii="Arial" w:hAnsi="Arial"/>
          <w:b/>
          <w:sz w:val="19"/>
        </w:rPr>
        <w:t>CENT</w:t>
      </w:r>
      <w:r>
        <w:rPr>
          <w:rFonts w:ascii="Arial" w:hAnsi="Arial"/>
          <w:b/>
          <w:spacing w:val="28"/>
          <w:sz w:val="19"/>
        </w:rPr>
        <w:t> </w:t>
      </w:r>
      <w:r>
        <w:rPr>
          <w:rFonts w:ascii="Arial" w:hAnsi="Arial"/>
          <w:b/>
          <w:sz w:val="19"/>
        </w:rPr>
        <w:t>SETZE</w:t>
      </w:r>
      <w:r>
        <w:rPr>
          <w:rFonts w:ascii="Arial" w:hAnsi="Arial"/>
          <w:b/>
          <w:spacing w:val="29"/>
          <w:sz w:val="19"/>
        </w:rPr>
        <w:t> </w:t>
      </w:r>
      <w:r>
        <w:rPr>
          <w:rFonts w:ascii="Arial" w:hAnsi="Arial"/>
          <w:b/>
          <w:sz w:val="19"/>
        </w:rPr>
        <w:t>MIL</w:t>
      </w:r>
      <w:r>
        <w:rPr>
          <w:rFonts w:ascii="Arial" w:hAnsi="Arial"/>
          <w:b/>
          <w:spacing w:val="28"/>
          <w:sz w:val="19"/>
        </w:rPr>
        <w:t> </w:t>
      </w:r>
      <w:r>
        <w:rPr>
          <w:rFonts w:ascii="Arial" w:hAnsi="Arial"/>
          <w:b/>
          <w:sz w:val="19"/>
        </w:rPr>
        <w:t>SIS-CENTS</w:t>
      </w:r>
      <w:r>
        <w:rPr>
          <w:rFonts w:ascii="Arial" w:hAnsi="Arial"/>
          <w:b/>
          <w:spacing w:val="-50"/>
          <w:sz w:val="19"/>
        </w:rPr>
        <w:t> </w:t>
      </w:r>
      <w:r>
        <w:rPr>
          <w:rFonts w:ascii="Arial" w:hAnsi="Arial"/>
          <w:b/>
          <w:sz w:val="19"/>
        </w:rPr>
        <w:t>QUARANTA</w:t>
      </w:r>
      <w:r>
        <w:rPr>
          <w:rFonts w:ascii="Arial" w:hAnsi="Arial"/>
          <w:b/>
          <w:spacing w:val="-6"/>
          <w:sz w:val="19"/>
        </w:rPr>
        <w:t> </w:t>
      </w:r>
      <w:r>
        <w:rPr>
          <w:rFonts w:ascii="Arial" w:hAnsi="Arial"/>
          <w:b/>
          <w:sz w:val="19"/>
        </w:rPr>
        <w:t>EUROS (116.640,00</w:t>
      </w:r>
      <w:r>
        <w:rPr>
          <w:rFonts w:ascii="Arial" w:hAnsi="Arial"/>
          <w:b/>
          <w:spacing w:val="-2"/>
          <w:sz w:val="19"/>
        </w:rPr>
        <w:t> </w:t>
      </w:r>
      <w:r>
        <w:rPr>
          <w:rFonts w:ascii="Arial" w:hAnsi="Arial"/>
          <w:b/>
          <w:sz w:val="19"/>
        </w:rPr>
        <w:t>€).</w:t>
      </w:r>
    </w:p>
    <w:p>
      <w:pPr>
        <w:pStyle w:val="BodyText"/>
        <w:spacing w:before="2"/>
        <w:rPr>
          <w:rFonts w:ascii="Arial"/>
          <w:b/>
        </w:rPr>
      </w:pPr>
    </w:p>
    <w:p>
      <w:pPr>
        <w:pStyle w:val="BodyText"/>
        <w:spacing w:before="1"/>
        <w:ind w:left="2401" w:right="1626"/>
        <w:jc w:val="both"/>
      </w:pPr>
      <w:r>
        <w:rPr/>
        <w:t>Així mateix, s’obliga a dur a terme la coordinació o seguiment de l’objecte del conveni</w:t>
      </w:r>
      <w:r>
        <w:rPr>
          <w:spacing w:val="1"/>
        </w:rPr>
        <w:t> </w:t>
      </w:r>
      <w:r>
        <w:rPr/>
        <w:t>així</w:t>
      </w:r>
      <w:r>
        <w:rPr>
          <w:spacing w:val="-2"/>
        </w:rPr>
        <w:t> </w:t>
      </w:r>
      <w:r>
        <w:rPr/>
        <w:t>com</w:t>
      </w:r>
      <w:r>
        <w:rPr>
          <w:spacing w:val="3"/>
        </w:rPr>
        <w:t> </w:t>
      </w:r>
      <w:r>
        <w:rPr/>
        <w:t>la</w:t>
      </w:r>
      <w:r>
        <w:rPr>
          <w:spacing w:val="1"/>
        </w:rPr>
        <w:t> </w:t>
      </w:r>
      <w:r>
        <w:rPr/>
        <w:t>cooperació</w:t>
      </w:r>
      <w:r>
        <w:rPr>
          <w:spacing w:val="2"/>
        </w:rPr>
        <w:t> </w:t>
      </w:r>
      <w:r>
        <w:rPr/>
        <w:t>i</w:t>
      </w:r>
      <w:r>
        <w:rPr>
          <w:spacing w:val="-2"/>
        </w:rPr>
        <w:t> </w:t>
      </w:r>
      <w:r>
        <w:rPr/>
        <w:t>col·laboració</w:t>
      </w:r>
      <w:r>
        <w:rPr>
          <w:spacing w:val="1"/>
        </w:rPr>
        <w:t> </w:t>
      </w:r>
      <w:r>
        <w:rPr/>
        <w:t>amb els</w:t>
      </w:r>
      <w:r>
        <w:rPr>
          <w:spacing w:val="2"/>
        </w:rPr>
        <w:t> </w:t>
      </w:r>
      <w:r>
        <w:rPr/>
        <w:t>serveis.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8"/>
        </w:rPr>
      </w:pPr>
    </w:p>
    <w:p>
      <w:pPr>
        <w:pStyle w:val="Heading1"/>
      </w:pPr>
      <w:r>
        <w:rPr/>
        <w:t>Novè.-</w:t>
      </w:r>
      <w:r>
        <w:rPr>
          <w:spacing w:val="-7"/>
        </w:rPr>
        <w:t> </w:t>
      </w:r>
      <w:r>
        <w:rPr/>
        <w:t>Compatibilitat.</w:t>
      </w:r>
    </w:p>
    <w:p>
      <w:pPr>
        <w:spacing w:after="0"/>
        <w:sectPr>
          <w:pgSz w:w="11900" w:h="16840"/>
          <w:pgMar w:header="100" w:footer="0" w:top="1120" w:bottom="280" w:left="280" w:right="280"/>
        </w:sectPr>
      </w:pPr>
    </w:p>
    <w:p>
      <w:pPr>
        <w:pStyle w:val="BodyText"/>
        <w:rPr>
          <w:rFonts w:ascii="Arial"/>
          <w:b/>
          <w:sz w:val="20"/>
        </w:rPr>
      </w:pPr>
      <w:r>
        <w:rPr/>
        <w:pict>
          <v:group style="position:absolute;margin-left:58.599998pt;margin-top:65.75pt;width:709.1pt;height:728.8pt;mso-position-horizontal-relative:page;mso-position-vertical-relative:page;z-index:-16610304" coordorigin="1172,1315" coordsize="14182,14576">
            <v:rect style="position:absolute;left:1177;top:1320;width:10323;height:14566" filled="false" stroked="true" strokeweight=".5pt" strokecolor="#000000">
              <v:stroke dashstyle="solid"/>
            </v:rect>
            <v:shape style="position:absolute;left:15198;top:5435;width:155;height:425" type="#_x0000_t75" stroked="false">
              <v:imagedata r:id="rId6" o:title=""/>
            </v:shape>
            <v:shape style="position:absolute;left:15070;top:5435;width:120;height:425" type="#_x0000_t75" stroked="false">
              <v:imagedata r:id="rId264" o:title=""/>
            </v:shape>
            <v:shape style="position:absolute;left:14941;top:5435;width:120;height:425" type="#_x0000_t75" stroked="false">
              <v:imagedata r:id="rId265" o:title=""/>
            </v:shape>
            <v:shape style="position:absolute;left:14813;top:5435;width:120;height:425" type="#_x0000_t75" stroked="false">
              <v:imagedata r:id="rId266" o:title=""/>
            </v:shape>
            <v:shape style="position:absolute;left:14685;top:5435;width:120;height:425" type="#_x0000_t75" stroked="false">
              <v:imagedata r:id="rId267" o:title=""/>
            </v:shape>
            <v:shape style="position:absolute;left:14556;top:5435;width:110;height:425" type="#_x0000_t75" stroked="false">
              <v:imagedata r:id="rId268" o:title=""/>
            </v:shape>
            <v:shape style="position:absolute;left:14428;top:5435;width:110;height:425" type="#_x0000_t75" stroked="false">
              <v:imagedata r:id="rId269" o:title=""/>
            </v:shape>
            <v:shape style="position:absolute;left:14300;top:5435;width:120;height:425" type="#_x0000_t75" stroked="false">
              <v:imagedata r:id="rId270" o:title=""/>
            </v:shape>
            <v:shape style="position:absolute;left:14172;top:5435;width:120;height:425" type="#_x0000_t75" stroked="false">
              <v:imagedata r:id="rId271" o:title=""/>
            </v:shape>
            <v:shape style="position:absolute;left:14043;top:5435;width:110;height:425" type="#_x0000_t75" stroked="false">
              <v:imagedata r:id="rId269" o:title=""/>
            </v:shape>
            <v:shape style="position:absolute;left:13915;top:5435;width:110;height:425" type="#_x0000_t75" stroked="false">
              <v:imagedata r:id="rId272" o:title=""/>
            </v:shape>
            <v:shape style="position:absolute;left:13787;top:5435;width:110;height:425" type="#_x0000_t75" stroked="false">
              <v:imagedata r:id="rId273" o:title=""/>
            </v:shape>
            <v:shape style="position:absolute;left:13658;top:5435;width:110;height:425" type="#_x0000_t75" stroked="false">
              <v:imagedata r:id="rId274" o:title=""/>
            </v:shape>
            <v:shape style="position:absolute;left:13530;top:5435;width:110;height:425" type="#_x0000_t75" stroked="false">
              <v:imagedata r:id="rId275" o:title=""/>
            </v:shape>
            <v:shape style="position:absolute;left:13402;top:5435;width:120;height:425" type="#_x0000_t75" stroked="false">
              <v:imagedata r:id="rId276" o:title=""/>
            </v:shape>
            <v:shape style="position:absolute;left:13273;top:5435;width:85;height:425" type="#_x0000_t75" stroked="false">
              <v:imagedata r:id="rId277" o:title=""/>
            </v:shape>
            <v:shape style="position:absolute;left:13145;top:5435;width:110;height:425" type="#_x0000_t75" stroked="false">
              <v:imagedata r:id="rId278" o:title=""/>
            </v:shape>
            <v:shape style="position:absolute;left:13017;top:5435;width:110;height:425" type="#_x0000_t75" stroked="false">
              <v:imagedata r:id="rId278" o:title=""/>
            </v:shape>
            <v:shape style="position:absolute;left:12888;top:5435;width:110;height:425" type="#_x0000_t75" stroked="false">
              <v:imagedata r:id="rId279" o:title=""/>
            </v:shape>
            <v:shape style="position:absolute;left:12760;top:5435;width:110;height:425" type="#_x0000_t75" stroked="false">
              <v:imagedata r:id="rId280" o:title=""/>
            </v:shape>
            <v:shape style="position:absolute;left:12632;top:5435;width:120;height:425" type="#_x0000_t75" stroked="false">
              <v:imagedata r:id="rId281" o:title=""/>
            </v:shape>
            <v:shape style="position:absolute;left:12504;top:5435;width:110;height:425" type="#_x0000_t75" stroked="false">
              <v:imagedata r:id="rId282" o:title=""/>
            </v:shape>
            <v:shape style="position:absolute;left:12375;top:5435;width:120;height:425" type="#_x0000_t75" stroked="false">
              <v:imagedata r:id="rId281" o:title=""/>
            </v:shape>
            <v:shape style="position:absolute;left:12247;top:5435;width:110;height:425" type="#_x0000_t75" stroked="false">
              <v:imagedata r:id="rId283" o:title=""/>
            </v:shape>
            <v:shape style="position:absolute;left:12119;top:5435;width:110;height:425" type="#_x0000_t75" stroked="false">
              <v:imagedata r:id="rId284" o:title=""/>
            </v:shape>
            <v:shape style="position:absolute;left:11990;top:5435;width:120;height:425" type="#_x0000_t75" stroked="false">
              <v:imagedata r:id="rId285" o:title=""/>
            </v:shape>
            <v:shape style="position:absolute;left:11862;top:5435;width:110;height:425" type="#_x0000_t75" stroked="false">
              <v:imagedata r:id="rId286" o:title=""/>
            </v:shape>
            <v:shape style="position:absolute;left:11734;top:5435;width:110;height:425" type="#_x0000_t75" stroked="false">
              <v:imagedata r:id="rId287" o:title=""/>
            </v:shape>
            <v:shape style="position:absolute;left:11605;top:5435;width:110;height:425" type="#_x0000_t75" stroked="false">
              <v:imagedata r:id="rId288" o:title=""/>
            </v:shape>
            <v:shape style="position:absolute;left:11477;top:5435;width:110;height:425" type="#_x0000_t75" stroked="false">
              <v:imagedata r:id="rId289" o:title=""/>
            </v:shape>
            <v:shape style="position:absolute;left:11349;top:5435;width:120;height:425" type="#_x0000_t75" stroked="false">
              <v:imagedata r:id="rId290" o:title=""/>
            </v:shape>
            <v:shape style="position:absolute;left:11220;top:5435;width:85;height:425" type="#_x0000_t75" stroked="false">
              <v:imagedata r:id="rId291" o:title=""/>
            </v:shape>
            <v:shape style="position:absolute;left:11092;top:5435;width:85;height:425" type="#_x0000_t75" stroked="false">
              <v:imagedata r:id="rId291" o:title=""/>
            </v:shape>
            <v:shape style="position:absolute;left:10964;top:5435;width:110;height:425" type="#_x0000_t75" stroked="false">
              <v:imagedata r:id="rId292" o:title=""/>
            </v:shape>
            <v:shape style="position:absolute;left:10836;top:5435;width:110;height:425" type="#_x0000_t75" stroked="false">
              <v:imagedata r:id="rId293" o:title=""/>
            </v:shape>
            <v:shape style="position:absolute;left:10707;top:5435;width:110;height:425" type="#_x0000_t75" stroked="false">
              <v:imagedata r:id="rId293" o:title=""/>
            </v:shape>
            <v:shape style="position:absolute;left:10579;top:5435;width:110;height:425" type="#_x0000_t75" stroked="false">
              <v:imagedata r:id="rId294" o:title=""/>
            </v:shape>
            <v:shape style="position:absolute;left:10449;top:5435;width:85;height:425" type="#_x0000_t75" stroked="false">
              <v:imagedata r:id="rId295" o:title=""/>
            </v:shape>
            <v:shape style="position:absolute;left:2680;top:1969;width:5237;height:748" type="#_x0000_t75" stroked="false">
              <v:imagedata r:id="rId39" o:title=""/>
            </v:shape>
            <w10:wrap type="none"/>
          </v:group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5"/>
        <w:rPr>
          <w:rFonts w:ascii="Arial"/>
          <w:b/>
          <w:sz w:val="29"/>
        </w:rPr>
      </w:pPr>
    </w:p>
    <w:p>
      <w:pPr>
        <w:pStyle w:val="BodyText"/>
        <w:spacing w:line="242" w:lineRule="auto" w:before="97"/>
        <w:ind w:left="2401" w:right="1623"/>
        <w:jc w:val="both"/>
      </w:pPr>
      <w:r>
        <w:rPr/>
        <w:t>Aquesta</w:t>
      </w:r>
      <w:r>
        <w:rPr>
          <w:spacing w:val="1"/>
        </w:rPr>
        <w:t> </w:t>
      </w:r>
      <w:r>
        <w:rPr/>
        <w:t>subvenció</w:t>
      </w:r>
      <w:r>
        <w:rPr>
          <w:spacing w:val="1"/>
        </w:rPr>
        <w:t> </w:t>
      </w:r>
      <w:r>
        <w:rPr/>
        <w:t>és</w:t>
      </w:r>
      <w:r>
        <w:rPr>
          <w:spacing w:val="1"/>
        </w:rPr>
        <w:t> </w:t>
      </w:r>
      <w:r>
        <w:rPr/>
        <w:t>compatible</w:t>
      </w:r>
      <w:r>
        <w:rPr>
          <w:spacing w:val="1"/>
        </w:rPr>
        <w:t> </w:t>
      </w:r>
      <w:r>
        <w:rPr/>
        <w:t>amb</w:t>
      </w:r>
      <w:r>
        <w:rPr>
          <w:spacing w:val="1"/>
        </w:rPr>
        <w:t> </w:t>
      </w:r>
      <w:r>
        <w:rPr/>
        <w:t>l’obtenció</w:t>
      </w:r>
      <w:r>
        <w:rPr>
          <w:spacing w:val="1"/>
        </w:rPr>
        <w:t> </w:t>
      </w:r>
      <w:r>
        <w:rPr/>
        <w:t>d’altres</w:t>
      </w:r>
      <w:r>
        <w:rPr>
          <w:spacing w:val="1"/>
        </w:rPr>
        <w:t> </w:t>
      </w:r>
      <w:r>
        <w:rPr/>
        <w:t>subvencions,</w:t>
      </w:r>
      <w:r>
        <w:rPr>
          <w:spacing w:val="1"/>
        </w:rPr>
        <w:t> </w:t>
      </w:r>
      <w:r>
        <w:rPr/>
        <w:t>ajudes,</w:t>
      </w:r>
      <w:r>
        <w:rPr>
          <w:spacing w:val="1"/>
        </w:rPr>
        <w:t> </w:t>
      </w:r>
      <w:r>
        <w:rPr/>
        <w:t>ingressos o recursos per a la mateixa finalitat, procedents de qualsevol administració o</w:t>
      </w:r>
      <w:r>
        <w:rPr>
          <w:spacing w:val="-48"/>
        </w:rPr>
        <w:t> </w:t>
      </w:r>
      <w:r>
        <w:rPr/>
        <w:t>ens</w:t>
      </w:r>
      <w:r>
        <w:rPr>
          <w:spacing w:val="-1"/>
        </w:rPr>
        <w:t> </w:t>
      </w:r>
      <w:r>
        <w:rPr/>
        <w:t>públic o</w:t>
      </w:r>
      <w:r>
        <w:rPr>
          <w:spacing w:val="-1"/>
        </w:rPr>
        <w:t> </w:t>
      </w:r>
      <w:r>
        <w:rPr/>
        <w:t>privat,</w:t>
      </w:r>
      <w:r>
        <w:rPr>
          <w:spacing w:val="1"/>
        </w:rPr>
        <w:t> </w:t>
      </w:r>
      <w:r>
        <w:rPr/>
        <w:t>nacionals, de</w:t>
      </w:r>
      <w:r>
        <w:rPr>
          <w:spacing w:val="-1"/>
        </w:rPr>
        <w:t> </w:t>
      </w:r>
      <w:r>
        <w:rPr/>
        <w:t>la</w:t>
      </w:r>
      <w:r>
        <w:rPr>
          <w:spacing w:val="-3"/>
        </w:rPr>
        <w:t> </w:t>
      </w:r>
      <w:r>
        <w:rPr/>
        <w:t>Unió</w:t>
      </w:r>
      <w:r>
        <w:rPr>
          <w:spacing w:val="-1"/>
        </w:rPr>
        <w:t> </w:t>
      </w:r>
      <w:r>
        <w:rPr/>
        <w:t>Europea</w:t>
      </w:r>
      <w:r>
        <w:rPr>
          <w:spacing w:val="-3"/>
        </w:rPr>
        <w:t> </w:t>
      </w:r>
      <w:r>
        <w:rPr/>
        <w:t>o</w:t>
      </w:r>
      <w:r>
        <w:rPr>
          <w:spacing w:val="-1"/>
        </w:rPr>
        <w:t> </w:t>
      </w:r>
      <w:r>
        <w:rPr/>
        <w:t>d’organismes</w:t>
      </w:r>
      <w:r>
        <w:rPr>
          <w:spacing w:val="-1"/>
        </w:rPr>
        <w:t> </w:t>
      </w:r>
      <w:r>
        <w:rPr/>
        <w:t>internacionals.</w:t>
      </w:r>
    </w:p>
    <w:p>
      <w:pPr>
        <w:pStyle w:val="BodyText"/>
        <w:spacing w:before="5"/>
      </w:pPr>
    </w:p>
    <w:p>
      <w:pPr>
        <w:pStyle w:val="BodyText"/>
        <w:spacing w:line="242" w:lineRule="auto"/>
        <w:ind w:left="2401" w:right="1620"/>
        <w:jc w:val="both"/>
      </w:pPr>
      <w:r>
        <w:rPr/>
        <w:t>La</w:t>
      </w:r>
      <w:r>
        <w:rPr>
          <w:spacing w:val="1"/>
        </w:rPr>
        <w:t> </w:t>
      </w:r>
      <w:r>
        <w:rPr/>
        <w:t>suma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ajudes</w:t>
      </w:r>
      <w:r>
        <w:rPr>
          <w:spacing w:val="1"/>
        </w:rPr>
        <w:t> </w:t>
      </w:r>
      <w:r>
        <w:rPr/>
        <w:t>públiques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privades,</w:t>
      </w:r>
      <w:r>
        <w:rPr>
          <w:spacing w:val="1"/>
        </w:rPr>
        <w:t> </w:t>
      </w:r>
      <w:r>
        <w:rPr/>
        <w:t>concedides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l’activitat</w:t>
      </w:r>
      <w:r>
        <w:rPr>
          <w:spacing w:val="1"/>
        </w:rPr>
        <w:t> </w:t>
      </w:r>
      <w:r>
        <w:rPr/>
        <w:t>subvencionada,</w:t>
      </w:r>
      <w:r>
        <w:rPr>
          <w:spacing w:val="1"/>
        </w:rPr>
        <w:t> </w:t>
      </w:r>
      <w:r>
        <w:rPr/>
        <w:t>més qualsevol altra</w:t>
      </w:r>
      <w:r>
        <w:rPr>
          <w:spacing w:val="1"/>
        </w:rPr>
        <w:t> </w:t>
      </w:r>
      <w:r>
        <w:rPr/>
        <w:t>tipus</w:t>
      </w:r>
      <w:r>
        <w:rPr>
          <w:spacing w:val="1"/>
        </w:rPr>
        <w:t> </w:t>
      </w:r>
      <w:r>
        <w:rPr/>
        <w:t>d’ingrés generat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la mateixa,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pot</w:t>
      </w:r>
      <w:r>
        <w:rPr>
          <w:spacing w:val="1"/>
        </w:rPr>
        <w:t> </w:t>
      </w:r>
      <w:r>
        <w:rPr/>
        <w:t>superar el cost total de l’activitat i en cas de produir-se aquest major finançament es</w:t>
      </w:r>
      <w:r>
        <w:rPr>
          <w:spacing w:val="1"/>
        </w:rPr>
        <w:t> </w:t>
      </w:r>
      <w:r>
        <w:rPr/>
        <w:t>reduirà</w:t>
      </w:r>
      <w:r>
        <w:rPr>
          <w:spacing w:val="1"/>
        </w:rPr>
        <w:t> </w:t>
      </w:r>
      <w:r>
        <w:rPr/>
        <w:t>en la</w:t>
      </w:r>
      <w:r>
        <w:rPr>
          <w:spacing w:val="1"/>
        </w:rPr>
        <w:t> </w:t>
      </w:r>
      <w:r>
        <w:rPr/>
        <w:t>part</w:t>
      </w:r>
      <w:r>
        <w:rPr>
          <w:spacing w:val="3"/>
        </w:rPr>
        <w:t> </w:t>
      </w:r>
      <w:r>
        <w:rPr/>
        <w:t>proporcional</w:t>
      </w:r>
      <w:r>
        <w:rPr>
          <w:spacing w:val="2"/>
        </w:rPr>
        <w:t> </w:t>
      </w:r>
      <w:r>
        <w:rPr/>
        <w:t>corresponent.</w:t>
      </w:r>
    </w:p>
    <w:p>
      <w:pPr>
        <w:pStyle w:val="BodyText"/>
        <w:spacing w:before="4"/>
      </w:pPr>
    </w:p>
    <w:p>
      <w:pPr>
        <w:pStyle w:val="BodyText"/>
        <w:ind w:left="2401" w:right="1623"/>
        <w:jc w:val="both"/>
      </w:pPr>
      <w:r>
        <w:rPr/>
        <w:t>L’Ajuntament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Vic</w:t>
      </w:r>
      <w:r>
        <w:rPr>
          <w:spacing w:val="1"/>
        </w:rPr>
        <w:t> </w:t>
      </w:r>
      <w:r>
        <w:rPr/>
        <w:t>està</w:t>
      </w:r>
      <w:r>
        <w:rPr>
          <w:spacing w:val="1"/>
        </w:rPr>
        <w:t> </w:t>
      </w:r>
      <w:r>
        <w:rPr/>
        <w:t>obligat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comunicar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possibles</w:t>
      </w:r>
      <w:r>
        <w:rPr>
          <w:spacing w:val="1"/>
        </w:rPr>
        <w:t> </w:t>
      </w:r>
      <w:r>
        <w:rPr/>
        <w:t>ajudes</w:t>
      </w:r>
      <w:r>
        <w:rPr>
          <w:spacing w:val="1"/>
        </w:rPr>
        <w:t> </w:t>
      </w:r>
      <w:r>
        <w:rPr/>
        <w:t>públiques</w:t>
      </w:r>
      <w:r>
        <w:rPr>
          <w:spacing w:val="50"/>
        </w:rPr>
        <w:t> </w:t>
      </w:r>
      <w:r>
        <w:rPr/>
        <w:t>o</w:t>
      </w:r>
      <w:r>
        <w:rPr>
          <w:spacing w:val="1"/>
        </w:rPr>
        <w:t> </w:t>
      </w:r>
      <w:r>
        <w:rPr/>
        <w:t>privades que rebi per a l’activitat subvencionada, tal com indica l’art. 14 1.d. de la LGS,</w:t>
      </w:r>
      <w:r>
        <w:rPr>
          <w:spacing w:val="-48"/>
        </w:rPr>
        <w:t> </w:t>
      </w:r>
      <w:r>
        <w:rPr/>
        <w:t>a</w:t>
      </w:r>
      <w:r>
        <w:rPr>
          <w:spacing w:val="1"/>
        </w:rPr>
        <w:t> </w:t>
      </w:r>
      <w:r>
        <w:rPr/>
        <w:t>efectes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comprovar</w:t>
      </w:r>
      <w:r>
        <w:rPr>
          <w:spacing w:val="-2"/>
        </w:rPr>
        <w:t> </w:t>
      </w:r>
      <w:r>
        <w:rPr/>
        <w:t>si</w:t>
      </w:r>
      <w:r>
        <w:rPr>
          <w:spacing w:val="2"/>
        </w:rPr>
        <w:t> </w:t>
      </w:r>
      <w:r>
        <w:rPr/>
        <w:t>se</w:t>
      </w:r>
      <w:r>
        <w:rPr>
          <w:spacing w:val="1"/>
        </w:rPr>
        <w:t> </w:t>
      </w:r>
      <w:r>
        <w:rPr/>
        <w:t>supera</w:t>
      </w:r>
      <w:r>
        <w:rPr>
          <w:spacing w:val="1"/>
        </w:rPr>
        <w:t> </w:t>
      </w:r>
      <w:r>
        <w:rPr/>
        <w:t>el</w:t>
      </w:r>
      <w:r>
        <w:rPr>
          <w:spacing w:val="-1"/>
        </w:rPr>
        <w:t> </w:t>
      </w:r>
      <w:r>
        <w:rPr/>
        <w:t>cost total de</w:t>
      </w:r>
      <w:r>
        <w:rPr>
          <w:spacing w:val="1"/>
        </w:rPr>
        <w:t> </w:t>
      </w:r>
      <w:r>
        <w:rPr/>
        <w:t>l’activitat.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8"/>
        </w:rPr>
      </w:pPr>
    </w:p>
    <w:p>
      <w:pPr>
        <w:pStyle w:val="Heading1"/>
        <w:spacing w:before="1"/>
        <w:jc w:val="both"/>
      </w:pPr>
      <w:r>
        <w:rPr/>
        <w:t>Desè.-</w:t>
      </w:r>
      <w:r>
        <w:rPr>
          <w:spacing w:val="-3"/>
        </w:rPr>
        <w:t> </w:t>
      </w:r>
      <w:r>
        <w:rPr/>
        <w:t>Acceptació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justificació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subvenció:</w:t>
      </w:r>
    </w:p>
    <w:p>
      <w:pPr>
        <w:pStyle w:val="BodyText"/>
        <w:spacing w:before="1"/>
        <w:rPr>
          <w:rFonts w:ascii="Arial"/>
          <w:b/>
        </w:rPr>
      </w:pPr>
    </w:p>
    <w:p>
      <w:pPr>
        <w:pStyle w:val="BodyText"/>
        <w:spacing w:line="244" w:lineRule="auto"/>
        <w:ind w:left="2401" w:right="1619"/>
        <w:jc w:val="both"/>
      </w:pPr>
      <w:r>
        <w:rPr/>
        <w:t>S’entendrà acceptada la subvenció amb la signatura d’aquest conveni per part de</w:t>
      </w:r>
      <w:r>
        <w:rPr>
          <w:spacing w:val="1"/>
        </w:rPr>
        <w:t> </w:t>
      </w:r>
      <w:r>
        <w:rPr/>
        <w:t>l’Ajuntament</w:t>
      </w:r>
      <w:r>
        <w:rPr>
          <w:spacing w:val="2"/>
        </w:rPr>
        <w:t> </w:t>
      </w:r>
      <w:r>
        <w:rPr/>
        <w:t>de Vic.</w:t>
      </w:r>
    </w:p>
    <w:p>
      <w:pPr>
        <w:pStyle w:val="BodyText"/>
        <w:spacing w:before="1"/>
      </w:pPr>
    </w:p>
    <w:p>
      <w:pPr>
        <w:pStyle w:val="BodyText"/>
        <w:ind w:left="2401" w:right="1617"/>
        <w:jc w:val="both"/>
      </w:pPr>
      <w:r>
        <w:rPr/>
        <w:t>L’Ajuntament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Vic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compromet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presentar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justificació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50"/>
        </w:rPr>
        <w:t> </w:t>
      </w:r>
      <w:r>
        <w:rPr/>
        <w:t>subvenció</w:t>
      </w:r>
      <w:r>
        <w:rPr>
          <w:spacing w:val="1"/>
        </w:rPr>
        <w:t> </w:t>
      </w:r>
      <w:r>
        <w:rPr/>
        <w:t>concedida</w:t>
      </w:r>
      <w:r>
        <w:rPr>
          <w:spacing w:val="1"/>
        </w:rPr>
        <w:t> </w:t>
      </w:r>
      <w:r>
        <w:rPr/>
        <w:t>presentant</w:t>
      </w:r>
      <w:r>
        <w:rPr>
          <w:spacing w:val="1"/>
        </w:rPr>
        <w:t> </w:t>
      </w:r>
      <w:r>
        <w:rPr/>
        <w:t>la</w:t>
      </w:r>
      <w:r>
        <w:rPr>
          <w:spacing w:val="-1"/>
        </w:rPr>
        <w:t> </w:t>
      </w:r>
      <w:r>
        <w:rPr/>
        <w:t>documentació</w:t>
      </w:r>
      <w:r>
        <w:rPr>
          <w:spacing w:val="2"/>
        </w:rPr>
        <w:t> </w:t>
      </w:r>
      <w:r>
        <w:rPr/>
        <w:t>següent: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5"/>
        </w:numPr>
        <w:tabs>
          <w:tab w:pos="3128" w:val="left" w:leader="none"/>
        </w:tabs>
        <w:spacing w:line="240" w:lineRule="auto" w:before="0" w:after="0"/>
        <w:ind w:left="3127" w:right="0" w:hanging="118"/>
        <w:jc w:val="left"/>
        <w:rPr>
          <w:sz w:val="19"/>
        </w:rPr>
      </w:pPr>
      <w:r>
        <w:rPr>
          <w:sz w:val="19"/>
        </w:rPr>
        <w:t>Certificat</w:t>
      </w:r>
      <w:r>
        <w:rPr>
          <w:spacing w:val="-6"/>
          <w:sz w:val="19"/>
        </w:rPr>
        <w:t> </w:t>
      </w:r>
      <w:r>
        <w:rPr>
          <w:sz w:val="19"/>
        </w:rPr>
        <w:t>d’intervenció</w:t>
      </w:r>
      <w:r>
        <w:rPr>
          <w:spacing w:val="-5"/>
          <w:sz w:val="19"/>
        </w:rPr>
        <w:t> </w:t>
      </w:r>
      <w:r>
        <w:rPr>
          <w:sz w:val="19"/>
        </w:rPr>
        <w:t>de</w:t>
      </w:r>
      <w:r>
        <w:rPr>
          <w:spacing w:val="-5"/>
          <w:sz w:val="19"/>
        </w:rPr>
        <w:t> </w:t>
      </w:r>
      <w:r>
        <w:rPr>
          <w:sz w:val="19"/>
        </w:rPr>
        <w:t>l’Ajuntament</w:t>
      </w:r>
      <w:r>
        <w:rPr>
          <w:spacing w:val="-5"/>
          <w:sz w:val="19"/>
        </w:rPr>
        <w:t> </w:t>
      </w:r>
      <w:r>
        <w:rPr>
          <w:sz w:val="19"/>
        </w:rPr>
        <w:t>amb</w:t>
      </w:r>
      <w:r>
        <w:rPr>
          <w:spacing w:val="-5"/>
          <w:sz w:val="19"/>
        </w:rPr>
        <w:t> </w:t>
      </w:r>
      <w:r>
        <w:rPr>
          <w:sz w:val="19"/>
        </w:rPr>
        <w:t>el</w:t>
      </w:r>
      <w:r>
        <w:rPr>
          <w:spacing w:val="-5"/>
          <w:sz w:val="19"/>
        </w:rPr>
        <w:t> </w:t>
      </w:r>
      <w:r>
        <w:rPr>
          <w:sz w:val="19"/>
        </w:rPr>
        <w:t>cost</w:t>
      </w:r>
      <w:r>
        <w:rPr>
          <w:spacing w:val="-3"/>
          <w:sz w:val="19"/>
        </w:rPr>
        <w:t> </w:t>
      </w:r>
      <w:r>
        <w:rPr>
          <w:sz w:val="19"/>
        </w:rPr>
        <w:t>dels</w:t>
      </w:r>
      <w:r>
        <w:rPr>
          <w:spacing w:val="-5"/>
          <w:sz w:val="19"/>
        </w:rPr>
        <w:t> </w:t>
      </w:r>
      <w:r>
        <w:rPr>
          <w:sz w:val="19"/>
        </w:rPr>
        <w:t>serveis.</w:t>
      </w:r>
    </w:p>
    <w:p>
      <w:pPr>
        <w:pStyle w:val="ListParagraph"/>
        <w:numPr>
          <w:ilvl w:val="0"/>
          <w:numId w:val="5"/>
        </w:numPr>
        <w:tabs>
          <w:tab w:pos="3128" w:val="left" w:leader="none"/>
        </w:tabs>
        <w:spacing w:line="240" w:lineRule="auto" w:before="2" w:after="0"/>
        <w:ind w:left="3127" w:right="0" w:hanging="118"/>
        <w:jc w:val="left"/>
        <w:rPr>
          <w:sz w:val="19"/>
        </w:rPr>
      </w:pPr>
      <w:r>
        <w:rPr>
          <w:sz w:val="19"/>
        </w:rPr>
        <w:t>Fitxa</w:t>
      </w:r>
      <w:r>
        <w:rPr>
          <w:spacing w:val="-5"/>
          <w:sz w:val="19"/>
        </w:rPr>
        <w:t> </w:t>
      </w:r>
      <w:r>
        <w:rPr>
          <w:sz w:val="19"/>
        </w:rPr>
        <w:t>de</w:t>
      </w:r>
      <w:r>
        <w:rPr>
          <w:spacing w:val="-7"/>
          <w:sz w:val="19"/>
        </w:rPr>
        <w:t> </w:t>
      </w:r>
      <w:r>
        <w:rPr>
          <w:sz w:val="19"/>
        </w:rPr>
        <w:t>“Dades</w:t>
      </w:r>
      <w:r>
        <w:rPr>
          <w:spacing w:val="-5"/>
          <w:sz w:val="19"/>
        </w:rPr>
        <w:t> </w:t>
      </w:r>
      <w:r>
        <w:rPr>
          <w:sz w:val="19"/>
        </w:rPr>
        <w:t>dels</w:t>
      </w:r>
      <w:r>
        <w:rPr>
          <w:spacing w:val="-6"/>
          <w:sz w:val="19"/>
        </w:rPr>
        <w:t> </w:t>
      </w:r>
      <w:r>
        <w:rPr>
          <w:sz w:val="19"/>
        </w:rPr>
        <w:t>professionals”</w:t>
      </w:r>
      <w:r>
        <w:rPr>
          <w:spacing w:val="-4"/>
          <w:sz w:val="19"/>
        </w:rPr>
        <w:t> </w:t>
      </w:r>
      <w:r>
        <w:rPr>
          <w:sz w:val="19"/>
        </w:rPr>
        <w:t>emplenada</w:t>
      </w:r>
    </w:p>
    <w:p>
      <w:pPr>
        <w:pStyle w:val="ListParagraph"/>
        <w:numPr>
          <w:ilvl w:val="0"/>
          <w:numId w:val="5"/>
        </w:numPr>
        <w:tabs>
          <w:tab w:pos="3217" w:val="left" w:leader="none"/>
        </w:tabs>
        <w:spacing w:line="240" w:lineRule="auto" w:before="4" w:after="0"/>
        <w:ind w:left="3010" w:right="1621" w:firstLine="0"/>
        <w:jc w:val="left"/>
        <w:rPr>
          <w:sz w:val="19"/>
        </w:rPr>
      </w:pPr>
      <w:r>
        <w:rPr>
          <w:sz w:val="19"/>
        </w:rPr>
        <w:t>La</w:t>
      </w:r>
      <w:r>
        <w:rPr>
          <w:spacing w:val="33"/>
          <w:sz w:val="19"/>
        </w:rPr>
        <w:t> </w:t>
      </w:r>
      <w:r>
        <w:rPr>
          <w:sz w:val="19"/>
        </w:rPr>
        <w:t>resta</w:t>
      </w:r>
      <w:r>
        <w:rPr>
          <w:spacing w:val="35"/>
          <w:sz w:val="19"/>
        </w:rPr>
        <w:t> </w:t>
      </w:r>
      <w:r>
        <w:rPr>
          <w:sz w:val="19"/>
        </w:rPr>
        <w:t>de</w:t>
      </w:r>
      <w:r>
        <w:rPr>
          <w:spacing w:val="33"/>
          <w:sz w:val="19"/>
        </w:rPr>
        <w:t> </w:t>
      </w:r>
      <w:r>
        <w:rPr>
          <w:sz w:val="19"/>
        </w:rPr>
        <w:t>documentació</w:t>
      </w:r>
      <w:r>
        <w:rPr>
          <w:spacing w:val="33"/>
          <w:sz w:val="19"/>
        </w:rPr>
        <w:t> </w:t>
      </w:r>
      <w:r>
        <w:rPr>
          <w:sz w:val="19"/>
        </w:rPr>
        <w:t>que</w:t>
      </w:r>
      <w:r>
        <w:rPr>
          <w:spacing w:val="35"/>
          <w:sz w:val="19"/>
        </w:rPr>
        <w:t> </w:t>
      </w:r>
      <w:r>
        <w:rPr>
          <w:sz w:val="19"/>
        </w:rPr>
        <w:t>es</w:t>
      </w:r>
      <w:r>
        <w:rPr>
          <w:spacing w:val="33"/>
          <w:sz w:val="19"/>
        </w:rPr>
        <w:t> </w:t>
      </w:r>
      <w:r>
        <w:rPr>
          <w:sz w:val="19"/>
        </w:rPr>
        <w:t>requereixi</w:t>
      </w:r>
      <w:r>
        <w:rPr>
          <w:spacing w:val="34"/>
          <w:sz w:val="19"/>
        </w:rPr>
        <w:t> </w:t>
      </w:r>
      <w:r>
        <w:rPr>
          <w:sz w:val="19"/>
        </w:rPr>
        <w:t>segons</w:t>
      </w:r>
      <w:r>
        <w:rPr>
          <w:spacing w:val="33"/>
          <w:sz w:val="19"/>
        </w:rPr>
        <w:t> </w:t>
      </w:r>
      <w:r>
        <w:rPr>
          <w:sz w:val="19"/>
        </w:rPr>
        <w:t>instruccions</w:t>
      </w:r>
      <w:r>
        <w:rPr>
          <w:spacing w:val="35"/>
          <w:sz w:val="19"/>
        </w:rPr>
        <w:t> </w:t>
      </w:r>
      <w:r>
        <w:rPr>
          <w:sz w:val="19"/>
        </w:rPr>
        <w:t>del</w:t>
      </w:r>
      <w:r>
        <w:rPr>
          <w:spacing w:val="-48"/>
          <w:sz w:val="19"/>
        </w:rPr>
        <w:t> </w:t>
      </w:r>
      <w:r>
        <w:rPr>
          <w:sz w:val="19"/>
        </w:rPr>
        <w:t>Departament de</w:t>
      </w:r>
      <w:r>
        <w:rPr>
          <w:spacing w:val="3"/>
          <w:sz w:val="19"/>
        </w:rPr>
        <w:t> </w:t>
      </w:r>
      <w:r>
        <w:rPr>
          <w:sz w:val="19"/>
        </w:rPr>
        <w:t>Drets</w:t>
      </w:r>
      <w:r>
        <w:rPr>
          <w:spacing w:val="1"/>
          <w:sz w:val="19"/>
        </w:rPr>
        <w:t> </w:t>
      </w:r>
      <w:r>
        <w:rPr>
          <w:sz w:val="19"/>
        </w:rPr>
        <w:t>Socials.</w:t>
      </w:r>
    </w:p>
    <w:p>
      <w:pPr>
        <w:pStyle w:val="BodyText"/>
        <w:spacing w:before="2"/>
      </w:pPr>
    </w:p>
    <w:p>
      <w:pPr>
        <w:spacing w:before="0"/>
        <w:ind w:left="2401" w:right="0" w:firstLine="0"/>
        <w:jc w:val="both"/>
        <w:rPr>
          <w:rFonts w:ascii="Arial" w:hAnsi="Arial"/>
          <w:b/>
          <w:sz w:val="19"/>
        </w:rPr>
      </w:pPr>
      <w:r>
        <w:rPr>
          <w:sz w:val="19"/>
        </w:rPr>
        <w:t>El</w:t>
      </w:r>
      <w:r>
        <w:rPr>
          <w:spacing w:val="-3"/>
          <w:sz w:val="19"/>
        </w:rPr>
        <w:t> </w:t>
      </w:r>
      <w:r>
        <w:rPr>
          <w:sz w:val="19"/>
        </w:rPr>
        <w:t>termini</w:t>
      </w:r>
      <w:r>
        <w:rPr>
          <w:spacing w:val="-2"/>
          <w:sz w:val="19"/>
        </w:rPr>
        <w:t> </w:t>
      </w:r>
      <w:r>
        <w:rPr>
          <w:sz w:val="19"/>
        </w:rPr>
        <w:t>màxim</w:t>
      </w:r>
      <w:r>
        <w:rPr>
          <w:spacing w:val="-2"/>
          <w:sz w:val="19"/>
        </w:rPr>
        <w:t> </w:t>
      </w:r>
      <w:r>
        <w:rPr>
          <w:sz w:val="19"/>
        </w:rPr>
        <w:t>per</w:t>
      </w:r>
      <w:r>
        <w:rPr>
          <w:spacing w:val="-1"/>
          <w:sz w:val="19"/>
        </w:rPr>
        <w:t> </w:t>
      </w:r>
      <w:r>
        <w:rPr>
          <w:sz w:val="19"/>
        </w:rPr>
        <w:t>a</w:t>
      </w:r>
      <w:r>
        <w:rPr>
          <w:spacing w:val="-4"/>
          <w:sz w:val="19"/>
        </w:rPr>
        <w:t> </w:t>
      </w:r>
      <w:r>
        <w:rPr>
          <w:sz w:val="19"/>
        </w:rPr>
        <w:t>presentar</w:t>
      </w:r>
      <w:r>
        <w:rPr>
          <w:spacing w:val="-3"/>
          <w:sz w:val="19"/>
        </w:rPr>
        <w:t> </w:t>
      </w:r>
      <w:r>
        <w:rPr>
          <w:sz w:val="19"/>
        </w:rPr>
        <w:t>les</w:t>
      </w:r>
      <w:r>
        <w:rPr>
          <w:spacing w:val="-3"/>
          <w:sz w:val="19"/>
        </w:rPr>
        <w:t> </w:t>
      </w:r>
      <w:r>
        <w:rPr>
          <w:sz w:val="19"/>
        </w:rPr>
        <w:t>justificacions</w:t>
      </w:r>
      <w:r>
        <w:rPr>
          <w:spacing w:val="-3"/>
          <w:sz w:val="19"/>
        </w:rPr>
        <w:t> </w:t>
      </w:r>
      <w:r>
        <w:rPr>
          <w:sz w:val="19"/>
        </w:rPr>
        <w:t>serà</w:t>
      </w:r>
      <w:r>
        <w:rPr>
          <w:spacing w:val="-1"/>
          <w:sz w:val="19"/>
        </w:rPr>
        <w:t> </w:t>
      </w:r>
      <w:r>
        <w:rPr>
          <w:sz w:val="19"/>
        </w:rPr>
        <w:t>el</w:t>
      </w:r>
      <w:r>
        <w:rPr>
          <w:spacing w:val="1"/>
          <w:sz w:val="19"/>
        </w:rPr>
        <w:t> </w:t>
      </w:r>
      <w:r>
        <w:rPr>
          <w:rFonts w:ascii="Arial" w:hAnsi="Arial"/>
          <w:b/>
          <w:sz w:val="19"/>
        </w:rPr>
        <w:t>20</w:t>
      </w:r>
      <w:r>
        <w:rPr>
          <w:rFonts w:ascii="Arial" w:hAnsi="Arial"/>
          <w:b/>
          <w:spacing w:val="-6"/>
          <w:sz w:val="19"/>
        </w:rPr>
        <w:t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4"/>
          <w:sz w:val="19"/>
        </w:rPr>
        <w:t> </w:t>
      </w:r>
      <w:r>
        <w:rPr>
          <w:rFonts w:ascii="Arial" w:hAnsi="Arial"/>
          <w:b/>
          <w:sz w:val="19"/>
        </w:rPr>
        <w:t>gener</w:t>
      </w:r>
      <w:r>
        <w:rPr>
          <w:rFonts w:ascii="Arial" w:hAnsi="Arial"/>
          <w:b/>
          <w:spacing w:val="-3"/>
          <w:sz w:val="19"/>
        </w:rPr>
        <w:t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7"/>
          <w:sz w:val="19"/>
        </w:rPr>
        <w:t> </w:t>
      </w:r>
      <w:r>
        <w:rPr>
          <w:rFonts w:ascii="Arial" w:hAnsi="Arial"/>
          <w:b/>
          <w:sz w:val="19"/>
        </w:rPr>
        <w:t>2023.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ind w:left="2401" w:right="1623"/>
        <w:jc w:val="both"/>
      </w:pPr>
      <w:r>
        <w:rPr/>
        <w:t>Si el cost resulta finalment superior al que es preveu en la sol·licitud, la subvenció es</w:t>
      </w:r>
      <w:r>
        <w:rPr>
          <w:spacing w:val="1"/>
        </w:rPr>
        <w:t> </w:t>
      </w:r>
      <w:r>
        <w:rPr/>
        <w:t>mantindrà</w:t>
      </w:r>
      <w:r>
        <w:rPr>
          <w:spacing w:val="-1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-3"/>
        </w:rPr>
        <w:t> </w:t>
      </w:r>
      <w:r>
        <w:rPr/>
        <w:t>quantia atorgada</w:t>
      </w:r>
      <w:r>
        <w:rPr>
          <w:spacing w:val="-1"/>
        </w:rPr>
        <w:t> </w:t>
      </w:r>
      <w:r>
        <w:rPr/>
        <w:t>inicialment.</w:t>
      </w:r>
    </w:p>
    <w:p>
      <w:pPr>
        <w:pStyle w:val="BodyText"/>
        <w:spacing w:before="6"/>
        <w:ind w:left="2401" w:right="1621"/>
        <w:jc w:val="both"/>
      </w:pPr>
      <w:r>
        <w:rPr/>
        <w:t>En cas que el cost justificat sigui inferior al que consta en el pressupost presentat,</w:t>
      </w:r>
      <w:r>
        <w:rPr>
          <w:spacing w:val="1"/>
        </w:rPr>
        <w:t> </w:t>
      </w:r>
      <w:r>
        <w:rPr/>
        <w:t>generant un saldo pressupostari positiu, la subvenció es minorarà proporcionalment,</w:t>
      </w:r>
      <w:r>
        <w:rPr>
          <w:spacing w:val="1"/>
        </w:rPr>
        <w:t> </w:t>
      </w:r>
      <w:r>
        <w:rPr/>
        <w:t>aplicant</w:t>
      </w:r>
      <w:r>
        <w:rPr>
          <w:spacing w:val="1"/>
        </w:rPr>
        <w:t> </w:t>
      </w:r>
      <w:r>
        <w:rPr/>
        <w:t>sobre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quantitat</w:t>
      </w:r>
      <w:r>
        <w:rPr>
          <w:spacing w:val="2"/>
        </w:rPr>
        <w:t> </w:t>
      </w:r>
      <w:r>
        <w:rPr/>
        <w:t>concedida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percentatge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desviació.</w:t>
      </w:r>
    </w:p>
    <w:p>
      <w:pPr>
        <w:pStyle w:val="BodyText"/>
        <w:spacing w:before="9"/>
      </w:pPr>
    </w:p>
    <w:p>
      <w:pPr>
        <w:pStyle w:val="BodyText"/>
        <w:spacing w:line="242" w:lineRule="auto"/>
        <w:ind w:left="2401" w:right="1620"/>
        <w:jc w:val="both"/>
      </w:pPr>
      <w:r>
        <w:rPr/>
        <w:pict>
          <v:shape style="position:absolute;margin-left:21.568359pt;margin-top:67.494568pt;width:14.75pt;height:198.15pt;mso-position-horizontal-relative:page;mso-position-vertical-relative:paragraph;z-index:15737856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/>
                      <w:sz w:val="12"/>
                    </w:rPr>
                  </w:pPr>
                  <w:r>
                    <w:rPr>
                      <w:rFonts w:ascii="Arial MT"/>
                      <w:sz w:val="12"/>
                    </w:rPr>
                    <w:t>CONSORCI D'OSONA DE SERVEIS SOCIALS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Aquest document és una còpia autèntica del document electrònic original.</w:t>
                  </w:r>
                </w:p>
              </w:txbxContent>
            </v:textbox>
            <w10:wrap type="none"/>
          </v:shape>
        </w:pict>
      </w:r>
      <w:r>
        <w:rPr/>
        <w:t>El</w:t>
      </w:r>
      <w:r>
        <w:rPr>
          <w:spacing w:val="1"/>
        </w:rPr>
        <w:t> </w:t>
      </w:r>
      <w:r>
        <w:rPr/>
        <w:t>Consorci</w:t>
      </w:r>
      <w:r>
        <w:rPr>
          <w:spacing w:val="1"/>
        </w:rPr>
        <w:t> </w:t>
      </w:r>
      <w:r>
        <w:rPr/>
        <w:t>d’Osona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Serveis</w:t>
      </w:r>
      <w:r>
        <w:rPr>
          <w:spacing w:val="1"/>
        </w:rPr>
        <w:t> </w:t>
      </w:r>
      <w:r>
        <w:rPr/>
        <w:t>Socials,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centre</w:t>
      </w:r>
      <w:r>
        <w:rPr>
          <w:spacing w:val="1"/>
        </w:rPr>
        <w:t> </w:t>
      </w:r>
      <w:r>
        <w:rPr/>
        <w:t>gestor,</w:t>
      </w:r>
      <w:r>
        <w:rPr>
          <w:spacing w:val="1"/>
        </w:rPr>
        <w:t> </w:t>
      </w:r>
      <w:r>
        <w:rPr/>
        <w:t>revisarà</w:t>
      </w:r>
      <w:r>
        <w:rPr>
          <w:spacing w:val="51"/>
        </w:rPr>
        <w:t> </w:t>
      </w:r>
      <w:r>
        <w:rPr/>
        <w:t>la</w:t>
      </w:r>
      <w:r>
        <w:rPr>
          <w:spacing w:val="1"/>
        </w:rPr>
        <w:t> </w:t>
      </w:r>
      <w:r>
        <w:rPr/>
        <w:t>documentació justificativa i, si hi detecta errors o deficiències haurà de requerir el</w:t>
      </w:r>
      <w:r>
        <w:rPr>
          <w:spacing w:val="1"/>
        </w:rPr>
        <w:t> </w:t>
      </w:r>
      <w:r>
        <w:rPr/>
        <w:t>beneficiari perquè dins del termini de 10 dies hàbils els esmeni o bé que presentí les</w:t>
      </w:r>
      <w:r>
        <w:rPr>
          <w:spacing w:val="1"/>
        </w:rPr>
        <w:t> </w:t>
      </w:r>
      <w:r>
        <w:rPr/>
        <w:t>al·legacions que estimi oportunes, amb la indicació que si no ho fes, es consideraria</w:t>
      </w:r>
      <w:r>
        <w:rPr>
          <w:spacing w:val="1"/>
        </w:rPr>
        <w:t> </w:t>
      </w:r>
      <w:r>
        <w:rPr/>
        <w:t>incomplerta</w:t>
      </w:r>
      <w:r>
        <w:rPr>
          <w:spacing w:val="-5"/>
        </w:rPr>
        <w:t> </w:t>
      </w:r>
      <w:r>
        <w:rPr/>
        <w:t>l'obligació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justificació,</w:t>
      </w:r>
      <w:r>
        <w:rPr>
          <w:spacing w:val="-3"/>
        </w:rPr>
        <w:t> </w:t>
      </w:r>
      <w:r>
        <w:rPr/>
        <w:t>poden</w:t>
      </w:r>
      <w:r>
        <w:rPr>
          <w:spacing w:val="-4"/>
        </w:rPr>
        <w:t> </w:t>
      </w:r>
      <w:r>
        <w:rPr/>
        <w:t>donar</w:t>
      </w:r>
      <w:r>
        <w:rPr>
          <w:spacing w:val="-3"/>
        </w:rPr>
        <w:t> </w:t>
      </w:r>
      <w:r>
        <w:rPr/>
        <w:t>lloc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seva</w:t>
      </w:r>
      <w:r>
        <w:rPr>
          <w:spacing w:val="-4"/>
        </w:rPr>
        <w:t> </w:t>
      </w:r>
      <w:r>
        <w:rPr/>
        <w:t>minoració,</w:t>
      </w:r>
      <w:r>
        <w:rPr>
          <w:spacing w:val="-3"/>
        </w:rPr>
        <w:t> </w:t>
      </w:r>
      <w:r>
        <w:rPr/>
        <w:t>revocació</w:t>
      </w:r>
      <w:r>
        <w:rPr>
          <w:spacing w:val="-4"/>
        </w:rPr>
        <w:t> </w:t>
      </w:r>
      <w:r>
        <w:rPr/>
        <w:t>o</w:t>
      </w:r>
      <w:r>
        <w:rPr>
          <w:spacing w:val="-48"/>
        </w:rPr>
        <w:t> </w:t>
      </w:r>
      <w:r>
        <w:rPr/>
        <w:t>reintegrament, d’acord amb l’Ordenança general de subvencions del Consorci d’Osona</w:t>
      </w:r>
      <w:r>
        <w:rPr>
          <w:spacing w:val="-48"/>
        </w:rPr>
        <w:t> </w:t>
      </w:r>
      <w:r>
        <w:rPr/>
        <w:t>de</w:t>
      </w:r>
      <w:r>
        <w:rPr>
          <w:spacing w:val="1"/>
        </w:rPr>
        <w:t> </w:t>
      </w:r>
      <w:r>
        <w:rPr/>
        <w:t>Serveis</w:t>
      </w:r>
      <w:r>
        <w:rPr>
          <w:spacing w:val="3"/>
        </w:rPr>
        <w:t> </w:t>
      </w:r>
      <w:r>
        <w:rPr/>
        <w:t>Socials.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8"/>
        </w:rPr>
      </w:pPr>
    </w:p>
    <w:p>
      <w:pPr>
        <w:pStyle w:val="Heading1"/>
        <w:jc w:val="both"/>
      </w:pPr>
      <w:r>
        <w:rPr/>
        <w:t>Onzè.-</w:t>
      </w:r>
      <w:r>
        <w:rPr>
          <w:spacing w:val="-6"/>
        </w:rPr>
        <w:t> </w:t>
      </w:r>
      <w:r>
        <w:rPr/>
        <w:t>Finançament</w:t>
      </w:r>
      <w:r>
        <w:rPr>
          <w:spacing w:val="-6"/>
        </w:rPr>
        <w:t> </w:t>
      </w:r>
      <w:r>
        <w:rPr/>
        <w:t>i</w:t>
      </w:r>
      <w:r>
        <w:rPr>
          <w:spacing w:val="-7"/>
        </w:rPr>
        <w:t> </w:t>
      </w:r>
      <w:r>
        <w:rPr/>
        <w:t>pagament.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ind w:left="2401" w:right="1621"/>
        <w:jc w:val="both"/>
      </w:pPr>
      <w:r>
        <w:rPr/>
        <w:t>Les actuacions previstes en aquest Conveni es finançaran d’acord amb els criteris dels</w:t>
      </w:r>
      <w:r>
        <w:rPr>
          <w:spacing w:val="-48"/>
        </w:rPr>
        <w:t> </w:t>
      </w:r>
      <w:r>
        <w:rPr/>
        <w:t>annexes d’aquest conveni, amb els recursos provinents del Contracte Programa del</w:t>
      </w:r>
      <w:r>
        <w:rPr>
          <w:spacing w:val="1"/>
        </w:rPr>
        <w:t> </w:t>
      </w:r>
      <w:r>
        <w:rPr/>
        <w:t>Departament de</w:t>
      </w:r>
      <w:r>
        <w:rPr>
          <w:spacing w:val="2"/>
        </w:rPr>
        <w:t> </w:t>
      </w:r>
      <w:r>
        <w:rPr/>
        <w:t>Drets</w:t>
      </w:r>
      <w:r>
        <w:rPr>
          <w:spacing w:val="1"/>
        </w:rPr>
        <w:t> </w:t>
      </w:r>
      <w:r>
        <w:rPr/>
        <w:t>Socials.</w:t>
      </w:r>
    </w:p>
    <w:p>
      <w:pPr>
        <w:pStyle w:val="BodyText"/>
        <w:spacing w:before="9"/>
      </w:pPr>
    </w:p>
    <w:p>
      <w:pPr>
        <w:pStyle w:val="BodyText"/>
        <w:spacing w:line="244" w:lineRule="auto"/>
        <w:ind w:left="2401" w:right="1620"/>
        <w:jc w:val="both"/>
      </w:pPr>
      <w:r>
        <w:rPr/>
        <w:t>En el cas de no presentar la documentació dins el termini, el Consorci d’Osona de</w:t>
      </w:r>
      <w:r>
        <w:rPr>
          <w:spacing w:val="1"/>
        </w:rPr>
        <w:t> </w:t>
      </w:r>
      <w:r>
        <w:rPr/>
        <w:t>Serveis</w:t>
      </w:r>
      <w:r>
        <w:rPr>
          <w:spacing w:val="2"/>
        </w:rPr>
        <w:t> </w:t>
      </w:r>
      <w:r>
        <w:rPr/>
        <w:t>Socials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podrà</w:t>
      </w:r>
      <w:r>
        <w:rPr>
          <w:spacing w:val="-2"/>
        </w:rPr>
        <w:t> </w:t>
      </w:r>
      <w:r>
        <w:rPr/>
        <w:t>garantir</w:t>
      </w:r>
      <w:r>
        <w:rPr>
          <w:spacing w:val="2"/>
        </w:rPr>
        <w:t> </w:t>
      </w:r>
      <w:r>
        <w:rPr/>
        <w:t>la subvenció.</w:t>
      </w:r>
    </w:p>
    <w:p>
      <w:pPr>
        <w:spacing w:after="0" w:line="244" w:lineRule="auto"/>
        <w:jc w:val="both"/>
        <w:sectPr>
          <w:pgSz w:w="11900" w:h="16840"/>
          <w:pgMar w:header="100" w:footer="0" w:top="1120" w:bottom="280" w:left="280" w:right="28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58.599998pt;margin-top:65.75pt;width:709.1pt;height:728.8pt;mso-position-horizontal-relative:page;mso-position-vertical-relative:page;z-index:-16609280" coordorigin="1172,1315" coordsize="14182,14576">
            <v:rect style="position:absolute;left:1177;top:1320;width:10323;height:14566" filled="false" stroked="true" strokeweight=".5pt" strokecolor="#000000">
              <v:stroke dashstyle="solid"/>
            </v:rect>
            <v:shape style="position:absolute;left:15198;top:5435;width:155;height:425" type="#_x0000_t75" stroked="false">
              <v:imagedata r:id="rId6" o:title=""/>
            </v:shape>
            <v:shape style="position:absolute;left:15070;top:5435;width:120;height:425" type="#_x0000_t75" stroked="false">
              <v:imagedata r:id="rId296" o:title=""/>
            </v:shape>
            <v:shape style="position:absolute;left:14941;top:5435;width:120;height:425" type="#_x0000_t75" stroked="false">
              <v:imagedata r:id="rId297" o:title=""/>
            </v:shape>
            <v:shape style="position:absolute;left:14813;top:5435;width:120;height:425" type="#_x0000_t75" stroked="false">
              <v:imagedata r:id="rId298" o:title=""/>
            </v:shape>
            <v:shape style="position:absolute;left:14685;top:5435;width:120;height:425" type="#_x0000_t75" stroked="false">
              <v:imagedata r:id="rId299" o:title=""/>
            </v:shape>
            <v:shape style="position:absolute;left:14556;top:5435;width:110;height:425" type="#_x0000_t75" stroked="false">
              <v:imagedata r:id="rId300" o:title=""/>
            </v:shape>
            <v:shape style="position:absolute;left:14428;top:5435;width:110;height:425" type="#_x0000_t75" stroked="false">
              <v:imagedata r:id="rId301" o:title=""/>
            </v:shape>
            <v:shape style="position:absolute;left:14300;top:5435;width:120;height:425" type="#_x0000_t75" stroked="false">
              <v:imagedata r:id="rId302" o:title=""/>
            </v:shape>
            <v:shape style="position:absolute;left:14172;top:5435;width:120;height:425" type="#_x0000_t75" stroked="false">
              <v:imagedata r:id="rId303" o:title=""/>
            </v:shape>
            <v:shape style="position:absolute;left:14043;top:5435;width:110;height:425" type="#_x0000_t75" stroked="false">
              <v:imagedata r:id="rId301" o:title=""/>
            </v:shape>
            <v:shape style="position:absolute;left:13915;top:5435;width:110;height:425" type="#_x0000_t75" stroked="false">
              <v:imagedata r:id="rId304" o:title=""/>
            </v:shape>
            <v:shape style="position:absolute;left:13787;top:5435;width:110;height:425" type="#_x0000_t75" stroked="false">
              <v:imagedata r:id="rId305" o:title=""/>
            </v:shape>
            <v:shape style="position:absolute;left:13658;top:5435;width:110;height:425" type="#_x0000_t75" stroked="false">
              <v:imagedata r:id="rId306" o:title=""/>
            </v:shape>
            <v:shape style="position:absolute;left:13530;top:5435;width:110;height:425" type="#_x0000_t75" stroked="false">
              <v:imagedata r:id="rId307" o:title=""/>
            </v:shape>
            <v:shape style="position:absolute;left:13402;top:5435;width:120;height:425" type="#_x0000_t75" stroked="false">
              <v:imagedata r:id="rId308" o:title=""/>
            </v:shape>
            <v:shape style="position:absolute;left:13273;top:5435;width:85;height:425" type="#_x0000_t75" stroked="false">
              <v:imagedata r:id="rId309" o:title=""/>
            </v:shape>
            <v:shape style="position:absolute;left:13145;top:5435;width:110;height:425" type="#_x0000_t75" stroked="false">
              <v:imagedata r:id="rId310" o:title=""/>
            </v:shape>
            <v:shape style="position:absolute;left:13017;top:5435;width:110;height:425" type="#_x0000_t75" stroked="false">
              <v:imagedata r:id="rId310" o:title=""/>
            </v:shape>
            <v:shape style="position:absolute;left:12888;top:5435;width:110;height:425" type="#_x0000_t75" stroked="false">
              <v:imagedata r:id="rId311" o:title=""/>
            </v:shape>
            <v:shape style="position:absolute;left:12760;top:5435;width:110;height:425" type="#_x0000_t75" stroked="false">
              <v:imagedata r:id="rId312" o:title=""/>
            </v:shape>
            <v:shape style="position:absolute;left:12632;top:5435;width:120;height:425" type="#_x0000_t75" stroked="false">
              <v:imagedata r:id="rId313" o:title=""/>
            </v:shape>
            <v:shape style="position:absolute;left:12504;top:5435;width:110;height:425" type="#_x0000_t75" stroked="false">
              <v:imagedata r:id="rId314" o:title=""/>
            </v:shape>
            <v:shape style="position:absolute;left:12375;top:5435;width:120;height:425" type="#_x0000_t75" stroked="false">
              <v:imagedata r:id="rId313" o:title=""/>
            </v:shape>
            <v:shape style="position:absolute;left:12247;top:5435;width:110;height:425" type="#_x0000_t75" stroked="false">
              <v:imagedata r:id="rId315" o:title=""/>
            </v:shape>
            <v:shape style="position:absolute;left:12119;top:5435;width:110;height:425" type="#_x0000_t75" stroked="false">
              <v:imagedata r:id="rId316" o:title=""/>
            </v:shape>
            <v:shape style="position:absolute;left:11990;top:5435;width:120;height:425" type="#_x0000_t75" stroked="false">
              <v:imagedata r:id="rId317" o:title=""/>
            </v:shape>
            <v:shape style="position:absolute;left:11862;top:5435;width:110;height:425" type="#_x0000_t75" stroked="false">
              <v:imagedata r:id="rId318" o:title=""/>
            </v:shape>
            <v:shape style="position:absolute;left:11734;top:5435;width:110;height:425" type="#_x0000_t75" stroked="false">
              <v:imagedata r:id="rId319" o:title=""/>
            </v:shape>
            <v:shape style="position:absolute;left:11605;top:5435;width:110;height:425" type="#_x0000_t75" stroked="false">
              <v:imagedata r:id="rId320" o:title=""/>
            </v:shape>
            <v:shape style="position:absolute;left:11477;top:5435;width:110;height:425" type="#_x0000_t75" stroked="false">
              <v:imagedata r:id="rId321" o:title=""/>
            </v:shape>
            <v:shape style="position:absolute;left:11349;top:5435;width:120;height:425" type="#_x0000_t75" stroked="false">
              <v:imagedata r:id="rId322" o:title=""/>
            </v:shape>
            <v:shape style="position:absolute;left:11220;top:5435;width:85;height:425" type="#_x0000_t75" stroked="false">
              <v:imagedata r:id="rId323" o:title=""/>
            </v:shape>
            <v:shape style="position:absolute;left:11092;top:5435;width:85;height:425" type="#_x0000_t75" stroked="false">
              <v:imagedata r:id="rId323" o:title=""/>
            </v:shape>
            <v:shape style="position:absolute;left:10964;top:5435;width:110;height:425" type="#_x0000_t75" stroked="false">
              <v:imagedata r:id="rId324" o:title=""/>
            </v:shape>
            <v:shape style="position:absolute;left:10836;top:5435;width:110;height:425" type="#_x0000_t75" stroked="false">
              <v:imagedata r:id="rId325" o:title=""/>
            </v:shape>
            <v:shape style="position:absolute;left:10707;top:5435;width:110;height:425" type="#_x0000_t75" stroked="false">
              <v:imagedata r:id="rId325" o:title=""/>
            </v:shape>
            <v:shape style="position:absolute;left:10579;top:5435;width:110;height:425" type="#_x0000_t75" stroked="false">
              <v:imagedata r:id="rId326" o:title=""/>
            </v:shape>
            <v:shape style="position:absolute;left:10449;top:5435;width:85;height:425" type="#_x0000_t75" stroked="false">
              <v:imagedata r:id="rId327" o:title=""/>
            </v:shape>
            <v:shape style="position:absolute;left:2680;top:1969;width:5237;height:748" type="#_x0000_t75" stroked="false">
              <v:imagedata r:id="rId39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0"/>
        </w:rPr>
      </w:pPr>
    </w:p>
    <w:p>
      <w:pPr>
        <w:pStyle w:val="BodyText"/>
        <w:spacing w:line="242" w:lineRule="auto"/>
        <w:ind w:left="2401" w:right="1619"/>
        <w:jc w:val="both"/>
      </w:pPr>
      <w:r>
        <w:rPr/>
        <w:t>Les</w:t>
      </w:r>
      <w:r>
        <w:rPr>
          <w:spacing w:val="1"/>
        </w:rPr>
        <w:t> </w:t>
      </w:r>
      <w:r>
        <w:rPr/>
        <w:t>aportacions</w:t>
      </w:r>
      <w:r>
        <w:rPr>
          <w:spacing w:val="1"/>
        </w:rPr>
        <w:t> </w:t>
      </w:r>
      <w:r>
        <w:rPr/>
        <w:t>previstes</w:t>
      </w:r>
      <w:r>
        <w:rPr>
          <w:spacing w:val="1"/>
        </w:rPr>
        <w:t> </w:t>
      </w:r>
      <w:r>
        <w:rPr/>
        <w:t>pel</w:t>
      </w:r>
      <w:r>
        <w:rPr>
          <w:spacing w:val="1"/>
        </w:rPr>
        <w:t> </w:t>
      </w:r>
      <w:r>
        <w:rPr/>
        <w:t>Consorci</w:t>
      </w:r>
      <w:r>
        <w:rPr>
          <w:spacing w:val="1"/>
        </w:rPr>
        <w:t> </w:t>
      </w:r>
      <w:r>
        <w:rPr/>
        <w:t>d’Osona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Serveis</w:t>
      </w:r>
      <w:r>
        <w:rPr>
          <w:spacing w:val="1"/>
        </w:rPr>
        <w:t> </w:t>
      </w:r>
      <w:r>
        <w:rPr/>
        <w:t>Socials</w:t>
      </w:r>
      <w:r>
        <w:rPr>
          <w:spacing w:val="1"/>
        </w:rPr>
        <w:t> </w:t>
      </w:r>
      <w:r>
        <w:rPr/>
        <w:t>resten</w:t>
      </w:r>
      <w:r>
        <w:rPr>
          <w:spacing w:val="1"/>
        </w:rPr>
        <w:t> </w:t>
      </w:r>
      <w:r>
        <w:rPr/>
        <w:t>condicionades a l’aportació que realitzi el Departament de Drets Socials, d’acord amb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Contracte</w:t>
      </w:r>
      <w:r>
        <w:rPr>
          <w:spacing w:val="2"/>
        </w:rPr>
        <w:t> </w:t>
      </w:r>
      <w:r>
        <w:rPr/>
        <w:t>Programa.</w:t>
      </w:r>
    </w:p>
    <w:p>
      <w:pPr>
        <w:pStyle w:val="BodyText"/>
        <w:spacing w:before="4"/>
      </w:pPr>
    </w:p>
    <w:p>
      <w:pPr>
        <w:pStyle w:val="BodyText"/>
        <w:spacing w:before="1"/>
        <w:ind w:left="2401" w:right="1622"/>
        <w:jc w:val="both"/>
      </w:pPr>
      <w:r>
        <w:rPr>
          <w:u w:val="single"/>
        </w:rPr>
        <w:t>El pagament de la subvenció corresponent a l’exercici 2022 es realitzarà un cop signat</w:t>
      </w:r>
      <w:r>
        <w:rPr>
          <w:spacing w:val="-48"/>
        </w:rPr>
        <w:t> </w:t>
      </w:r>
      <w:r>
        <w:rPr>
          <w:u w:val="single"/>
        </w:rPr>
        <w:t>el</w:t>
      </w:r>
      <w:r>
        <w:rPr>
          <w:spacing w:val="-1"/>
          <w:u w:val="single"/>
        </w:rPr>
        <w:t> </w:t>
      </w:r>
      <w:r>
        <w:rPr>
          <w:u w:val="single"/>
        </w:rPr>
        <w:t>present conveni en</w:t>
      </w:r>
      <w:r>
        <w:rPr>
          <w:spacing w:val="1"/>
          <w:u w:val="single"/>
        </w:rPr>
        <w:t> </w:t>
      </w:r>
      <w:r>
        <w:rPr>
          <w:u w:val="single"/>
        </w:rPr>
        <w:t>concepte</w:t>
      </w:r>
      <w:r>
        <w:rPr>
          <w:spacing w:val="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bestreta.</w:t>
      </w:r>
      <w:r>
        <w:rPr>
          <w:spacing w:val="1"/>
          <w:u w:val="single"/>
        </w:rPr>
        <w:t> </w:t>
      </w:r>
      <w:r>
        <w:rPr>
          <w:u w:val="single"/>
        </w:rPr>
        <w:t>La</w:t>
      </w:r>
      <w:r>
        <w:rPr>
          <w:spacing w:val="1"/>
          <w:u w:val="single"/>
        </w:rPr>
        <w:t> </w:t>
      </w:r>
      <w:r>
        <w:rPr>
          <w:u w:val="single"/>
        </w:rPr>
        <w:t>bestreta</w:t>
      </w:r>
      <w:r>
        <w:rPr>
          <w:spacing w:val="1"/>
          <w:u w:val="single"/>
        </w:rPr>
        <w:t> </w:t>
      </w:r>
      <w:r>
        <w:rPr>
          <w:u w:val="single"/>
        </w:rPr>
        <w:t>serà del</w:t>
      </w:r>
      <w:r>
        <w:rPr>
          <w:spacing w:val="-1"/>
          <w:u w:val="single"/>
        </w:rPr>
        <w:t> </w:t>
      </w:r>
      <w:r>
        <w:rPr>
          <w:u w:val="single"/>
        </w:rPr>
        <w:t>100%.</w:t>
      </w:r>
    </w:p>
    <w:p>
      <w:pPr>
        <w:pStyle w:val="BodyText"/>
        <w:rPr>
          <w:sz w:val="11"/>
        </w:rPr>
      </w:pPr>
    </w:p>
    <w:p>
      <w:pPr>
        <w:pStyle w:val="BodyText"/>
        <w:spacing w:line="242" w:lineRule="auto" w:before="97"/>
        <w:ind w:left="2401" w:right="1617"/>
        <w:jc w:val="both"/>
      </w:pPr>
      <w:r>
        <w:rPr/>
        <w:t>Les parts manifesten que serà d’aplicació allò previst als articles 33 i 34 del RLGS.</w:t>
      </w:r>
      <w:r>
        <w:rPr>
          <w:spacing w:val="1"/>
        </w:rPr>
        <w:t> </w:t>
      </w:r>
      <w:r>
        <w:rPr/>
        <w:t>L’Ajuntament s’haurà de trobar en tot moment al corrent de les seves obligacions</w:t>
      </w:r>
      <w:r>
        <w:rPr>
          <w:spacing w:val="1"/>
        </w:rPr>
        <w:t> </w:t>
      </w:r>
      <w:r>
        <w:rPr/>
        <w:t>tributàries i amb la Seguretat Social i autoritza al Consell Comarcal d’Osona a obtenir</w:t>
      </w:r>
      <w:r>
        <w:rPr>
          <w:spacing w:val="1"/>
        </w:rPr>
        <w:t> </w:t>
      </w:r>
      <w:r>
        <w:rPr/>
        <w:t>els</w:t>
      </w:r>
      <w:r>
        <w:rPr>
          <w:spacing w:val="1"/>
        </w:rPr>
        <w:t> </w:t>
      </w:r>
      <w:r>
        <w:rPr/>
        <w:t>certificats corresponents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les</w:t>
      </w:r>
      <w:r>
        <w:rPr>
          <w:spacing w:val="1"/>
        </w:rPr>
        <w:t> </w:t>
      </w:r>
      <w:r>
        <w:rPr/>
        <w:t>administracions</w:t>
      </w:r>
      <w:r>
        <w:rPr>
          <w:spacing w:val="1"/>
        </w:rPr>
        <w:t> </w:t>
      </w:r>
      <w:r>
        <w:rPr/>
        <w:t>esmentades.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8"/>
        </w:rPr>
      </w:pPr>
    </w:p>
    <w:p>
      <w:pPr>
        <w:pStyle w:val="Heading1"/>
      </w:pPr>
      <w:r>
        <w:rPr/>
        <w:t>Dotzè.-</w:t>
      </w:r>
      <w:r>
        <w:rPr>
          <w:spacing w:val="-6"/>
        </w:rPr>
        <w:t> </w:t>
      </w:r>
      <w:r>
        <w:rPr/>
        <w:t>Naturalesa</w:t>
      </w:r>
      <w:r>
        <w:rPr>
          <w:spacing w:val="-7"/>
        </w:rPr>
        <w:t> </w:t>
      </w:r>
      <w:r>
        <w:rPr/>
        <w:t>del</w:t>
      </w:r>
      <w:r>
        <w:rPr>
          <w:spacing w:val="-7"/>
        </w:rPr>
        <w:t> </w:t>
      </w:r>
      <w:r>
        <w:rPr/>
        <w:t>conveni.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spacing w:line="242" w:lineRule="auto" w:before="1"/>
        <w:ind w:left="2401" w:right="1617"/>
        <w:jc w:val="both"/>
      </w:pPr>
      <w:r>
        <w:rPr/>
        <w:t>Aquest conveni té naturalesa jurídica administrativa, i, en tot allò que no preveu, serà</w:t>
      </w:r>
      <w:r>
        <w:rPr>
          <w:spacing w:val="1"/>
        </w:rPr>
        <w:t> </w:t>
      </w:r>
      <w:r>
        <w:rPr/>
        <w:t>d’aplicació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Llei</w:t>
      </w:r>
      <w:r>
        <w:rPr>
          <w:spacing w:val="1"/>
        </w:rPr>
        <w:t> </w:t>
      </w:r>
      <w:r>
        <w:rPr/>
        <w:t>38/2003,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17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novembre, General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Subvencions,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Llei</w:t>
      </w:r>
      <w:r>
        <w:rPr>
          <w:spacing w:val="1"/>
        </w:rPr>
        <w:t> </w:t>
      </w:r>
      <w:r>
        <w:rPr/>
        <w:t>40/2015, d'1 d'octubre, de Règim Jurídic del Sector Públic (LRJSP), el Reial Decret</w:t>
      </w:r>
      <w:r>
        <w:rPr>
          <w:spacing w:val="1"/>
        </w:rPr>
        <w:t> </w:t>
      </w:r>
      <w:r>
        <w:rPr/>
        <w:t>887/2006, de 21 de juliol, pel qual s’aprova el Reglament de Subvencions, l’Ordenança</w:t>
      </w:r>
      <w:r>
        <w:rPr>
          <w:spacing w:val="-48"/>
        </w:rPr>
        <w:t> </w:t>
      </w:r>
      <w:r>
        <w:rPr/>
        <w:t>General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Subvencions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Consorci</w:t>
      </w:r>
      <w:r>
        <w:rPr>
          <w:spacing w:val="1"/>
        </w:rPr>
        <w:t> </w:t>
      </w:r>
      <w:r>
        <w:rPr/>
        <w:t>d’Osona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Serveis</w:t>
      </w:r>
      <w:r>
        <w:rPr>
          <w:spacing w:val="1"/>
        </w:rPr>
        <w:t> </w:t>
      </w:r>
      <w:r>
        <w:rPr/>
        <w:t>Socials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Bases</w:t>
      </w:r>
      <w:r>
        <w:rPr>
          <w:spacing w:val="1"/>
        </w:rPr>
        <w:t> </w:t>
      </w:r>
      <w:r>
        <w:rPr/>
        <w:t>d’Execució del Pressupost de l’any 2022, i les restants normes de dret administratiu</w:t>
      </w:r>
      <w:r>
        <w:rPr>
          <w:spacing w:val="1"/>
        </w:rPr>
        <w:t> </w:t>
      </w:r>
      <w:r>
        <w:rPr/>
        <w:t>que, si s’escau, seran aplicables, i en el seu defecte, les restants normes de Dret</w:t>
      </w:r>
      <w:r>
        <w:rPr>
          <w:spacing w:val="1"/>
        </w:rPr>
        <w:t> </w:t>
      </w:r>
      <w:r>
        <w:rPr/>
        <w:t>Privat.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8"/>
        </w:rPr>
      </w:pPr>
    </w:p>
    <w:p>
      <w:pPr>
        <w:pStyle w:val="Heading1"/>
        <w:rPr>
          <w:rFonts w:ascii="Microsoft Sans Serif" w:hAnsi="Microsoft Sans Serif"/>
          <w:b w:val="0"/>
        </w:rPr>
      </w:pPr>
      <w:r>
        <w:rPr/>
        <w:t>Tretzè.-</w:t>
      </w:r>
      <w:r>
        <w:rPr>
          <w:spacing w:val="-6"/>
        </w:rPr>
        <w:t> </w:t>
      </w:r>
      <w:r>
        <w:rPr/>
        <w:t>Vigència</w:t>
      </w:r>
      <w:r>
        <w:rPr>
          <w:spacing w:val="-6"/>
        </w:rPr>
        <w:t> </w:t>
      </w:r>
      <w:r>
        <w:rPr/>
        <w:t>del</w:t>
      </w:r>
      <w:r>
        <w:rPr>
          <w:spacing w:val="-3"/>
        </w:rPr>
        <w:t> </w:t>
      </w:r>
      <w:r>
        <w:rPr/>
        <w:t>conveni</w:t>
      </w:r>
      <w:r>
        <w:rPr>
          <w:rFonts w:ascii="Microsoft Sans Serif" w:hAnsi="Microsoft Sans Serif"/>
          <w:b w:val="0"/>
        </w:rPr>
        <w:t>.</w:t>
      </w:r>
    </w:p>
    <w:p>
      <w:pPr>
        <w:pStyle w:val="BodyText"/>
        <w:spacing w:before="7"/>
      </w:pPr>
    </w:p>
    <w:p>
      <w:pPr>
        <w:pStyle w:val="BodyText"/>
        <w:spacing w:line="242" w:lineRule="auto"/>
        <w:ind w:left="2401" w:right="1618"/>
        <w:jc w:val="both"/>
      </w:pPr>
      <w:r>
        <w:rPr/>
        <w:t>Aquest conveni entrarà en vigor el dia següent de la seva signatura i la seva vigència</w:t>
      </w:r>
      <w:r>
        <w:rPr>
          <w:spacing w:val="1"/>
        </w:rPr>
        <w:t> </w:t>
      </w:r>
      <w:r>
        <w:rPr/>
        <w:t>s'estableix, retroactivament, de l’1 de gener de 2022 fins al 31 de desembre de 2022</w:t>
      </w:r>
      <w:r>
        <w:rPr>
          <w:spacing w:val="1"/>
        </w:rPr>
        <w:t> </w:t>
      </w:r>
      <w:r>
        <w:rPr/>
        <w:t>pel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fa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l’objecte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conveni,</w:t>
      </w:r>
      <w:r>
        <w:rPr>
          <w:spacing w:val="1"/>
        </w:rPr>
        <w:t> </w:t>
      </w:r>
      <w:r>
        <w:rPr/>
        <w:t>sens</w:t>
      </w:r>
      <w:r>
        <w:rPr>
          <w:spacing w:val="1"/>
        </w:rPr>
        <w:t> </w:t>
      </w:r>
      <w:r>
        <w:rPr/>
        <w:t>perjudici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perdurin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obligacions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cadascuna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parts</w:t>
      </w:r>
      <w:r>
        <w:rPr>
          <w:spacing w:val="1"/>
        </w:rPr>
        <w:t> </w:t>
      </w:r>
      <w:r>
        <w:rPr/>
        <w:t>nascudes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aplicació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seves</w:t>
      </w:r>
      <w:r>
        <w:rPr>
          <w:spacing w:val="1"/>
        </w:rPr>
        <w:t> </w:t>
      </w:r>
      <w:r>
        <w:rPr/>
        <w:t>previsions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corresponent justificació de</w:t>
      </w:r>
      <w:r>
        <w:rPr>
          <w:spacing w:val="1"/>
        </w:rPr>
        <w:t> </w:t>
      </w:r>
      <w:r>
        <w:rPr/>
        <w:t>la</w:t>
      </w:r>
      <w:r>
        <w:rPr>
          <w:spacing w:val="2"/>
        </w:rPr>
        <w:t> </w:t>
      </w:r>
      <w:r>
        <w:rPr/>
        <w:t>subvenció.</w:t>
      </w:r>
    </w:p>
    <w:p>
      <w:pPr>
        <w:pStyle w:val="BodyText"/>
        <w:spacing w:before="4"/>
      </w:pPr>
    </w:p>
    <w:p>
      <w:pPr>
        <w:pStyle w:val="BodyText"/>
        <w:spacing w:line="244" w:lineRule="auto"/>
        <w:ind w:left="2401" w:right="1625"/>
        <w:jc w:val="both"/>
      </w:pPr>
      <w:r>
        <w:rPr/>
        <w:t>La signatura del mateix es durà a terme a través del servei de Portasignatures de</w:t>
      </w:r>
      <w:r>
        <w:rPr>
          <w:spacing w:val="1"/>
        </w:rPr>
        <w:t> </w:t>
      </w:r>
      <w:r>
        <w:rPr/>
        <w:t>l’Administració</w:t>
      </w:r>
      <w:r>
        <w:rPr>
          <w:spacing w:val="1"/>
        </w:rPr>
        <w:t> </w:t>
      </w:r>
      <w:r>
        <w:rPr/>
        <w:t>Oberta de</w:t>
      </w:r>
      <w:r>
        <w:rPr>
          <w:spacing w:val="1"/>
        </w:rPr>
        <w:t> </w:t>
      </w:r>
      <w:r>
        <w:rPr/>
        <w:t>Catalunya.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2401" w:right="1620"/>
        <w:jc w:val="both"/>
      </w:pPr>
      <w:r>
        <w:rPr/>
        <w:t>Aquest conveni està articulat amb les previsions contingudes en Contracte Programa</w:t>
      </w:r>
      <w:r>
        <w:rPr>
          <w:spacing w:val="1"/>
        </w:rPr>
        <w:t> </w:t>
      </w:r>
      <w:r>
        <w:rPr/>
        <w:t>2022-2025 per la coordinació, cooperació i col·laboració entre el Departament Drets</w:t>
      </w:r>
      <w:r>
        <w:rPr>
          <w:spacing w:val="1"/>
        </w:rPr>
        <w:t> </w:t>
      </w:r>
      <w:r>
        <w:rPr/>
        <w:t>Socials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Consell</w:t>
      </w:r>
      <w:r>
        <w:rPr>
          <w:spacing w:val="1"/>
        </w:rPr>
        <w:t> </w:t>
      </w:r>
      <w:r>
        <w:rPr/>
        <w:t>Comarcal</w:t>
      </w:r>
      <w:r>
        <w:rPr>
          <w:spacing w:val="1"/>
        </w:rPr>
        <w:t> </w:t>
      </w:r>
      <w:r>
        <w:rPr/>
        <w:t>d’Osona,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matèria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serveis</w:t>
      </w:r>
      <w:r>
        <w:rPr>
          <w:spacing w:val="1"/>
        </w:rPr>
        <w:t> </w:t>
      </w:r>
      <w:r>
        <w:rPr/>
        <w:t>socials</w:t>
      </w:r>
      <w:r>
        <w:rPr>
          <w:spacing w:val="1"/>
        </w:rPr>
        <w:t> </w:t>
      </w:r>
      <w:r>
        <w:rPr/>
        <w:t>i</w:t>
      </w:r>
      <w:r>
        <w:rPr>
          <w:spacing w:val="50"/>
        </w:rPr>
        <w:t> </w:t>
      </w:r>
      <w:r>
        <w:rPr/>
        <w:t>altres</w:t>
      </w:r>
      <w:r>
        <w:rPr>
          <w:spacing w:val="1"/>
        </w:rPr>
        <w:t> </w:t>
      </w:r>
      <w:r>
        <w:rPr/>
        <w:t>programes</w:t>
      </w:r>
      <w:r>
        <w:rPr>
          <w:spacing w:val="-1"/>
        </w:rPr>
        <w:t> </w:t>
      </w:r>
      <w:r>
        <w:rPr/>
        <w:t>relatius</w:t>
      </w:r>
      <w:r>
        <w:rPr>
          <w:spacing w:val="2"/>
        </w:rPr>
        <w:t> </w:t>
      </w:r>
      <w:r>
        <w:rPr/>
        <w:t>al</w:t>
      </w:r>
      <w:r>
        <w:rPr>
          <w:spacing w:val="-2"/>
        </w:rPr>
        <w:t> </w:t>
      </w:r>
      <w:r>
        <w:rPr/>
        <w:t>benestar social i</w:t>
      </w:r>
      <w:r>
        <w:rPr>
          <w:spacing w:val="2"/>
        </w:rPr>
        <w:t> </w:t>
      </w:r>
      <w:r>
        <w:rPr/>
        <w:t>polítiques d’igualtat.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8"/>
        </w:rPr>
      </w:pPr>
    </w:p>
    <w:p>
      <w:pPr>
        <w:pStyle w:val="Heading1"/>
        <w:spacing w:before="1"/>
      </w:pPr>
      <w:r>
        <w:rPr/>
        <w:pict>
          <v:shape style="position:absolute;margin-left:21.568359pt;margin-top:-8.412201pt;width:14.75pt;height:198.15pt;mso-position-horizontal-relative:page;mso-position-vertical-relative:paragraph;z-index:15738880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/>
                      <w:sz w:val="12"/>
                    </w:rPr>
                  </w:pPr>
                  <w:r>
                    <w:rPr>
                      <w:rFonts w:ascii="Arial MT"/>
                      <w:sz w:val="12"/>
                    </w:rPr>
                    <w:t>CONSORCI D'OSONA DE SERVEIS SOCIALS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Aquest document és una còpia autèntica del document electrònic original.</w:t>
                  </w:r>
                </w:p>
              </w:txbxContent>
            </v:textbox>
            <w10:wrap type="none"/>
          </v:shape>
        </w:pict>
      </w:r>
      <w:r>
        <w:rPr/>
        <w:t>Catorzè.-</w:t>
      </w:r>
      <w:r>
        <w:rPr>
          <w:spacing w:val="-6"/>
        </w:rPr>
        <w:t> </w:t>
      </w:r>
      <w:r>
        <w:rPr/>
        <w:t>Extinció</w:t>
      </w:r>
      <w:r>
        <w:rPr>
          <w:spacing w:val="-6"/>
        </w:rPr>
        <w:t> </w:t>
      </w:r>
      <w:r>
        <w:rPr/>
        <w:t>del</w:t>
      </w:r>
      <w:r>
        <w:rPr>
          <w:spacing w:val="-6"/>
        </w:rPr>
        <w:t> </w:t>
      </w:r>
      <w:r>
        <w:rPr/>
        <w:t>conveni.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ind w:left="2401" w:right="1589"/>
      </w:pPr>
      <w:r>
        <w:rPr/>
        <w:t>El</w:t>
      </w:r>
      <w:r>
        <w:rPr>
          <w:spacing w:val="22"/>
        </w:rPr>
        <w:t> </w:t>
      </w:r>
      <w:r>
        <w:rPr/>
        <w:t>present</w:t>
      </w:r>
      <w:r>
        <w:rPr>
          <w:spacing w:val="21"/>
        </w:rPr>
        <w:t> </w:t>
      </w:r>
      <w:r>
        <w:rPr/>
        <w:t>conveni</w:t>
      </w:r>
      <w:r>
        <w:rPr>
          <w:spacing w:val="22"/>
        </w:rPr>
        <w:t> </w:t>
      </w:r>
      <w:r>
        <w:rPr/>
        <w:t>s'extingirà</w:t>
      </w:r>
      <w:r>
        <w:rPr>
          <w:spacing w:val="22"/>
        </w:rPr>
        <w:t> </w:t>
      </w:r>
      <w:r>
        <w:rPr/>
        <w:t>pel</w:t>
      </w:r>
      <w:r>
        <w:rPr>
          <w:spacing w:val="20"/>
        </w:rPr>
        <w:t> </w:t>
      </w:r>
      <w:r>
        <w:rPr/>
        <w:t>compliment</w:t>
      </w:r>
      <w:r>
        <w:rPr>
          <w:spacing w:val="24"/>
        </w:rPr>
        <w:t> </w:t>
      </w:r>
      <w:r>
        <w:rPr/>
        <w:t>de</w:t>
      </w:r>
      <w:r>
        <w:rPr>
          <w:spacing w:val="22"/>
        </w:rPr>
        <w:t> </w:t>
      </w:r>
      <w:r>
        <w:rPr/>
        <w:t>les</w:t>
      </w:r>
      <w:r>
        <w:rPr>
          <w:spacing w:val="22"/>
        </w:rPr>
        <w:t> </w:t>
      </w:r>
      <w:r>
        <w:rPr/>
        <w:t>actuacions</w:t>
      </w:r>
      <w:r>
        <w:rPr>
          <w:spacing w:val="22"/>
        </w:rPr>
        <w:t> </w:t>
      </w:r>
      <w:r>
        <w:rPr/>
        <w:t>que</w:t>
      </w:r>
      <w:r>
        <w:rPr>
          <w:spacing w:val="20"/>
        </w:rPr>
        <w:t> </w:t>
      </w:r>
      <w:r>
        <w:rPr/>
        <w:t>constitueixen</w:t>
      </w:r>
      <w:r>
        <w:rPr>
          <w:spacing w:val="22"/>
        </w:rPr>
        <w:t> </w:t>
      </w:r>
      <w:r>
        <w:rPr/>
        <w:t>el</w:t>
      </w:r>
      <w:r>
        <w:rPr>
          <w:spacing w:val="-48"/>
        </w:rPr>
        <w:t> </w:t>
      </w:r>
      <w:r>
        <w:rPr/>
        <w:t>seu objecte</w:t>
      </w:r>
      <w:r>
        <w:rPr>
          <w:spacing w:val="-2"/>
        </w:rPr>
        <w:t> </w:t>
      </w:r>
      <w:r>
        <w:rPr/>
        <w:t>o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incórrer</w:t>
      </w:r>
      <w:r>
        <w:rPr>
          <w:spacing w:val="1"/>
        </w:rPr>
        <w:t> </w:t>
      </w:r>
      <w:r>
        <w:rPr/>
        <w:t>en</w:t>
      </w:r>
      <w:r>
        <w:rPr>
          <w:spacing w:val="-1"/>
        </w:rPr>
        <w:t> </w:t>
      </w:r>
      <w:r>
        <w:rPr/>
        <w:t>alguna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les</w:t>
      </w:r>
      <w:r>
        <w:rPr>
          <w:spacing w:val="-2"/>
        </w:rPr>
        <w:t> </w:t>
      </w:r>
      <w:r>
        <w:rPr/>
        <w:t>següents</w:t>
      </w:r>
      <w:r>
        <w:rPr>
          <w:spacing w:val="1"/>
        </w:rPr>
        <w:t> </w:t>
      </w:r>
      <w:r>
        <w:rPr/>
        <w:t>causes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resolució:</w:t>
      </w:r>
    </w:p>
    <w:p>
      <w:pPr>
        <w:pStyle w:val="BodyText"/>
        <w:spacing w:before="6"/>
        <w:ind w:left="3010" w:right="1589"/>
      </w:pPr>
      <w:r>
        <w:rPr/>
        <w:t>1.-</w:t>
      </w:r>
      <w:r>
        <w:rPr>
          <w:spacing w:val="8"/>
        </w:rPr>
        <w:t> </w:t>
      </w:r>
      <w:r>
        <w:rPr/>
        <w:t>L’incompliment</w:t>
      </w:r>
      <w:r>
        <w:rPr>
          <w:spacing w:val="9"/>
        </w:rPr>
        <w:t> </w:t>
      </w:r>
      <w:r>
        <w:rPr/>
        <w:t>per</w:t>
      </w:r>
      <w:r>
        <w:rPr>
          <w:spacing w:val="3"/>
        </w:rPr>
        <w:t> </w:t>
      </w:r>
      <w:r>
        <w:rPr/>
        <w:t>qualsevol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les</w:t>
      </w:r>
      <w:r>
        <w:rPr>
          <w:spacing w:val="6"/>
        </w:rPr>
        <w:t> </w:t>
      </w:r>
      <w:r>
        <w:rPr/>
        <w:t>parts</w:t>
      </w:r>
      <w:r>
        <w:rPr>
          <w:spacing w:val="8"/>
        </w:rPr>
        <w:t> </w:t>
      </w:r>
      <w:r>
        <w:rPr/>
        <w:t>dels</w:t>
      </w:r>
      <w:r>
        <w:rPr>
          <w:spacing w:val="8"/>
        </w:rPr>
        <w:t> </w:t>
      </w:r>
      <w:r>
        <w:rPr/>
        <w:t>compromisos</w:t>
      </w:r>
      <w:r>
        <w:rPr>
          <w:spacing w:val="7"/>
        </w:rPr>
        <w:t> </w:t>
      </w:r>
      <w:r>
        <w:rPr/>
        <w:t>assumits</w:t>
      </w:r>
      <w:r>
        <w:rPr>
          <w:spacing w:val="6"/>
        </w:rPr>
        <w:t> </w:t>
      </w:r>
      <w:r>
        <w:rPr/>
        <w:t>en</w:t>
      </w:r>
      <w:r>
        <w:rPr>
          <w:spacing w:val="7"/>
        </w:rPr>
        <w:t> </w:t>
      </w:r>
      <w:r>
        <w:rPr/>
        <w:t>el</w:t>
      </w:r>
      <w:r>
        <w:rPr>
          <w:spacing w:val="-48"/>
        </w:rPr>
        <w:t> </w:t>
      </w:r>
      <w:r>
        <w:rPr/>
        <w:t>conveni.</w:t>
      </w:r>
    </w:p>
    <w:p>
      <w:pPr>
        <w:pStyle w:val="BodyText"/>
        <w:spacing w:before="3"/>
        <w:ind w:left="3010"/>
      </w:pPr>
      <w:r>
        <w:rPr/>
        <w:t>2.-</w:t>
      </w:r>
      <w:r>
        <w:rPr>
          <w:spacing w:val="-4"/>
        </w:rPr>
        <w:t> </w:t>
      </w:r>
      <w:r>
        <w:rPr/>
        <w:t>L’acord</w:t>
      </w:r>
      <w:r>
        <w:rPr>
          <w:spacing w:val="-3"/>
        </w:rPr>
        <w:t> </w:t>
      </w:r>
      <w:r>
        <w:rPr/>
        <w:t>mutu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les</w:t>
      </w:r>
      <w:r>
        <w:rPr>
          <w:spacing w:val="-3"/>
        </w:rPr>
        <w:t> </w:t>
      </w:r>
      <w:r>
        <w:rPr/>
        <w:t>parts,</w:t>
      </w:r>
      <w:r>
        <w:rPr>
          <w:spacing w:val="-3"/>
        </w:rPr>
        <w:t> </w:t>
      </w:r>
      <w:r>
        <w:rPr/>
        <w:t>que</w:t>
      </w:r>
      <w:r>
        <w:rPr>
          <w:spacing w:val="-5"/>
        </w:rPr>
        <w:t> </w:t>
      </w:r>
      <w:r>
        <w:rPr/>
        <w:t>s’instrumentarà</w:t>
      </w:r>
      <w:r>
        <w:rPr>
          <w:spacing w:val="-3"/>
        </w:rPr>
        <w:t> </w:t>
      </w:r>
      <w:r>
        <w:rPr/>
        <w:t>per</w:t>
      </w:r>
      <w:r>
        <w:rPr>
          <w:spacing w:val="-3"/>
        </w:rPr>
        <w:t> </w:t>
      </w:r>
      <w:r>
        <w:rPr/>
        <w:t>escrit.</w:t>
      </w:r>
    </w:p>
    <w:p>
      <w:pPr>
        <w:pStyle w:val="BodyText"/>
        <w:spacing w:before="4"/>
        <w:ind w:left="3010" w:right="1589"/>
      </w:pPr>
      <w:r>
        <w:rPr/>
        <w:t>3.-</w:t>
      </w:r>
      <w:r>
        <w:rPr>
          <w:spacing w:val="29"/>
        </w:rPr>
        <w:t> </w:t>
      </w:r>
      <w:r>
        <w:rPr/>
        <w:t>La</w:t>
      </w:r>
      <w:r>
        <w:rPr>
          <w:spacing w:val="27"/>
        </w:rPr>
        <w:t> </w:t>
      </w:r>
      <w:r>
        <w:rPr/>
        <w:t>impossibilitat</w:t>
      </w:r>
      <w:r>
        <w:rPr>
          <w:spacing w:val="32"/>
        </w:rPr>
        <w:t> </w:t>
      </w:r>
      <w:r>
        <w:rPr/>
        <w:t>sobrevinguda,</w:t>
      </w:r>
      <w:r>
        <w:rPr>
          <w:spacing w:val="29"/>
        </w:rPr>
        <w:t> </w:t>
      </w:r>
      <w:r>
        <w:rPr/>
        <w:t>legal</w:t>
      </w:r>
      <w:r>
        <w:rPr>
          <w:spacing w:val="30"/>
        </w:rPr>
        <w:t> </w:t>
      </w:r>
      <w:r>
        <w:rPr/>
        <w:t>o</w:t>
      </w:r>
      <w:r>
        <w:rPr>
          <w:spacing w:val="26"/>
        </w:rPr>
        <w:t> </w:t>
      </w:r>
      <w:r>
        <w:rPr/>
        <w:t>material,</w:t>
      </w:r>
      <w:r>
        <w:rPr>
          <w:spacing w:val="31"/>
        </w:rPr>
        <w:t> </w:t>
      </w:r>
      <w:r>
        <w:rPr/>
        <w:t>de</w:t>
      </w:r>
      <w:r>
        <w:rPr>
          <w:spacing w:val="28"/>
        </w:rPr>
        <w:t> </w:t>
      </w:r>
      <w:r>
        <w:rPr/>
        <w:t>donar</w:t>
      </w:r>
      <w:r>
        <w:rPr>
          <w:spacing w:val="29"/>
        </w:rPr>
        <w:t> </w:t>
      </w:r>
      <w:r>
        <w:rPr/>
        <w:t>compliment</w:t>
      </w:r>
      <w:r>
        <w:rPr>
          <w:spacing w:val="30"/>
        </w:rPr>
        <w:t> </w:t>
      </w:r>
      <w:r>
        <w:rPr/>
        <w:t>als</w:t>
      </w:r>
      <w:r>
        <w:rPr>
          <w:spacing w:val="-48"/>
        </w:rPr>
        <w:t> </w:t>
      </w:r>
      <w:r>
        <w:rPr/>
        <w:t>pactes.</w:t>
      </w:r>
    </w:p>
    <w:p>
      <w:pPr>
        <w:spacing w:after="0"/>
        <w:sectPr>
          <w:pgSz w:w="11900" w:h="16840"/>
          <w:pgMar w:header="100" w:footer="0" w:top="1120" w:bottom="280" w:left="280" w:right="28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58.599998pt;margin-top:65.75pt;width:709.1pt;height:728.8pt;mso-position-horizontal-relative:page;mso-position-vertical-relative:page;z-index:-16608256" coordorigin="1172,1315" coordsize="14182,14576">
            <v:rect style="position:absolute;left:1177;top:1320;width:10323;height:14566" filled="false" stroked="true" strokeweight=".5pt" strokecolor="#000000">
              <v:stroke dashstyle="solid"/>
            </v:rect>
            <v:shape style="position:absolute;left:15198;top:5435;width:155;height:425" type="#_x0000_t75" stroked="false">
              <v:imagedata r:id="rId6" o:title=""/>
            </v:shape>
            <v:shape style="position:absolute;left:15070;top:5435;width:120;height:425" type="#_x0000_t75" stroked="false">
              <v:imagedata r:id="rId328" o:title=""/>
            </v:shape>
            <v:shape style="position:absolute;left:14941;top:5435;width:120;height:425" type="#_x0000_t75" stroked="false">
              <v:imagedata r:id="rId329" o:title=""/>
            </v:shape>
            <v:shape style="position:absolute;left:14813;top:5435;width:120;height:425" type="#_x0000_t75" stroked="false">
              <v:imagedata r:id="rId330" o:title=""/>
            </v:shape>
            <v:shape style="position:absolute;left:14685;top:5435;width:120;height:425" type="#_x0000_t75" stroked="false">
              <v:imagedata r:id="rId331" o:title=""/>
            </v:shape>
            <v:shape style="position:absolute;left:14556;top:5435;width:110;height:425" type="#_x0000_t75" stroked="false">
              <v:imagedata r:id="rId332" o:title=""/>
            </v:shape>
            <v:shape style="position:absolute;left:14428;top:5435;width:110;height:425" type="#_x0000_t75" stroked="false">
              <v:imagedata r:id="rId333" o:title=""/>
            </v:shape>
            <v:shape style="position:absolute;left:14300;top:5435;width:120;height:425" type="#_x0000_t75" stroked="false">
              <v:imagedata r:id="rId334" o:title=""/>
            </v:shape>
            <v:shape style="position:absolute;left:14172;top:5435;width:120;height:425" type="#_x0000_t75" stroked="false">
              <v:imagedata r:id="rId335" o:title=""/>
            </v:shape>
            <v:shape style="position:absolute;left:14043;top:5435;width:110;height:425" type="#_x0000_t75" stroked="false">
              <v:imagedata r:id="rId333" o:title=""/>
            </v:shape>
            <v:shape style="position:absolute;left:13915;top:5435;width:110;height:425" type="#_x0000_t75" stroked="false">
              <v:imagedata r:id="rId336" o:title=""/>
            </v:shape>
            <v:shape style="position:absolute;left:13787;top:5435;width:110;height:425" type="#_x0000_t75" stroked="false">
              <v:imagedata r:id="rId337" o:title=""/>
            </v:shape>
            <v:shape style="position:absolute;left:13658;top:5435;width:110;height:425" type="#_x0000_t75" stroked="false">
              <v:imagedata r:id="rId338" o:title=""/>
            </v:shape>
            <v:shape style="position:absolute;left:13530;top:5435;width:110;height:425" type="#_x0000_t75" stroked="false">
              <v:imagedata r:id="rId339" o:title=""/>
            </v:shape>
            <v:shape style="position:absolute;left:13402;top:5435;width:120;height:425" type="#_x0000_t75" stroked="false">
              <v:imagedata r:id="rId340" o:title=""/>
            </v:shape>
            <v:shape style="position:absolute;left:13273;top:5435;width:85;height:425" type="#_x0000_t75" stroked="false">
              <v:imagedata r:id="rId341" o:title=""/>
            </v:shape>
            <v:shape style="position:absolute;left:13145;top:5435;width:110;height:425" type="#_x0000_t75" stroked="false">
              <v:imagedata r:id="rId342" o:title=""/>
            </v:shape>
            <v:shape style="position:absolute;left:13017;top:5435;width:110;height:425" type="#_x0000_t75" stroked="false">
              <v:imagedata r:id="rId342" o:title=""/>
            </v:shape>
            <v:shape style="position:absolute;left:12888;top:5435;width:110;height:425" type="#_x0000_t75" stroked="false">
              <v:imagedata r:id="rId343" o:title=""/>
            </v:shape>
            <v:shape style="position:absolute;left:12760;top:5435;width:110;height:425" type="#_x0000_t75" stroked="false">
              <v:imagedata r:id="rId344" o:title=""/>
            </v:shape>
            <v:shape style="position:absolute;left:12632;top:5435;width:120;height:425" type="#_x0000_t75" stroked="false">
              <v:imagedata r:id="rId345" o:title=""/>
            </v:shape>
            <v:shape style="position:absolute;left:12504;top:5435;width:110;height:425" type="#_x0000_t75" stroked="false">
              <v:imagedata r:id="rId346" o:title=""/>
            </v:shape>
            <v:shape style="position:absolute;left:12375;top:5435;width:120;height:425" type="#_x0000_t75" stroked="false">
              <v:imagedata r:id="rId345" o:title=""/>
            </v:shape>
            <v:shape style="position:absolute;left:12247;top:5435;width:110;height:425" type="#_x0000_t75" stroked="false">
              <v:imagedata r:id="rId347" o:title=""/>
            </v:shape>
            <v:shape style="position:absolute;left:12119;top:5435;width:110;height:425" type="#_x0000_t75" stroked="false">
              <v:imagedata r:id="rId348" o:title=""/>
            </v:shape>
            <v:shape style="position:absolute;left:11990;top:5435;width:120;height:425" type="#_x0000_t75" stroked="false">
              <v:imagedata r:id="rId349" o:title=""/>
            </v:shape>
            <v:shape style="position:absolute;left:11862;top:5435;width:110;height:425" type="#_x0000_t75" stroked="false">
              <v:imagedata r:id="rId350" o:title=""/>
            </v:shape>
            <v:shape style="position:absolute;left:11734;top:5435;width:110;height:425" type="#_x0000_t75" stroked="false">
              <v:imagedata r:id="rId351" o:title=""/>
            </v:shape>
            <v:shape style="position:absolute;left:11605;top:5435;width:110;height:425" type="#_x0000_t75" stroked="false">
              <v:imagedata r:id="rId352" o:title=""/>
            </v:shape>
            <v:shape style="position:absolute;left:11477;top:5435;width:110;height:425" type="#_x0000_t75" stroked="false">
              <v:imagedata r:id="rId353" o:title=""/>
            </v:shape>
            <v:shape style="position:absolute;left:11349;top:5435;width:120;height:425" type="#_x0000_t75" stroked="false">
              <v:imagedata r:id="rId354" o:title=""/>
            </v:shape>
            <v:shape style="position:absolute;left:11220;top:5435;width:85;height:425" type="#_x0000_t75" stroked="false">
              <v:imagedata r:id="rId355" o:title=""/>
            </v:shape>
            <v:shape style="position:absolute;left:11092;top:5435;width:85;height:425" type="#_x0000_t75" stroked="false">
              <v:imagedata r:id="rId355" o:title=""/>
            </v:shape>
            <v:shape style="position:absolute;left:10964;top:5435;width:110;height:425" type="#_x0000_t75" stroked="false">
              <v:imagedata r:id="rId356" o:title=""/>
            </v:shape>
            <v:shape style="position:absolute;left:10836;top:5435;width:110;height:425" type="#_x0000_t75" stroked="false">
              <v:imagedata r:id="rId357" o:title=""/>
            </v:shape>
            <v:shape style="position:absolute;left:10707;top:5435;width:110;height:425" type="#_x0000_t75" stroked="false">
              <v:imagedata r:id="rId357" o:title=""/>
            </v:shape>
            <v:shape style="position:absolute;left:10579;top:5435;width:110;height:425" type="#_x0000_t75" stroked="false">
              <v:imagedata r:id="rId358" o:title=""/>
            </v:shape>
            <v:shape style="position:absolute;left:10449;top:5435;width:85;height:425" type="#_x0000_t75" stroked="false">
              <v:imagedata r:id="rId359" o:title=""/>
            </v:shape>
            <v:shape style="position:absolute;left:2680;top:1969;width:5237;height:748" type="#_x0000_t75" stroked="false">
              <v:imagedata r:id="rId39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0"/>
        </w:rPr>
      </w:pPr>
    </w:p>
    <w:p>
      <w:pPr>
        <w:pStyle w:val="BodyText"/>
        <w:ind w:left="2401" w:right="1589"/>
      </w:pPr>
      <w:r>
        <w:rPr/>
        <w:t>Els</w:t>
      </w:r>
      <w:r>
        <w:rPr>
          <w:spacing w:val="6"/>
        </w:rPr>
        <w:t> </w:t>
      </w:r>
      <w:r>
        <w:rPr/>
        <w:t>efectes</w:t>
      </w:r>
      <w:r>
        <w:rPr>
          <w:spacing w:val="4"/>
        </w:rPr>
        <w:t> </w:t>
      </w:r>
      <w:r>
        <w:rPr/>
        <w:t>de</w:t>
      </w:r>
      <w:r>
        <w:rPr>
          <w:spacing w:val="6"/>
        </w:rPr>
        <w:t> </w:t>
      </w:r>
      <w:r>
        <w:rPr/>
        <w:t>la</w:t>
      </w:r>
      <w:r>
        <w:rPr>
          <w:spacing w:val="4"/>
        </w:rPr>
        <w:t> </w:t>
      </w:r>
      <w:r>
        <w:rPr/>
        <w:t>resolució</w:t>
      </w:r>
      <w:r>
        <w:rPr>
          <w:spacing w:val="6"/>
        </w:rPr>
        <w:t> </w:t>
      </w:r>
      <w:r>
        <w:rPr/>
        <w:t>del</w:t>
      </w:r>
      <w:r>
        <w:rPr>
          <w:spacing w:val="6"/>
        </w:rPr>
        <w:t> </w:t>
      </w:r>
      <w:r>
        <w:rPr/>
        <w:t>conveni</w:t>
      </w:r>
      <w:r>
        <w:rPr>
          <w:spacing w:val="5"/>
        </w:rPr>
        <w:t> </w:t>
      </w:r>
      <w:r>
        <w:rPr/>
        <w:t>es</w:t>
      </w:r>
      <w:r>
        <w:rPr>
          <w:spacing w:val="4"/>
        </w:rPr>
        <w:t> </w:t>
      </w:r>
      <w:r>
        <w:rPr/>
        <w:t>regiran</w:t>
      </w:r>
      <w:r>
        <w:rPr>
          <w:spacing w:val="4"/>
        </w:rPr>
        <w:t> </w:t>
      </w:r>
      <w:r>
        <w:rPr/>
        <w:t>pel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disposa</w:t>
      </w:r>
      <w:r>
        <w:rPr>
          <w:spacing w:val="4"/>
        </w:rPr>
        <w:t> </w:t>
      </w:r>
      <w:r>
        <w:rPr/>
        <w:t>l'article</w:t>
      </w:r>
      <w:r>
        <w:rPr>
          <w:spacing w:val="4"/>
        </w:rPr>
        <w:t> </w:t>
      </w:r>
      <w:r>
        <w:rPr/>
        <w:t>52</w:t>
      </w:r>
      <w:r>
        <w:rPr>
          <w:spacing w:val="6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6"/>
        </w:rPr>
        <w:t> </w:t>
      </w:r>
      <w:r>
        <w:rPr/>
        <w:t>Llei</w:t>
      </w:r>
      <w:r>
        <w:rPr>
          <w:spacing w:val="-48"/>
        </w:rPr>
        <w:t> </w:t>
      </w:r>
      <w:r>
        <w:rPr/>
        <w:t>40/2015, d'1</w:t>
      </w:r>
      <w:r>
        <w:rPr>
          <w:spacing w:val="-1"/>
        </w:rPr>
        <w:t> </w:t>
      </w:r>
      <w:r>
        <w:rPr/>
        <w:t>d'octubre, de</w:t>
      </w:r>
      <w:r>
        <w:rPr>
          <w:spacing w:val="2"/>
        </w:rPr>
        <w:t> </w:t>
      </w:r>
      <w:r>
        <w:rPr/>
        <w:t>règim jurídic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Sector Públic.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8"/>
        </w:rPr>
      </w:pPr>
    </w:p>
    <w:p>
      <w:pPr>
        <w:pStyle w:val="Heading1"/>
        <w:rPr>
          <w:rFonts w:ascii="Microsoft Sans Serif" w:hAnsi="Microsoft Sans Serif"/>
          <w:b w:val="0"/>
        </w:rPr>
      </w:pPr>
      <w:r>
        <w:rPr/>
        <w:t>Quinzè.-</w:t>
      </w:r>
      <w:r>
        <w:rPr>
          <w:spacing w:val="-6"/>
        </w:rPr>
        <w:t> </w:t>
      </w:r>
      <w:r>
        <w:rPr/>
        <w:t>Comissió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Seguiment</w:t>
      </w:r>
      <w:r>
        <w:rPr>
          <w:rFonts w:ascii="Microsoft Sans Serif" w:hAnsi="Microsoft Sans Serif"/>
          <w:b w:val="0"/>
        </w:rPr>
        <w:t>.</w:t>
      </w:r>
    </w:p>
    <w:p>
      <w:pPr>
        <w:pStyle w:val="BodyText"/>
        <w:spacing w:before="5"/>
      </w:pPr>
    </w:p>
    <w:p>
      <w:pPr>
        <w:pStyle w:val="BodyText"/>
        <w:spacing w:line="242" w:lineRule="auto"/>
        <w:ind w:left="2401" w:right="1626"/>
        <w:jc w:val="both"/>
      </w:pPr>
      <w:r>
        <w:rPr/>
        <w:t>Es constituirà una Comissió d’Avaluació i Seguiment que estarà formada pel President</w:t>
      </w:r>
      <w:r>
        <w:rPr>
          <w:spacing w:val="-48"/>
        </w:rPr>
        <w:t> </w:t>
      </w:r>
      <w:r>
        <w:rPr/>
        <w:t>del</w:t>
      </w:r>
      <w:r>
        <w:rPr>
          <w:spacing w:val="1"/>
        </w:rPr>
        <w:t> </w:t>
      </w:r>
      <w:r>
        <w:rPr/>
        <w:t>Consorci</w:t>
      </w:r>
      <w:r>
        <w:rPr>
          <w:spacing w:val="1"/>
        </w:rPr>
        <w:t> </w:t>
      </w:r>
      <w:r>
        <w:rPr/>
        <w:t>d’Osona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Serveis</w:t>
      </w:r>
      <w:r>
        <w:rPr>
          <w:spacing w:val="1"/>
        </w:rPr>
        <w:t> </w:t>
      </w:r>
      <w:r>
        <w:rPr/>
        <w:t>Socials,</w:t>
      </w:r>
      <w:r>
        <w:rPr>
          <w:spacing w:val="1"/>
        </w:rPr>
        <w:t> </w:t>
      </w:r>
      <w:r>
        <w:rPr/>
        <w:t>l’alcalde/essa</w:t>
      </w:r>
      <w:r>
        <w:rPr>
          <w:spacing w:val="1"/>
        </w:rPr>
        <w:t> </w:t>
      </w:r>
      <w:r>
        <w:rPr/>
        <w:t>i/o</w:t>
      </w:r>
      <w:r>
        <w:rPr>
          <w:spacing w:val="1"/>
        </w:rPr>
        <w:t> </w:t>
      </w:r>
      <w:r>
        <w:rPr/>
        <w:t>regidor/a</w:t>
      </w:r>
      <w:r>
        <w:rPr>
          <w:spacing w:val="1"/>
        </w:rPr>
        <w:t> </w:t>
      </w:r>
      <w:r>
        <w:rPr/>
        <w:t>de</w:t>
      </w:r>
      <w:r>
        <w:rPr>
          <w:spacing w:val="50"/>
        </w:rPr>
        <w:t> </w:t>
      </w:r>
      <w:r>
        <w:rPr/>
        <w:t>Serveis</w:t>
      </w:r>
      <w:r>
        <w:rPr>
          <w:spacing w:val="1"/>
        </w:rPr>
        <w:t> </w:t>
      </w:r>
      <w:r>
        <w:rPr/>
        <w:t>Socials de</w:t>
      </w:r>
      <w:r>
        <w:rPr>
          <w:spacing w:val="-1"/>
        </w:rPr>
        <w:t> </w:t>
      </w:r>
      <w:r>
        <w:rPr/>
        <w:t>l’Ajuntament</w:t>
      </w:r>
      <w:r>
        <w:rPr>
          <w:spacing w:val="-3"/>
        </w:rPr>
        <w:t> </w:t>
      </w:r>
      <w:r>
        <w:rPr/>
        <w:t>de Vic i</w:t>
      </w:r>
      <w:r>
        <w:rPr>
          <w:spacing w:val="-1"/>
        </w:rPr>
        <w:t> </w:t>
      </w:r>
      <w:r>
        <w:rPr/>
        <w:t>els</w:t>
      </w:r>
      <w:r>
        <w:rPr>
          <w:spacing w:val="-2"/>
        </w:rPr>
        <w:t> </w:t>
      </w:r>
      <w:r>
        <w:rPr/>
        <w:t>responsables</w:t>
      </w:r>
      <w:r>
        <w:rPr>
          <w:spacing w:val="-2"/>
        </w:rPr>
        <w:t> </w:t>
      </w:r>
      <w:r>
        <w:rPr/>
        <w:t>tècnics</w:t>
      </w:r>
      <w:r>
        <w:rPr>
          <w:spacing w:val="-2"/>
        </w:rPr>
        <w:t> </w:t>
      </w:r>
      <w:r>
        <w:rPr/>
        <w:t>dels Serveis</w:t>
      </w:r>
      <w:r>
        <w:rPr>
          <w:spacing w:val="1"/>
        </w:rPr>
        <w:t> </w:t>
      </w:r>
      <w:r>
        <w:rPr/>
        <w:t>Socials.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8"/>
        </w:rPr>
      </w:pPr>
    </w:p>
    <w:p>
      <w:pPr>
        <w:pStyle w:val="Heading1"/>
      </w:pPr>
      <w:r>
        <w:rPr/>
        <w:t>Setzè.-</w:t>
      </w:r>
      <w:r>
        <w:rPr>
          <w:spacing w:val="-4"/>
        </w:rPr>
        <w:t> </w:t>
      </w:r>
      <w:r>
        <w:rPr/>
        <w:t>Confidencialitat</w:t>
      </w:r>
      <w:r>
        <w:rPr>
          <w:spacing w:val="-5"/>
        </w:rPr>
        <w:t> </w:t>
      </w:r>
      <w:r>
        <w:rPr/>
        <w:t>i</w:t>
      </w:r>
      <w:r>
        <w:rPr>
          <w:spacing w:val="-6"/>
        </w:rPr>
        <w:t> </w:t>
      </w:r>
      <w:r>
        <w:rPr/>
        <w:t>protecció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dades.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ListParagraph"/>
        <w:numPr>
          <w:ilvl w:val="0"/>
          <w:numId w:val="6"/>
        </w:numPr>
        <w:tabs>
          <w:tab w:pos="2614" w:val="left" w:leader="none"/>
        </w:tabs>
        <w:spacing w:line="244" w:lineRule="auto" w:before="0" w:after="0"/>
        <w:ind w:left="2401" w:right="1626" w:firstLine="0"/>
        <w:jc w:val="both"/>
        <w:rPr>
          <w:sz w:val="19"/>
        </w:rPr>
      </w:pPr>
      <w:r>
        <w:rPr>
          <w:sz w:val="19"/>
        </w:rPr>
        <w:t>La</w:t>
      </w:r>
      <w:r>
        <w:rPr>
          <w:spacing w:val="-4"/>
          <w:sz w:val="19"/>
        </w:rPr>
        <w:t> </w:t>
      </w:r>
      <w:r>
        <w:rPr>
          <w:sz w:val="19"/>
        </w:rPr>
        <w:t>informació</w:t>
      </w:r>
      <w:r>
        <w:rPr>
          <w:spacing w:val="-6"/>
          <w:sz w:val="19"/>
        </w:rPr>
        <w:t> </w:t>
      </w:r>
      <w:r>
        <w:rPr>
          <w:sz w:val="19"/>
        </w:rPr>
        <w:t>que</w:t>
      </w:r>
      <w:r>
        <w:rPr>
          <w:spacing w:val="-4"/>
          <w:sz w:val="19"/>
        </w:rPr>
        <w:t> </w:t>
      </w:r>
      <w:r>
        <w:rPr>
          <w:sz w:val="19"/>
        </w:rPr>
        <w:t>les</w:t>
      </w:r>
      <w:r>
        <w:rPr>
          <w:spacing w:val="-6"/>
          <w:sz w:val="19"/>
        </w:rPr>
        <w:t> </w:t>
      </w:r>
      <w:r>
        <w:rPr>
          <w:sz w:val="19"/>
        </w:rPr>
        <w:t>parts</w:t>
      </w:r>
      <w:r>
        <w:rPr>
          <w:spacing w:val="-4"/>
          <w:sz w:val="19"/>
        </w:rPr>
        <w:t> </w:t>
      </w:r>
      <w:r>
        <w:rPr>
          <w:sz w:val="19"/>
        </w:rPr>
        <w:t>es</w:t>
      </w:r>
      <w:r>
        <w:rPr>
          <w:spacing w:val="-4"/>
          <w:sz w:val="19"/>
        </w:rPr>
        <w:t> </w:t>
      </w:r>
      <w:r>
        <w:rPr>
          <w:sz w:val="19"/>
        </w:rPr>
        <w:t>lliurin</w:t>
      </w:r>
      <w:r>
        <w:rPr>
          <w:spacing w:val="-2"/>
          <w:sz w:val="19"/>
        </w:rPr>
        <w:t> </w:t>
      </w:r>
      <w:r>
        <w:rPr>
          <w:sz w:val="19"/>
        </w:rPr>
        <w:t>per</w:t>
      </w:r>
      <w:r>
        <w:rPr>
          <w:spacing w:val="-3"/>
          <w:sz w:val="19"/>
        </w:rPr>
        <w:t> </w:t>
      </w:r>
      <w:r>
        <w:rPr>
          <w:sz w:val="19"/>
        </w:rPr>
        <w:t>al</w:t>
      </w:r>
      <w:r>
        <w:rPr>
          <w:spacing w:val="-5"/>
          <w:sz w:val="19"/>
        </w:rPr>
        <w:t> </w:t>
      </w:r>
      <w:r>
        <w:rPr>
          <w:sz w:val="19"/>
        </w:rPr>
        <w:t>desenvolupament</w:t>
      </w:r>
      <w:r>
        <w:rPr>
          <w:spacing w:val="-1"/>
          <w:sz w:val="19"/>
        </w:rPr>
        <w:t> </w:t>
      </w:r>
      <w:r>
        <w:rPr>
          <w:sz w:val="19"/>
        </w:rPr>
        <w:t>d’aquest</w:t>
      </w:r>
      <w:r>
        <w:rPr>
          <w:spacing w:val="-5"/>
          <w:sz w:val="19"/>
        </w:rPr>
        <w:t> </w:t>
      </w:r>
      <w:r>
        <w:rPr>
          <w:sz w:val="19"/>
        </w:rPr>
        <w:t>conveni</w:t>
      </w:r>
      <w:r>
        <w:rPr>
          <w:spacing w:val="-2"/>
          <w:sz w:val="19"/>
        </w:rPr>
        <w:t> </w:t>
      </w:r>
      <w:r>
        <w:rPr>
          <w:sz w:val="19"/>
        </w:rPr>
        <w:t>tindrà</w:t>
      </w:r>
      <w:r>
        <w:rPr>
          <w:spacing w:val="-48"/>
          <w:sz w:val="19"/>
        </w:rPr>
        <w:t> </w:t>
      </w:r>
      <w:r>
        <w:rPr>
          <w:sz w:val="19"/>
        </w:rPr>
        <w:t>caràcter</w:t>
      </w:r>
      <w:r>
        <w:rPr>
          <w:spacing w:val="-1"/>
          <w:sz w:val="19"/>
        </w:rPr>
        <w:t> </w:t>
      </w:r>
      <w:r>
        <w:rPr>
          <w:sz w:val="19"/>
        </w:rPr>
        <w:t>confidencial,</w:t>
      </w:r>
      <w:r>
        <w:rPr>
          <w:spacing w:val="2"/>
          <w:sz w:val="19"/>
        </w:rPr>
        <w:t> </w:t>
      </w:r>
      <w:r>
        <w:rPr>
          <w:sz w:val="19"/>
        </w:rPr>
        <w:t>a</w:t>
      </w:r>
      <w:r>
        <w:rPr>
          <w:spacing w:val="-3"/>
          <w:sz w:val="19"/>
        </w:rPr>
        <w:t> </w:t>
      </w:r>
      <w:r>
        <w:rPr>
          <w:sz w:val="19"/>
        </w:rPr>
        <w:t>menys</w:t>
      </w:r>
      <w:r>
        <w:rPr>
          <w:spacing w:val="-1"/>
          <w:sz w:val="19"/>
        </w:rPr>
        <w:t> </w:t>
      </w:r>
      <w:r>
        <w:rPr>
          <w:sz w:val="19"/>
        </w:rPr>
        <w:t>que</w:t>
      </w:r>
      <w:r>
        <w:rPr>
          <w:spacing w:val="1"/>
          <w:sz w:val="19"/>
        </w:rPr>
        <w:t> </w:t>
      </w:r>
      <w:r>
        <w:rPr>
          <w:sz w:val="19"/>
        </w:rPr>
        <w:t>s’acordi expressament</w:t>
      </w:r>
      <w:r>
        <w:rPr>
          <w:spacing w:val="1"/>
          <w:sz w:val="19"/>
        </w:rPr>
        <w:t> </w:t>
      </w:r>
      <w:r>
        <w:rPr>
          <w:sz w:val="19"/>
        </w:rPr>
        <w:t>el contrari.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6"/>
        </w:numPr>
        <w:tabs>
          <w:tab w:pos="2664" w:val="left" w:leader="none"/>
        </w:tabs>
        <w:spacing w:line="242" w:lineRule="auto" w:before="1" w:after="0"/>
        <w:ind w:left="2401" w:right="1617" w:firstLine="0"/>
        <w:jc w:val="both"/>
        <w:rPr>
          <w:sz w:val="19"/>
        </w:rPr>
      </w:pPr>
      <w:r>
        <w:rPr>
          <w:sz w:val="19"/>
        </w:rPr>
        <w:t>Les</w:t>
      </w:r>
      <w:r>
        <w:rPr>
          <w:spacing w:val="1"/>
          <w:sz w:val="19"/>
        </w:rPr>
        <w:t> </w:t>
      </w:r>
      <w:r>
        <w:rPr>
          <w:sz w:val="19"/>
        </w:rPr>
        <w:t>parts</w:t>
      </w:r>
      <w:r>
        <w:rPr>
          <w:spacing w:val="1"/>
          <w:sz w:val="19"/>
        </w:rPr>
        <w:t> </w:t>
      </w:r>
      <w:r>
        <w:rPr>
          <w:sz w:val="19"/>
        </w:rPr>
        <w:t>es</w:t>
      </w:r>
      <w:r>
        <w:rPr>
          <w:spacing w:val="1"/>
          <w:sz w:val="19"/>
        </w:rPr>
        <w:t> </w:t>
      </w:r>
      <w:r>
        <w:rPr>
          <w:sz w:val="19"/>
        </w:rPr>
        <w:t>comprometen a guardar</w:t>
      </w:r>
      <w:r>
        <w:rPr>
          <w:spacing w:val="1"/>
          <w:sz w:val="19"/>
        </w:rPr>
        <w:t> </w:t>
      </w:r>
      <w:r>
        <w:rPr>
          <w:sz w:val="19"/>
        </w:rPr>
        <w:t>la més estricta confidencialitat</w:t>
      </w:r>
      <w:r>
        <w:rPr>
          <w:spacing w:val="1"/>
          <w:sz w:val="19"/>
        </w:rPr>
        <w:t> </w:t>
      </w:r>
      <w:r>
        <w:rPr>
          <w:sz w:val="19"/>
        </w:rPr>
        <w:t>sobre les</w:t>
      </w:r>
      <w:r>
        <w:rPr>
          <w:spacing w:val="1"/>
          <w:sz w:val="19"/>
        </w:rPr>
        <w:t> </w:t>
      </w:r>
      <w:r>
        <w:rPr>
          <w:sz w:val="19"/>
        </w:rPr>
        <w:t>informacions, dades i documentació a què tinguin accés en virtut d’aquest conveni i no</w:t>
      </w:r>
      <w:r>
        <w:rPr>
          <w:spacing w:val="1"/>
          <w:sz w:val="19"/>
        </w:rPr>
        <w:t> </w:t>
      </w:r>
      <w:r>
        <w:rPr>
          <w:sz w:val="19"/>
        </w:rPr>
        <w:t>podran utilitzar-les per a usos diferents als que s’hi preveuen. Les parts fan constar, de</w:t>
      </w:r>
      <w:r>
        <w:rPr>
          <w:spacing w:val="-48"/>
          <w:sz w:val="19"/>
        </w:rPr>
        <w:t> </w:t>
      </w:r>
      <w:r>
        <w:rPr>
          <w:sz w:val="19"/>
        </w:rPr>
        <w:t>manera expressa, que vetllaran pel compliment de la normativa de protecció de dades</w:t>
      </w:r>
      <w:r>
        <w:rPr>
          <w:spacing w:val="1"/>
          <w:sz w:val="19"/>
        </w:rPr>
        <w:t> </w:t>
      </w:r>
      <w:r>
        <w:rPr>
          <w:sz w:val="19"/>
        </w:rPr>
        <w:t>personals d’aplicació en cada cas. Així mateix, adoptaran les mesures de seguretat</w:t>
      </w:r>
      <w:r>
        <w:rPr>
          <w:spacing w:val="1"/>
          <w:sz w:val="19"/>
        </w:rPr>
        <w:t> </w:t>
      </w:r>
      <w:r>
        <w:rPr>
          <w:sz w:val="19"/>
        </w:rPr>
        <w:t>previstes normativament i no les destinaran a altres finalitats sense el consentiment</w:t>
      </w:r>
      <w:r>
        <w:rPr>
          <w:spacing w:val="1"/>
          <w:sz w:val="19"/>
        </w:rPr>
        <w:t> </w:t>
      </w:r>
      <w:r>
        <w:rPr>
          <w:sz w:val="19"/>
        </w:rPr>
        <w:t>exprés de la persona interessada o afectada. Ni en virtut d’aquest conveni ni dels</w:t>
      </w:r>
      <w:r>
        <w:rPr>
          <w:spacing w:val="1"/>
          <w:sz w:val="19"/>
        </w:rPr>
        <w:t> </w:t>
      </w:r>
      <w:r>
        <w:rPr>
          <w:sz w:val="19"/>
        </w:rPr>
        <w:t>projectes que es puguin realitzar en el seu desenvolupament es podran dur a terme</w:t>
      </w:r>
      <w:r>
        <w:rPr>
          <w:spacing w:val="1"/>
          <w:sz w:val="19"/>
        </w:rPr>
        <w:t> </w:t>
      </w:r>
      <w:r>
        <w:rPr>
          <w:sz w:val="19"/>
        </w:rPr>
        <w:t>accessos</w:t>
      </w:r>
      <w:r>
        <w:rPr>
          <w:spacing w:val="1"/>
          <w:sz w:val="19"/>
        </w:rPr>
        <w:t> </w:t>
      </w:r>
      <w:r>
        <w:rPr>
          <w:sz w:val="19"/>
        </w:rPr>
        <w:t>a</w:t>
      </w:r>
      <w:r>
        <w:rPr>
          <w:spacing w:val="1"/>
          <w:sz w:val="19"/>
        </w:rPr>
        <w:t> </w:t>
      </w:r>
      <w:r>
        <w:rPr>
          <w:sz w:val="19"/>
        </w:rPr>
        <w:t>dades</w:t>
      </w:r>
      <w:r>
        <w:rPr>
          <w:spacing w:val="1"/>
          <w:sz w:val="19"/>
        </w:rPr>
        <w:t> </w:t>
      </w:r>
      <w:r>
        <w:rPr>
          <w:sz w:val="19"/>
        </w:rPr>
        <w:t>de</w:t>
      </w:r>
      <w:r>
        <w:rPr>
          <w:spacing w:val="1"/>
          <w:sz w:val="19"/>
        </w:rPr>
        <w:t> </w:t>
      </w:r>
      <w:r>
        <w:rPr>
          <w:sz w:val="19"/>
        </w:rPr>
        <w:t>caràcter</w:t>
      </w:r>
      <w:r>
        <w:rPr>
          <w:spacing w:val="1"/>
          <w:sz w:val="19"/>
        </w:rPr>
        <w:t> </w:t>
      </w:r>
      <w:r>
        <w:rPr>
          <w:sz w:val="19"/>
        </w:rPr>
        <w:t>personal</w:t>
      </w:r>
      <w:r>
        <w:rPr>
          <w:spacing w:val="1"/>
          <w:sz w:val="19"/>
        </w:rPr>
        <w:t> </w:t>
      </w:r>
      <w:r>
        <w:rPr>
          <w:sz w:val="19"/>
        </w:rPr>
        <w:t>ni</w:t>
      </w:r>
      <w:r>
        <w:rPr>
          <w:spacing w:val="1"/>
          <w:sz w:val="19"/>
        </w:rPr>
        <w:t> </w:t>
      </w:r>
      <w:r>
        <w:rPr>
          <w:sz w:val="19"/>
        </w:rPr>
        <w:t>tractaments</w:t>
      </w:r>
      <w:r>
        <w:rPr>
          <w:spacing w:val="1"/>
          <w:sz w:val="19"/>
        </w:rPr>
        <w:t> </w:t>
      </w:r>
      <w:r>
        <w:rPr>
          <w:sz w:val="19"/>
        </w:rPr>
        <w:t>ni</w:t>
      </w:r>
      <w:r>
        <w:rPr>
          <w:spacing w:val="1"/>
          <w:sz w:val="19"/>
        </w:rPr>
        <w:t> </w:t>
      </w:r>
      <w:r>
        <w:rPr>
          <w:sz w:val="19"/>
        </w:rPr>
        <w:t>cessions</w:t>
      </w:r>
      <w:r>
        <w:rPr>
          <w:spacing w:val="1"/>
          <w:sz w:val="19"/>
        </w:rPr>
        <w:t> </w:t>
      </w:r>
      <w:r>
        <w:rPr>
          <w:sz w:val="19"/>
        </w:rPr>
        <w:t>a</w:t>
      </w:r>
      <w:r>
        <w:rPr>
          <w:spacing w:val="1"/>
          <w:sz w:val="19"/>
        </w:rPr>
        <w:t> </w:t>
      </w:r>
      <w:r>
        <w:rPr>
          <w:sz w:val="19"/>
        </w:rPr>
        <w:t>tercers</w:t>
      </w:r>
      <w:r>
        <w:rPr>
          <w:spacing w:val="1"/>
          <w:sz w:val="19"/>
        </w:rPr>
        <w:t> </w:t>
      </w:r>
      <w:r>
        <w:rPr>
          <w:sz w:val="19"/>
        </w:rPr>
        <w:t>no</w:t>
      </w:r>
      <w:r>
        <w:rPr>
          <w:spacing w:val="1"/>
          <w:sz w:val="19"/>
        </w:rPr>
        <w:t> </w:t>
      </w:r>
      <w:r>
        <w:rPr>
          <w:sz w:val="19"/>
        </w:rPr>
        <w:t>permesos per</w:t>
      </w:r>
      <w:r>
        <w:rPr>
          <w:spacing w:val="3"/>
          <w:sz w:val="19"/>
        </w:rPr>
        <w:t> </w:t>
      </w:r>
      <w:r>
        <w:rPr>
          <w:sz w:val="19"/>
        </w:rPr>
        <w:t>les</w:t>
      </w:r>
      <w:r>
        <w:rPr>
          <w:spacing w:val="2"/>
          <w:sz w:val="19"/>
        </w:rPr>
        <w:t> </w:t>
      </w:r>
      <w:r>
        <w:rPr>
          <w:sz w:val="19"/>
        </w:rPr>
        <w:t>lleis.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8"/>
        </w:rPr>
      </w:pPr>
    </w:p>
    <w:p>
      <w:pPr>
        <w:pStyle w:val="Heading1"/>
        <w:spacing w:before="1"/>
      </w:pPr>
      <w:r>
        <w:rPr/>
        <w:t>Dissetè.-</w:t>
      </w:r>
      <w:r>
        <w:rPr>
          <w:spacing w:val="-7"/>
        </w:rPr>
        <w:t> </w:t>
      </w:r>
      <w:r>
        <w:rPr/>
        <w:t>Publicitat.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spacing w:line="242" w:lineRule="auto"/>
        <w:ind w:left="2401" w:right="1624"/>
        <w:jc w:val="both"/>
      </w:pPr>
      <w:r>
        <w:rPr/>
        <w:t>L’Ajuntament i el Consorci d’Osona de Serveis Socials estan obligats a donar publicitat</w:t>
      </w:r>
      <w:r>
        <w:rPr>
          <w:spacing w:val="-48"/>
        </w:rPr>
        <w:t> </w:t>
      </w:r>
      <w:r>
        <w:rPr/>
        <w:t>per qualsevol mitjà de l'existència d'aquest acord de col·laboració, com també a través</w:t>
      </w:r>
      <w:r>
        <w:rPr>
          <w:spacing w:val="1"/>
        </w:rPr>
        <w:t> </w:t>
      </w:r>
      <w:r>
        <w:rPr/>
        <w:t>dels</w:t>
      </w:r>
      <w:r>
        <w:rPr>
          <w:spacing w:val="2"/>
        </w:rPr>
        <w:t> </w:t>
      </w:r>
      <w:r>
        <w:rPr/>
        <w:t>respectius</w:t>
      </w:r>
      <w:r>
        <w:rPr>
          <w:spacing w:val="2"/>
        </w:rPr>
        <w:t> </w:t>
      </w:r>
      <w:r>
        <w:rPr/>
        <w:t>llocs</w:t>
      </w:r>
      <w:r>
        <w:rPr>
          <w:spacing w:val="2"/>
        </w:rPr>
        <w:t> </w:t>
      </w:r>
      <w:r>
        <w:rPr/>
        <w:t>web.</w:t>
      </w:r>
    </w:p>
    <w:p>
      <w:pPr>
        <w:pStyle w:val="BodyText"/>
        <w:spacing w:before="5"/>
      </w:pPr>
    </w:p>
    <w:p>
      <w:pPr>
        <w:pStyle w:val="BodyText"/>
        <w:spacing w:line="242" w:lineRule="auto"/>
        <w:ind w:left="2401" w:right="1619"/>
        <w:jc w:val="both"/>
      </w:pPr>
      <w:r>
        <w:rPr/>
        <w:pict>
          <v:shape style="position:absolute;margin-left:21.568359pt;margin-top:78.334229pt;width:14.75pt;height:198.15pt;mso-position-horizontal-relative:page;mso-position-vertical-relative:paragraph;z-index:15739904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/>
                      <w:sz w:val="12"/>
                    </w:rPr>
                  </w:pPr>
                  <w:r>
                    <w:rPr>
                      <w:rFonts w:ascii="Arial MT"/>
                      <w:sz w:val="12"/>
                    </w:rPr>
                    <w:t>CONSORCI D'OSONA DE SERVEIS SOCIALS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Aquest document és una còpia autèntica del document electrònic original.</w:t>
                  </w:r>
                </w:p>
              </w:txbxContent>
            </v:textbox>
            <w10:wrap type="none"/>
          </v:shape>
        </w:pict>
      </w:r>
      <w:r>
        <w:rPr/>
        <w:t>Amb</w:t>
      </w:r>
      <w:r>
        <w:rPr>
          <w:spacing w:val="1"/>
        </w:rPr>
        <w:t> </w:t>
      </w:r>
      <w:r>
        <w:rPr/>
        <w:t>aquesta</w:t>
      </w:r>
      <w:r>
        <w:rPr>
          <w:spacing w:val="1"/>
        </w:rPr>
        <w:t> </w:t>
      </w:r>
      <w:r>
        <w:rPr/>
        <w:t>finalitat,</w:t>
      </w:r>
      <w:r>
        <w:rPr>
          <w:spacing w:val="1"/>
        </w:rPr>
        <w:t> </w:t>
      </w:r>
      <w:r>
        <w:rPr/>
        <w:t>podran</w:t>
      </w:r>
      <w:r>
        <w:rPr>
          <w:spacing w:val="1"/>
        </w:rPr>
        <w:t> </w:t>
      </w:r>
      <w:r>
        <w:rPr/>
        <w:t>utilitzar</w:t>
      </w:r>
      <w:r>
        <w:rPr>
          <w:spacing w:val="1"/>
        </w:rPr>
        <w:t> </w:t>
      </w:r>
      <w:r>
        <w:rPr/>
        <w:t>també</w:t>
      </w:r>
      <w:r>
        <w:rPr>
          <w:spacing w:val="1"/>
        </w:rPr>
        <w:t> </w:t>
      </w:r>
      <w:r>
        <w:rPr/>
        <w:t>els</w:t>
      </w:r>
      <w:r>
        <w:rPr>
          <w:spacing w:val="1"/>
        </w:rPr>
        <w:t> </w:t>
      </w:r>
      <w:r>
        <w:rPr/>
        <w:t>noms,</w:t>
      </w:r>
      <w:r>
        <w:rPr>
          <w:spacing w:val="1"/>
        </w:rPr>
        <w:t> </w:t>
      </w:r>
      <w:r>
        <w:rPr/>
        <w:t>logotips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altres</w:t>
      </w:r>
      <w:r>
        <w:rPr>
          <w:spacing w:val="1"/>
        </w:rPr>
        <w:t> </w:t>
      </w:r>
      <w:r>
        <w:rPr/>
        <w:t>elements</w:t>
      </w:r>
      <w:r>
        <w:rPr>
          <w:spacing w:val="1"/>
        </w:rPr>
        <w:t> </w:t>
      </w:r>
      <w:r>
        <w:rPr/>
        <w:t>identificatius respectius. Aquesta publicitat, però, no inclou la difusió dels resultats ni</w:t>
      </w:r>
      <w:r>
        <w:rPr>
          <w:spacing w:val="1"/>
        </w:rPr>
        <w:t> </w:t>
      </w:r>
      <w:r>
        <w:rPr/>
        <w:t>detalls del conveni de col·laboració que puguin afectar o perjudicar drets de propietat</w:t>
      </w:r>
      <w:r>
        <w:rPr>
          <w:spacing w:val="1"/>
        </w:rPr>
        <w:t> </w:t>
      </w:r>
      <w:r>
        <w:rPr/>
        <w:t>industrial o comercial, o d'altres protegits per l’ordenament jurídic. En la informació que</w:t>
      </w:r>
      <w:r>
        <w:rPr>
          <w:spacing w:val="-48"/>
        </w:rPr>
        <w:t> </w:t>
      </w:r>
      <w:r>
        <w:rPr/>
        <w:t>es divulgui per mitjà del lloc web s’autoritza d'incloure un enllaç al lloc web de l’altra</w:t>
      </w:r>
      <w:r>
        <w:rPr>
          <w:spacing w:val="1"/>
        </w:rPr>
        <w:t> </w:t>
      </w:r>
      <w:r>
        <w:rPr/>
        <w:t>part.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pStyle w:val="BodyText"/>
        <w:spacing w:line="244" w:lineRule="auto" w:before="1"/>
        <w:ind w:left="2401" w:right="1622"/>
        <w:jc w:val="both"/>
      </w:pPr>
      <w:r>
        <w:rPr/>
        <w:t>I, com a prova de conformitat amb el contingut d’aquest conveni, les dues parts el</w:t>
      </w:r>
      <w:r>
        <w:rPr>
          <w:spacing w:val="1"/>
        </w:rPr>
        <w:t> </w:t>
      </w:r>
      <w:r>
        <w:rPr/>
        <w:t>signen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8"/>
        </w:rPr>
      </w:pPr>
    </w:p>
    <w:p>
      <w:pPr>
        <w:pStyle w:val="BodyText"/>
        <w:ind w:left="2401" w:right="4394"/>
      </w:pPr>
      <w:r>
        <w:rPr/>
        <w:t>El</w:t>
      </w:r>
      <w:r>
        <w:rPr>
          <w:spacing w:val="-5"/>
        </w:rPr>
        <w:t> </w:t>
      </w:r>
      <w:r>
        <w:rPr/>
        <w:t>President</w:t>
      </w:r>
      <w:r>
        <w:rPr>
          <w:spacing w:val="-3"/>
        </w:rPr>
        <w:t> </w:t>
      </w:r>
      <w:r>
        <w:rPr/>
        <w:t>del</w:t>
      </w:r>
      <w:r>
        <w:rPr>
          <w:spacing w:val="-6"/>
        </w:rPr>
        <w:t> </w:t>
      </w:r>
      <w:r>
        <w:rPr/>
        <w:t>Consorci</w:t>
      </w:r>
      <w:r>
        <w:rPr>
          <w:spacing w:val="-4"/>
        </w:rPr>
        <w:t> </w:t>
      </w:r>
      <w:r>
        <w:rPr/>
        <w:t>d’Osona</w:t>
      </w:r>
      <w:r>
        <w:rPr>
          <w:spacing w:val="-4"/>
        </w:rPr>
        <w:t> </w:t>
      </w:r>
      <w:r>
        <w:rPr/>
        <w:t>de</w:t>
      </w:r>
      <w:r>
        <w:rPr>
          <w:spacing w:val="-7"/>
        </w:rPr>
        <w:t> </w:t>
      </w:r>
      <w:r>
        <w:rPr/>
        <w:t>Serveis</w:t>
      </w:r>
      <w:r>
        <w:rPr>
          <w:spacing w:val="-3"/>
        </w:rPr>
        <w:t> </w:t>
      </w:r>
      <w:r>
        <w:rPr/>
        <w:t>Socials,</w:t>
      </w:r>
      <w:r>
        <w:rPr>
          <w:spacing w:val="-48"/>
        </w:rPr>
        <w:t> </w:t>
      </w:r>
      <w:r>
        <w:rPr/>
        <w:t>L’Alcaldessa-Presidenta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l’Ajuntament</w:t>
      </w:r>
      <w:r>
        <w:rPr>
          <w:spacing w:val="-2"/>
        </w:rPr>
        <w:t> </w:t>
      </w:r>
      <w:r>
        <w:rPr/>
        <w:t>de Vic,</w:t>
      </w:r>
    </w:p>
    <w:p>
      <w:pPr>
        <w:pStyle w:val="BodyText"/>
        <w:spacing w:before="6"/>
        <w:ind w:left="2401" w:right="4121"/>
      </w:pPr>
      <w:r>
        <w:rPr/>
        <w:t>La</w:t>
      </w:r>
      <w:r>
        <w:rPr>
          <w:spacing w:val="-5"/>
        </w:rPr>
        <w:t> </w:t>
      </w:r>
      <w:r>
        <w:rPr/>
        <w:t>Secretària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Consorci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Serveis</w:t>
      </w:r>
      <w:r>
        <w:rPr>
          <w:spacing w:val="-4"/>
        </w:rPr>
        <w:t> </w:t>
      </w:r>
      <w:r>
        <w:rPr/>
        <w:t>Socials</w:t>
      </w:r>
      <w:r>
        <w:rPr>
          <w:spacing w:val="-4"/>
        </w:rPr>
        <w:t> </w:t>
      </w:r>
      <w:r>
        <w:rPr/>
        <w:t>d’Osona,</w:t>
      </w:r>
      <w:r>
        <w:rPr>
          <w:spacing w:val="-48"/>
        </w:rPr>
        <w:t> </w:t>
      </w:r>
      <w:r>
        <w:rPr/>
        <w:t>La</w:t>
      </w:r>
      <w:r>
        <w:rPr>
          <w:spacing w:val="1"/>
        </w:rPr>
        <w:t> </w:t>
      </w:r>
      <w:r>
        <w:rPr/>
        <w:t>Secretària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l’Ajuntament de</w:t>
      </w:r>
      <w:r>
        <w:rPr>
          <w:spacing w:val="1"/>
        </w:rPr>
        <w:t> </w:t>
      </w:r>
      <w:r>
        <w:rPr/>
        <w:t>Vic.</w:t>
      </w:r>
    </w:p>
    <w:p>
      <w:pPr>
        <w:spacing w:after="0"/>
        <w:sectPr>
          <w:pgSz w:w="11900" w:h="16840"/>
          <w:pgMar w:header="100" w:footer="0" w:top="1120" w:bottom="280" w:left="280" w:right="28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58.599998pt;margin-top:65.75pt;width:709.1pt;height:728.8pt;mso-position-horizontal-relative:page;mso-position-vertical-relative:page;z-index:-16607232" coordorigin="1172,1315" coordsize="14182,14576">
            <v:rect style="position:absolute;left:1177;top:1320;width:10323;height:14566" filled="false" stroked="true" strokeweight=".5pt" strokecolor="#000000">
              <v:stroke dashstyle="solid"/>
            </v:rect>
            <v:shape style="position:absolute;left:15198;top:5435;width:155;height:425" type="#_x0000_t75" stroked="false">
              <v:imagedata r:id="rId6" o:title=""/>
            </v:shape>
            <v:shape style="position:absolute;left:15070;top:5435;width:120;height:425" type="#_x0000_t75" stroked="false">
              <v:imagedata r:id="rId360" o:title=""/>
            </v:shape>
            <v:shape style="position:absolute;left:14941;top:5435;width:120;height:425" type="#_x0000_t75" stroked="false">
              <v:imagedata r:id="rId361" o:title=""/>
            </v:shape>
            <v:shape style="position:absolute;left:14813;top:5435;width:120;height:425" type="#_x0000_t75" stroked="false">
              <v:imagedata r:id="rId362" o:title=""/>
            </v:shape>
            <v:shape style="position:absolute;left:14685;top:5435;width:120;height:425" type="#_x0000_t75" stroked="false">
              <v:imagedata r:id="rId363" o:title=""/>
            </v:shape>
            <v:shape style="position:absolute;left:14556;top:5435;width:110;height:425" type="#_x0000_t75" stroked="false">
              <v:imagedata r:id="rId364" o:title=""/>
            </v:shape>
            <v:shape style="position:absolute;left:14428;top:5435;width:110;height:425" type="#_x0000_t75" stroked="false">
              <v:imagedata r:id="rId365" o:title=""/>
            </v:shape>
            <v:shape style="position:absolute;left:14300;top:5435;width:120;height:425" type="#_x0000_t75" stroked="false">
              <v:imagedata r:id="rId366" o:title=""/>
            </v:shape>
            <v:shape style="position:absolute;left:14172;top:5435;width:120;height:425" type="#_x0000_t75" stroked="false">
              <v:imagedata r:id="rId367" o:title=""/>
            </v:shape>
            <v:shape style="position:absolute;left:14043;top:5435;width:110;height:425" type="#_x0000_t75" stroked="false">
              <v:imagedata r:id="rId365" o:title=""/>
            </v:shape>
            <v:shape style="position:absolute;left:13915;top:5435;width:110;height:425" type="#_x0000_t75" stroked="false">
              <v:imagedata r:id="rId368" o:title=""/>
            </v:shape>
            <v:shape style="position:absolute;left:13787;top:5435;width:110;height:425" type="#_x0000_t75" stroked="false">
              <v:imagedata r:id="rId369" o:title=""/>
            </v:shape>
            <v:shape style="position:absolute;left:13658;top:5435;width:110;height:425" type="#_x0000_t75" stroked="false">
              <v:imagedata r:id="rId370" o:title=""/>
            </v:shape>
            <v:shape style="position:absolute;left:13530;top:5435;width:110;height:425" type="#_x0000_t75" stroked="false">
              <v:imagedata r:id="rId371" o:title=""/>
            </v:shape>
            <v:shape style="position:absolute;left:13402;top:5435;width:120;height:425" type="#_x0000_t75" stroked="false">
              <v:imagedata r:id="rId372" o:title=""/>
            </v:shape>
            <v:shape style="position:absolute;left:13273;top:5435;width:85;height:425" type="#_x0000_t75" stroked="false">
              <v:imagedata r:id="rId373" o:title=""/>
            </v:shape>
            <v:shape style="position:absolute;left:13145;top:5435;width:110;height:425" type="#_x0000_t75" stroked="false">
              <v:imagedata r:id="rId374" o:title=""/>
            </v:shape>
            <v:shape style="position:absolute;left:13017;top:5435;width:110;height:425" type="#_x0000_t75" stroked="false">
              <v:imagedata r:id="rId374" o:title=""/>
            </v:shape>
            <v:shape style="position:absolute;left:12888;top:5435;width:110;height:425" type="#_x0000_t75" stroked="false">
              <v:imagedata r:id="rId375" o:title=""/>
            </v:shape>
            <v:shape style="position:absolute;left:12760;top:5435;width:110;height:425" type="#_x0000_t75" stroked="false">
              <v:imagedata r:id="rId376" o:title=""/>
            </v:shape>
            <v:shape style="position:absolute;left:12632;top:5435;width:120;height:425" type="#_x0000_t75" stroked="false">
              <v:imagedata r:id="rId377" o:title=""/>
            </v:shape>
            <v:shape style="position:absolute;left:12504;top:5435;width:110;height:425" type="#_x0000_t75" stroked="false">
              <v:imagedata r:id="rId378" o:title=""/>
            </v:shape>
            <v:shape style="position:absolute;left:12375;top:5435;width:120;height:425" type="#_x0000_t75" stroked="false">
              <v:imagedata r:id="rId377" o:title=""/>
            </v:shape>
            <v:shape style="position:absolute;left:12247;top:5435;width:110;height:425" type="#_x0000_t75" stroked="false">
              <v:imagedata r:id="rId379" o:title=""/>
            </v:shape>
            <v:shape style="position:absolute;left:12119;top:5435;width:110;height:425" type="#_x0000_t75" stroked="false">
              <v:imagedata r:id="rId380" o:title=""/>
            </v:shape>
            <v:shape style="position:absolute;left:11990;top:5435;width:120;height:425" type="#_x0000_t75" stroked="false">
              <v:imagedata r:id="rId381" o:title=""/>
            </v:shape>
            <v:shape style="position:absolute;left:11862;top:5435;width:110;height:425" type="#_x0000_t75" stroked="false">
              <v:imagedata r:id="rId382" o:title=""/>
            </v:shape>
            <v:shape style="position:absolute;left:11734;top:5435;width:110;height:425" type="#_x0000_t75" stroked="false">
              <v:imagedata r:id="rId383" o:title=""/>
            </v:shape>
            <v:shape style="position:absolute;left:11605;top:5435;width:110;height:425" type="#_x0000_t75" stroked="false">
              <v:imagedata r:id="rId384" o:title=""/>
            </v:shape>
            <v:shape style="position:absolute;left:11477;top:5435;width:110;height:425" type="#_x0000_t75" stroked="false">
              <v:imagedata r:id="rId385" o:title=""/>
            </v:shape>
            <v:shape style="position:absolute;left:11349;top:5435;width:120;height:425" type="#_x0000_t75" stroked="false">
              <v:imagedata r:id="rId386" o:title=""/>
            </v:shape>
            <v:shape style="position:absolute;left:11220;top:5435;width:85;height:425" type="#_x0000_t75" stroked="false">
              <v:imagedata r:id="rId387" o:title=""/>
            </v:shape>
            <v:shape style="position:absolute;left:11092;top:5435;width:85;height:425" type="#_x0000_t75" stroked="false">
              <v:imagedata r:id="rId387" o:title=""/>
            </v:shape>
            <v:shape style="position:absolute;left:10964;top:5435;width:110;height:425" type="#_x0000_t75" stroked="false">
              <v:imagedata r:id="rId388" o:title=""/>
            </v:shape>
            <v:shape style="position:absolute;left:10836;top:5435;width:110;height:425" type="#_x0000_t75" stroked="false">
              <v:imagedata r:id="rId389" o:title=""/>
            </v:shape>
            <v:shape style="position:absolute;left:10707;top:5435;width:110;height:425" type="#_x0000_t75" stroked="false">
              <v:imagedata r:id="rId389" o:title=""/>
            </v:shape>
            <v:shape style="position:absolute;left:10579;top:5435;width:110;height:425" type="#_x0000_t75" stroked="false">
              <v:imagedata r:id="rId390" o:title=""/>
            </v:shape>
            <v:shape style="position:absolute;left:10449;top:5435;width:85;height:425" type="#_x0000_t75" stroked="false">
              <v:imagedata r:id="rId391" o:title=""/>
            </v:shape>
            <v:shape style="position:absolute;left:2680;top:1969;width:5237;height:748" type="#_x0000_t75" stroked="false">
              <v:imagedata r:id="rId39" o:title=""/>
            </v:shape>
            <w10:wrap type="none"/>
          </v:group>
        </w:pict>
      </w:r>
      <w:r>
        <w:rPr/>
        <w:pict>
          <v:shape style="position:absolute;margin-left:21.568359pt;margin-top:595.177917pt;width:14.75pt;height:198.15pt;mso-position-horizontal-relative:page;mso-position-vertical-relative:page;z-index:15740928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/>
                      <w:sz w:val="12"/>
                    </w:rPr>
                  </w:pPr>
                  <w:r>
                    <w:rPr>
                      <w:rFonts w:ascii="Arial MT"/>
                      <w:sz w:val="12"/>
                    </w:rPr>
                    <w:t>CONSORCI D'OSONA DE SERVEIS SOCIALS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Aquest document és una còpia autèntica del document electrònic original.</w:t>
                  </w:r>
                </w:p>
              </w:txbxContent>
            </v:textbox>
            <w10:wrap type="none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5"/>
        </w:rPr>
      </w:pPr>
    </w:p>
    <w:p>
      <w:pPr>
        <w:pStyle w:val="Heading1"/>
        <w:spacing w:before="94"/>
        <w:ind w:left="2389" w:right="1614"/>
        <w:jc w:val="center"/>
      </w:pPr>
      <w:r>
        <w:rPr/>
        <w:t>CONVENI ENTRE EL CONSORCI D’OSONA DE SERVEIS SOCIALS I</w:t>
      </w:r>
      <w:r>
        <w:rPr>
          <w:spacing w:val="1"/>
        </w:rPr>
        <w:t> </w:t>
      </w:r>
      <w:r>
        <w:rPr/>
        <w:t>L’AJUNTAMENT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VIC</w:t>
      </w:r>
      <w:r>
        <w:rPr>
          <w:spacing w:val="-4"/>
        </w:rPr>
        <w:t> </w:t>
      </w:r>
      <w:r>
        <w:rPr/>
        <w:t>PER</w:t>
      </w:r>
      <w:r>
        <w:rPr>
          <w:spacing w:val="-3"/>
        </w:rPr>
        <w:t> </w:t>
      </w:r>
      <w:r>
        <w:rPr/>
        <w:t>A</w:t>
      </w:r>
      <w:r>
        <w:rPr>
          <w:spacing w:val="-10"/>
        </w:rPr>
        <w:t> </w:t>
      </w:r>
      <w:r>
        <w:rPr/>
        <w:t>L’ATORGAMENT</w:t>
      </w:r>
      <w:r>
        <w:rPr>
          <w:spacing w:val="-6"/>
        </w:rPr>
        <w:t> </w:t>
      </w:r>
      <w:r>
        <w:rPr/>
        <w:t>D’UNA</w:t>
      </w:r>
      <w:r>
        <w:rPr>
          <w:spacing w:val="-8"/>
        </w:rPr>
        <w:t> </w:t>
      </w:r>
      <w:r>
        <w:rPr/>
        <w:t>SUBVENCIÓ</w:t>
      </w:r>
    </w:p>
    <w:p>
      <w:pPr>
        <w:spacing w:before="0"/>
        <w:ind w:left="2389" w:right="1612" w:firstLine="0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NOMINATIVA</w:t>
      </w:r>
      <w:r>
        <w:rPr>
          <w:rFonts w:ascii="Arial" w:hAnsi="Arial"/>
          <w:b/>
          <w:spacing w:val="-10"/>
          <w:sz w:val="19"/>
        </w:rPr>
        <w:t> </w:t>
      </w:r>
      <w:r>
        <w:rPr>
          <w:rFonts w:ascii="Arial" w:hAnsi="Arial"/>
          <w:b/>
          <w:sz w:val="19"/>
        </w:rPr>
        <w:t>PEL</w:t>
      </w:r>
      <w:r>
        <w:rPr>
          <w:rFonts w:ascii="Arial" w:hAnsi="Arial"/>
          <w:b/>
          <w:spacing w:val="-5"/>
          <w:sz w:val="19"/>
        </w:rPr>
        <w:t> </w:t>
      </w:r>
      <w:r>
        <w:rPr>
          <w:rFonts w:ascii="Arial" w:hAnsi="Arial"/>
          <w:b/>
          <w:sz w:val="19"/>
        </w:rPr>
        <w:t>FINANÇAMENT</w:t>
      </w:r>
      <w:r>
        <w:rPr>
          <w:rFonts w:ascii="Arial" w:hAnsi="Arial"/>
          <w:b/>
          <w:spacing w:val="-7"/>
          <w:sz w:val="19"/>
        </w:rPr>
        <w:t> </w:t>
      </w:r>
      <w:r>
        <w:rPr>
          <w:rFonts w:ascii="Arial" w:hAnsi="Arial"/>
          <w:b/>
          <w:sz w:val="19"/>
        </w:rPr>
        <w:t>DEL</w:t>
      </w:r>
      <w:r>
        <w:rPr>
          <w:rFonts w:ascii="Arial" w:hAnsi="Arial"/>
          <w:b/>
          <w:spacing w:val="-5"/>
          <w:sz w:val="19"/>
        </w:rPr>
        <w:t> </w:t>
      </w:r>
      <w:r>
        <w:rPr>
          <w:rFonts w:ascii="Arial" w:hAnsi="Arial"/>
          <w:b/>
          <w:sz w:val="19"/>
        </w:rPr>
        <w:t>SERVEI</w:t>
      </w:r>
      <w:r>
        <w:rPr>
          <w:rFonts w:ascii="Arial" w:hAnsi="Arial"/>
          <w:b/>
          <w:spacing w:val="-4"/>
          <w:sz w:val="19"/>
        </w:rPr>
        <w:t> </w:t>
      </w:r>
      <w:r>
        <w:rPr>
          <w:rFonts w:ascii="Arial" w:hAnsi="Arial"/>
          <w:b/>
          <w:sz w:val="19"/>
        </w:rPr>
        <w:t>D’ATENCIÓ</w:t>
      </w:r>
      <w:r>
        <w:rPr>
          <w:rFonts w:ascii="Arial" w:hAnsi="Arial"/>
          <w:b/>
          <w:spacing w:val="-2"/>
          <w:sz w:val="19"/>
        </w:rPr>
        <w:t> </w:t>
      </w:r>
      <w:r>
        <w:rPr>
          <w:rFonts w:ascii="Arial" w:hAnsi="Arial"/>
          <w:b/>
          <w:sz w:val="19"/>
        </w:rPr>
        <w:t>A</w:t>
      </w:r>
      <w:r>
        <w:rPr>
          <w:rFonts w:ascii="Arial" w:hAnsi="Arial"/>
          <w:b/>
          <w:spacing w:val="-11"/>
          <w:sz w:val="19"/>
        </w:rPr>
        <w:t> </w:t>
      </w:r>
      <w:r>
        <w:rPr>
          <w:rFonts w:ascii="Arial" w:hAnsi="Arial"/>
          <w:b/>
          <w:sz w:val="19"/>
        </w:rPr>
        <w:t>LES</w:t>
      </w:r>
      <w:r>
        <w:rPr>
          <w:rFonts w:ascii="Arial" w:hAnsi="Arial"/>
          <w:b/>
          <w:spacing w:val="-5"/>
          <w:sz w:val="19"/>
        </w:rPr>
        <w:t> </w:t>
      </w:r>
      <w:r>
        <w:rPr>
          <w:rFonts w:ascii="Arial" w:hAnsi="Arial"/>
          <w:b/>
          <w:sz w:val="19"/>
        </w:rPr>
        <w:t>PERSONES</w:t>
      </w:r>
      <w:r>
        <w:rPr>
          <w:rFonts w:ascii="Arial" w:hAnsi="Arial"/>
          <w:b/>
          <w:spacing w:val="-50"/>
          <w:sz w:val="19"/>
        </w:rPr>
        <w:t> </w:t>
      </w:r>
      <w:r>
        <w:rPr>
          <w:rFonts w:ascii="Arial" w:hAnsi="Arial"/>
          <w:b/>
          <w:sz w:val="19"/>
        </w:rPr>
        <w:t>SENSE</w:t>
      </w:r>
      <w:r>
        <w:rPr>
          <w:rFonts w:ascii="Arial" w:hAnsi="Arial"/>
          <w:b/>
          <w:spacing w:val="-1"/>
          <w:sz w:val="19"/>
        </w:rPr>
        <w:t> </w:t>
      </w:r>
      <w:r>
        <w:rPr>
          <w:rFonts w:ascii="Arial" w:hAnsi="Arial"/>
          <w:b/>
          <w:sz w:val="19"/>
        </w:rPr>
        <w:t>LLAR.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Heading1"/>
        <w:spacing w:before="177"/>
        <w:ind w:left="1647" w:right="1760"/>
        <w:jc w:val="center"/>
      </w:pPr>
      <w:r>
        <w:rPr/>
        <w:t>DOCUMENTACIÓ</w:t>
      </w:r>
      <w:r>
        <w:rPr>
          <w:spacing w:val="-3"/>
        </w:rPr>
        <w:t> </w:t>
      </w:r>
      <w:r>
        <w:rPr/>
        <w:t>QUE</w:t>
      </w:r>
      <w:r>
        <w:rPr>
          <w:spacing w:val="-8"/>
        </w:rPr>
        <w:t> </w:t>
      </w:r>
      <w:r>
        <w:rPr/>
        <w:t>INTEGRA</w:t>
      </w:r>
      <w:r>
        <w:rPr>
          <w:spacing w:val="-10"/>
        </w:rPr>
        <w:t> </w:t>
      </w:r>
      <w:r>
        <w:rPr/>
        <w:t>EL</w:t>
      </w:r>
      <w:r>
        <w:rPr>
          <w:spacing w:val="-4"/>
        </w:rPr>
        <w:t> </w:t>
      </w:r>
      <w:r>
        <w:rPr/>
        <w:t>CONVENI</w:t>
      </w:r>
      <w:r>
        <w:rPr>
          <w:spacing w:val="-2"/>
        </w:rPr>
        <w:t> </w:t>
      </w:r>
      <w:r>
        <w:rPr/>
        <w:t>PER</w:t>
      </w:r>
      <w:r>
        <w:rPr>
          <w:spacing w:val="-3"/>
        </w:rPr>
        <w:t> </w:t>
      </w:r>
      <w:r>
        <w:rPr/>
        <w:t>A</w:t>
      </w:r>
      <w:r>
        <w:rPr>
          <w:spacing w:val="-10"/>
        </w:rPr>
        <w:t> </w:t>
      </w:r>
      <w:r>
        <w:rPr/>
        <w:t>L’EXERCICI</w:t>
      </w:r>
      <w:r>
        <w:rPr>
          <w:spacing w:val="-3"/>
        </w:rPr>
        <w:t> </w:t>
      </w:r>
      <w:r>
        <w:rPr/>
        <w:t>2022:</w:t>
      </w:r>
    </w:p>
    <w:p>
      <w:pPr>
        <w:pStyle w:val="BodyText"/>
        <w:spacing w:before="10"/>
        <w:rPr>
          <w:rFonts w:ascii="Arial"/>
          <w:b/>
          <w:sz w:val="18"/>
        </w:rPr>
      </w:pPr>
    </w:p>
    <w:p>
      <w:pPr>
        <w:pStyle w:val="ListParagraph"/>
        <w:numPr>
          <w:ilvl w:val="0"/>
          <w:numId w:val="7"/>
        </w:numPr>
        <w:tabs>
          <w:tab w:pos="3020" w:val="left" w:leader="none"/>
          <w:tab w:pos="3021" w:val="left" w:leader="none"/>
        </w:tabs>
        <w:spacing w:line="240" w:lineRule="auto" w:before="1" w:after="0"/>
        <w:ind w:left="3020" w:right="0" w:hanging="311"/>
        <w:jc w:val="left"/>
        <w:rPr>
          <w:sz w:val="19"/>
        </w:rPr>
      </w:pPr>
      <w:r>
        <w:rPr>
          <w:rFonts w:ascii="Arial" w:hAnsi="Arial"/>
          <w:b/>
          <w:sz w:val="19"/>
        </w:rPr>
        <w:t>Fitxa</w:t>
      </w:r>
      <w:r>
        <w:rPr>
          <w:rFonts w:ascii="Arial" w:hAnsi="Arial"/>
          <w:b/>
          <w:spacing w:val="-8"/>
          <w:sz w:val="19"/>
        </w:rPr>
        <w:t> </w:t>
      </w:r>
      <w:r>
        <w:rPr>
          <w:rFonts w:ascii="Arial" w:hAnsi="Arial"/>
          <w:b/>
          <w:sz w:val="19"/>
        </w:rPr>
        <w:t>1:</w:t>
      </w:r>
      <w:r>
        <w:rPr>
          <w:rFonts w:ascii="Arial" w:hAnsi="Arial"/>
          <w:b/>
          <w:spacing w:val="-6"/>
          <w:sz w:val="19"/>
        </w:rPr>
        <w:t> </w:t>
      </w:r>
      <w:r>
        <w:rPr>
          <w:sz w:val="19"/>
        </w:rPr>
        <w:t>sensellarisme.</w:t>
      </w:r>
    </w:p>
    <w:p>
      <w:pPr>
        <w:spacing w:after="0" w:line="240" w:lineRule="auto"/>
        <w:jc w:val="left"/>
        <w:rPr>
          <w:sz w:val="19"/>
        </w:rPr>
        <w:sectPr>
          <w:pgSz w:w="11900" w:h="16840"/>
          <w:pgMar w:header="100" w:footer="0" w:top="1120" w:bottom="280" w:left="280" w:right="28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58.599998pt;margin-top:65.75pt;width:709.1pt;height:728.8pt;mso-position-horizontal-relative:page;mso-position-vertical-relative:page;z-index:-16606208" coordorigin="1172,1315" coordsize="14182,14576">
            <v:rect style="position:absolute;left:1177;top:1320;width:10323;height:14566" filled="false" stroked="true" strokeweight=".5pt" strokecolor="#000000">
              <v:stroke dashstyle="solid"/>
            </v:rect>
            <v:shape style="position:absolute;left:15198;top:5435;width:155;height:425" type="#_x0000_t75" stroked="false">
              <v:imagedata r:id="rId6" o:title=""/>
            </v:shape>
            <v:shape style="position:absolute;left:15070;top:5435;width:120;height:425" type="#_x0000_t75" stroked="false">
              <v:imagedata r:id="rId392" o:title=""/>
            </v:shape>
            <v:shape style="position:absolute;left:14941;top:5435;width:120;height:425" type="#_x0000_t75" stroked="false">
              <v:imagedata r:id="rId393" o:title=""/>
            </v:shape>
            <v:shape style="position:absolute;left:14813;top:5435;width:120;height:425" type="#_x0000_t75" stroked="false">
              <v:imagedata r:id="rId394" o:title=""/>
            </v:shape>
            <v:shape style="position:absolute;left:14685;top:5435;width:120;height:425" type="#_x0000_t75" stroked="false">
              <v:imagedata r:id="rId395" o:title=""/>
            </v:shape>
            <v:shape style="position:absolute;left:14556;top:5435;width:110;height:425" type="#_x0000_t75" stroked="false">
              <v:imagedata r:id="rId396" o:title=""/>
            </v:shape>
            <v:shape style="position:absolute;left:14428;top:5435;width:110;height:425" type="#_x0000_t75" stroked="false">
              <v:imagedata r:id="rId397" o:title=""/>
            </v:shape>
            <v:shape style="position:absolute;left:14300;top:5435;width:120;height:425" type="#_x0000_t75" stroked="false">
              <v:imagedata r:id="rId398" o:title=""/>
            </v:shape>
            <v:shape style="position:absolute;left:14172;top:5435;width:120;height:425" type="#_x0000_t75" stroked="false">
              <v:imagedata r:id="rId399" o:title=""/>
            </v:shape>
            <v:shape style="position:absolute;left:14043;top:5435;width:110;height:425" type="#_x0000_t75" stroked="false">
              <v:imagedata r:id="rId397" o:title=""/>
            </v:shape>
            <v:shape style="position:absolute;left:13915;top:5435;width:110;height:425" type="#_x0000_t75" stroked="false">
              <v:imagedata r:id="rId400" o:title=""/>
            </v:shape>
            <v:shape style="position:absolute;left:13787;top:5435;width:110;height:425" type="#_x0000_t75" stroked="false">
              <v:imagedata r:id="rId401" o:title=""/>
            </v:shape>
            <v:shape style="position:absolute;left:13658;top:5435;width:110;height:425" type="#_x0000_t75" stroked="false">
              <v:imagedata r:id="rId402" o:title=""/>
            </v:shape>
            <v:shape style="position:absolute;left:13530;top:5435;width:110;height:425" type="#_x0000_t75" stroked="false">
              <v:imagedata r:id="rId403" o:title=""/>
            </v:shape>
            <v:shape style="position:absolute;left:13402;top:5435;width:120;height:425" type="#_x0000_t75" stroked="false">
              <v:imagedata r:id="rId404" o:title=""/>
            </v:shape>
            <v:shape style="position:absolute;left:13273;top:5435;width:85;height:425" type="#_x0000_t75" stroked="false">
              <v:imagedata r:id="rId405" o:title=""/>
            </v:shape>
            <v:shape style="position:absolute;left:13145;top:5435;width:110;height:425" type="#_x0000_t75" stroked="false">
              <v:imagedata r:id="rId406" o:title=""/>
            </v:shape>
            <v:shape style="position:absolute;left:13017;top:5435;width:110;height:425" type="#_x0000_t75" stroked="false">
              <v:imagedata r:id="rId406" o:title=""/>
            </v:shape>
            <v:shape style="position:absolute;left:12888;top:5435;width:110;height:425" type="#_x0000_t75" stroked="false">
              <v:imagedata r:id="rId407" o:title=""/>
            </v:shape>
            <v:shape style="position:absolute;left:12760;top:5435;width:110;height:425" type="#_x0000_t75" stroked="false">
              <v:imagedata r:id="rId408" o:title=""/>
            </v:shape>
            <v:shape style="position:absolute;left:12632;top:5435;width:120;height:425" type="#_x0000_t75" stroked="false">
              <v:imagedata r:id="rId409" o:title=""/>
            </v:shape>
            <v:shape style="position:absolute;left:12504;top:5435;width:110;height:425" type="#_x0000_t75" stroked="false">
              <v:imagedata r:id="rId410" o:title=""/>
            </v:shape>
            <v:shape style="position:absolute;left:12375;top:5435;width:120;height:425" type="#_x0000_t75" stroked="false">
              <v:imagedata r:id="rId409" o:title=""/>
            </v:shape>
            <v:shape style="position:absolute;left:12247;top:5435;width:110;height:425" type="#_x0000_t75" stroked="false">
              <v:imagedata r:id="rId411" o:title=""/>
            </v:shape>
            <v:shape style="position:absolute;left:12119;top:5435;width:110;height:425" type="#_x0000_t75" stroked="false">
              <v:imagedata r:id="rId412" o:title=""/>
            </v:shape>
            <v:shape style="position:absolute;left:11990;top:5435;width:120;height:425" type="#_x0000_t75" stroked="false">
              <v:imagedata r:id="rId413" o:title=""/>
            </v:shape>
            <v:shape style="position:absolute;left:11862;top:5435;width:110;height:425" type="#_x0000_t75" stroked="false">
              <v:imagedata r:id="rId414" o:title=""/>
            </v:shape>
            <v:shape style="position:absolute;left:11734;top:5435;width:110;height:425" type="#_x0000_t75" stroked="false">
              <v:imagedata r:id="rId415" o:title=""/>
            </v:shape>
            <v:shape style="position:absolute;left:11605;top:5435;width:110;height:425" type="#_x0000_t75" stroked="false">
              <v:imagedata r:id="rId416" o:title=""/>
            </v:shape>
            <v:shape style="position:absolute;left:11477;top:5435;width:110;height:425" type="#_x0000_t75" stroked="false">
              <v:imagedata r:id="rId417" o:title=""/>
            </v:shape>
            <v:shape style="position:absolute;left:11349;top:5435;width:120;height:425" type="#_x0000_t75" stroked="false">
              <v:imagedata r:id="rId418" o:title=""/>
            </v:shape>
            <v:shape style="position:absolute;left:11220;top:5435;width:85;height:425" type="#_x0000_t75" stroked="false">
              <v:imagedata r:id="rId419" o:title=""/>
            </v:shape>
            <v:shape style="position:absolute;left:11092;top:5435;width:85;height:425" type="#_x0000_t75" stroked="false">
              <v:imagedata r:id="rId419" o:title=""/>
            </v:shape>
            <v:shape style="position:absolute;left:10964;top:5435;width:110;height:425" type="#_x0000_t75" stroked="false">
              <v:imagedata r:id="rId420" o:title=""/>
            </v:shape>
            <v:shape style="position:absolute;left:10836;top:5435;width:110;height:425" type="#_x0000_t75" stroked="false">
              <v:imagedata r:id="rId421" o:title=""/>
            </v:shape>
            <v:shape style="position:absolute;left:10707;top:5435;width:110;height:425" type="#_x0000_t75" stroked="false">
              <v:imagedata r:id="rId421" o:title=""/>
            </v:shape>
            <v:shape style="position:absolute;left:10579;top:5435;width:110;height:425" type="#_x0000_t75" stroked="false">
              <v:imagedata r:id="rId422" o:title=""/>
            </v:shape>
            <v:shape style="position:absolute;left:10449;top:5435;width:85;height:425" type="#_x0000_t75" stroked="false">
              <v:imagedata r:id="rId423" o:title=""/>
            </v:shape>
            <v:shape style="position:absolute;left:2680;top:1969;width:5237;height:748" type="#_x0000_t75" stroked="false">
              <v:imagedata r:id="rId39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</w:pPr>
    </w:p>
    <w:p>
      <w:pPr>
        <w:spacing w:before="1"/>
        <w:ind w:left="2401" w:right="0" w:firstLine="0"/>
        <w:jc w:val="left"/>
        <w:rPr>
          <w:rFonts w:ascii="Arial"/>
          <w:b/>
          <w:sz w:val="19"/>
        </w:rPr>
      </w:pPr>
      <w:r>
        <w:rPr>
          <w:rFonts w:ascii="Arial"/>
          <w:b/>
          <w:sz w:val="19"/>
          <w:u w:val="thick"/>
        </w:rPr>
        <w:t>FITXA</w:t>
      </w:r>
      <w:r>
        <w:rPr>
          <w:rFonts w:ascii="Arial"/>
          <w:b/>
          <w:spacing w:val="-10"/>
          <w:sz w:val="19"/>
          <w:u w:val="thick"/>
        </w:rPr>
        <w:t> </w:t>
      </w:r>
      <w:r>
        <w:rPr>
          <w:rFonts w:ascii="Arial"/>
          <w:b/>
          <w:sz w:val="19"/>
          <w:u w:val="thick"/>
        </w:rPr>
        <w:t>1:</w:t>
      </w:r>
      <w:r>
        <w:rPr>
          <w:rFonts w:ascii="Arial"/>
          <w:b/>
          <w:spacing w:val="-2"/>
          <w:sz w:val="19"/>
          <w:u w:val="thick"/>
        </w:rPr>
        <w:t> </w:t>
      </w:r>
      <w:r>
        <w:rPr>
          <w:rFonts w:ascii="Arial"/>
          <w:b/>
          <w:sz w:val="19"/>
          <w:u w:val="thick"/>
        </w:rPr>
        <w:t>Sensellarisme</w:t>
      </w:r>
      <w:r>
        <w:rPr>
          <w:rFonts w:ascii="Arial"/>
          <w:b/>
          <w:spacing w:val="-5"/>
          <w:sz w:val="19"/>
          <w:u w:val="thick"/>
        </w:rPr>
        <w:t> </w:t>
      </w:r>
      <w:r>
        <w:rPr>
          <w:rFonts w:ascii="Arial"/>
          <w:b/>
          <w:sz w:val="19"/>
          <w:u w:val="thick"/>
        </w:rPr>
        <w:t>(Fitxa</w:t>
      </w:r>
      <w:r>
        <w:rPr>
          <w:rFonts w:ascii="Arial"/>
          <w:b/>
          <w:spacing w:val="-5"/>
          <w:sz w:val="19"/>
          <w:u w:val="thick"/>
        </w:rPr>
        <w:t> </w:t>
      </w:r>
      <w:r>
        <w:rPr>
          <w:rFonts w:ascii="Arial"/>
          <w:b/>
          <w:sz w:val="19"/>
          <w:u w:val="thick"/>
        </w:rPr>
        <w:t>48</w:t>
      </w:r>
      <w:r>
        <w:rPr>
          <w:rFonts w:ascii="Arial"/>
          <w:b/>
          <w:spacing w:val="-3"/>
          <w:sz w:val="19"/>
          <w:u w:val="thick"/>
        </w:rPr>
        <w:t> </w:t>
      </w:r>
      <w:r>
        <w:rPr>
          <w:rFonts w:ascii="Arial"/>
          <w:b/>
          <w:sz w:val="19"/>
          <w:u w:val="thick"/>
        </w:rPr>
        <w:t>CP).</w:t>
      </w:r>
    </w:p>
    <w:p>
      <w:pPr>
        <w:pStyle w:val="BodyText"/>
        <w:spacing w:before="8"/>
        <w:rPr>
          <w:rFonts w:ascii="Arial"/>
          <w:b/>
          <w:sz w:val="10"/>
        </w:rPr>
      </w:pPr>
    </w:p>
    <w:p>
      <w:pPr>
        <w:spacing w:before="94"/>
        <w:ind w:left="2401" w:right="0" w:firstLine="0"/>
        <w:jc w:val="left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  <w:u w:val="thick"/>
        </w:rPr>
        <w:t>Atenció</w:t>
      </w:r>
      <w:r>
        <w:rPr>
          <w:rFonts w:ascii="Arial" w:hAnsi="Arial"/>
          <w:b/>
          <w:spacing w:val="-4"/>
          <w:sz w:val="19"/>
          <w:u w:val="thick"/>
        </w:rPr>
        <w:t> </w:t>
      </w:r>
      <w:r>
        <w:rPr>
          <w:rFonts w:ascii="Arial" w:hAnsi="Arial"/>
          <w:b/>
          <w:sz w:val="19"/>
          <w:u w:val="thick"/>
        </w:rPr>
        <w:t>a</w:t>
      </w:r>
      <w:r>
        <w:rPr>
          <w:rFonts w:ascii="Arial" w:hAnsi="Arial"/>
          <w:b/>
          <w:spacing w:val="-4"/>
          <w:sz w:val="19"/>
          <w:u w:val="thick"/>
        </w:rPr>
        <w:t> </w:t>
      </w:r>
      <w:r>
        <w:rPr>
          <w:rFonts w:ascii="Arial" w:hAnsi="Arial"/>
          <w:b/>
          <w:sz w:val="19"/>
          <w:u w:val="thick"/>
        </w:rPr>
        <w:t>les</w:t>
      </w:r>
      <w:r>
        <w:rPr>
          <w:rFonts w:ascii="Arial" w:hAnsi="Arial"/>
          <w:b/>
          <w:spacing w:val="-6"/>
          <w:sz w:val="19"/>
          <w:u w:val="thick"/>
        </w:rPr>
        <w:t> </w:t>
      </w:r>
      <w:r>
        <w:rPr>
          <w:rFonts w:ascii="Arial" w:hAnsi="Arial"/>
          <w:b/>
          <w:sz w:val="19"/>
          <w:u w:val="thick"/>
        </w:rPr>
        <w:t>persones</w:t>
      </w:r>
      <w:r>
        <w:rPr>
          <w:rFonts w:ascii="Arial" w:hAnsi="Arial"/>
          <w:b/>
          <w:spacing w:val="-5"/>
          <w:sz w:val="19"/>
          <w:u w:val="thick"/>
        </w:rPr>
        <w:t> </w:t>
      </w:r>
      <w:r>
        <w:rPr>
          <w:rFonts w:ascii="Arial" w:hAnsi="Arial"/>
          <w:b/>
          <w:sz w:val="19"/>
          <w:u w:val="thick"/>
        </w:rPr>
        <w:t>sense</w:t>
      </w:r>
      <w:r>
        <w:rPr>
          <w:rFonts w:ascii="Arial" w:hAnsi="Arial"/>
          <w:b/>
          <w:spacing w:val="-5"/>
          <w:sz w:val="19"/>
          <w:u w:val="thick"/>
        </w:rPr>
        <w:t> </w:t>
      </w:r>
      <w:r>
        <w:rPr>
          <w:rFonts w:ascii="Arial" w:hAnsi="Arial"/>
          <w:b/>
          <w:sz w:val="19"/>
          <w:u w:val="thick"/>
        </w:rPr>
        <w:t>llar.</w:t>
      </w:r>
    </w:p>
    <w:p>
      <w:pPr>
        <w:pStyle w:val="BodyText"/>
        <w:spacing w:before="10"/>
        <w:rPr>
          <w:rFonts w:ascii="Arial"/>
          <w:b/>
          <w:sz w:val="10"/>
        </w:rPr>
      </w:pPr>
    </w:p>
    <w:p>
      <w:pPr>
        <w:pStyle w:val="BodyText"/>
        <w:spacing w:before="97"/>
        <w:ind w:left="2401" w:right="1616"/>
        <w:jc w:val="both"/>
      </w:pPr>
      <w:r>
        <w:rPr/>
        <w:t>Els objectius que s’han d’assolir són els següents (Fitxa 48 Contracte Programa 2022-</w:t>
      </w:r>
      <w:r>
        <w:rPr>
          <w:spacing w:val="1"/>
        </w:rPr>
        <w:t> </w:t>
      </w:r>
      <w:r>
        <w:rPr/>
        <w:t>25):</w:t>
      </w:r>
    </w:p>
    <w:p>
      <w:pPr>
        <w:pStyle w:val="ListParagraph"/>
        <w:numPr>
          <w:ilvl w:val="0"/>
          <w:numId w:val="8"/>
        </w:numPr>
        <w:tabs>
          <w:tab w:pos="3021" w:val="left" w:leader="none"/>
        </w:tabs>
        <w:spacing w:line="240" w:lineRule="auto" w:before="6" w:after="0"/>
        <w:ind w:left="3020" w:right="1618" w:hanging="310"/>
        <w:jc w:val="both"/>
        <w:rPr>
          <w:sz w:val="19"/>
        </w:rPr>
      </w:pPr>
      <w:r>
        <w:rPr>
          <w:sz w:val="19"/>
        </w:rPr>
        <w:t>Oferir</w:t>
      </w:r>
      <w:r>
        <w:rPr>
          <w:spacing w:val="1"/>
          <w:sz w:val="19"/>
        </w:rPr>
        <w:t> </w:t>
      </w:r>
      <w:r>
        <w:rPr>
          <w:sz w:val="19"/>
        </w:rPr>
        <w:t>a</w:t>
      </w:r>
      <w:r>
        <w:rPr>
          <w:spacing w:val="1"/>
          <w:sz w:val="19"/>
        </w:rPr>
        <w:t> </w:t>
      </w:r>
      <w:r>
        <w:rPr>
          <w:sz w:val="19"/>
        </w:rPr>
        <w:t>les</w:t>
      </w:r>
      <w:r>
        <w:rPr>
          <w:spacing w:val="1"/>
          <w:sz w:val="19"/>
        </w:rPr>
        <w:t> </w:t>
      </w:r>
      <w:r>
        <w:rPr>
          <w:sz w:val="19"/>
        </w:rPr>
        <w:t>persones</w:t>
      </w:r>
      <w:r>
        <w:rPr>
          <w:spacing w:val="1"/>
          <w:sz w:val="19"/>
        </w:rPr>
        <w:t> </w:t>
      </w:r>
      <w:r>
        <w:rPr>
          <w:sz w:val="19"/>
        </w:rPr>
        <w:t>sense</w:t>
      </w:r>
      <w:r>
        <w:rPr>
          <w:spacing w:val="1"/>
          <w:sz w:val="19"/>
        </w:rPr>
        <w:t> </w:t>
      </w:r>
      <w:r>
        <w:rPr>
          <w:sz w:val="19"/>
        </w:rPr>
        <w:t>llar</w:t>
      </w:r>
      <w:r>
        <w:rPr>
          <w:spacing w:val="1"/>
          <w:sz w:val="19"/>
        </w:rPr>
        <w:t> </w:t>
      </w:r>
      <w:r>
        <w:rPr>
          <w:sz w:val="19"/>
        </w:rPr>
        <w:t>una</w:t>
      </w:r>
      <w:r>
        <w:rPr>
          <w:spacing w:val="1"/>
          <w:sz w:val="19"/>
        </w:rPr>
        <w:t> </w:t>
      </w:r>
      <w:r>
        <w:rPr>
          <w:sz w:val="19"/>
        </w:rPr>
        <w:t>solució</w:t>
      </w:r>
      <w:r>
        <w:rPr>
          <w:spacing w:val="1"/>
          <w:sz w:val="19"/>
        </w:rPr>
        <w:t> </w:t>
      </w:r>
      <w:r>
        <w:rPr>
          <w:sz w:val="19"/>
        </w:rPr>
        <w:t>habitacional</w:t>
      </w:r>
      <w:r>
        <w:rPr>
          <w:spacing w:val="1"/>
          <w:sz w:val="19"/>
        </w:rPr>
        <w:t> </w:t>
      </w:r>
      <w:r>
        <w:rPr>
          <w:sz w:val="19"/>
        </w:rPr>
        <w:t>i</w:t>
      </w:r>
      <w:r>
        <w:rPr>
          <w:spacing w:val="1"/>
          <w:sz w:val="19"/>
        </w:rPr>
        <w:t> </w:t>
      </w:r>
      <w:r>
        <w:rPr>
          <w:sz w:val="19"/>
        </w:rPr>
        <w:t>cobrir-ne</w:t>
      </w:r>
      <w:r>
        <w:rPr>
          <w:spacing w:val="1"/>
          <w:sz w:val="19"/>
        </w:rPr>
        <w:t> </w:t>
      </w:r>
      <w:r>
        <w:rPr>
          <w:sz w:val="19"/>
        </w:rPr>
        <w:t>les</w:t>
      </w:r>
      <w:r>
        <w:rPr>
          <w:spacing w:val="1"/>
          <w:sz w:val="19"/>
        </w:rPr>
        <w:t> </w:t>
      </w:r>
      <w:r>
        <w:rPr>
          <w:sz w:val="19"/>
        </w:rPr>
        <w:t>necessitats bàsiques.</w:t>
      </w:r>
    </w:p>
    <w:p>
      <w:pPr>
        <w:pStyle w:val="ListParagraph"/>
        <w:numPr>
          <w:ilvl w:val="0"/>
          <w:numId w:val="8"/>
        </w:numPr>
        <w:tabs>
          <w:tab w:pos="3021" w:val="left" w:leader="none"/>
        </w:tabs>
        <w:spacing w:line="240" w:lineRule="auto" w:before="5" w:after="0"/>
        <w:ind w:left="3020" w:right="1615" w:hanging="310"/>
        <w:jc w:val="both"/>
        <w:rPr>
          <w:sz w:val="19"/>
        </w:rPr>
      </w:pPr>
      <w:r>
        <w:rPr>
          <w:sz w:val="19"/>
        </w:rPr>
        <w:t>Propiciar a les persones sense llar un suport socioeducatiu que els permeti</w:t>
      </w:r>
      <w:r>
        <w:rPr>
          <w:spacing w:val="1"/>
          <w:sz w:val="19"/>
        </w:rPr>
        <w:t> </w:t>
      </w:r>
      <w:r>
        <w:rPr>
          <w:sz w:val="19"/>
        </w:rPr>
        <w:t>iniciar un projecte de vida autònoma i arrelada a la comunitat, i potenciar-ne</w:t>
      </w:r>
      <w:r>
        <w:rPr>
          <w:spacing w:val="1"/>
          <w:sz w:val="19"/>
        </w:rPr>
        <w:t> </w:t>
      </w:r>
      <w:r>
        <w:rPr>
          <w:sz w:val="19"/>
        </w:rPr>
        <w:t>l’apoderament i</w:t>
      </w:r>
      <w:r>
        <w:rPr>
          <w:spacing w:val="2"/>
          <w:sz w:val="19"/>
        </w:rPr>
        <w:t> </w:t>
      </w:r>
      <w:r>
        <w:rPr>
          <w:sz w:val="19"/>
        </w:rPr>
        <w:t>l’autosuficiència.</w:t>
      </w:r>
    </w:p>
    <w:p>
      <w:pPr>
        <w:pStyle w:val="ListParagraph"/>
        <w:numPr>
          <w:ilvl w:val="0"/>
          <w:numId w:val="8"/>
        </w:numPr>
        <w:tabs>
          <w:tab w:pos="3021" w:val="left" w:leader="none"/>
        </w:tabs>
        <w:spacing w:line="242" w:lineRule="auto" w:before="7" w:after="0"/>
        <w:ind w:left="3020" w:right="1622" w:hanging="310"/>
        <w:jc w:val="both"/>
        <w:rPr>
          <w:sz w:val="19"/>
        </w:rPr>
      </w:pPr>
      <w:r>
        <w:rPr>
          <w:sz w:val="19"/>
        </w:rPr>
        <w:t>Oferir a les persones i famílies que es troben en risc de perdre l’habitatge</w:t>
      </w:r>
      <w:r>
        <w:rPr>
          <w:spacing w:val="1"/>
          <w:sz w:val="19"/>
        </w:rPr>
        <w:t> </w:t>
      </w:r>
      <w:r>
        <w:rPr>
          <w:sz w:val="19"/>
        </w:rPr>
        <w:t>l’orientació</w:t>
      </w:r>
      <w:r>
        <w:rPr>
          <w:spacing w:val="1"/>
          <w:sz w:val="19"/>
        </w:rPr>
        <w:t> </w:t>
      </w:r>
      <w:r>
        <w:rPr>
          <w:sz w:val="19"/>
        </w:rPr>
        <w:t>i</w:t>
      </w:r>
      <w:r>
        <w:rPr>
          <w:spacing w:val="1"/>
          <w:sz w:val="19"/>
        </w:rPr>
        <w:t> </w:t>
      </w:r>
      <w:r>
        <w:rPr>
          <w:sz w:val="19"/>
        </w:rPr>
        <w:t>l’acompanyament</w:t>
      </w:r>
      <w:r>
        <w:rPr>
          <w:spacing w:val="1"/>
          <w:sz w:val="19"/>
        </w:rPr>
        <w:t> </w:t>
      </w:r>
      <w:r>
        <w:rPr>
          <w:sz w:val="19"/>
        </w:rPr>
        <w:t>necessaris</w:t>
      </w:r>
      <w:r>
        <w:rPr>
          <w:spacing w:val="1"/>
          <w:sz w:val="19"/>
        </w:rPr>
        <w:t> </w:t>
      </w:r>
      <w:r>
        <w:rPr>
          <w:sz w:val="19"/>
        </w:rPr>
        <w:t>per</w:t>
      </w:r>
      <w:r>
        <w:rPr>
          <w:spacing w:val="1"/>
          <w:sz w:val="19"/>
        </w:rPr>
        <w:t> </w:t>
      </w:r>
      <w:r>
        <w:rPr>
          <w:sz w:val="19"/>
        </w:rPr>
        <w:t>evitar</w:t>
      </w:r>
      <w:r>
        <w:rPr>
          <w:spacing w:val="1"/>
          <w:sz w:val="19"/>
        </w:rPr>
        <w:t> </w:t>
      </w:r>
      <w:r>
        <w:rPr>
          <w:sz w:val="19"/>
        </w:rPr>
        <w:t>el</w:t>
      </w:r>
      <w:r>
        <w:rPr>
          <w:spacing w:val="1"/>
          <w:sz w:val="19"/>
        </w:rPr>
        <w:t> </w:t>
      </w:r>
      <w:r>
        <w:rPr>
          <w:sz w:val="19"/>
        </w:rPr>
        <w:t>llançament</w:t>
      </w:r>
      <w:r>
        <w:rPr>
          <w:spacing w:val="1"/>
          <w:sz w:val="19"/>
        </w:rPr>
        <w:t> </w:t>
      </w:r>
      <w:r>
        <w:rPr>
          <w:sz w:val="19"/>
        </w:rPr>
        <w:t>o</w:t>
      </w:r>
      <w:r>
        <w:rPr>
          <w:spacing w:val="1"/>
          <w:sz w:val="19"/>
        </w:rPr>
        <w:t> </w:t>
      </w:r>
      <w:r>
        <w:rPr>
          <w:sz w:val="19"/>
        </w:rPr>
        <w:t>un</w:t>
      </w:r>
      <w:r>
        <w:rPr>
          <w:spacing w:val="1"/>
          <w:sz w:val="19"/>
        </w:rPr>
        <w:t> </w:t>
      </w:r>
      <w:r>
        <w:rPr>
          <w:sz w:val="19"/>
        </w:rPr>
        <w:t>habitatge</w:t>
      </w:r>
      <w:r>
        <w:rPr>
          <w:spacing w:val="1"/>
          <w:sz w:val="19"/>
        </w:rPr>
        <w:t> </w:t>
      </w:r>
      <w:r>
        <w:rPr>
          <w:sz w:val="19"/>
        </w:rPr>
        <w:t>alternatiu</w:t>
      </w:r>
      <w:r>
        <w:rPr>
          <w:spacing w:val="1"/>
          <w:sz w:val="19"/>
        </w:rPr>
        <w:t> </w:t>
      </w:r>
      <w:r>
        <w:rPr>
          <w:sz w:val="19"/>
        </w:rPr>
        <w:t>en</w:t>
      </w:r>
      <w:r>
        <w:rPr>
          <w:spacing w:val="1"/>
          <w:sz w:val="19"/>
        </w:rPr>
        <w:t> </w:t>
      </w:r>
      <w:r>
        <w:rPr>
          <w:sz w:val="19"/>
        </w:rPr>
        <w:t>cas</w:t>
      </w:r>
      <w:r>
        <w:rPr>
          <w:spacing w:val="2"/>
          <w:sz w:val="19"/>
        </w:rPr>
        <w:t> </w:t>
      </w:r>
      <w:r>
        <w:rPr>
          <w:sz w:val="19"/>
        </w:rPr>
        <w:t>de</w:t>
      </w:r>
      <w:r>
        <w:rPr>
          <w:spacing w:val="1"/>
          <w:sz w:val="19"/>
        </w:rPr>
        <w:t> </w:t>
      </w:r>
      <w:r>
        <w:rPr>
          <w:sz w:val="19"/>
        </w:rPr>
        <w:t>no</w:t>
      </w:r>
      <w:r>
        <w:rPr>
          <w:spacing w:val="-1"/>
          <w:sz w:val="19"/>
        </w:rPr>
        <w:t> </w:t>
      </w:r>
      <w:r>
        <w:rPr>
          <w:sz w:val="19"/>
        </w:rPr>
        <w:t>poder-lo</w:t>
      </w:r>
      <w:r>
        <w:rPr>
          <w:spacing w:val="1"/>
          <w:sz w:val="19"/>
        </w:rPr>
        <w:t> </w:t>
      </w:r>
      <w:r>
        <w:rPr>
          <w:sz w:val="19"/>
        </w:rPr>
        <w:t>evitar.</w:t>
      </w:r>
    </w:p>
    <w:p>
      <w:pPr>
        <w:pStyle w:val="ListParagraph"/>
        <w:numPr>
          <w:ilvl w:val="0"/>
          <w:numId w:val="8"/>
        </w:numPr>
        <w:tabs>
          <w:tab w:pos="3021" w:val="left" w:leader="none"/>
        </w:tabs>
        <w:spacing w:line="242" w:lineRule="auto" w:before="2" w:after="0"/>
        <w:ind w:left="3020" w:right="1617" w:hanging="310"/>
        <w:jc w:val="both"/>
        <w:rPr>
          <w:sz w:val="19"/>
        </w:rPr>
      </w:pPr>
      <w:r>
        <w:rPr>
          <w:sz w:val="19"/>
        </w:rPr>
        <w:t>Aprofundir</w:t>
      </w:r>
      <w:r>
        <w:rPr>
          <w:spacing w:val="1"/>
          <w:sz w:val="19"/>
        </w:rPr>
        <w:t> </w:t>
      </w:r>
      <w:r>
        <w:rPr>
          <w:sz w:val="19"/>
        </w:rPr>
        <w:t>en</w:t>
      </w:r>
      <w:r>
        <w:rPr>
          <w:spacing w:val="1"/>
          <w:sz w:val="19"/>
        </w:rPr>
        <w:t> </w:t>
      </w:r>
      <w:r>
        <w:rPr>
          <w:sz w:val="19"/>
        </w:rPr>
        <w:t>el</w:t>
      </w:r>
      <w:r>
        <w:rPr>
          <w:spacing w:val="1"/>
          <w:sz w:val="19"/>
        </w:rPr>
        <w:t> </w:t>
      </w:r>
      <w:r>
        <w:rPr>
          <w:sz w:val="19"/>
        </w:rPr>
        <w:t>coneixement</w:t>
      </w:r>
      <w:r>
        <w:rPr>
          <w:spacing w:val="1"/>
          <w:sz w:val="19"/>
        </w:rPr>
        <w:t> </w:t>
      </w:r>
      <w:r>
        <w:rPr>
          <w:sz w:val="19"/>
        </w:rPr>
        <w:t>del</w:t>
      </w:r>
      <w:r>
        <w:rPr>
          <w:spacing w:val="1"/>
          <w:sz w:val="19"/>
        </w:rPr>
        <w:t> </w:t>
      </w:r>
      <w:r>
        <w:rPr>
          <w:sz w:val="19"/>
        </w:rPr>
        <w:t>fenomen</w:t>
      </w:r>
      <w:r>
        <w:rPr>
          <w:spacing w:val="1"/>
          <w:sz w:val="19"/>
        </w:rPr>
        <w:t> </w:t>
      </w:r>
      <w:r>
        <w:rPr>
          <w:sz w:val="19"/>
        </w:rPr>
        <w:t>del</w:t>
      </w:r>
      <w:r>
        <w:rPr>
          <w:spacing w:val="1"/>
          <w:sz w:val="19"/>
        </w:rPr>
        <w:t> </w:t>
      </w:r>
      <w:r>
        <w:rPr>
          <w:sz w:val="19"/>
        </w:rPr>
        <w:t>sensellarisme</w:t>
      </w:r>
      <w:r>
        <w:rPr>
          <w:spacing w:val="1"/>
          <w:sz w:val="19"/>
        </w:rPr>
        <w:t> </w:t>
      </w:r>
      <w:r>
        <w:rPr>
          <w:sz w:val="19"/>
        </w:rPr>
        <w:t>mitjançant</w:t>
      </w:r>
      <w:r>
        <w:rPr>
          <w:spacing w:val="1"/>
          <w:sz w:val="19"/>
        </w:rPr>
        <w:t> </w:t>
      </w:r>
      <w:r>
        <w:rPr>
          <w:sz w:val="19"/>
        </w:rPr>
        <w:t>recomptes nocturns, censos, enquestes, estudis poblacionals o qualsevol altre</w:t>
      </w:r>
      <w:r>
        <w:rPr>
          <w:spacing w:val="1"/>
          <w:sz w:val="19"/>
        </w:rPr>
        <w:t> </w:t>
      </w:r>
      <w:r>
        <w:rPr>
          <w:sz w:val="19"/>
        </w:rPr>
        <w:t>mitjà</w:t>
      </w:r>
      <w:r>
        <w:rPr>
          <w:spacing w:val="-3"/>
          <w:sz w:val="19"/>
        </w:rPr>
        <w:t> </w:t>
      </w:r>
      <w:r>
        <w:rPr>
          <w:sz w:val="19"/>
        </w:rPr>
        <w:t>que es</w:t>
      </w:r>
      <w:r>
        <w:rPr>
          <w:spacing w:val="2"/>
          <w:sz w:val="19"/>
        </w:rPr>
        <w:t> </w:t>
      </w:r>
      <w:r>
        <w:rPr>
          <w:sz w:val="19"/>
        </w:rPr>
        <w:t>consideri</w:t>
      </w:r>
      <w:r>
        <w:rPr>
          <w:spacing w:val="2"/>
          <w:sz w:val="19"/>
        </w:rPr>
        <w:t> </w:t>
      </w:r>
      <w:r>
        <w:rPr>
          <w:sz w:val="19"/>
        </w:rPr>
        <w:t>adient.</w:t>
      </w:r>
    </w:p>
    <w:p>
      <w:pPr>
        <w:pStyle w:val="ListParagraph"/>
        <w:numPr>
          <w:ilvl w:val="0"/>
          <w:numId w:val="8"/>
        </w:numPr>
        <w:tabs>
          <w:tab w:pos="3021" w:val="left" w:leader="none"/>
        </w:tabs>
        <w:spacing w:line="244" w:lineRule="auto" w:before="1" w:after="0"/>
        <w:ind w:left="3020" w:right="1624" w:hanging="310"/>
        <w:jc w:val="both"/>
        <w:rPr>
          <w:sz w:val="19"/>
        </w:rPr>
      </w:pPr>
      <w:r>
        <w:rPr>
          <w:sz w:val="19"/>
        </w:rPr>
        <w:t>Proporcionar una atenció comunitària als i les joves que viuen en una situació</w:t>
      </w:r>
      <w:r>
        <w:rPr>
          <w:spacing w:val="1"/>
          <w:sz w:val="19"/>
        </w:rPr>
        <w:t> </w:t>
      </w:r>
      <w:r>
        <w:rPr>
          <w:sz w:val="19"/>
        </w:rPr>
        <w:t>de</w:t>
      </w:r>
      <w:r>
        <w:rPr>
          <w:spacing w:val="1"/>
          <w:sz w:val="19"/>
        </w:rPr>
        <w:t> </w:t>
      </w:r>
      <w:r>
        <w:rPr>
          <w:sz w:val="19"/>
        </w:rPr>
        <w:t>vulnerabilitat</w:t>
      </w:r>
      <w:r>
        <w:rPr>
          <w:spacing w:val="2"/>
          <w:sz w:val="19"/>
        </w:rPr>
        <w:t> </w:t>
      </w:r>
      <w:r>
        <w:rPr>
          <w:sz w:val="19"/>
        </w:rPr>
        <w:t>al</w:t>
      </w:r>
      <w:r>
        <w:rPr>
          <w:spacing w:val="1"/>
          <w:sz w:val="19"/>
        </w:rPr>
        <w:t> </w:t>
      </w:r>
      <w:r>
        <w:rPr>
          <w:sz w:val="19"/>
        </w:rPr>
        <w:t>carrer o</w:t>
      </w:r>
      <w:r>
        <w:rPr>
          <w:spacing w:val="1"/>
          <w:sz w:val="19"/>
        </w:rPr>
        <w:t> </w:t>
      </w:r>
      <w:r>
        <w:rPr>
          <w:sz w:val="19"/>
        </w:rPr>
        <w:t>es</w:t>
      </w:r>
      <w:r>
        <w:rPr>
          <w:spacing w:val="1"/>
          <w:sz w:val="19"/>
        </w:rPr>
        <w:t> </w:t>
      </w:r>
      <w:r>
        <w:rPr>
          <w:sz w:val="19"/>
        </w:rPr>
        <w:t>troben</w:t>
      </w:r>
      <w:r>
        <w:rPr>
          <w:spacing w:val="-1"/>
          <w:sz w:val="19"/>
        </w:rPr>
        <w:t> </w:t>
      </w:r>
      <w:r>
        <w:rPr>
          <w:sz w:val="19"/>
        </w:rPr>
        <w:t>sense</w:t>
      </w:r>
      <w:r>
        <w:rPr>
          <w:spacing w:val="1"/>
          <w:sz w:val="19"/>
        </w:rPr>
        <w:t> </w:t>
      </w:r>
      <w:r>
        <w:rPr>
          <w:sz w:val="19"/>
        </w:rPr>
        <w:t>llar.</w:t>
      </w:r>
    </w:p>
    <w:p>
      <w:pPr>
        <w:pStyle w:val="ListParagraph"/>
        <w:numPr>
          <w:ilvl w:val="0"/>
          <w:numId w:val="8"/>
        </w:numPr>
        <w:tabs>
          <w:tab w:pos="3021" w:val="left" w:leader="none"/>
        </w:tabs>
        <w:spacing w:line="242" w:lineRule="auto" w:before="0" w:after="0"/>
        <w:ind w:left="3020" w:right="1626" w:hanging="310"/>
        <w:jc w:val="both"/>
        <w:rPr>
          <w:sz w:val="19"/>
        </w:rPr>
      </w:pPr>
      <w:r>
        <w:rPr>
          <w:sz w:val="19"/>
        </w:rPr>
        <w:t>Disminuir la conflictivitat social i l’estigmatització envers el col·lectiu de joves</w:t>
      </w:r>
      <w:r>
        <w:rPr>
          <w:spacing w:val="1"/>
          <w:sz w:val="19"/>
        </w:rPr>
        <w:t> </w:t>
      </w:r>
      <w:r>
        <w:rPr>
          <w:sz w:val="19"/>
        </w:rPr>
        <w:t>migrats</w:t>
      </w:r>
      <w:r>
        <w:rPr>
          <w:spacing w:val="-3"/>
          <w:sz w:val="19"/>
        </w:rPr>
        <w:t> </w:t>
      </w:r>
      <w:r>
        <w:rPr>
          <w:sz w:val="19"/>
        </w:rPr>
        <w:t>sols i, per</w:t>
      </w:r>
      <w:r>
        <w:rPr>
          <w:spacing w:val="-1"/>
          <w:sz w:val="19"/>
        </w:rPr>
        <w:t> </w:t>
      </w:r>
      <w:r>
        <w:rPr>
          <w:sz w:val="19"/>
        </w:rPr>
        <w:t>extensió, dels i</w:t>
      </w:r>
      <w:r>
        <w:rPr>
          <w:spacing w:val="-2"/>
          <w:sz w:val="19"/>
        </w:rPr>
        <w:t> </w:t>
      </w:r>
      <w:r>
        <w:rPr>
          <w:sz w:val="19"/>
        </w:rPr>
        <w:t>les</w:t>
      </w:r>
      <w:r>
        <w:rPr>
          <w:spacing w:val="-3"/>
          <w:sz w:val="19"/>
        </w:rPr>
        <w:t> </w:t>
      </w:r>
      <w:r>
        <w:rPr>
          <w:sz w:val="19"/>
        </w:rPr>
        <w:t>joves</w:t>
      </w:r>
      <w:r>
        <w:rPr>
          <w:spacing w:val="-1"/>
          <w:sz w:val="19"/>
        </w:rPr>
        <w:t> </w:t>
      </w:r>
      <w:r>
        <w:rPr>
          <w:sz w:val="19"/>
        </w:rPr>
        <w:t>extutelades</w:t>
      </w:r>
      <w:r>
        <w:rPr>
          <w:spacing w:val="-2"/>
          <w:sz w:val="19"/>
        </w:rPr>
        <w:t> </w:t>
      </w:r>
      <w:r>
        <w:rPr>
          <w:sz w:val="19"/>
        </w:rPr>
        <w:t>pel</w:t>
      </w:r>
      <w:r>
        <w:rPr>
          <w:spacing w:val="-1"/>
          <w:sz w:val="19"/>
        </w:rPr>
        <w:t> </w:t>
      </w:r>
      <w:r>
        <w:rPr>
          <w:sz w:val="19"/>
        </w:rPr>
        <w:t>sistema</w:t>
      </w:r>
      <w:r>
        <w:rPr>
          <w:spacing w:val="-3"/>
          <w:sz w:val="19"/>
        </w:rPr>
        <w:t> </w:t>
      </w:r>
      <w:r>
        <w:rPr>
          <w:sz w:val="19"/>
        </w:rPr>
        <w:t>públic.</w:t>
      </w:r>
    </w:p>
    <w:p>
      <w:pPr>
        <w:pStyle w:val="ListParagraph"/>
        <w:numPr>
          <w:ilvl w:val="0"/>
          <w:numId w:val="8"/>
        </w:numPr>
        <w:tabs>
          <w:tab w:pos="3021" w:val="left" w:leader="none"/>
        </w:tabs>
        <w:spacing w:line="242" w:lineRule="auto" w:before="0" w:after="0"/>
        <w:ind w:left="3020" w:right="1621" w:hanging="310"/>
        <w:jc w:val="both"/>
        <w:rPr>
          <w:sz w:val="19"/>
        </w:rPr>
      </w:pPr>
      <w:r>
        <w:rPr>
          <w:sz w:val="19"/>
        </w:rPr>
        <w:t>En cas de situacions extraordinàries d’emergència social o sanitària, disposar</w:t>
      </w:r>
      <w:r>
        <w:rPr>
          <w:spacing w:val="1"/>
          <w:sz w:val="19"/>
        </w:rPr>
        <w:t> </w:t>
      </w:r>
      <w:r>
        <w:rPr>
          <w:sz w:val="19"/>
        </w:rPr>
        <w:t>de prou equipaments i serveis específics per atendre les persones sense llar,</w:t>
      </w:r>
      <w:r>
        <w:rPr>
          <w:spacing w:val="1"/>
          <w:sz w:val="19"/>
        </w:rPr>
        <w:t> </w:t>
      </w:r>
      <w:r>
        <w:rPr>
          <w:sz w:val="19"/>
        </w:rPr>
        <w:t>així com les persones que no tinguin un lloc adequat per complir les mesures</w:t>
      </w:r>
      <w:r>
        <w:rPr>
          <w:spacing w:val="1"/>
          <w:sz w:val="19"/>
        </w:rPr>
        <w:t> </w:t>
      </w:r>
      <w:r>
        <w:rPr>
          <w:sz w:val="19"/>
        </w:rPr>
        <w:t>socials i sanitàries que s’estableixin durant els períodes d’emergència (com ara</w:t>
      </w:r>
      <w:r>
        <w:rPr>
          <w:spacing w:val="-48"/>
          <w:sz w:val="19"/>
        </w:rPr>
        <w:t> </w:t>
      </w:r>
      <w:r>
        <w:rPr>
          <w:sz w:val="19"/>
        </w:rPr>
        <w:t>el confinament</w:t>
      </w:r>
      <w:r>
        <w:rPr>
          <w:spacing w:val="3"/>
          <w:sz w:val="19"/>
        </w:rPr>
        <w:t> </w:t>
      </w:r>
      <w:r>
        <w:rPr>
          <w:sz w:val="19"/>
        </w:rPr>
        <w:t>preceptiu).</w:t>
      </w:r>
    </w:p>
    <w:p>
      <w:pPr>
        <w:pStyle w:val="BodyText"/>
        <w:spacing w:before="2"/>
      </w:pPr>
    </w:p>
    <w:p>
      <w:pPr>
        <w:pStyle w:val="BodyText"/>
        <w:spacing w:line="242" w:lineRule="auto"/>
        <w:ind w:left="2401" w:right="1619"/>
        <w:jc w:val="both"/>
      </w:pPr>
      <w:r>
        <w:rPr/>
        <w:t>L’atenció</w:t>
      </w:r>
      <w:r>
        <w:rPr>
          <w:spacing w:val="25"/>
        </w:rPr>
        <w:t> </w:t>
      </w:r>
      <w:r>
        <w:rPr/>
        <w:t>a</w:t>
      </w:r>
      <w:r>
        <w:rPr>
          <w:spacing w:val="26"/>
        </w:rPr>
        <w:t> </w:t>
      </w:r>
      <w:r>
        <w:rPr/>
        <w:t>les</w:t>
      </w:r>
      <w:r>
        <w:rPr>
          <w:spacing w:val="26"/>
        </w:rPr>
        <w:t> </w:t>
      </w:r>
      <w:r>
        <w:rPr/>
        <w:t>persones</w:t>
      </w:r>
      <w:r>
        <w:rPr>
          <w:spacing w:val="25"/>
        </w:rPr>
        <w:t> </w:t>
      </w:r>
      <w:r>
        <w:rPr/>
        <w:t>sense</w:t>
      </w:r>
      <w:r>
        <w:rPr>
          <w:spacing w:val="26"/>
        </w:rPr>
        <w:t> </w:t>
      </w:r>
      <w:r>
        <w:rPr/>
        <w:t>llar</w:t>
      </w:r>
      <w:r>
        <w:rPr>
          <w:spacing w:val="26"/>
        </w:rPr>
        <w:t> </w:t>
      </w:r>
      <w:r>
        <w:rPr/>
        <w:t>constitueix</w:t>
      </w:r>
      <w:r>
        <w:rPr>
          <w:spacing w:val="22"/>
        </w:rPr>
        <w:t> </w:t>
      </w:r>
      <w:r>
        <w:rPr/>
        <w:t>un</w:t>
      </w:r>
      <w:r>
        <w:rPr>
          <w:spacing w:val="25"/>
        </w:rPr>
        <w:t> </w:t>
      </w:r>
      <w:r>
        <w:rPr/>
        <w:t>projecte</w:t>
      </w:r>
      <w:r>
        <w:rPr>
          <w:spacing w:val="24"/>
        </w:rPr>
        <w:t> </w:t>
      </w:r>
      <w:r>
        <w:rPr/>
        <w:t>estructural</w:t>
      </w:r>
      <w:r>
        <w:rPr>
          <w:spacing w:val="23"/>
        </w:rPr>
        <w:t> </w:t>
      </w:r>
      <w:r>
        <w:rPr/>
        <w:t>a</w:t>
      </w:r>
      <w:r>
        <w:rPr>
          <w:spacing w:val="25"/>
        </w:rPr>
        <w:t> </w:t>
      </w:r>
      <w:r>
        <w:rPr/>
        <w:t>llarg</w:t>
      </w:r>
      <w:r>
        <w:rPr>
          <w:spacing w:val="26"/>
        </w:rPr>
        <w:t> </w:t>
      </w:r>
      <w:r>
        <w:rPr/>
        <w:t>termini</w:t>
      </w:r>
      <w:r>
        <w:rPr>
          <w:spacing w:val="-48"/>
        </w:rPr>
        <w:t> </w:t>
      </w:r>
      <w:r>
        <w:rPr/>
        <w:t>que requereix la implicació continuada de tots els actors que hi intervenen, per aquest</w:t>
      </w:r>
      <w:r>
        <w:rPr>
          <w:spacing w:val="1"/>
        </w:rPr>
        <w:t> </w:t>
      </w:r>
      <w:r>
        <w:rPr/>
        <w:t>motiu, és fonamental l’elaboració del pla local d’abordatge del sensellarisme, la figura</w:t>
      </w:r>
      <w:r>
        <w:rPr>
          <w:spacing w:val="1"/>
        </w:rPr>
        <w:t> </w:t>
      </w:r>
      <w:r>
        <w:rPr/>
        <w:t>del referent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sensellarisme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l’ABSS i la coordinació de la</w:t>
      </w:r>
      <w:r>
        <w:rPr>
          <w:spacing w:val="-2"/>
        </w:rPr>
        <w:t> </w:t>
      </w:r>
      <w:r>
        <w:rPr/>
        <w:t>gestora</w:t>
      </w:r>
      <w:r>
        <w:rPr>
          <w:spacing w:val="-2"/>
        </w:rPr>
        <w:t> </w:t>
      </w:r>
      <w:r>
        <w:rPr/>
        <w:t>de casos.</w:t>
      </w:r>
    </w:p>
    <w:p>
      <w:pPr>
        <w:pStyle w:val="BodyText"/>
        <w:spacing w:before="10"/>
        <w:rPr>
          <w:sz w:val="18"/>
        </w:rPr>
      </w:pPr>
    </w:p>
    <w:p>
      <w:pPr>
        <w:spacing w:before="0"/>
        <w:ind w:left="2401" w:right="1616" w:firstLine="0"/>
        <w:jc w:val="both"/>
        <w:rPr>
          <w:rFonts w:ascii="Arial" w:hAnsi="Arial"/>
          <w:b/>
          <w:sz w:val="19"/>
        </w:rPr>
      </w:pPr>
      <w:r>
        <w:rPr>
          <w:sz w:val="19"/>
        </w:rPr>
        <w:t>Per això, es transferirà a l’Ajuntament de Vic la quantitat de </w:t>
      </w:r>
      <w:r>
        <w:rPr>
          <w:rFonts w:ascii="Arial" w:hAnsi="Arial"/>
          <w:b/>
          <w:sz w:val="19"/>
        </w:rPr>
        <w:t>CENT SETZE MIL SIS-</w:t>
      </w:r>
      <w:r>
        <w:rPr>
          <w:rFonts w:ascii="Arial" w:hAnsi="Arial"/>
          <w:b/>
          <w:spacing w:val="1"/>
          <w:sz w:val="19"/>
        </w:rPr>
        <w:t> </w:t>
      </w:r>
      <w:r>
        <w:rPr>
          <w:rFonts w:ascii="Arial" w:hAnsi="Arial"/>
          <w:b/>
          <w:sz w:val="19"/>
        </w:rPr>
        <w:t>CENTS</w:t>
      </w:r>
      <w:r>
        <w:rPr>
          <w:rFonts w:ascii="Arial" w:hAnsi="Arial"/>
          <w:b/>
          <w:spacing w:val="-1"/>
          <w:sz w:val="19"/>
        </w:rPr>
        <w:t> </w:t>
      </w:r>
      <w:r>
        <w:rPr>
          <w:rFonts w:ascii="Arial" w:hAnsi="Arial"/>
          <w:b/>
          <w:sz w:val="19"/>
        </w:rPr>
        <w:t>QUARANTA</w:t>
      </w:r>
      <w:r>
        <w:rPr>
          <w:rFonts w:ascii="Arial" w:hAnsi="Arial"/>
          <w:b/>
          <w:spacing w:val="-5"/>
          <w:sz w:val="19"/>
        </w:rPr>
        <w:t> </w:t>
      </w:r>
      <w:r>
        <w:rPr>
          <w:rFonts w:ascii="Arial" w:hAnsi="Arial"/>
          <w:b/>
          <w:sz w:val="19"/>
        </w:rPr>
        <w:t>EUROS</w:t>
      </w:r>
      <w:r>
        <w:rPr>
          <w:rFonts w:ascii="Arial" w:hAnsi="Arial"/>
          <w:b/>
          <w:spacing w:val="-1"/>
          <w:sz w:val="19"/>
        </w:rPr>
        <w:t> </w:t>
      </w:r>
      <w:r>
        <w:rPr>
          <w:rFonts w:ascii="Arial" w:hAnsi="Arial"/>
          <w:b/>
          <w:sz w:val="19"/>
        </w:rPr>
        <w:t>(116.640,00 €).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spacing w:before="1"/>
        <w:ind w:left="2401" w:right="1624"/>
        <w:jc w:val="both"/>
      </w:pPr>
      <w:r>
        <w:rPr/>
        <w:pict>
          <v:shape style="position:absolute;margin-left:21.568359pt;margin-top:56.6017pt;width:14.75pt;height:198.15pt;mso-position-horizontal-relative:page;mso-position-vertical-relative:paragraph;z-index:15741952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/>
                      <w:sz w:val="12"/>
                    </w:rPr>
                  </w:pPr>
                  <w:r>
                    <w:rPr>
                      <w:rFonts w:ascii="Arial MT"/>
                      <w:sz w:val="12"/>
                    </w:rPr>
                    <w:t>CONSORCI D'OSONA DE SERVEIS SOCIALS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Aquest document és una còpia autèntica del document electrònic original.</w:t>
                  </w:r>
                </w:p>
              </w:txbxContent>
            </v:textbox>
            <w10:wrap type="none"/>
          </v:shape>
        </w:pict>
      </w:r>
      <w:r>
        <w:rPr/>
        <w:t>Els ajuts s’hauran de justificar en la forma que es requereixi segons instruccions del</w:t>
      </w:r>
      <w:r>
        <w:rPr>
          <w:spacing w:val="1"/>
        </w:rPr>
        <w:t> </w:t>
      </w:r>
      <w:r>
        <w:rPr/>
        <w:t>Departament de</w:t>
      </w:r>
      <w:r>
        <w:rPr>
          <w:spacing w:val="2"/>
        </w:rPr>
        <w:t> </w:t>
      </w:r>
      <w:r>
        <w:rPr/>
        <w:t>Drets</w:t>
      </w:r>
      <w:r>
        <w:rPr>
          <w:spacing w:val="2"/>
        </w:rPr>
        <w:t> </w:t>
      </w:r>
      <w:r>
        <w:rPr/>
        <w:t>Socials.</w:t>
      </w:r>
    </w:p>
    <w:sectPr>
      <w:pgSz w:w="11900" w:h="16840"/>
      <w:pgMar w:header="100" w:footer="0" w:top="1120" w:bottom="280" w:left="280" w:right="2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9.75pt;margin-top:4.75pt;width:555.75pt;height:51.5pt;mso-position-horizontal-relative:page;mso-position-vertical-relative:page;z-index:15728640" type="#_x0000_t202" filled="false" stroked="false">
          <v:textbox inset="0,0,0,0">
            <w:txbxContent>
              <w:tbl>
                <w:tblPr>
                  <w:tblW w:w="0" w:type="auto"/>
                  <w:jc w:val="left"/>
                  <w:tblInd w:w="5" w:type="dxa"/>
                  <w:tblBorders>
                    <w:top w:val="single" w:sz="4" w:space="0" w:color="7F7F7F"/>
                    <w:left w:val="single" w:sz="4" w:space="0" w:color="7F7F7F"/>
                    <w:bottom w:val="single" w:sz="4" w:space="0" w:color="7F7F7F"/>
                    <w:right w:val="single" w:sz="4" w:space="0" w:color="7F7F7F"/>
                    <w:insideH w:val="single" w:sz="4" w:space="0" w:color="7F7F7F"/>
                    <w:insideV w:val="single" w:sz="4" w:space="0" w:color="7F7F7F"/>
                  </w:tblBorders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1E0"/>
                </w:tblPr>
                <w:tblGrid>
                  <w:gridCol w:w="3885"/>
                  <w:gridCol w:w="3552"/>
                  <w:gridCol w:w="3663"/>
                </w:tblGrid>
                <w:tr>
                  <w:trPr>
                    <w:trHeight w:val="290" w:hRule="atLeast"/>
                  </w:trPr>
                  <w:tc>
                    <w:tcPr>
                      <w:tcW w:w="3885" w:type="dxa"/>
                      <w:tcBorders>
                        <w:bottom w:val="double" w:sz="1" w:space="0" w:color="7F7F7F"/>
                      </w:tcBorders>
                    </w:tcPr>
                    <w:p>
                      <w:pPr>
                        <w:pStyle w:val="TableParagraph"/>
                        <w:spacing w:line="87" w:lineRule="exact" w:before="40"/>
                        <w:ind w:left="40"/>
                        <w:rPr>
                          <w:rFonts w:ascii="Arial"/>
                          <w:b/>
                          <w:sz w:val="8"/>
                        </w:rPr>
                      </w:pPr>
                      <w:r>
                        <w:rPr>
                          <w:rFonts w:ascii="Arial"/>
                          <w:b/>
                          <w:sz w:val="8"/>
                        </w:rPr>
                        <w:t>DOCUMENT</w:t>
                      </w:r>
                    </w:p>
                    <w:p>
                      <w:pPr>
                        <w:pStyle w:val="TableParagraph"/>
                        <w:spacing w:line="133" w:lineRule="exact"/>
                        <w:ind w:left="40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RESOL_PRES</w:t>
                      </w:r>
                    </w:p>
                  </w:tc>
                  <w:tc>
                    <w:tcPr>
                      <w:tcW w:w="3552" w:type="dxa"/>
                      <w:tcBorders>
                        <w:bottom w:val="double" w:sz="1" w:space="0" w:color="7F7F7F"/>
                      </w:tcBorders>
                    </w:tcPr>
                    <w:p>
                      <w:pPr>
                        <w:pStyle w:val="TableParagraph"/>
                        <w:spacing w:line="87" w:lineRule="exact" w:before="40"/>
                        <w:ind w:left="40"/>
                        <w:rPr>
                          <w:rFonts w:ascii="Arial" w:hAnsi="Arial"/>
                          <w:b/>
                          <w:sz w:val="8"/>
                        </w:rPr>
                      </w:pPr>
                      <w:r>
                        <w:rPr>
                          <w:rFonts w:ascii="Arial" w:hAnsi="Arial"/>
                          <w:b/>
                          <w:sz w:val="8"/>
                        </w:rPr>
                        <w:t>ÒRGAN</w:t>
                      </w:r>
                    </w:p>
                    <w:p>
                      <w:pPr>
                        <w:pStyle w:val="TableParagraph"/>
                        <w:spacing w:line="133" w:lineRule="exact"/>
                        <w:ind w:left="40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SECRETARIA</w:t>
                      </w:r>
                    </w:p>
                  </w:tc>
                  <w:tc>
                    <w:tcPr>
                      <w:tcW w:w="3663" w:type="dxa"/>
                      <w:tcBorders>
                        <w:bottom w:val="double" w:sz="1" w:space="0" w:color="7F7F7F"/>
                      </w:tcBorders>
                    </w:tcPr>
                    <w:p>
                      <w:pPr>
                        <w:pStyle w:val="TableParagraph"/>
                        <w:spacing w:line="87" w:lineRule="exact" w:before="40"/>
                        <w:ind w:left="40"/>
                        <w:rPr>
                          <w:rFonts w:ascii="Arial" w:hAnsi="Arial"/>
                          <w:b/>
                          <w:sz w:val="8"/>
                        </w:rPr>
                      </w:pPr>
                      <w:r>
                        <w:rPr>
                          <w:rFonts w:ascii="Arial" w:hAnsi="Arial"/>
                          <w:b/>
                          <w:sz w:val="8"/>
                        </w:rPr>
                        <w:t>REFERÈNCIA</w:t>
                      </w:r>
                    </w:p>
                    <w:p>
                      <w:pPr>
                        <w:pStyle w:val="TableParagraph"/>
                        <w:spacing w:line="133" w:lineRule="exact"/>
                        <w:ind w:left="40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1374-000026-2022</w:t>
                      </w:r>
                    </w:p>
                  </w:tc>
                </w:tr>
                <w:tr>
                  <w:trPr>
                    <w:trHeight w:val="690" w:hRule="atLeast"/>
                  </w:trPr>
                  <w:tc>
                    <w:tcPr>
                      <w:tcW w:w="3885" w:type="dxa"/>
                      <w:tcBorders>
                        <w:top w:val="double" w:sz="1" w:space="0" w:color="7F7F7F"/>
                      </w:tcBorders>
                    </w:tcPr>
                    <w:p>
                      <w:pPr>
                        <w:pStyle w:val="TableParagraph"/>
                        <w:spacing w:line="208" w:lineRule="auto" w:before="77"/>
                        <w:ind w:left="40" w:right="132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Codi Segur de Verificació: 8cc0aa46-0c26-484c-88e2-60504b0c7949</w:t>
                      </w:r>
                      <w:r>
                        <w:rPr>
                          <w:spacing w:val="-32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Origen: Administració</w:t>
                      </w:r>
                    </w:p>
                    <w:p>
                      <w:pPr>
                        <w:pStyle w:val="TableParagraph"/>
                        <w:spacing w:line="208" w:lineRule="auto"/>
                        <w:ind w:left="40" w:right="352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Identificador document original: ES_L01081000_2022_13724285</w:t>
                      </w:r>
                      <w:r>
                        <w:rPr>
                          <w:spacing w:val="-32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Data d'impressió: 16/02/2023 13:06:09</w:t>
                      </w:r>
                    </w:p>
                    <w:p>
                      <w:pPr>
                        <w:pStyle w:val="TableParagraph"/>
                        <w:spacing w:line="113" w:lineRule="exact"/>
                        <w:ind w:left="40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Pàgina 1 de 13</w:t>
                      </w:r>
                    </w:p>
                  </w:tc>
                  <w:tc>
                    <w:tcPr>
                      <w:tcW w:w="7215" w:type="dxa"/>
                      <w:gridSpan w:val="2"/>
                      <w:tcBorders>
                        <w:top w:val="double" w:sz="1" w:space="0" w:color="7F7F7F"/>
                      </w:tcBorders>
                    </w:tcPr>
                    <w:p>
                      <w:pPr>
                        <w:pStyle w:val="TableParagraph"/>
                        <w:spacing w:line="87" w:lineRule="exact" w:before="60"/>
                        <w:ind w:left="40"/>
                        <w:rPr>
                          <w:rFonts w:ascii="Arial"/>
                          <w:b/>
                          <w:sz w:val="8"/>
                        </w:rPr>
                      </w:pPr>
                      <w:r>
                        <w:rPr>
                          <w:rFonts w:ascii="Arial"/>
                          <w:b/>
                          <w:sz w:val="8"/>
                        </w:rPr>
                        <w:t>SIGNATURES</w:t>
                      </w:r>
                    </w:p>
                    <w:p>
                      <w:pPr>
                        <w:pStyle w:val="TableParagraph"/>
                        <w:spacing w:line="208" w:lineRule="auto" w:before="10"/>
                        <w:ind w:left="40" w:right="3768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1.- Rafael Cuenca Gámiz (TCAT) (President), 09/11/2022 17:03</w:t>
                      </w:r>
                      <w:r>
                        <w:rPr>
                          <w:spacing w:val="-32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2.- Genesys - Audifilm. 2022PRES000370 09/11/2022</w:t>
                      </w:r>
                    </w:p>
                  </w:tc>
                </w:tr>
              </w:tbl>
              <w:p>
                <w:pPr>
                  <w:pStyle w:val="BodyText"/>
                </w:pP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">
    <w:multiLevelType w:val="hybridMultilevel"/>
    <w:lvl w:ilvl="0">
      <w:start w:val="0"/>
      <w:numFmt w:val="bullet"/>
      <w:lvlText w:val="-"/>
      <w:lvlJc w:val="left"/>
      <w:pPr>
        <w:ind w:left="3020" w:hanging="310"/>
      </w:pPr>
      <w:rPr>
        <w:rFonts w:hint="default" w:ascii="Microsoft Sans Serif" w:hAnsi="Microsoft Sans Serif" w:eastAsia="Microsoft Sans Serif" w:cs="Microsoft Sans Serif"/>
        <w:w w:val="100"/>
        <w:sz w:val="19"/>
        <w:szCs w:val="19"/>
        <w:lang w:val="ca-ES" w:eastAsia="en-US" w:bidi="ar-SA"/>
      </w:rPr>
    </w:lvl>
    <w:lvl w:ilvl="1">
      <w:start w:val="0"/>
      <w:numFmt w:val="bullet"/>
      <w:lvlText w:val="•"/>
      <w:lvlJc w:val="left"/>
      <w:pPr>
        <w:ind w:left="3852" w:hanging="31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4684" w:hanging="31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5516" w:hanging="31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6348" w:hanging="31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7180" w:hanging="31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8012" w:hanging="31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8844" w:hanging="31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9676" w:hanging="310"/>
      </w:pPr>
      <w:rPr>
        <w:rFonts w:hint="default"/>
        <w:lang w:val="ca-E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•"/>
      <w:lvlJc w:val="left"/>
      <w:pPr>
        <w:ind w:left="3020" w:hanging="310"/>
      </w:pPr>
      <w:rPr>
        <w:rFonts w:hint="default" w:ascii="Microsoft Sans Serif" w:hAnsi="Microsoft Sans Serif" w:eastAsia="Microsoft Sans Serif" w:cs="Microsoft Sans Serif"/>
        <w:w w:val="100"/>
        <w:sz w:val="19"/>
        <w:szCs w:val="19"/>
        <w:lang w:val="ca-ES" w:eastAsia="en-US" w:bidi="ar-SA"/>
      </w:rPr>
    </w:lvl>
    <w:lvl w:ilvl="1">
      <w:start w:val="0"/>
      <w:numFmt w:val="bullet"/>
      <w:lvlText w:val="•"/>
      <w:lvlJc w:val="left"/>
      <w:pPr>
        <w:ind w:left="3852" w:hanging="31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4684" w:hanging="31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5516" w:hanging="31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6348" w:hanging="31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7180" w:hanging="31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8012" w:hanging="31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8844" w:hanging="31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9676" w:hanging="310"/>
      </w:pPr>
      <w:rPr>
        <w:rFonts w:hint="default"/>
        <w:lang w:val="ca-ES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2401" w:hanging="213"/>
        <w:jc w:val="left"/>
      </w:pPr>
      <w:rPr>
        <w:rFonts w:hint="default" w:ascii="Microsoft Sans Serif" w:hAnsi="Microsoft Sans Serif" w:eastAsia="Microsoft Sans Serif" w:cs="Microsoft Sans Serif"/>
        <w:spacing w:val="-1"/>
        <w:w w:val="100"/>
        <w:sz w:val="19"/>
        <w:szCs w:val="19"/>
        <w:lang w:val="ca-ES" w:eastAsia="en-US" w:bidi="ar-SA"/>
      </w:rPr>
    </w:lvl>
    <w:lvl w:ilvl="1">
      <w:start w:val="0"/>
      <w:numFmt w:val="bullet"/>
      <w:lvlText w:val="•"/>
      <w:lvlJc w:val="left"/>
      <w:pPr>
        <w:ind w:left="3294" w:hanging="213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4188" w:hanging="213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5082" w:hanging="213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5976" w:hanging="213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6870" w:hanging="213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7764" w:hanging="213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8658" w:hanging="213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9552" w:hanging="213"/>
      </w:pPr>
      <w:rPr>
        <w:rFonts w:hint="default"/>
        <w:lang w:val="ca-E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-"/>
      <w:lvlJc w:val="left"/>
      <w:pPr>
        <w:ind w:left="3010" w:hanging="118"/>
      </w:pPr>
      <w:rPr>
        <w:rFonts w:hint="default" w:ascii="Microsoft Sans Serif" w:hAnsi="Microsoft Sans Serif" w:eastAsia="Microsoft Sans Serif" w:cs="Microsoft Sans Serif"/>
        <w:w w:val="100"/>
        <w:sz w:val="19"/>
        <w:szCs w:val="19"/>
        <w:lang w:val="ca-ES" w:eastAsia="en-US" w:bidi="ar-SA"/>
      </w:rPr>
    </w:lvl>
    <w:lvl w:ilvl="1">
      <w:start w:val="0"/>
      <w:numFmt w:val="bullet"/>
      <w:lvlText w:val="•"/>
      <w:lvlJc w:val="left"/>
      <w:pPr>
        <w:ind w:left="3852" w:hanging="118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4684" w:hanging="118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5516" w:hanging="11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6348" w:hanging="11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7180" w:hanging="11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8012" w:hanging="11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8844" w:hanging="11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9676" w:hanging="118"/>
      </w:pPr>
      <w:rPr>
        <w:rFonts w:hint="default"/>
        <w:lang w:val="ca-ES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2710" w:hanging="310"/>
        <w:jc w:val="left"/>
      </w:pPr>
      <w:rPr>
        <w:rFonts w:hint="default" w:ascii="Microsoft Sans Serif" w:hAnsi="Microsoft Sans Serif" w:eastAsia="Microsoft Sans Serif" w:cs="Microsoft Sans Serif"/>
        <w:spacing w:val="-1"/>
        <w:w w:val="100"/>
        <w:sz w:val="19"/>
        <w:szCs w:val="19"/>
        <w:lang w:val="ca-ES" w:eastAsia="en-US" w:bidi="ar-SA"/>
      </w:rPr>
    </w:lvl>
    <w:lvl w:ilvl="1">
      <w:start w:val="0"/>
      <w:numFmt w:val="bullet"/>
      <w:lvlText w:val="•"/>
      <w:lvlJc w:val="left"/>
      <w:pPr>
        <w:ind w:left="3582" w:hanging="31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4444" w:hanging="31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5306" w:hanging="31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6168" w:hanging="31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7030" w:hanging="31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7892" w:hanging="31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8754" w:hanging="31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9616" w:hanging="310"/>
      </w:pPr>
      <w:rPr>
        <w:rFonts w:hint="default"/>
        <w:lang w:val="ca-E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2401" w:hanging="118"/>
      </w:pPr>
      <w:rPr>
        <w:rFonts w:hint="default" w:ascii="Microsoft Sans Serif" w:hAnsi="Microsoft Sans Serif" w:eastAsia="Microsoft Sans Serif" w:cs="Microsoft Sans Serif"/>
        <w:w w:val="100"/>
        <w:sz w:val="19"/>
        <w:szCs w:val="19"/>
        <w:lang w:val="ca-ES" w:eastAsia="en-US" w:bidi="ar-SA"/>
      </w:rPr>
    </w:lvl>
    <w:lvl w:ilvl="1">
      <w:start w:val="0"/>
      <w:numFmt w:val="bullet"/>
      <w:lvlText w:val="-"/>
      <w:lvlJc w:val="left"/>
      <w:pPr>
        <w:ind w:left="3010" w:hanging="149"/>
      </w:pPr>
      <w:rPr>
        <w:rFonts w:hint="default" w:ascii="Microsoft Sans Serif" w:hAnsi="Microsoft Sans Serif" w:eastAsia="Microsoft Sans Serif" w:cs="Microsoft Sans Serif"/>
        <w:w w:val="100"/>
        <w:sz w:val="19"/>
        <w:szCs w:val="19"/>
        <w:lang w:val="ca-ES" w:eastAsia="en-US" w:bidi="ar-SA"/>
      </w:rPr>
    </w:lvl>
    <w:lvl w:ilvl="2">
      <w:start w:val="0"/>
      <w:numFmt w:val="bullet"/>
      <w:lvlText w:val="•"/>
      <w:lvlJc w:val="left"/>
      <w:pPr>
        <w:ind w:left="3944" w:hanging="149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4868" w:hanging="149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5793" w:hanging="149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6717" w:hanging="149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7642" w:hanging="149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8566" w:hanging="149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9491" w:hanging="149"/>
      </w:pPr>
      <w:rPr>
        <w:rFonts w:hint="default"/>
        <w:lang w:val="ca-E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2710" w:hanging="310"/>
        <w:jc w:val="left"/>
      </w:pPr>
      <w:rPr>
        <w:rFonts w:hint="default" w:ascii="Microsoft Sans Serif" w:hAnsi="Microsoft Sans Serif" w:eastAsia="Microsoft Sans Serif" w:cs="Microsoft Sans Serif"/>
        <w:spacing w:val="-1"/>
        <w:w w:val="100"/>
        <w:sz w:val="19"/>
        <w:szCs w:val="19"/>
        <w:lang w:val="ca-ES" w:eastAsia="en-US" w:bidi="ar-SA"/>
      </w:rPr>
    </w:lvl>
    <w:lvl w:ilvl="1">
      <w:start w:val="0"/>
      <w:numFmt w:val="bullet"/>
      <w:lvlText w:val="•"/>
      <w:lvlJc w:val="left"/>
      <w:pPr>
        <w:ind w:left="3582" w:hanging="31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4444" w:hanging="31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5306" w:hanging="31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6168" w:hanging="31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7030" w:hanging="31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7892" w:hanging="31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8754" w:hanging="31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9616" w:hanging="310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3020" w:hanging="310"/>
      </w:pPr>
      <w:rPr>
        <w:rFonts w:hint="default" w:ascii="Microsoft Sans Serif" w:hAnsi="Microsoft Sans Serif" w:eastAsia="Microsoft Sans Serif" w:cs="Microsoft Sans Serif"/>
        <w:w w:val="100"/>
        <w:sz w:val="17"/>
        <w:szCs w:val="17"/>
        <w:lang w:val="ca-ES" w:eastAsia="en-US" w:bidi="ar-SA"/>
      </w:rPr>
    </w:lvl>
    <w:lvl w:ilvl="1">
      <w:start w:val="0"/>
      <w:numFmt w:val="bullet"/>
      <w:lvlText w:val="•"/>
      <w:lvlJc w:val="left"/>
      <w:pPr>
        <w:ind w:left="3852" w:hanging="31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4684" w:hanging="31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5516" w:hanging="31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6348" w:hanging="31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7180" w:hanging="31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8012" w:hanging="31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8844" w:hanging="31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9676" w:hanging="310"/>
      </w:pPr>
      <w:rPr>
        <w:rFonts w:hint="default"/>
        <w:lang w:val="ca-ES" w:eastAsia="en-US" w:bidi="ar-SA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19"/>
      <w:szCs w:val="19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2401"/>
      <w:outlineLvl w:val="1"/>
    </w:pPr>
    <w:rPr>
      <w:rFonts w:ascii="Arial" w:hAnsi="Arial" w:eastAsia="Arial" w:cs="Arial"/>
      <w:b/>
      <w:bCs/>
      <w:sz w:val="19"/>
      <w:szCs w:val="19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3020" w:hanging="310"/>
      <w:jc w:val="both"/>
    </w:pPr>
    <w:rPr>
      <w:rFonts w:ascii="Microsoft Sans Serif" w:hAnsi="Microsoft Sans Serif" w:eastAsia="Microsoft Sans Serif" w:cs="Microsoft Sans Serif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image" Target="media/image19.png"/><Relationship Id="rId25" Type="http://schemas.openxmlformats.org/officeDocument/2006/relationships/image" Target="media/image20.png"/><Relationship Id="rId26" Type="http://schemas.openxmlformats.org/officeDocument/2006/relationships/image" Target="media/image21.png"/><Relationship Id="rId27" Type="http://schemas.openxmlformats.org/officeDocument/2006/relationships/image" Target="media/image22.png"/><Relationship Id="rId28" Type="http://schemas.openxmlformats.org/officeDocument/2006/relationships/image" Target="media/image23.png"/><Relationship Id="rId29" Type="http://schemas.openxmlformats.org/officeDocument/2006/relationships/image" Target="media/image24.png"/><Relationship Id="rId30" Type="http://schemas.openxmlformats.org/officeDocument/2006/relationships/image" Target="media/image25.png"/><Relationship Id="rId31" Type="http://schemas.openxmlformats.org/officeDocument/2006/relationships/image" Target="media/image26.png"/><Relationship Id="rId32" Type="http://schemas.openxmlformats.org/officeDocument/2006/relationships/image" Target="media/image27.png"/><Relationship Id="rId33" Type="http://schemas.openxmlformats.org/officeDocument/2006/relationships/image" Target="media/image28.png"/><Relationship Id="rId34" Type="http://schemas.openxmlformats.org/officeDocument/2006/relationships/image" Target="media/image29.png"/><Relationship Id="rId35" Type="http://schemas.openxmlformats.org/officeDocument/2006/relationships/image" Target="media/image30.png"/><Relationship Id="rId36" Type="http://schemas.openxmlformats.org/officeDocument/2006/relationships/image" Target="media/image31.png"/><Relationship Id="rId37" Type="http://schemas.openxmlformats.org/officeDocument/2006/relationships/image" Target="media/image32.png"/><Relationship Id="rId38" Type="http://schemas.openxmlformats.org/officeDocument/2006/relationships/image" Target="media/image33.png"/><Relationship Id="rId39" Type="http://schemas.openxmlformats.org/officeDocument/2006/relationships/image" Target="media/image34.png"/><Relationship Id="rId40" Type="http://schemas.openxmlformats.org/officeDocument/2006/relationships/image" Target="media/image35.png"/><Relationship Id="rId41" Type="http://schemas.openxmlformats.org/officeDocument/2006/relationships/image" Target="media/image36.png"/><Relationship Id="rId42" Type="http://schemas.openxmlformats.org/officeDocument/2006/relationships/image" Target="media/image37.png"/><Relationship Id="rId43" Type="http://schemas.openxmlformats.org/officeDocument/2006/relationships/image" Target="media/image38.png"/><Relationship Id="rId44" Type="http://schemas.openxmlformats.org/officeDocument/2006/relationships/image" Target="media/image39.png"/><Relationship Id="rId45" Type="http://schemas.openxmlformats.org/officeDocument/2006/relationships/image" Target="media/image40.png"/><Relationship Id="rId46" Type="http://schemas.openxmlformats.org/officeDocument/2006/relationships/image" Target="media/image41.png"/><Relationship Id="rId47" Type="http://schemas.openxmlformats.org/officeDocument/2006/relationships/image" Target="media/image42.png"/><Relationship Id="rId48" Type="http://schemas.openxmlformats.org/officeDocument/2006/relationships/image" Target="media/image43.png"/><Relationship Id="rId49" Type="http://schemas.openxmlformats.org/officeDocument/2006/relationships/image" Target="media/image44.png"/><Relationship Id="rId50" Type="http://schemas.openxmlformats.org/officeDocument/2006/relationships/image" Target="media/image45.png"/><Relationship Id="rId51" Type="http://schemas.openxmlformats.org/officeDocument/2006/relationships/image" Target="media/image46.png"/><Relationship Id="rId52" Type="http://schemas.openxmlformats.org/officeDocument/2006/relationships/image" Target="media/image47.png"/><Relationship Id="rId53" Type="http://schemas.openxmlformats.org/officeDocument/2006/relationships/image" Target="media/image48.png"/><Relationship Id="rId54" Type="http://schemas.openxmlformats.org/officeDocument/2006/relationships/image" Target="media/image49.png"/><Relationship Id="rId55" Type="http://schemas.openxmlformats.org/officeDocument/2006/relationships/image" Target="media/image50.png"/><Relationship Id="rId56" Type="http://schemas.openxmlformats.org/officeDocument/2006/relationships/image" Target="media/image51.png"/><Relationship Id="rId57" Type="http://schemas.openxmlformats.org/officeDocument/2006/relationships/image" Target="media/image52.png"/><Relationship Id="rId58" Type="http://schemas.openxmlformats.org/officeDocument/2006/relationships/image" Target="media/image53.png"/><Relationship Id="rId59" Type="http://schemas.openxmlformats.org/officeDocument/2006/relationships/image" Target="media/image54.png"/><Relationship Id="rId60" Type="http://schemas.openxmlformats.org/officeDocument/2006/relationships/image" Target="media/image55.png"/><Relationship Id="rId61" Type="http://schemas.openxmlformats.org/officeDocument/2006/relationships/image" Target="media/image56.png"/><Relationship Id="rId62" Type="http://schemas.openxmlformats.org/officeDocument/2006/relationships/image" Target="media/image57.png"/><Relationship Id="rId63" Type="http://schemas.openxmlformats.org/officeDocument/2006/relationships/image" Target="media/image58.png"/><Relationship Id="rId64" Type="http://schemas.openxmlformats.org/officeDocument/2006/relationships/image" Target="media/image59.png"/><Relationship Id="rId65" Type="http://schemas.openxmlformats.org/officeDocument/2006/relationships/image" Target="media/image60.png"/><Relationship Id="rId66" Type="http://schemas.openxmlformats.org/officeDocument/2006/relationships/image" Target="media/image61.png"/><Relationship Id="rId67" Type="http://schemas.openxmlformats.org/officeDocument/2006/relationships/image" Target="media/image62.png"/><Relationship Id="rId68" Type="http://schemas.openxmlformats.org/officeDocument/2006/relationships/image" Target="media/image63.png"/><Relationship Id="rId69" Type="http://schemas.openxmlformats.org/officeDocument/2006/relationships/image" Target="media/image64.png"/><Relationship Id="rId70" Type="http://schemas.openxmlformats.org/officeDocument/2006/relationships/image" Target="media/image65.png"/><Relationship Id="rId71" Type="http://schemas.openxmlformats.org/officeDocument/2006/relationships/image" Target="media/image66.png"/><Relationship Id="rId72" Type="http://schemas.openxmlformats.org/officeDocument/2006/relationships/image" Target="media/image67.png"/><Relationship Id="rId73" Type="http://schemas.openxmlformats.org/officeDocument/2006/relationships/image" Target="media/image68.png"/><Relationship Id="rId74" Type="http://schemas.openxmlformats.org/officeDocument/2006/relationships/image" Target="media/image69.png"/><Relationship Id="rId75" Type="http://schemas.openxmlformats.org/officeDocument/2006/relationships/image" Target="media/image70.png"/><Relationship Id="rId76" Type="http://schemas.openxmlformats.org/officeDocument/2006/relationships/image" Target="media/image71.png"/><Relationship Id="rId77" Type="http://schemas.openxmlformats.org/officeDocument/2006/relationships/image" Target="media/image72.png"/><Relationship Id="rId78" Type="http://schemas.openxmlformats.org/officeDocument/2006/relationships/image" Target="media/image73.png"/><Relationship Id="rId79" Type="http://schemas.openxmlformats.org/officeDocument/2006/relationships/image" Target="media/image74.png"/><Relationship Id="rId80" Type="http://schemas.openxmlformats.org/officeDocument/2006/relationships/image" Target="media/image75.png"/><Relationship Id="rId81" Type="http://schemas.openxmlformats.org/officeDocument/2006/relationships/image" Target="media/image76.png"/><Relationship Id="rId82" Type="http://schemas.openxmlformats.org/officeDocument/2006/relationships/image" Target="media/image77.png"/><Relationship Id="rId83" Type="http://schemas.openxmlformats.org/officeDocument/2006/relationships/image" Target="media/image78.png"/><Relationship Id="rId84" Type="http://schemas.openxmlformats.org/officeDocument/2006/relationships/image" Target="media/image79.png"/><Relationship Id="rId85" Type="http://schemas.openxmlformats.org/officeDocument/2006/relationships/image" Target="media/image80.png"/><Relationship Id="rId86" Type="http://schemas.openxmlformats.org/officeDocument/2006/relationships/image" Target="media/image81.png"/><Relationship Id="rId87" Type="http://schemas.openxmlformats.org/officeDocument/2006/relationships/image" Target="media/image82.png"/><Relationship Id="rId88" Type="http://schemas.openxmlformats.org/officeDocument/2006/relationships/image" Target="media/image83.png"/><Relationship Id="rId89" Type="http://schemas.openxmlformats.org/officeDocument/2006/relationships/image" Target="media/image84.png"/><Relationship Id="rId90" Type="http://schemas.openxmlformats.org/officeDocument/2006/relationships/image" Target="media/image85.png"/><Relationship Id="rId91" Type="http://schemas.openxmlformats.org/officeDocument/2006/relationships/image" Target="media/image86.png"/><Relationship Id="rId92" Type="http://schemas.openxmlformats.org/officeDocument/2006/relationships/image" Target="media/image87.png"/><Relationship Id="rId93" Type="http://schemas.openxmlformats.org/officeDocument/2006/relationships/image" Target="media/image88.png"/><Relationship Id="rId94" Type="http://schemas.openxmlformats.org/officeDocument/2006/relationships/image" Target="media/image89.png"/><Relationship Id="rId95" Type="http://schemas.openxmlformats.org/officeDocument/2006/relationships/image" Target="media/image90.png"/><Relationship Id="rId96" Type="http://schemas.openxmlformats.org/officeDocument/2006/relationships/image" Target="media/image91.png"/><Relationship Id="rId97" Type="http://schemas.openxmlformats.org/officeDocument/2006/relationships/image" Target="media/image92.png"/><Relationship Id="rId98" Type="http://schemas.openxmlformats.org/officeDocument/2006/relationships/image" Target="media/image93.png"/><Relationship Id="rId99" Type="http://schemas.openxmlformats.org/officeDocument/2006/relationships/image" Target="media/image94.png"/><Relationship Id="rId100" Type="http://schemas.openxmlformats.org/officeDocument/2006/relationships/image" Target="media/image95.png"/><Relationship Id="rId101" Type="http://schemas.openxmlformats.org/officeDocument/2006/relationships/image" Target="media/image96.png"/><Relationship Id="rId102" Type="http://schemas.openxmlformats.org/officeDocument/2006/relationships/image" Target="media/image97.png"/><Relationship Id="rId103" Type="http://schemas.openxmlformats.org/officeDocument/2006/relationships/image" Target="media/image98.png"/><Relationship Id="rId104" Type="http://schemas.openxmlformats.org/officeDocument/2006/relationships/image" Target="media/image99.png"/><Relationship Id="rId105" Type="http://schemas.openxmlformats.org/officeDocument/2006/relationships/image" Target="media/image100.png"/><Relationship Id="rId106" Type="http://schemas.openxmlformats.org/officeDocument/2006/relationships/image" Target="media/image101.png"/><Relationship Id="rId107" Type="http://schemas.openxmlformats.org/officeDocument/2006/relationships/image" Target="media/image102.png"/><Relationship Id="rId108" Type="http://schemas.openxmlformats.org/officeDocument/2006/relationships/image" Target="media/image103.png"/><Relationship Id="rId109" Type="http://schemas.openxmlformats.org/officeDocument/2006/relationships/image" Target="media/image104.png"/><Relationship Id="rId110" Type="http://schemas.openxmlformats.org/officeDocument/2006/relationships/image" Target="media/image105.png"/><Relationship Id="rId111" Type="http://schemas.openxmlformats.org/officeDocument/2006/relationships/image" Target="media/image106.png"/><Relationship Id="rId112" Type="http://schemas.openxmlformats.org/officeDocument/2006/relationships/image" Target="media/image107.png"/><Relationship Id="rId113" Type="http://schemas.openxmlformats.org/officeDocument/2006/relationships/image" Target="media/image108.png"/><Relationship Id="rId114" Type="http://schemas.openxmlformats.org/officeDocument/2006/relationships/image" Target="media/image109.png"/><Relationship Id="rId115" Type="http://schemas.openxmlformats.org/officeDocument/2006/relationships/image" Target="media/image110.png"/><Relationship Id="rId116" Type="http://schemas.openxmlformats.org/officeDocument/2006/relationships/image" Target="media/image111.png"/><Relationship Id="rId117" Type="http://schemas.openxmlformats.org/officeDocument/2006/relationships/image" Target="media/image112.png"/><Relationship Id="rId118" Type="http://schemas.openxmlformats.org/officeDocument/2006/relationships/image" Target="media/image113.png"/><Relationship Id="rId119" Type="http://schemas.openxmlformats.org/officeDocument/2006/relationships/image" Target="media/image114.png"/><Relationship Id="rId120" Type="http://schemas.openxmlformats.org/officeDocument/2006/relationships/image" Target="media/image115.png"/><Relationship Id="rId121" Type="http://schemas.openxmlformats.org/officeDocument/2006/relationships/image" Target="media/image116.png"/><Relationship Id="rId122" Type="http://schemas.openxmlformats.org/officeDocument/2006/relationships/image" Target="media/image117.png"/><Relationship Id="rId123" Type="http://schemas.openxmlformats.org/officeDocument/2006/relationships/image" Target="media/image118.png"/><Relationship Id="rId124" Type="http://schemas.openxmlformats.org/officeDocument/2006/relationships/image" Target="media/image119.png"/><Relationship Id="rId125" Type="http://schemas.openxmlformats.org/officeDocument/2006/relationships/image" Target="media/image120.png"/><Relationship Id="rId126" Type="http://schemas.openxmlformats.org/officeDocument/2006/relationships/image" Target="media/image121.png"/><Relationship Id="rId127" Type="http://schemas.openxmlformats.org/officeDocument/2006/relationships/image" Target="media/image122.png"/><Relationship Id="rId128" Type="http://schemas.openxmlformats.org/officeDocument/2006/relationships/image" Target="media/image123.png"/><Relationship Id="rId129" Type="http://schemas.openxmlformats.org/officeDocument/2006/relationships/image" Target="media/image124.png"/><Relationship Id="rId130" Type="http://schemas.openxmlformats.org/officeDocument/2006/relationships/image" Target="media/image125.png"/><Relationship Id="rId131" Type="http://schemas.openxmlformats.org/officeDocument/2006/relationships/image" Target="media/image126.png"/><Relationship Id="rId132" Type="http://schemas.openxmlformats.org/officeDocument/2006/relationships/image" Target="media/image127.png"/><Relationship Id="rId133" Type="http://schemas.openxmlformats.org/officeDocument/2006/relationships/image" Target="media/image128.png"/><Relationship Id="rId134" Type="http://schemas.openxmlformats.org/officeDocument/2006/relationships/image" Target="media/image129.png"/><Relationship Id="rId135" Type="http://schemas.openxmlformats.org/officeDocument/2006/relationships/image" Target="media/image130.png"/><Relationship Id="rId136" Type="http://schemas.openxmlformats.org/officeDocument/2006/relationships/image" Target="media/image131.png"/><Relationship Id="rId137" Type="http://schemas.openxmlformats.org/officeDocument/2006/relationships/image" Target="media/image132.png"/><Relationship Id="rId138" Type="http://schemas.openxmlformats.org/officeDocument/2006/relationships/image" Target="media/image133.png"/><Relationship Id="rId139" Type="http://schemas.openxmlformats.org/officeDocument/2006/relationships/image" Target="media/image134.png"/><Relationship Id="rId140" Type="http://schemas.openxmlformats.org/officeDocument/2006/relationships/image" Target="media/image135.png"/><Relationship Id="rId141" Type="http://schemas.openxmlformats.org/officeDocument/2006/relationships/image" Target="media/image136.png"/><Relationship Id="rId142" Type="http://schemas.openxmlformats.org/officeDocument/2006/relationships/image" Target="media/image137.png"/><Relationship Id="rId143" Type="http://schemas.openxmlformats.org/officeDocument/2006/relationships/image" Target="media/image138.png"/><Relationship Id="rId144" Type="http://schemas.openxmlformats.org/officeDocument/2006/relationships/image" Target="media/image139.png"/><Relationship Id="rId145" Type="http://schemas.openxmlformats.org/officeDocument/2006/relationships/image" Target="media/image140.png"/><Relationship Id="rId146" Type="http://schemas.openxmlformats.org/officeDocument/2006/relationships/image" Target="media/image141.png"/><Relationship Id="rId147" Type="http://schemas.openxmlformats.org/officeDocument/2006/relationships/image" Target="media/image142.png"/><Relationship Id="rId148" Type="http://schemas.openxmlformats.org/officeDocument/2006/relationships/image" Target="media/image143.png"/><Relationship Id="rId149" Type="http://schemas.openxmlformats.org/officeDocument/2006/relationships/image" Target="media/image144.png"/><Relationship Id="rId150" Type="http://schemas.openxmlformats.org/officeDocument/2006/relationships/image" Target="media/image145.png"/><Relationship Id="rId151" Type="http://schemas.openxmlformats.org/officeDocument/2006/relationships/image" Target="media/image146.png"/><Relationship Id="rId152" Type="http://schemas.openxmlformats.org/officeDocument/2006/relationships/image" Target="media/image147.png"/><Relationship Id="rId153" Type="http://schemas.openxmlformats.org/officeDocument/2006/relationships/image" Target="media/image148.png"/><Relationship Id="rId154" Type="http://schemas.openxmlformats.org/officeDocument/2006/relationships/image" Target="media/image149.png"/><Relationship Id="rId155" Type="http://schemas.openxmlformats.org/officeDocument/2006/relationships/image" Target="media/image150.png"/><Relationship Id="rId156" Type="http://schemas.openxmlformats.org/officeDocument/2006/relationships/image" Target="media/image151.png"/><Relationship Id="rId157" Type="http://schemas.openxmlformats.org/officeDocument/2006/relationships/image" Target="media/image152.png"/><Relationship Id="rId158" Type="http://schemas.openxmlformats.org/officeDocument/2006/relationships/image" Target="media/image153.png"/><Relationship Id="rId159" Type="http://schemas.openxmlformats.org/officeDocument/2006/relationships/image" Target="media/image154.png"/><Relationship Id="rId160" Type="http://schemas.openxmlformats.org/officeDocument/2006/relationships/image" Target="media/image155.png"/><Relationship Id="rId161" Type="http://schemas.openxmlformats.org/officeDocument/2006/relationships/image" Target="media/image156.png"/><Relationship Id="rId162" Type="http://schemas.openxmlformats.org/officeDocument/2006/relationships/image" Target="media/image157.png"/><Relationship Id="rId163" Type="http://schemas.openxmlformats.org/officeDocument/2006/relationships/image" Target="media/image158.png"/><Relationship Id="rId164" Type="http://schemas.openxmlformats.org/officeDocument/2006/relationships/image" Target="media/image159.png"/><Relationship Id="rId165" Type="http://schemas.openxmlformats.org/officeDocument/2006/relationships/image" Target="media/image160.png"/><Relationship Id="rId166" Type="http://schemas.openxmlformats.org/officeDocument/2006/relationships/image" Target="media/image161.png"/><Relationship Id="rId167" Type="http://schemas.openxmlformats.org/officeDocument/2006/relationships/image" Target="media/image162.png"/><Relationship Id="rId168" Type="http://schemas.openxmlformats.org/officeDocument/2006/relationships/image" Target="media/image163.png"/><Relationship Id="rId169" Type="http://schemas.openxmlformats.org/officeDocument/2006/relationships/image" Target="media/image164.png"/><Relationship Id="rId170" Type="http://schemas.openxmlformats.org/officeDocument/2006/relationships/image" Target="media/image165.png"/><Relationship Id="rId171" Type="http://schemas.openxmlformats.org/officeDocument/2006/relationships/image" Target="media/image166.png"/><Relationship Id="rId172" Type="http://schemas.openxmlformats.org/officeDocument/2006/relationships/image" Target="media/image167.png"/><Relationship Id="rId173" Type="http://schemas.openxmlformats.org/officeDocument/2006/relationships/image" Target="media/image168.png"/><Relationship Id="rId174" Type="http://schemas.openxmlformats.org/officeDocument/2006/relationships/image" Target="media/image169.png"/><Relationship Id="rId175" Type="http://schemas.openxmlformats.org/officeDocument/2006/relationships/image" Target="media/image170.png"/><Relationship Id="rId176" Type="http://schemas.openxmlformats.org/officeDocument/2006/relationships/image" Target="media/image171.png"/><Relationship Id="rId177" Type="http://schemas.openxmlformats.org/officeDocument/2006/relationships/image" Target="media/image172.png"/><Relationship Id="rId178" Type="http://schemas.openxmlformats.org/officeDocument/2006/relationships/image" Target="media/image173.png"/><Relationship Id="rId179" Type="http://schemas.openxmlformats.org/officeDocument/2006/relationships/image" Target="media/image174.png"/><Relationship Id="rId180" Type="http://schemas.openxmlformats.org/officeDocument/2006/relationships/image" Target="media/image175.png"/><Relationship Id="rId181" Type="http://schemas.openxmlformats.org/officeDocument/2006/relationships/image" Target="media/image176.png"/><Relationship Id="rId182" Type="http://schemas.openxmlformats.org/officeDocument/2006/relationships/image" Target="media/image177.png"/><Relationship Id="rId183" Type="http://schemas.openxmlformats.org/officeDocument/2006/relationships/image" Target="media/image178.png"/><Relationship Id="rId184" Type="http://schemas.openxmlformats.org/officeDocument/2006/relationships/image" Target="media/image179.png"/><Relationship Id="rId185" Type="http://schemas.openxmlformats.org/officeDocument/2006/relationships/image" Target="media/image180.png"/><Relationship Id="rId186" Type="http://schemas.openxmlformats.org/officeDocument/2006/relationships/image" Target="media/image181.png"/><Relationship Id="rId187" Type="http://schemas.openxmlformats.org/officeDocument/2006/relationships/image" Target="media/image182.png"/><Relationship Id="rId188" Type="http://schemas.openxmlformats.org/officeDocument/2006/relationships/image" Target="media/image183.png"/><Relationship Id="rId189" Type="http://schemas.openxmlformats.org/officeDocument/2006/relationships/image" Target="media/image184.png"/><Relationship Id="rId190" Type="http://schemas.openxmlformats.org/officeDocument/2006/relationships/image" Target="media/image185.png"/><Relationship Id="rId191" Type="http://schemas.openxmlformats.org/officeDocument/2006/relationships/image" Target="media/image186.png"/><Relationship Id="rId192" Type="http://schemas.openxmlformats.org/officeDocument/2006/relationships/image" Target="media/image187.png"/><Relationship Id="rId193" Type="http://schemas.openxmlformats.org/officeDocument/2006/relationships/image" Target="media/image188.png"/><Relationship Id="rId194" Type="http://schemas.openxmlformats.org/officeDocument/2006/relationships/image" Target="media/image189.png"/><Relationship Id="rId195" Type="http://schemas.openxmlformats.org/officeDocument/2006/relationships/image" Target="media/image190.png"/><Relationship Id="rId196" Type="http://schemas.openxmlformats.org/officeDocument/2006/relationships/image" Target="media/image191.png"/><Relationship Id="rId197" Type="http://schemas.openxmlformats.org/officeDocument/2006/relationships/image" Target="media/image192.png"/><Relationship Id="rId198" Type="http://schemas.openxmlformats.org/officeDocument/2006/relationships/image" Target="media/image193.png"/><Relationship Id="rId199" Type="http://schemas.openxmlformats.org/officeDocument/2006/relationships/image" Target="media/image194.png"/><Relationship Id="rId200" Type="http://schemas.openxmlformats.org/officeDocument/2006/relationships/image" Target="media/image195.png"/><Relationship Id="rId201" Type="http://schemas.openxmlformats.org/officeDocument/2006/relationships/image" Target="media/image196.png"/><Relationship Id="rId202" Type="http://schemas.openxmlformats.org/officeDocument/2006/relationships/image" Target="media/image197.png"/><Relationship Id="rId203" Type="http://schemas.openxmlformats.org/officeDocument/2006/relationships/image" Target="media/image198.png"/><Relationship Id="rId204" Type="http://schemas.openxmlformats.org/officeDocument/2006/relationships/image" Target="media/image199.png"/><Relationship Id="rId205" Type="http://schemas.openxmlformats.org/officeDocument/2006/relationships/image" Target="media/image200.png"/><Relationship Id="rId206" Type="http://schemas.openxmlformats.org/officeDocument/2006/relationships/image" Target="media/image201.png"/><Relationship Id="rId207" Type="http://schemas.openxmlformats.org/officeDocument/2006/relationships/image" Target="media/image202.png"/><Relationship Id="rId208" Type="http://schemas.openxmlformats.org/officeDocument/2006/relationships/image" Target="media/image203.png"/><Relationship Id="rId209" Type="http://schemas.openxmlformats.org/officeDocument/2006/relationships/image" Target="media/image204.png"/><Relationship Id="rId210" Type="http://schemas.openxmlformats.org/officeDocument/2006/relationships/image" Target="media/image205.png"/><Relationship Id="rId211" Type="http://schemas.openxmlformats.org/officeDocument/2006/relationships/image" Target="media/image206.png"/><Relationship Id="rId212" Type="http://schemas.openxmlformats.org/officeDocument/2006/relationships/image" Target="media/image207.png"/><Relationship Id="rId213" Type="http://schemas.openxmlformats.org/officeDocument/2006/relationships/image" Target="media/image208.png"/><Relationship Id="rId214" Type="http://schemas.openxmlformats.org/officeDocument/2006/relationships/image" Target="media/image209.png"/><Relationship Id="rId215" Type="http://schemas.openxmlformats.org/officeDocument/2006/relationships/image" Target="media/image210.png"/><Relationship Id="rId216" Type="http://schemas.openxmlformats.org/officeDocument/2006/relationships/image" Target="media/image211.png"/><Relationship Id="rId217" Type="http://schemas.openxmlformats.org/officeDocument/2006/relationships/image" Target="media/image212.png"/><Relationship Id="rId218" Type="http://schemas.openxmlformats.org/officeDocument/2006/relationships/image" Target="media/image213.png"/><Relationship Id="rId219" Type="http://schemas.openxmlformats.org/officeDocument/2006/relationships/image" Target="media/image214.png"/><Relationship Id="rId220" Type="http://schemas.openxmlformats.org/officeDocument/2006/relationships/image" Target="media/image215.png"/><Relationship Id="rId221" Type="http://schemas.openxmlformats.org/officeDocument/2006/relationships/image" Target="media/image216.png"/><Relationship Id="rId222" Type="http://schemas.openxmlformats.org/officeDocument/2006/relationships/image" Target="media/image217.png"/><Relationship Id="rId223" Type="http://schemas.openxmlformats.org/officeDocument/2006/relationships/image" Target="media/image218.png"/><Relationship Id="rId224" Type="http://schemas.openxmlformats.org/officeDocument/2006/relationships/image" Target="media/image219.png"/><Relationship Id="rId225" Type="http://schemas.openxmlformats.org/officeDocument/2006/relationships/image" Target="media/image220.png"/><Relationship Id="rId226" Type="http://schemas.openxmlformats.org/officeDocument/2006/relationships/image" Target="media/image221.png"/><Relationship Id="rId227" Type="http://schemas.openxmlformats.org/officeDocument/2006/relationships/image" Target="media/image222.png"/><Relationship Id="rId228" Type="http://schemas.openxmlformats.org/officeDocument/2006/relationships/image" Target="media/image223.png"/><Relationship Id="rId229" Type="http://schemas.openxmlformats.org/officeDocument/2006/relationships/image" Target="media/image224.png"/><Relationship Id="rId230" Type="http://schemas.openxmlformats.org/officeDocument/2006/relationships/image" Target="media/image225.png"/><Relationship Id="rId231" Type="http://schemas.openxmlformats.org/officeDocument/2006/relationships/image" Target="media/image226.png"/><Relationship Id="rId232" Type="http://schemas.openxmlformats.org/officeDocument/2006/relationships/image" Target="media/image227.png"/><Relationship Id="rId233" Type="http://schemas.openxmlformats.org/officeDocument/2006/relationships/image" Target="media/image228.png"/><Relationship Id="rId234" Type="http://schemas.openxmlformats.org/officeDocument/2006/relationships/image" Target="media/image229.png"/><Relationship Id="rId235" Type="http://schemas.openxmlformats.org/officeDocument/2006/relationships/image" Target="media/image230.png"/><Relationship Id="rId236" Type="http://schemas.openxmlformats.org/officeDocument/2006/relationships/image" Target="media/image231.png"/><Relationship Id="rId237" Type="http://schemas.openxmlformats.org/officeDocument/2006/relationships/image" Target="media/image232.png"/><Relationship Id="rId238" Type="http://schemas.openxmlformats.org/officeDocument/2006/relationships/image" Target="media/image233.png"/><Relationship Id="rId239" Type="http://schemas.openxmlformats.org/officeDocument/2006/relationships/image" Target="media/image234.png"/><Relationship Id="rId240" Type="http://schemas.openxmlformats.org/officeDocument/2006/relationships/image" Target="media/image235.png"/><Relationship Id="rId241" Type="http://schemas.openxmlformats.org/officeDocument/2006/relationships/image" Target="media/image236.png"/><Relationship Id="rId242" Type="http://schemas.openxmlformats.org/officeDocument/2006/relationships/image" Target="media/image237.png"/><Relationship Id="rId243" Type="http://schemas.openxmlformats.org/officeDocument/2006/relationships/image" Target="media/image238.png"/><Relationship Id="rId244" Type="http://schemas.openxmlformats.org/officeDocument/2006/relationships/image" Target="media/image239.png"/><Relationship Id="rId245" Type="http://schemas.openxmlformats.org/officeDocument/2006/relationships/image" Target="media/image240.png"/><Relationship Id="rId246" Type="http://schemas.openxmlformats.org/officeDocument/2006/relationships/image" Target="media/image241.png"/><Relationship Id="rId247" Type="http://schemas.openxmlformats.org/officeDocument/2006/relationships/image" Target="media/image242.png"/><Relationship Id="rId248" Type="http://schemas.openxmlformats.org/officeDocument/2006/relationships/image" Target="media/image243.png"/><Relationship Id="rId249" Type="http://schemas.openxmlformats.org/officeDocument/2006/relationships/image" Target="media/image244.png"/><Relationship Id="rId250" Type="http://schemas.openxmlformats.org/officeDocument/2006/relationships/image" Target="media/image245.png"/><Relationship Id="rId251" Type="http://schemas.openxmlformats.org/officeDocument/2006/relationships/image" Target="media/image246.png"/><Relationship Id="rId252" Type="http://schemas.openxmlformats.org/officeDocument/2006/relationships/image" Target="media/image247.png"/><Relationship Id="rId253" Type="http://schemas.openxmlformats.org/officeDocument/2006/relationships/image" Target="media/image248.png"/><Relationship Id="rId254" Type="http://schemas.openxmlformats.org/officeDocument/2006/relationships/image" Target="media/image249.png"/><Relationship Id="rId255" Type="http://schemas.openxmlformats.org/officeDocument/2006/relationships/image" Target="media/image250.png"/><Relationship Id="rId256" Type="http://schemas.openxmlformats.org/officeDocument/2006/relationships/image" Target="media/image251.png"/><Relationship Id="rId257" Type="http://schemas.openxmlformats.org/officeDocument/2006/relationships/image" Target="media/image252.png"/><Relationship Id="rId258" Type="http://schemas.openxmlformats.org/officeDocument/2006/relationships/image" Target="media/image253.png"/><Relationship Id="rId259" Type="http://schemas.openxmlformats.org/officeDocument/2006/relationships/image" Target="media/image254.png"/><Relationship Id="rId260" Type="http://schemas.openxmlformats.org/officeDocument/2006/relationships/image" Target="media/image255.png"/><Relationship Id="rId261" Type="http://schemas.openxmlformats.org/officeDocument/2006/relationships/image" Target="media/image256.png"/><Relationship Id="rId262" Type="http://schemas.openxmlformats.org/officeDocument/2006/relationships/image" Target="media/image257.png"/><Relationship Id="rId263" Type="http://schemas.openxmlformats.org/officeDocument/2006/relationships/image" Target="media/image258.png"/><Relationship Id="rId264" Type="http://schemas.openxmlformats.org/officeDocument/2006/relationships/image" Target="media/image259.png"/><Relationship Id="rId265" Type="http://schemas.openxmlformats.org/officeDocument/2006/relationships/image" Target="media/image260.png"/><Relationship Id="rId266" Type="http://schemas.openxmlformats.org/officeDocument/2006/relationships/image" Target="media/image261.png"/><Relationship Id="rId267" Type="http://schemas.openxmlformats.org/officeDocument/2006/relationships/image" Target="media/image262.png"/><Relationship Id="rId268" Type="http://schemas.openxmlformats.org/officeDocument/2006/relationships/image" Target="media/image263.png"/><Relationship Id="rId269" Type="http://schemas.openxmlformats.org/officeDocument/2006/relationships/image" Target="media/image264.png"/><Relationship Id="rId270" Type="http://schemas.openxmlformats.org/officeDocument/2006/relationships/image" Target="media/image265.png"/><Relationship Id="rId271" Type="http://schemas.openxmlformats.org/officeDocument/2006/relationships/image" Target="media/image266.png"/><Relationship Id="rId272" Type="http://schemas.openxmlformats.org/officeDocument/2006/relationships/image" Target="media/image267.png"/><Relationship Id="rId273" Type="http://schemas.openxmlformats.org/officeDocument/2006/relationships/image" Target="media/image268.png"/><Relationship Id="rId274" Type="http://schemas.openxmlformats.org/officeDocument/2006/relationships/image" Target="media/image269.png"/><Relationship Id="rId275" Type="http://schemas.openxmlformats.org/officeDocument/2006/relationships/image" Target="media/image270.png"/><Relationship Id="rId276" Type="http://schemas.openxmlformats.org/officeDocument/2006/relationships/image" Target="media/image271.png"/><Relationship Id="rId277" Type="http://schemas.openxmlformats.org/officeDocument/2006/relationships/image" Target="media/image272.png"/><Relationship Id="rId278" Type="http://schemas.openxmlformats.org/officeDocument/2006/relationships/image" Target="media/image273.png"/><Relationship Id="rId279" Type="http://schemas.openxmlformats.org/officeDocument/2006/relationships/image" Target="media/image274.png"/><Relationship Id="rId280" Type="http://schemas.openxmlformats.org/officeDocument/2006/relationships/image" Target="media/image275.png"/><Relationship Id="rId281" Type="http://schemas.openxmlformats.org/officeDocument/2006/relationships/image" Target="media/image276.png"/><Relationship Id="rId282" Type="http://schemas.openxmlformats.org/officeDocument/2006/relationships/image" Target="media/image277.png"/><Relationship Id="rId283" Type="http://schemas.openxmlformats.org/officeDocument/2006/relationships/image" Target="media/image278.png"/><Relationship Id="rId284" Type="http://schemas.openxmlformats.org/officeDocument/2006/relationships/image" Target="media/image279.png"/><Relationship Id="rId285" Type="http://schemas.openxmlformats.org/officeDocument/2006/relationships/image" Target="media/image280.png"/><Relationship Id="rId286" Type="http://schemas.openxmlformats.org/officeDocument/2006/relationships/image" Target="media/image281.png"/><Relationship Id="rId287" Type="http://schemas.openxmlformats.org/officeDocument/2006/relationships/image" Target="media/image282.png"/><Relationship Id="rId288" Type="http://schemas.openxmlformats.org/officeDocument/2006/relationships/image" Target="media/image283.png"/><Relationship Id="rId289" Type="http://schemas.openxmlformats.org/officeDocument/2006/relationships/image" Target="media/image284.png"/><Relationship Id="rId290" Type="http://schemas.openxmlformats.org/officeDocument/2006/relationships/image" Target="media/image285.png"/><Relationship Id="rId291" Type="http://schemas.openxmlformats.org/officeDocument/2006/relationships/image" Target="media/image286.png"/><Relationship Id="rId292" Type="http://schemas.openxmlformats.org/officeDocument/2006/relationships/image" Target="media/image287.png"/><Relationship Id="rId293" Type="http://schemas.openxmlformats.org/officeDocument/2006/relationships/image" Target="media/image288.png"/><Relationship Id="rId294" Type="http://schemas.openxmlformats.org/officeDocument/2006/relationships/image" Target="media/image289.png"/><Relationship Id="rId295" Type="http://schemas.openxmlformats.org/officeDocument/2006/relationships/image" Target="media/image290.png"/><Relationship Id="rId296" Type="http://schemas.openxmlformats.org/officeDocument/2006/relationships/image" Target="media/image291.png"/><Relationship Id="rId297" Type="http://schemas.openxmlformats.org/officeDocument/2006/relationships/image" Target="media/image292.png"/><Relationship Id="rId298" Type="http://schemas.openxmlformats.org/officeDocument/2006/relationships/image" Target="media/image293.png"/><Relationship Id="rId299" Type="http://schemas.openxmlformats.org/officeDocument/2006/relationships/image" Target="media/image294.png"/><Relationship Id="rId300" Type="http://schemas.openxmlformats.org/officeDocument/2006/relationships/image" Target="media/image295.png"/><Relationship Id="rId301" Type="http://schemas.openxmlformats.org/officeDocument/2006/relationships/image" Target="media/image296.png"/><Relationship Id="rId302" Type="http://schemas.openxmlformats.org/officeDocument/2006/relationships/image" Target="media/image297.png"/><Relationship Id="rId303" Type="http://schemas.openxmlformats.org/officeDocument/2006/relationships/image" Target="media/image298.png"/><Relationship Id="rId304" Type="http://schemas.openxmlformats.org/officeDocument/2006/relationships/image" Target="media/image299.png"/><Relationship Id="rId305" Type="http://schemas.openxmlformats.org/officeDocument/2006/relationships/image" Target="media/image300.png"/><Relationship Id="rId306" Type="http://schemas.openxmlformats.org/officeDocument/2006/relationships/image" Target="media/image301.png"/><Relationship Id="rId307" Type="http://schemas.openxmlformats.org/officeDocument/2006/relationships/image" Target="media/image302.png"/><Relationship Id="rId308" Type="http://schemas.openxmlformats.org/officeDocument/2006/relationships/image" Target="media/image303.png"/><Relationship Id="rId309" Type="http://schemas.openxmlformats.org/officeDocument/2006/relationships/image" Target="media/image304.png"/><Relationship Id="rId310" Type="http://schemas.openxmlformats.org/officeDocument/2006/relationships/image" Target="media/image305.png"/><Relationship Id="rId311" Type="http://schemas.openxmlformats.org/officeDocument/2006/relationships/image" Target="media/image306.png"/><Relationship Id="rId312" Type="http://schemas.openxmlformats.org/officeDocument/2006/relationships/image" Target="media/image307.png"/><Relationship Id="rId313" Type="http://schemas.openxmlformats.org/officeDocument/2006/relationships/image" Target="media/image308.png"/><Relationship Id="rId314" Type="http://schemas.openxmlformats.org/officeDocument/2006/relationships/image" Target="media/image309.png"/><Relationship Id="rId315" Type="http://schemas.openxmlformats.org/officeDocument/2006/relationships/image" Target="media/image310.png"/><Relationship Id="rId316" Type="http://schemas.openxmlformats.org/officeDocument/2006/relationships/image" Target="media/image311.png"/><Relationship Id="rId317" Type="http://schemas.openxmlformats.org/officeDocument/2006/relationships/image" Target="media/image312.png"/><Relationship Id="rId318" Type="http://schemas.openxmlformats.org/officeDocument/2006/relationships/image" Target="media/image313.png"/><Relationship Id="rId319" Type="http://schemas.openxmlformats.org/officeDocument/2006/relationships/image" Target="media/image314.png"/><Relationship Id="rId320" Type="http://schemas.openxmlformats.org/officeDocument/2006/relationships/image" Target="media/image315.png"/><Relationship Id="rId321" Type="http://schemas.openxmlformats.org/officeDocument/2006/relationships/image" Target="media/image316.png"/><Relationship Id="rId322" Type="http://schemas.openxmlformats.org/officeDocument/2006/relationships/image" Target="media/image317.png"/><Relationship Id="rId323" Type="http://schemas.openxmlformats.org/officeDocument/2006/relationships/image" Target="media/image318.png"/><Relationship Id="rId324" Type="http://schemas.openxmlformats.org/officeDocument/2006/relationships/image" Target="media/image319.png"/><Relationship Id="rId325" Type="http://schemas.openxmlformats.org/officeDocument/2006/relationships/image" Target="media/image320.png"/><Relationship Id="rId326" Type="http://schemas.openxmlformats.org/officeDocument/2006/relationships/image" Target="media/image321.png"/><Relationship Id="rId327" Type="http://schemas.openxmlformats.org/officeDocument/2006/relationships/image" Target="media/image322.png"/><Relationship Id="rId328" Type="http://schemas.openxmlformats.org/officeDocument/2006/relationships/image" Target="media/image323.png"/><Relationship Id="rId329" Type="http://schemas.openxmlformats.org/officeDocument/2006/relationships/image" Target="media/image324.png"/><Relationship Id="rId330" Type="http://schemas.openxmlformats.org/officeDocument/2006/relationships/image" Target="media/image325.png"/><Relationship Id="rId331" Type="http://schemas.openxmlformats.org/officeDocument/2006/relationships/image" Target="media/image326.png"/><Relationship Id="rId332" Type="http://schemas.openxmlformats.org/officeDocument/2006/relationships/image" Target="media/image327.png"/><Relationship Id="rId333" Type="http://schemas.openxmlformats.org/officeDocument/2006/relationships/image" Target="media/image328.png"/><Relationship Id="rId334" Type="http://schemas.openxmlformats.org/officeDocument/2006/relationships/image" Target="media/image329.png"/><Relationship Id="rId335" Type="http://schemas.openxmlformats.org/officeDocument/2006/relationships/image" Target="media/image330.png"/><Relationship Id="rId336" Type="http://schemas.openxmlformats.org/officeDocument/2006/relationships/image" Target="media/image331.png"/><Relationship Id="rId337" Type="http://schemas.openxmlformats.org/officeDocument/2006/relationships/image" Target="media/image332.png"/><Relationship Id="rId338" Type="http://schemas.openxmlformats.org/officeDocument/2006/relationships/image" Target="media/image333.png"/><Relationship Id="rId339" Type="http://schemas.openxmlformats.org/officeDocument/2006/relationships/image" Target="media/image334.png"/><Relationship Id="rId340" Type="http://schemas.openxmlformats.org/officeDocument/2006/relationships/image" Target="media/image335.png"/><Relationship Id="rId341" Type="http://schemas.openxmlformats.org/officeDocument/2006/relationships/image" Target="media/image336.png"/><Relationship Id="rId342" Type="http://schemas.openxmlformats.org/officeDocument/2006/relationships/image" Target="media/image337.png"/><Relationship Id="rId343" Type="http://schemas.openxmlformats.org/officeDocument/2006/relationships/image" Target="media/image338.png"/><Relationship Id="rId344" Type="http://schemas.openxmlformats.org/officeDocument/2006/relationships/image" Target="media/image339.png"/><Relationship Id="rId345" Type="http://schemas.openxmlformats.org/officeDocument/2006/relationships/image" Target="media/image340.png"/><Relationship Id="rId346" Type="http://schemas.openxmlformats.org/officeDocument/2006/relationships/image" Target="media/image341.png"/><Relationship Id="rId347" Type="http://schemas.openxmlformats.org/officeDocument/2006/relationships/image" Target="media/image342.png"/><Relationship Id="rId348" Type="http://schemas.openxmlformats.org/officeDocument/2006/relationships/image" Target="media/image343.png"/><Relationship Id="rId349" Type="http://schemas.openxmlformats.org/officeDocument/2006/relationships/image" Target="media/image344.png"/><Relationship Id="rId350" Type="http://schemas.openxmlformats.org/officeDocument/2006/relationships/image" Target="media/image345.png"/><Relationship Id="rId351" Type="http://schemas.openxmlformats.org/officeDocument/2006/relationships/image" Target="media/image346.png"/><Relationship Id="rId352" Type="http://schemas.openxmlformats.org/officeDocument/2006/relationships/image" Target="media/image347.png"/><Relationship Id="rId353" Type="http://schemas.openxmlformats.org/officeDocument/2006/relationships/image" Target="media/image348.png"/><Relationship Id="rId354" Type="http://schemas.openxmlformats.org/officeDocument/2006/relationships/image" Target="media/image349.png"/><Relationship Id="rId355" Type="http://schemas.openxmlformats.org/officeDocument/2006/relationships/image" Target="media/image350.png"/><Relationship Id="rId356" Type="http://schemas.openxmlformats.org/officeDocument/2006/relationships/image" Target="media/image351.png"/><Relationship Id="rId357" Type="http://schemas.openxmlformats.org/officeDocument/2006/relationships/image" Target="media/image352.png"/><Relationship Id="rId358" Type="http://schemas.openxmlformats.org/officeDocument/2006/relationships/image" Target="media/image353.png"/><Relationship Id="rId359" Type="http://schemas.openxmlformats.org/officeDocument/2006/relationships/image" Target="media/image354.png"/><Relationship Id="rId360" Type="http://schemas.openxmlformats.org/officeDocument/2006/relationships/image" Target="media/image355.png"/><Relationship Id="rId361" Type="http://schemas.openxmlformats.org/officeDocument/2006/relationships/image" Target="media/image356.png"/><Relationship Id="rId362" Type="http://schemas.openxmlformats.org/officeDocument/2006/relationships/image" Target="media/image357.png"/><Relationship Id="rId363" Type="http://schemas.openxmlformats.org/officeDocument/2006/relationships/image" Target="media/image358.png"/><Relationship Id="rId364" Type="http://schemas.openxmlformats.org/officeDocument/2006/relationships/image" Target="media/image359.png"/><Relationship Id="rId365" Type="http://schemas.openxmlformats.org/officeDocument/2006/relationships/image" Target="media/image360.png"/><Relationship Id="rId366" Type="http://schemas.openxmlformats.org/officeDocument/2006/relationships/image" Target="media/image361.png"/><Relationship Id="rId367" Type="http://schemas.openxmlformats.org/officeDocument/2006/relationships/image" Target="media/image362.png"/><Relationship Id="rId368" Type="http://schemas.openxmlformats.org/officeDocument/2006/relationships/image" Target="media/image363.png"/><Relationship Id="rId369" Type="http://schemas.openxmlformats.org/officeDocument/2006/relationships/image" Target="media/image364.png"/><Relationship Id="rId370" Type="http://schemas.openxmlformats.org/officeDocument/2006/relationships/image" Target="media/image365.png"/><Relationship Id="rId371" Type="http://schemas.openxmlformats.org/officeDocument/2006/relationships/image" Target="media/image366.png"/><Relationship Id="rId372" Type="http://schemas.openxmlformats.org/officeDocument/2006/relationships/image" Target="media/image367.png"/><Relationship Id="rId373" Type="http://schemas.openxmlformats.org/officeDocument/2006/relationships/image" Target="media/image368.png"/><Relationship Id="rId374" Type="http://schemas.openxmlformats.org/officeDocument/2006/relationships/image" Target="media/image369.png"/><Relationship Id="rId375" Type="http://schemas.openxmlformats.org/officeDocument/2006/relationships/image" Target="media/image370.png"/><Relationship Id="rId376" Type="http://schemas.openxmlformats.org/officeDocument/2006/relationships/image" Target="media/image371.png"/><Relationship Id="rId377" Type="http://schemas.openxmlformats.org/officeDocument/2006/relationships/image" Target="media/image372.png"/><Relationship Id="rId378" Type="http://schemas.openxmlformats.org/officeDocument/2006/relationships/image" Target="media/image373.png"/><Relationship Id="rId379" Type="http://schemas.openxmlformats.org/officeDocument/2006/relationships/image" Target="media/image374.png"/><Relationship Id="rId380" Type="http://schemas.openxmlformats.org/officeDocument/2006/relationships/image" Target="media/image375.png"/><Relationship Id="rId381" Type="http://schemas.openxmlformats.org/officeDocument/2006/relationships/image" Target="media/image376.png"/><Relationship Id="rId382" Type="http://schemas.openxmlformats.org/officeDocument/2006/relationships/image" Target="media/image377.png"/><Relationship Id="rId383" Type="http://schemas.openxmlformats.org/officeDocument/2006/relationships/image" Target="media/image378.png"/><Relationship Id="rId384" Type="http://schemas.openxmlformats.org/officeDocument/2006/relationships/image" Target="media/image379.png"/><Relationship Id="rId385" Type="http://schemas.openxmlformats.org/officeDocument/2006/relationships/image" Target="media/image380.png"/><Relationship Id="rId386" Type="http://schemas.openxmlformats.org/officeDocument/2006/relationships/image" Target="media/image381.png"/><Relationship Id="rId387" Type="http://schemas.openxmlformats.org/officeDocument/2006/relationships/image" Target="media/image382.png"/><Relationship Id="rId388" Type="http://schemas.openxmlformats.org/officeDocument/2006/relationships/image" Target="media/image383.png"/><Relationship Id="rId389" Type="http://schemas.openxmlformats.org/officeDocument/2006/relationships/image" Target="media/image384.png"/><Relationship Id="rId390" Type="http://schemas.openxmlformats.org/officeDocument/2006/relationships/image" Target="media/image385.png"/><Relationship Id="rId391" Type="http://schemas.openxmlformats.org/officeDocument/2006/relationships/image" Target="media/image386.png"/><Relationship Id="rId392" Type="http://schemas.openxmlformats.org/officeDocument/2006/relationships/image" Target="media/image387.png"/><Relationship Id="rId393" Type="http://schemas.openxmlformats.org/officeDocument/2006/relationships/image" Target="media/image388.png"/><Relationship Id="rId394" Type="http://schemas.openxmlformats.org/officeDocument/2006/relationships/image" Target="media/image389.png"/><Relationship Id="rId395" Type="http://schemas.openxmlformats.org/officeDocument/2006/relationships/image" Target="media/image390.png"/><Relationship Id="rId396" Type="http://schemas.openxmlformats.org/officeDocument/2006/relationships/image" Target="media/image391.png"/><Relationship Id="rId397" Type="http://schemas.openxmlformats.org/officeDocument/2006/relationships/image" Target="media/image392.png"/><Relationship Id="rId398" Type="http://schemas.openxmlformats.org/officeDocument/2006/relationships/image" Target="media/image393.png"/><Relationship Id="rId399" Type="http://schemas.openxmlformats.org/officeDocument/2006/relationships/image" Target="media/image394.png"/><Relationship Id="rId400" Type="http://schemas.openxmlformats.org/officeDocument/2006/relationships/image" Target="media/image395.png"/><Relationship Id="rId401" Type="http://schemas.openxmlformats.org/officeDocument/2006/relationships/image" Target="media/image396.png"/><Relationship Id="rId402" Type="http://schemas.openxmlformats.org/officeDocument/2006/relationships/image" Target="media/image397.png"/><Relationship Id="rId403" Type="http://schemas.openxmlformats.org/officeDocument/2006/relationships/image" Target="media/image398.png"/><Relationship Id="rId404" Type="http://schemas.openxmlformats.org/officeDocument/2006/relationships/image" Target="media/image399.png"/><Relationship Id="rId405" Type="http://schemas.openxmlformats.org/officeDocument/2006/relationships/image" Target="media/image400.png"/><Relationship Id="rId406" Type="http://schemas.openxmlformats.org/officeDocument/2006/relationships/image" Target="media/image401.png"/><Relationship Id="rId407" Type="http://schemas.openxmlformats.org/officeDocument/2006/relationships/image" Target="media/image402.png"/><Relationship Id="rId408" Type="http://schemas.openxmlformats.org/officeDocument/2006/relationships/image" Target="media/image403.png"/><Relationship Id="rId409" Type="http://schemas.openxmlformats.org/officeDocument/2006/relationships/image" Target="media/image404.png"/><Relationship Id="rId410" Type="http://schemas.openxmlformats.org/officeDocument/2006/relationships/image" Target="media/image405.png"/><Relationship Id="rId411" Type="http://schemas.openxmlformats.org/officeDocument/2006/relationships/image" Target="media/image406.png"/><Relationship Id="rId412" Type="http://schemas.openxmlformats.org/officeDocument/2006/relationships/image" Target="media/image407.png"/><Relationship Id="rId413" Type="http://schemas.openxmlformats.org/officeDocument/2006/relationships/image" Target="media/image408.png"/><Relationship Id="rId414" Type="http://schemas.openxmlformats.org/officeDocument/2006/relationships/image" Target="media/image409.png"/><Relationship Id="rId415" Type="http://schemas.openxmlformats.org/officeDocument/2006/relationships/image" Target="media/image410.png"/><Relationship Id="rId416" Type="http://schemas.openxmlformats.org/officeDocument/2006/relationships/image" Target="media/image411.png"/><Relationship Id="rId417" Type="http://schemas.openxmlformats.org/officeDocument/2006/relationships/image" Target="media/image412.png"/><Relationship Id="rId418" Type="http://schemas.openxmlformats.org/officeDocument/2006/relationships/image" Target="media/image413.png"/><Relationship Id="rId419" Type="http://schemas.openxmlformats.org/officeDocument/2006/relationships/image" Target="media/image414.png"/><Relationship Id="rId420" Type="http://schemas.openxmlformats.org/officeDocument/2006/relationships/image" Target="media/image415.png"/><Relationship Id="rId421" Type="http://schemas.openxmlformats.org/officeDocument/2006/relationships/image" Target="media/image416.png"/><Relationship Id="rId422" Type="http://schemas.openxmlformats.org/officeDocument/2006/relationships/image" Target="media/image417.png"/><Relationship Id="rId423" Type="http://schemas.openxmlformats.org/officeDocument/2006/relationships/image" Target="media/image418.png"/><Relationship Id="rId42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2023-02-16T13:04:20Z</dcterms:created>
  <dcterms:modified xsi:type="dcterms:W3CDTF">2023-02-16T13:04:20Z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2023-02-16T00:00:00Z</vt:filetime>
  </property>
  <property fmtid="{D5CDD505-2E9C-101B-9397-08002B2CF9AE}" pid="3" name="LastSaved">
    <vt:filetime>2023-02-16T00:00:00Z</vt:filetime>
  </property>
</Properties>
</file>