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747F" w:rsidRPr="00D755D6" w:rsidRDefault="00A0747F" w:rsidP="00A0747F">
      <w:pPr>
        <w:spacing w:line="360" w:lineRule="auto"/>
        <w:ind w:firstLine="709"/>
        <w:jc w:val="center"/>
        <w:rPr>
          <w:rFonts w:ascii="Times New Roman" w:hAnsi="Times New Roman" w:cs="Times New Roman"/>
          <w:b/>
          <w:bCs/>
          <w:sz w:val="24"/>
          <w:szCs w:val="24"/>
        </w:rPr>
      </w:pPr>
      <w:r w:rsidRPr="00D755D6">
        <w:rPr>
          <w:rFonts w:ascii="Times New Roman" w:hAnsi="Times New Roman" w:cs="Times New Roman"/>
          <w:b/>
          <w:bCs/>
          <w:sz w:val="24"/>
          <w:szCs w:val="24"/>
        </w:rPr>
        <w:t>ANUNCIO</w:t>
      </w:r>
    </w:p>
    <w:p w:rsidR="00A0747F" w:rsidRPr="00D755D6" w:rsidRDefault="00A0747F" w:rsidP="00A0747F">
      <w:pPr>
        <w:spacing w:line="360" w:lineRule="auto"/>
        <w:ind w:firstLine="709"/>
        <w:jc w:val="both"/>
        <w:rPr>
          <w:rFonts w:ascii="Times New Roman" w:hAnsi="Times New Roman" w:cs="Times New Roman"/>
          <w:sz w:val="24"/>
          <w:szCs w:val="24"/>
        </w:rPr>
      </w:pPr>
      <w:r w:rsidRPr="00D755D6">
        <w:rPr>
          <w:rFonts w:ascii="Times New Roman" w:hAnsi="Times New Roman" w:cs="Times New Roman"/>
          <w:sz w:val="24"/>
          <w:szCs w:val="24"/>
        </w:rPr>
        <w:t xml:space="preserve">Elevado a definitivo el acuerdo de aprobación inicial de las bases reguladoras del Programa provincial de cooperación con los ayuntamientos y la Entidad Local Menor de </w:t>
      </w:r>
      <w:proofErr w:type="spellStart"/>
      <w:r w:rsidRPr="00D755D6">
        <w:rPr>
          <w:rFonts w:ascii="Times New Roman" w:hAnsi="Times New Roman" w:cs="Times New Roman"/>
          <w:sz w:val="24"/>
          <w:szCs w:val="24"/>
        </w:rPr>
        <w:t>Berán</w:t>
      </w:r>
      <w:proofErr w:type="spellEnd"/>
      <w:r w:rsidRPr="00D755D6">
        <w:rPr>
          <w:rFonts w:ascii="Times New Roman" w:hAnsi="Times New Roman" w:cs="Times New Roman"/>
          <w:sz w:val="24"/>
          <w:szCs w:val="24"/>
        </w:rPr>
        <w:t xml:space="preserve"> en materia de empleabilidad para el ejercicio 202</w:t>
      </w:r>
      <w:r>
        <w:rPr>
          <w:rFonts w:ascii="Times New Roman" w:hAnsi="Times New Roman" w:cs="Times New Roman"/>
          <w:sz w:val="24"/>
          <w:szCs w:val="24"/>
        </w:rPr>
        <w:t>3</w:t>
      </w:r>
      <w:r w:rsidRPr="00D755D6">
        <w:rPr>
          <w:rFonts w:ascii="Times New Roman" w:hAnsi="Times New Roman" w:cs="Times New Roman"/>
          <w:sz w:val="24"/>
          <w:szCs w:val="24"/>
        </w:rPr>
        <w:t xml:space="preserve">, adoptado por la Corporación Provincial en la sesión común de </w:t>
      </w:r>
      <w:r>
        <w:rPr>
          <w:rFonts w:ascii="Times New Roman" w:hAnsi="Times New Roman" w:cs="Times New Roman"/>
          <w:sz w:val="24"/>
          <w:szCs w:val="24"/>
        </w:rPr>
        <w:t>25</w:t>
      </w:r>
      <w:r w:rsidRPr="00D755D6">
        <w:rPr>
          <w:rFonts w:ascii="Times New Roman" w:hAnsi="Times New Roman" w:cs="Times New Roman"/>
          <w:sz w:val="24"/>
          <w:szCs w:val="24"/>
        </w:rPr>
        <w:t xml:space="preserve"> de </w:t>
      </w:r>
      <w:proofErr w:type="spellStart"/>
      <w:r>
        <w:rPr>
          <w:rFonts w:ascii="Times New Roman" w:hAnsi="Times New Roman" w:cs="Times New Roman"/>
          <w:sz w:val="24"/>
          <w:szCs w:val="24"/>
          <w:lang w:val="gl-ES"/>
        </w:rPr>
        <w:t>noviembre</w:t>
      </w:r>
      <w:proofErr w:type="spellEnd"/>
      <w:r w:rsidRPr="00D755D6">
        <w:rPr>
          <w:rFonts w:ascii="Times New Roman" w:hAnsi="Times New Roman" w:cs="Times New Roman"/>
          <w:sz w:val="24"/>
          <w:szCs w:val="24"/>
        </w:rPr>
        <w:t xml:space="preserve"> de 202</w:t>
      </w:r>
      <w:r>
        <w:rPr>
          <w:rFonts w:ascii="Times New Roman" w:hAnsi="Times New Roman" w:cs="Times New Roman"/>
          <w:sz w:val="24"/>
          <w:szCs w:val="24"/>
        </w:rPr>
        <w:t>2</w:t>
      </w:r>
      <w:r w:rsidRPr="00D755D6">
        <w:rPr>
          <w:rFonts w:ascii="Times New Roman" w:hAnsi="Times New Roman" w:cs="Times New Roman"/>
          <w:sz w:val="24"/>
          <w:szCs w:val="24"/>
        </w:rPr>
        <w:t>, al no tenerse formulada reclamación o sugerencia alguna contra de aquel en el trámite de información pública, se procede a la publicación íntegra de las bases</w:t>
      </w:r>
      <w:bookmarkStart w:id="0" w:name="_GoBack"/>
      <w:bookmarkEnd w:id="0"/>
      <w:r w:rsidRPr="00D755D6">
        <w:rPr>
          <w:rFonts w:ascii="Times New Roman" w:hAnsi="Times New Roman" w:cs="Times New Roman"/>
          <w:sz w:val="24"/>
          <w:szCs w:val="24"/>
        </w:rPr>
        <w:t>, con el siguiente contenido:</w:t>
      </w:r>
    </w:p>
    <w:p w:rsidR="00A0747F" w:rsidRPr="00D755D6" w:rsidRDefault="00A0747F" w:rsidP="00A0747F">
      <w:pPr>
        <w:spacing w:line="360" w:lineRule="auto"/>
        <w:ind w:firstLine="708"/>
        <w:jc w:val="both"/>
        <w:rPr>
          <w:rFonts w:ascii="Times New Roman" w:hAnsi="Times New Roman" w:cs="Times New Roman"/>
          <w:b/>
          <w:color w:val="333333"/>
        </w:rPr>
      </w:pPr>
      <w:r w:rsidRPr="00D755D6">
        <w:rPr>
          <w:rFonts w:ascii="Times New Roman" w:hAnsi="Times New Roman" w:cs="Times New Roman"/>
          <w:b/>
          <w:color w:val="333333"/>
        </w:rPr>
        <w:t>BASES REGULADORAS DEL PROGRAMA PROVINCIAL DE COOPERACIÓN CON LOS AYUNTAMIENTOS Y LA ENTIDAD LOCAL MENOR DE BERÁN EN MATERIA DE EMPLEABILIDAD PARA EL EJERCICIO 202</w:t>
      </w:r>
      <w:r>
        <w:rPr>
          <w:rFonts w:ascii="Times New Roman" w:hAnsi="Times New Roman" w:cs="Times New Roman"/>
          <w:b/>
          <w:color w:val="333333"/>
        </w:rPr>
        <w:t>3</w:t>
      </w:r>
      <w:r w:rsidRPr="00D755D6">
        <w:rPr>
          <w:rFonts w:ascii="Times New Roman" w:hAnsi="Times New Roman" w:cs="Times New Roman"/>
          <w:b/>
          <w:color w:val="333333"/>
        </w:rPr>
        <w:t>.</w:t>
      </w:r>
    </w:p>
    <w:p w:rsidR="00A0747F" w:rsidRPr="00D755D6" w:rsidRDefault="00A0747F" w:rsidP="00A0747F">
      <w:pPr>
        <w:spacing w:line="360" w:lineRule="auto"/>
        <w:ind w:firstLine="708"/>
        <w:jc w:val="both"/>
        <w:rPr>
          <w:rFonts w:ascii="Times New Roman" w:hAnsi="Times New Roman" w:cs="Times New Roman"/>
          <w:b/>
          <w:color w:val="333333"/>
        </w:rPr>
      </w:pPr>
      <w:r w:rsidRPr="00D755D6">
        <w:rPr>
          <w:rFonts w:ascii="Times New Roman" w:hAnsi="Times New Roman" w:cs="Times New Roman"/>
          <w:b/>
          <w:color w:val="333333"/>
        </w:rPr>
        <w:t xml:space="preserve"> 1ª) Objeto:</w:t>
      </w:r>
    </w:p>
    <w:p w:rsidR="00A0747F" w:rsidRDefault="00A0747F" w:rsidP="00A0747F">
      <w:pPr>
        <w:spacing w:line="360" w:lineRule="auto"/>
        <w:ind w:firstLine="708"/>
        <w:jc w:val="both"/>
        <w:rPr>
          <w:rFonts w:ascii="Times New Roman" w:hAnsi="Times New Roman" w:cs="Times New Roman"/>
          <w:color w:val="333333"/>
        </w:rPr>
      </w:pPr>
      <w:r w:rsidRPr="00D755D6">
        <w:rPr>
          <w:rFonts w:ascii="Times New Roman" w:hAnsi="Times New Roman" w:cs="Times New Roman"/>
          <w:color w:val="333333"/>
        </w:rPr>
        <w:t xml:space="preserve">Constituye el objeto de las presentes bases a regulación del Programa provincial de cooperación con los ayuntamientos y la entidad local menor de </w:t>
      </w:r>
      <w:proofErr w:type="spellStart"/>
      <w:r w:rsidRPr="00D755D6">
        <w:rPr>
          <w:rFonts w:ascii="Times New Roman" w:hAnsi="Times New Roman" w:cs="Times New Roman"/>
          <w:color w:val="333333"/>
        </w:rPr>
        <w:t>Berán</w:t>
      </w:r>
      <w:proofErr w:type="spellEnd"/>
      <w:r w:rsidRPr="00D755D6">
        <w:rPr>
          <w:rFonts w:ascii="Times New Roman" w:hAnsi="Times New Roman" w:cs="Times New Roman"/>
          <w:color w:val="333333"/>
        </w:rPr>
        <w:t xml:space="preserve"> en materia de empleabilidad para el ejercicio 20</w:t>
      </w:r>
      <w:r>
        <w:rPr>
          <w:rFonts w:ascii="Times New Roman" w:hAnsi="Times New Roman" w:cs="Times New Roman"/>
          <w:color w:val="333333"/>
        </w:rPr>
        <w:t>23</w:t>
      </w:r>
      <w:r w:rsidRPr="00D755D6">
        <w:rPr>
          <w:rFonts w:ascii="Times New Roman" w:hAnsi="Times New Roman" w:cs="Times New Roman"/>
          <w:color w:val="333333"/>
        </w:rPr>
        <w:t xml:space="preserve">. </w:t>
      </w:r>
    </w:p>
    <w:p w:rsidR="00A0747F" w:rsidRPr="00D755D6" w:rsidRDefault="00A0747F" w:rsidP="00A0747F">
      <w:pPr>
        <w:spacing w:line="360" w:lineRule="auto"/>
        <w:ind w:firstLine="708"/>
        <w:jc w:val="both"/>
        <w:rPr>
          <w:rFonts w:ascii="Times New Roman" w:hAnsi="Times New Roman" w:cs="Times New Roman"/>
          <w:color w:val="333333"/>
        </w:rPr>
      </w:pPr>
      <w:r w:rsidRPr="00D755D6">
        <w:rPr>
          <w:rFonts w:ascii="Times New Roman" w:hAnsi="Times New Roman" w:cs="Times New Roman"/>
          <w:color w:val="333333"/>
        </w:rPr>
        <w:t xml:space="preserve">La finalidad de este Programa es la contribución al sostenimiento económico de los servicios de competencia municipal y de la entidad local menor de </w:t>
      </w:r>
      <w:proofErr w:type="spellStart"/>
      <w:r w:rsidRPr="00D755D6">
        <w:rPr>
          <w:rFonts w:ascii="Times New Roman" w:hAnsi="Times New Roman" w:cs="Times New Roman"/>
          <w:color w:val="333333"/>
        </w:rPr>
        <w:t>Berán</w:t>
      </w:r>
      <w:proofErr w:type="spellEnd"/>
      <w:r w:rsidRPr="00D755D6">
        <w:rPr>
          <w:rFonts w:ascii="Times New Roman" w:hAnsi="Times New Roman" w:cs="Times New Roman"/>
          <w:color w:val="333333"/>
        </w:rPr>
        <w:t xml:space="preserve"> posibilitando el complemento de los recursos humanos necesarios con el dicho fin, tanto a través de las figuras contractuales propias de la legislación laboral cómo a través de contratos administrativos o nombramientos de personal funcionario interino, de ser el caso, mediante la concesión de subvenciones, en régimen de concurrencia no competitiva, para la financiación de los dichos contratos o nombramientos. </w:t>
      </w:r>
    </w:p>
    <w:p w:rsidR="00A0747F" w:rsidRPr="00D755D6" w:rsidRDefault="00A0747F" w:rsidP="00A0747F">
      <w:pPr>
        <w:spacing w:line="360" w:lineRule="auto"/>
        <w:ind w:firstLine="708"/>
        <w:jc w:val="both"/>
        <w:rPr>
          <w:rFonts w:ascii="Times New Roman" w:hAnsi="Times New Roman" w:cs="Times New Roman"/>
          <w:color w:val="333333"/>
        </w:rPr>
      </w:pPr>
    </w:p>
    <w:p w:rsidR="00A0747F" w:rsidRPr="00D755D6" w:rsidRDefault="00A0747F" w:rsidP="00A0747F">
      <w:pPr>
        <w:spacing w:line="360" w:lineRule="auto"/>
        <w:ind w:firstLine="708"/>
        <w:jc w:val="both"/>
        <w:rPr>
          <w:rFonts w:ascii="Times New Roman" w:hAnsi="Times New Roman" w:cs="Times New Roman"/>
          <w:b/>
          <w:color w:val="333333"/>
        </w:rPr>
      </w:pPr>
      <w:r w:rsidRPr="00D755D6">
        <w:rPr>
          <w:rFonts w:ascii="Times New Roman" w:hAnsi="Times New Roman" w:cs="Times New Roman"/>
          <w:b/>
          <w:color w:val="333333"/>
        </w:rPr>
        <w:t xml:space="preserve">2ª) Beneficiarios. Gastos subvencionables. </w:t>
      </w:r>
    </w:p>
    <w:p w:rsidR="00A0747F" w:rsidRPr="00D755D6" w:rsidRDefault="00A0747F" w:rsidP="00A0747F">
      <w:pPr>
        <w:spacing w:line="360" w:lineRule="auto"/>
        <w:ind w:firstLine="708"/>
        <w:jc w:val="both"/>
        <w:rPr>
          <w:rFonts w:ascii="Times New Roman" w:hAnsi="Times New Roman" w:cs="Times New Roman"/>
          <w:color w:val="333333"/>
        </w:rPr>
      </w:pPr>
      <w:r w:rsidRPr="00D755D6">
        <w:rPr>
          <w:rFonts w:ascii="Times New Roman" w:hAnsi="Times New Roman" w:cs="Times New Roman"/>
          <w:color w:val="333333"/>
        </w:rPr>
        <w:t xml:space="preserve">1. Podrán obtener subvención en el marco del programa regulado en las presentes bases los ayuntamientos de la provincia de menos de 20.000 habitantes y la entidad local menor de </w:t>
      </w:r>
      <w:proofErr w:type="spellStart"/>
      <w:r w:rsidRPr="00D755D6">
        <w:rPr>
          <w:rFonts w:ascii="Times New Roman" w:hAnsi="Times New Roman" w:cs="Times New Roman"/>
          <w:color w:val="333333"/>
        </w:rPr>
        <w:t>Berán</w:t>
      </w:r>
      <w:proofErr w:type="spellEnd"/>
      <w:r w:rsidRPr="00D755D6">
        <w:rPr>
          <w:rFonts w:ascii="Times New Roman" w:hAnsi="Times New Roman" w:cs="Times New Roman"/>
          <w:color w:val="333333"/>
        </w:rPr>
        <w:t>, cuando contraten personal en régimen de derecho laboral, efectúen nombramientos de personal funcionario interino o suscriban contratos administrativos, típicos o especiales, con personas físicas sujetas al régimen de autónomos, para la realización de actividades de su competencia durante el ejercicio 20</w:t>
      </w:r>
      <w:r>
        <w:rPr>
          <w:rFonts w:ascii="Times New Roman" w:hAnsi="Times New Roman" w:cs="Times New Roman"/>
          <w:color w:val="333333"/>
        </w:rPr>
        <w:t>23</w:t>
      </w:r>
      <w:r w:rsidRPr="00D755D6">
        <w:rPr>
          <w:rFonts w:ascii="Times New Roman" w:hAnsi="Times New Roman" w:cs="Times New Roman"/>
          <w:color w:val="333333"/>
        </w:rPr>
        <w:t xml:space="preserve">. Se consideran subvencionables las contrataciones o nombramientos que se realicen a </w:t>
      </w:r>
      <w:r w:rsidRPr="00B04061">
        <w:rPr>
          <w:rFonts w:ascii="Times New Roman" w:hAnsi="Times New Roman" w:cs="Times New Roman"/>
        </w:rPr>
        <w:t>partir de 1 de enero de 2023. Igualmente serán subvencionables las contrataciones o nombramientos procedentes de años anteriores que subsistan en el ejercicio 2023, exclusivamente en cuanto los costes devengados a partir de 1 de enero de 2023.</w:t>
      </w:r>
    </w:p>
    <w:p w:rsidR="00A0747F" w:rsidRPr="00D755D6" w:rsidRDefault="00A0747F" w:rsidP="00A0747F">
      <w:pPr>
        <w:spacing w:line="360" w:lineRule="auto"/>
        <w:ind w:firstLine="708"/>
        <w:jc w:val="both"/>
        <w:rPr>
          <w:rFonts w:ascii="Times New Roman" w:hAnsi="Times New Roman" w:cs="Times New Roman"/>
          <w:color w:val="333333"/>
        </w:rPr>
      </w:pPr>
      <w:r w:rsidRPr="00D755D6">
        <w:rPr>
          <w:rFonts w:ascii="Times New Roman" w:hAnsi="Times New Roman" w:cs="Times New Roman"/>
          <w:color w:val="333333"/>
        </w:rPr>
        <w:lastRenderedPageBreak/>
        <w:t xml:space="preserve">2. Tendrán la consideración de gastos subvencionables todos los que, teniendo este carácter conforme con la legislación vigente en materia de subvenciones, financien las antedichas contrataciones o nombramientos, incluyendo gastos salariales y de Seguridad Social, así como los honorarios o contraprestaciones económicas por servicios profesionales prestados por autónomos. </w:t>
      </w:r>
    </w:p>
    <w:p w:rsidR="00A0747F" w:rsidRPr="00D755D6" w:rsidRDefault="00A0747F" w:rsidP="00A0747F">
      <w:pPr>
        <w:spacing w:line="360" w:lineRule="auto"/>
        <w:ind w:firstLine="708"/>
        <w:jc w:val="both"/>
        <w:rPr>
          <w:rFonts w:ascii="Times New Roman" w:hAnsi="Times New Roman" w:cs="Times New Roman"/>
          <w:color w:val="333333"/>
        </w:rPr>
      </w:pPr>
    </w:p>
    <w:p w:rsidR="00A0747F" w:rsidRPr="00D755D6" w:rsidRDefault="00A0747F" w:rsidP="00A0747F">
      <w:pPr>
        <w:spacing w:line="360" w:lineRule="auto"/>
        <w:ind w:firstLine="708"/>
        <w:jc w:val="both"/>
        <w:rPr>
          <w:rFonts w:ascii="Times New Roman" w:hAnsi="Times New Roman" w:cs="Times New Roman"/>
          <w:b/>
          <w:color w:val="333333"/>
        </w:rPr>
      </w:pPr>
      <w:r w:rsidRPr="00D755D6">
        <w:rPr>
          <w:rFonts w:ascii="Times New Roman" w:hAnsi="Times New Roman" w:cs="Times New Roman"/>
          <w:b/>
          <w:color w:val="333333"/>
        </w:rPr>
        <w:t xml:space="preserve">3ª) Cuantía de las subvenciones: </w:t>
      </w:r>
    </w:p>
    <w:p w:rsidR="00A0747F" w:rsidRPr="00555ECE" w:rsidRDefault="00A0747F" w:rsidP="00A0747F">
      <w:pPr>
        <w:spacing w:line="360" w:lineRule="auto"/>
        <w:ind w:firstLine="708"/>
        <w:jc w:val="both"/>
        <w:rPr>
          <w:rFonts w:ascii="Times New Roman" w:hAnsi="Times New Roman" w:cs="Times New Roman"/>
        </w:rPr>
      </w:pPr>
      <w:r w:rsidRPr="00555ECE">
        <w:rPr>
          <w:rFonts w:ascii="Times New Roman" w:hAnsi="Times New Roman" w:cs="Times New Roman"/>
        </w:rPr>
        <w:t xml:space="preserve">La subvención concedida a cada ayuntamiento podrá conseguir la cuantía máxima de 20.000,00 € y hasta el 100% de los costes indisolublemente vinculados a los contratos o nombramientos subvencionados. La subvención concedida a la entidad local menor de </w:t>
      </w:r>
      <w:proofErr w:type="spellStart"/>
      <w:r w:rsidRPr="00555ECE">
        <w:rPr>
          <w:rFonts w:ascii="Times New Roman" w:hAnsi="Times New Roman" w:cs="Times New Roman"/>
        </w:rPr>
        <w:t>Berán</w:t>
      </w:r>
      <w:proofErr w:type="spellEnd"/>
      <w:r w:rsidRPr="00555ECE">
        <w:rPr>
          <w:rFonts w:ascii="Times New Roman" w:hAnsi="Times New Roman" w:cs="Times New Roman"/>
        </w:rPr>
        <w:t xml:space="preserve"> podrá conseguir la cuantía máxima de 10.000,00 € y hasta el 100% de los costes indisolublemente vinculados a los contratos o nombramientos subvencionados. </w:t>
      </w:r>
    </w:p>
    <w:p w:rsidR="00A0747F" w:rsidRPr="00D755D6" w:rsidRDefault="00A0747F" w:rsidP="00A0747F">
      <w:pPr>
        <w:spacing w:line="360" w:lineRule="auto"/>
        <w:ind w:firstLine="708"/>
        <w:jc w:val="both"/>
        <w:rPr>
          <w:rFonts w:ascii="Times New Roman" w:hAnsi="Times New Roman" w:cs="Times New Roman"/>
          <w:color w:val="333333"/>
        </w:rPr>
      </w:pPr>
    </w:p>
    <w:p w:rsidR="00A0747F" w:rsidRPr="00D755D6" w:rsidRDefault="00A0747F" w:rsidP="00A0747F">
      <w:pPr>
        <w:spacing w:line="360" w:lineRule="auto"/>
        <w:ind w:firstLine="708"/>
        <w:jc w:val="both"/>
        <w:rPr>
          <w:rFonts w:ascii="Times New Roman" w:hAnsi="Times New Roman" w:cs="Times New Roman"/>
          <w:b/>
          <w:color w:val="333333"/>
        </w:rPr>
      </w:pPr>
      <w:r w:rsidRPr="00D755D6">
        <w:rPr>
          <w:rFonts w:ascii="Times New Roman" w:hAnsi="Times New Roman" w:cs="Times New Roman"/>
          <w:b/>
          <w:color w:val="333333"/>
        </w:rPr>
        <w:t xml:space="preserve">4ª) Disponibilidades presupuestarias: </w:t>
      </w:r>
    </w:p>
    <w:p w:rsidR="00A0747F" w:rsidRPr="00B04061" w:rsidRDefault="00A0747F" w:rsidP="00A0747F">
      <w:pPr>
        <w:spacing w:line="360" w:lineRule="auto"/>
        <w:ind w:firstLine="708"/>
        <w:jc w:val="both"/>
        <w:rPr>
          <w:rFonts w:ascii="Times New Roman" w:hAnsi="Times New Roman" w:cs="Times New Roman"/>
        </w:rPr>
      </w:pPr>
      <w:r w:rsidRPr="00D755D6">
        <w:rPr>
          <w:rFonts w:ascii="Times New Roman" w:hAnsi="Times New Roman" w:cs="Times New Roman"/>
          <w:color w:val="333333"/>
        </w:rPr>
        <w:t xml:space="preserve">La </w:t>
      </w:r>
      <w:r w:rsidRPr="00B04061">
        <w:rPr>
          <w:rFonts w:ascii="Times New Roman" w:hAnsi="Times New Roman" w:cs="Times New Roman"/>
        </w:rPr>
        <w:t xml:space="preserve">financiación de las subvenciones reguladas en el presente Programa se realizará con cargo a la aplicación </w:t>
      </w:r>
      <w:r w:rsidRPr="00B04061">
        <w:rPr>
          <w:rFonts w:ascii="Times New Roman" w:eastAsia="Times New Roman" w:hAnsi="Times New Roman" w:cs="Times New Roman"/>
          <w:i/>
          <w:spacing w:val="-3"/>
          <w:sz w:val="24"/>
          <w:szCs w:val="24"/>
          <w:lang w:eastAsia="es-ES"/>
        </w:rPr>
        <w:t xml:space="preserve">46207/24111 </w:t>
      </w:r>
      <w:r w:rsidRPr="00B04061">
        <w:rPr>
          <w:rFonts w:ascii="Times New Roman" w:hAnsi="Times New Roman" w:cs="Times New Roman"/>
        </w:rPr>
        <w:t xml:space="preserve">de los presupuestos de la Diputación Provincial de Ourense para el ejercicio 2023, tramitándose con carácter anticipado el Programa al amparo del dispuesto en el artículo 56.1 del Real decreto 887/2006, de 21 de julio, por lo que se aprobó el Reglamento de la Ley general de subvenciones. Para estos efectos, serán de aplicación las siguientes reglas especiales: </w:t>
      </w:r>
    </w:p>
    <w:p w:rsidR="00A0747F" w:rsidRPr="00B04061" w:rsidRDefault="00A0747F" w:rsidP="00A0747F">
      <w:pPr>
        <w:spacing w:line="360" w:lineRule="auto"/>
        <w:ind w:firstLine="708"/>
        <w:jc w:val="both"/>
        <w:rPr>
          <w:rFonts w:ascii="Times New Roman" w:hAnsi="Times New Roman" w:cs="Times New Roman"/>
        </w:rPr>
      </w:pPr>
      <w:r w:rsidRPr="00B04061">
        <w:rPr>
          <w:rFonts w:ascii="Times New Roman" w:hAnsi="Times New Roman" w:cs="Times New Roman"/>
        </w:rPr>
        <w:t>1ª) La ejecución del Programa queda condicionada a la existencia de crédito adecuado y suficiente en los presupuestos de la Diputación Provincial para el ejercicio 202</w:t>
      </w:r>
      <w:r>
        <w:rPr>
          <w:rFonts w:ascii="Times New Roman" w:hAnsi="Times New Roman" w:cs="Times New Roman"/>
        </w:rPr>
        <w:t>3</w:t>
      </w:r>
      <w:r w:rsidRPr="00B04061">
        <w:rPr>
          <w:rFonts w:ascii="Times New Roman" w:hAnsi="Times New Roman" w:cs="Times New Roman"/>
        </w:rPr>
        <w:t xml:space="preserve">, teniendo carácter puramente estimatorio la cuantía total máxima prevista en las presentes bases. </w:t>
      </w:r>
    </w:p>
    <w:p w:rsidR="00A0747F" w:rsidRPr="00B04061" w:rsidRDefault="00A0747F" w:rsidP="00A0747F">
      <w:pPr>
        <w:spacing w:line="360" w:lineRule="auto"/>
        <w:ind w:firstLine="708"/>
        <w:jc w:val="both"/>
        <w:rPr>
          <w:rFonts w:ascii="Times New Roman" w:hAnsi="Times New Roman" w:cs="Times New Roman"/>
        </w:rPr>
      </w:pPr>
      <w:r w:rsidRPr="00B04061">
        <w:rPr>
          <w:rFonts w:ascii="Times New Roman" w:hAnsi="Times New Roman" w:cs="Times New Roman"/>
        </w:rPr>
        <w:t xml:space="preserve">2ª) La cuantía total máxima estimada es de 1.830.000,00 €. </w:t>
      </w:r>
    </w:p>
    <w:p w:rsidR="00A0747F" w:rsidRPr="00D755D6" w:rsidRDefault="00A0747F" w:rsidP="00A0747F">
      <w:pPr>
        <w:spacing w:line="360" w:lineRule="auto"/>
        <w:jc w:val="both"/>
        <w:rPr>
          <w:rFonts w:ascii="Times New Roman" w:hAnsi="Times New Roman" w:cs="Times New Roman"/>
          <w:color w:val="333333"/>
        </w:rPr>
      </w:pPr>
      <w:r w:rsidRPr="00D755D6">
        <w:rPr>
          <w:rFonts w:ascii="Times New Roman" w:hAnsi="Times New Roman" w:cs="Times New Roman"/>
          <w:color w:val="333333"/>
        </w:rPr>
        <w:t>3ª) En el expediente de gasto que se tramite para la aprobación del Programa, la certificación de existencia de crédito se sustituirá por una certificación relativa a la concurrencia de alguna de las circunstancias previstas en el artículo 56.1 del RD 887/2006.</w:t>
      </w:r>
    </w:p>
    <w:p w:rsidR="00A0747F" w:rsidRPr="00D755D6" w:rsidRDefault="00A0747F" w:rsidP="00A0747F">
      <w:pPr>
        <w:spacing w:line="360" w:lineRule="auto"/>
        <w:jc w:val="both"/>
        <w:rPr>
          <w:rFonts w:ascii="Times New Roman" w:hAnsi="Times New Roman" w:cs="Times New Roman"/>
          <w:color w:val="333333"/>
        </w:rPr>
      </w:pPr>
    </w:p>
    <w:p w:rsidR="00A0747F" w:rsidRPr="00D755D6" w:rsidRDefault="00A0747F" w:rsidP="00A0747F">
      <w:pPr>
        <w:spacing w:line="360" w:lineRule="auto"/>
        <w:ind w:firstLine="708"/>
        <w:jc w:val="both"/>
        <w:rPr>
          <w:rFonts w:ascii="Times New Roman" w:hAnsi="Times New Roman" w:cs="Times New Roman"/>
          <w:color w:val="333333"/>
        </w:rPr>
      </w:pPr>
      <w:r w:rsidRPr="00D755D6">
        <w:rPr>
          <w:rFonts w:ascii="Times New Roman" w:hAnsi="Times New Roman" w:cs="Times New Roman"/>
          <w:color w:val="333333"/>
        </w:rPr>
        <w:t xml:space="preserve">4ª) Los efectos de todos los actos de trámite dictados en el expediente de gasto se entenderán condicionados la que, al dictarse la resolución de concesión, subsistan las mismas circunstancias de hecho y de derecho existentes en el momento en que se produjeron esos actos. </w:t>
      </w:r>
    </w:p>
    <w:p w:rsidR="00A0747F" w:rsidRPr="00D755D6" w:rsidRDefault="00A0747F" w:rsidP="00A0747F">
      <w:pPr>
        <w:spacing w:line="360" w:lineRule="auto"/>
        <w:ind w:firstLine="708"/>
        <w:jc w:val="both"/>
        <w:rPr>
          <w:rFonts w:ascii="Times New Roman" w:hAnsi="Times New Roman" w:cs="Times New Roman"/>
          <w:color w:val="333333"/>
        </w:rPr>
      </w:pPr>
      <w:r w:rsidRPr="00D755D6">
        <w:rPr>
          <w:rFonts w:ascii="Times New Roman" w:hAnsi="Times New Roman" w:cs="Times New Roman"/>
          <w:color w:val="333333"/>
        </w:rPr>
        <w:lastRenderedPageBreak/>
        <w:t>5ª) La resolución de concesión deberá dictarse en el ejercicio 20</w:t>
      </w:r>
      <w:r>
        <w:rPr>
          <w:rFonts w:ascii="Times New Roman" w:hAnsi="Times New Roman" w:cs="Times New Roman"/>
          <w:color w:val="333333"/>
        </w:rPr>
        <w:t>23</w:t>
      </w:r>
      <w:r w:rsidRPr="00D755D6">
        <w:rPr>
          <w:rFonts w:ascii="Times New Roman" w:hAnsi="Times New Roman" w:cs="Times New Roman"/>
          <w:color w:val="333333"/>
        </w:rPr>
        <w:t>, una vez aprobado definitivamente y publicado en la forma legalmente prevista el presupuesto de la Diputación Provincial para lo dicto ejercicio.</w:t>
      </w:r>
    </w:p>
    <w:p w:rsidR="00A0747F" w:rsidRPr="00D755D6" w:rsidRDefault="00A0747F" w:rsidP="00A0747F">
      <w:pPr>
        <w:spacing w:line="360" w:lineRule="auto"/>
        <w:ind w:firstLine="708"/>
        <w:jc w:val="both"/>
        <w:rPr>
          <w:rFonts w:ascii="Times New Roman" w:hAnsi="Times New Roman" w:cs="Times New Roman"/>
          <w:i/>
        </w:rPr>
      </w:pPr>
    </w:p>
    <w:p w:rsidR="00A0747F" w:rsidRPr="00D755D6" w:rsidRDefault="00A0747F" w:rsidP="00A0747F">
      <w:pPr>
        <w:pStyle w:val="Textoindependiente"/>
        <w:spacing w:line="360" w:lineRule="auto"/>
        <w:ind w:firstLine="708"/>
        <w:jc w:val="both"/>
        <w:rPr>
          <w:color w:val="333333"/>
          <w:sz w:val="22"/>
          <w:szCs w:val="22"/>
        </w:rPr>
      </w:pPr>
      <w:r w:rsidRPr="00D755D6">
        <w:rPr>
          <w:color w:val="333333"/>
          <w:sz w:val="22"/>
          <w:szCs w:val="22"/>
        </w:rPr>
        <w:t xml:space="preserve">5ª) Resoluciones de adhesión al programa y solicitudes de subvención: plazos, lugar de presentación y documentación a presentar: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Las resoluciones de adhesión al programa -que incluyen las solicitudes de subvención- suscritas por el alcalde o representante #legal interesado, o concejal en el que delegue, irán dirigidas a la Presidencia de la Diputación Provincial y deberán presentarse en el Registro Electrónico General de la Diputación, o en cualquiera de los lugares previstos en el artículo 16.4 de la Ley 39/2015, de 1 de octubre, del Procedimiento Administrativo Común de las Administraciones Públicas, conforme con el modelo que se acerca cómo anexo I la estas bases.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El plazo de presentación será de un mes, contado a partir del día siguiente al de la fecha de publicación de las presentes bases en el Boletín Oficial de la Provincia. El dicho plazo tendrá carácter improrrogable.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Las solicitudes irán acompañadas de una declaración del conjunto de ayudas o subvenciones públicas solicitadas por la entidad o que le fueran concedidas para la financiación de las actividades para las que se solicita subvención que se presentará conforme con el modelo que se acerca cómo anexo II la estas bases. </w:t>
      </w:r>
    </w:p>
    <w:p w:rsidR="00A0747F" w:rsidRPr="00D755D6" w:rsidRDefault="00A0747F" w:rsidP="00A0747F">
      <w:pPr>
        <w:pStyle w:val="Textoindependiente"/>
        <w:spacing w:line="360" w:lineRule="auto"/>
        <w:ind w:firstLine="708"/>
        <w:jc w:val="both"/>
        <w:rPr>
          <w:b w:val="0"/>
          <w:color w:val="333333"/>
          <w:sz w:val="22"/>
          <w:szCs w:val="22"/>
        </w:rPr>
      </w:pPr>
    </w:p>
    <w:p w:rsidR="00A0747F" w:rsidRPr="00D755D6" w:rsidRDefault="00A0747F" w:rsidP="00A0747F">
      <w:pPr>
        <w:pStyle w:val="Textoindependiente"/>
        <w:spacing w:line="360" w:lineRule="auto"/>
        <w:ind w:firstLine="708"/>
        <w:jc w:val="both"/>
        <w:rPr>
          <w:color w:val="333333"/>
          <w:sz w:val="22"/>
          <w:szCs w:val="22"/>
        </w:rPr>
      </w:pPr>
      <w:r w:rsidRPr="00D755D6">
        <w:rPr>
          <w:color w:val="333333"/>
          <w:sz w:val="22"/>
          <w:szCs w:val="22"/>
        </w:rPr>
        <w:t xml:space="preserve">6ª) Procedimiento de adhesión. Resolución de adhesión. Publicación. </w:t>
      </w:r>
    </w:p>
    <w:p w:rsidR="00A0747F"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Las solicitudes de adhesión presentadas se le remitirán al Servicio de Inversiones, Contratación y Patrimonio de la Diputación, para la instrucción del expediente.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Una vez examinada la documentación, la Presidencia podrá conceder un plazo de hasta diez días hábiles para la enmienda de deficiencias materiales en la documentación presentada. Comprobada la regularidad del procedimiento sucesivo y la corrección de la documentación presentada, mediante resolución de la Presidencia se autorizará la adhesión de las entidades solicitantes, excepto en los siguientes casos: </w:t>
      </w:r>
    </w:p>
    <w:p w:rsidR="00A0747F" w:rsidRPr="00D755D6" w:rsidRDefault="00A0747F" w:rsidP="00A0747F">
      <w:pPr>
        <w:pStyle w:val="Textoindependiente"/>
        <w:numPr>
          <w:ilvl w:val="0"/>
          <w:numId w:val="1"/>
        </w:numPr>
        <w:spacing w:line="360" w:lineRule="auto"/>
        <w:jc w:val="both"/>
        <w:rPr>
          <w:b w:val="0"/>
          <w:color w:val="333333"/>
          <w:sz w:val="22"/>
          <w:szCs w:val="22"/>
        </w:rPr>
      </w:pPr>
      <w:r w:rsidRPr="00D755D6">
        <w:rPr>
          <w:b w:val="0"/>
          <w:color w:val="333333"/>
          <w:sz w:val="22"/>
          <w:szCs w:val="22"/>
        </w:rPr>
        <w:t>Que la solicitud se formulara fuera de plazo</w:t>
      </w:r>
    </w:p>
    <w:p w:rsidR="00A0747F" w:rsidRPr="00D755D6" w:rsidRDefault="00A0747F" w:rsidP="00A0747F">
      <w:pPr>
        <w:pStyle w:val="Textoindependiente"/>
        <w:numPr>
          <w:ilvl w:val="0"/>
          <w:numId w:val="1"/>
        </w:numPr>
        <w:spacing w:line="360" w:lineRule="auto"/>
        <w:jc w:val="both"/>
        <w:rPr>
          <w:b w:val="0"/>
          <w:color w:val="333333"/>
          <w:sz w:val="22"/>
          <w:szCs w:val="22"/>
        </w:rPr>
      </w:pPr>
      <w:r w:rsidRPr="00D755D6">
        <w:rPr>
          <w:b w:val="0"/>
          <w:color w:val="333333"/>
          <w:sz w:val="22"/>
          <w:szCs w:val="22"/>
        </w:rPr>
        <w:t>Que la solicitud no reuniera los requisitos establecidos en la base 5ª, y no se</w:t>
      </w:r>
      <w:r>
        <w:rPr>
          <w:b w:val="0"/>
          <w:color w:val="333333"/>
          <w:sz w:val="22"/>
          <w:szCs w:val="22"/>
        </w:rPr>
        <w:t xml:space="preserve"> enmendase</w:t>
      </w:r>
      <w:r w:rsidRPr="00D755D6">
        <w:rPr>
          <w:b w:val="0"/>
          <w:color w:val="333333"/>
          <w:sz w:val="22"/>
          <w:szCs w:val="22"/>
        </w:rPr>
        <w:t xml:space="preserve"> las deficiencias advertidas en el plazo concedido.</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La resolución de concesión de las subvenciones se adoptará antes de </w:t>
      </w:r>
      <w:r>
        <w:rPr>
          <w:b w:val="0"/>
          <w:color w:val="333333"/>
          <w:sz w:val="22"/>
          <w:szCs w:val="22"/>
        </w:rPr>
        <w:t>19</w:t>
      </w:r>
      <w:r w:rsidRPr="00D755D6">
        <w:rPr>
          <w:b w:val="0"/>
          <w:color w:val="333333"/>
          <w:sz w:val="22"/>
          <w:szCs w:val="22"/>
        </w:rPr>
        <w:t xml:space="preserve"> de </w:t>
      </w:r>
      <w:r>
        <w:rPr>
          <w:b w:val="0"/>
          <w:color w:val="333333"/>
          <w:sz w:val="22"/>
          <w:szCs w:val="22"/>
        </w:rPr>
        <w:t>marzo</w:t>
      </w:r>
      <w:r w:rsidRPr="00D755D6">
        <w:rPr>
          <w:b w:val="0"/>
          <w:color w:val="333333"/>
          <w:sz w:val="22"/>
          <w:szCs w:val="22"/>
        </w:rPr>
        <w:t xml:space="preserve"> de 20</w:t>
      </w:r>
      <w:r>
        <w:rPr>
          <w:b w:val="0"/>
          <w:color w:val="333333"/>
          <w:sz w:val="22"/>
          <w:szCs w:val="22"/>
        </w:rPr>
        <w:t>23</w:t>
      </w:r>
      <w:r w:rsidRPr="00D755D6">
        <w:rPr>
          <w:b w:val="0"/>
          <w:color w:val="333333"/>
          <w:sz w:val="22"/>
          <w:szCs w:val="22"/>
        </w:rPr>
        <w:t xml:space="preserve"> y será objeto de publicación en el Boletín Oficial de la Provincia, con expresión de los beneficiarios y cuantía de las ayudas concedidas. Esta publicación sustituirá a la notificación individual a todos los efectos, al amparo de lo establecido en el artículo 45.1. b) de la Ley 39/2015, de 1 de octubre. </w:t>
      </w:r>
    </w:p>
    <w:p w:rsidR="00A0747F" w:rsidRPr="00D755D6" w:rsidRDefault="00A0747F" w:rsidP="00A0747F">
      <w:pPr>
        <w:pStyle w:val="Textoindependiente"/>
        <w:spacing w:line="360" w:lineRule="auto"/>
        <w:ind w:firstLine="708"/>
        <w:jc w:val="both"/>
        <w:rPr>
          <w:b w:val="0"/>
          <w:color w:val="333333"/>
          <w:sz w:val="22"/>
          <w:szCs w:val="22"/>
        </w:rPr>
      </w:pPr>
    </w:p>
    <w:p w:rsidR="00A0747F" w:rsidRPr="00D755D6" w:rsidRDefault="00A0747F" w:rsidP="00A0747F">
      <w:pPr>
        <w:pStyle w:val="Textoindependiente"/>
        <w:spacing w:line="360" w:lineRule="auto"/>
        <w:ind w:firstLine="708"/>
        <w:jc w:val="both"/>
        <w:rPr>
          <w:color w:val="333333"/>
          <w:sz w:val="22"/>
          <w:szCs w:val="22"/>
        </w:rPr>
      </w:pPr>
      <w:r w:rsidRPr="00D755D6">
        <w:rPr>
          <w:color w:val="333333"/>
          <w:sz w:val="22"/>
          <w:szCs w:val="22"/>
        </w:rPr>
        <w:t xml:space="preserve">7ª) Cuantía de las subvenciones: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Cada ayuntamiento adherido dispondrá de una ayuda por importe de 20.000,00 €. La entidad local menor de </w:t>
      </w:r>
      <w:proofErr w:type="spellStart"/>
      <w:r w:rsidRPr="00D755D6">
        <w:rPr>
          <w:b w:val="0"/>
          <w:color w:val="333333"/>
          <w:sz w:val="22"/>
          <w:szCs w:val="22"/>
        </w:rPr>
        <w:t>Berán</w:t>
      </w:r>
      <w:proofErr w:type="spellEnd"/>
      <w:r w:rsidRPr="00D755D6">
        <w:rPr>
          <w:b w:val="0"/>
          <w:color w:val="333333"/>
          <w:sz w:val="22"/>
          <w:szCs w:val="22"/>
        </w:rPr>
        <w:t xml:space="preserve"> dispondrá de una ayuda por importe de 10.000,00 €. Esta subvención se entenderá concedida, a todos los efectos, por el mero acto de aprobación de la adhesión. No obstante, el anterior, la aportación se aminorará en la cuantía que corresponda en los siguientes supuestos: </w:t>
      </w:r>
    </w:p>
    <w:p w:rsidR="00A0747F" w:rsidRPr="00D755D6" w:rsidRDefault="00A0747F" w:rsidP="00A0747F">
      <w:pPr>
        <w:pStyle w:val="Textoindependiente"/>
        <w:spacing w:line="360" w:lineRule="auto"/>
        <w:ind w:left="708"/>
        <w:jc w:val="both"/>
        <w:rPr>
          <w:b w:val="0"/>
          <w:color w:val="333333"/>
          <w:sz w:val="22"/>
          <w:szCs w:val="22"/>
        </w:rPr>
      </w:pPr>
      <w:r w:rsidRPr="00D755D6">
        <w:rPr>
          <w:b w:val="0"/>
          <w:color w:val="333333"/>
          <w:sz w:val="22"/>
          <w:szCs w:val="22"/>
        </w:rPr>
        <w:t xml:space="preserve">- Si el gasto efectivo del contrato o nombramiento subvencionado fuera inferior a la dicta cantidad. </w:t>
      </w:r>
    </w:p>
    <w:p w:rsidR="00A0747F" w:rsidRPr="00D755D6" w:rsidRDefault="00A0747F" w:rsidP="00A0747F">
      <w:pPr>
        <w:pStyle w:val="Textoindependiente"/>
        <w:spacing w:line="360" w:lineRule="auto"/>
        <w:ind w:left="708"/>
        <w:jc w:val="both"/>
        <w:rPr>
          <w:b w:val="0"/>
          <w:color w:val="333333"/>
          <w:sz w:val="22"/>
          <w:szCs w:val="22"/>
        </w:rPr>
      </w:pPr>
      <w:r w:rsidRPr="00D755D6">
        <w:rPr>
          <w:b w:val="0"/>
          <w:color w:val="333333"/>
          <w:sz w:val="22"/>
          <w:szCs w:val="22"/>
        </w:rPr>
        <w:t xml:space="preserve">- Si las aportaciones de otras administraciones públicas que financian la actuación exceden, en conjunto con la concedida por la Diputación, del 100% del coste de la contratación o nombramiento subvencionada.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La reducción de la cuantía de las subvenciones declarara en la resolución de la pieza separada de justificación de la subvención.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Los remanentes que se produzcan como consecuencia de la aplicación de las reglas anteriores se reintegrarán a las arcas provinciales, sin aumentar las aportaciones para percibir por los ayuntamientos beneficiarios.</w:t>
      </w:r>
    </w:p>
    <w:p w:rsidR="00A0747F" w:rsidRPr="00D755D6" w:rsidRDefault="00A0747F" w:rsidP="00A0747F">
      <w:pPr>
        <w:pStyle w:val="Textoindependiente"/>
        <w:spacing w:line="360" w:lineRule="auto"/>
        <w:ind w:firstLine="708"/>
        <w:jc w:val="both"/>
        <w:rPr>
          <w:b w:val="0"/>
          <w:sz w:val="22"/>
          <w:szCs w:val="22"/>
        </w:rPr>
      </w:pPr>
    </w:p>
    <w:p w:rsidR="00A0747F" w:rsidRPr="00D755D6" w:rsidRDefault="00A0747F" w:rsidP="00A0747F">
      <w:pPr>
        <w:pStyle w:val="Textoindependiente"/>
        <w:spacing w:line="360" w:lineRule="auto"/>
        <w:ind w:firstLine="708"/>
        <w:jc w:val="both"/>
        <w:rPr>
          <w:color w:val="333333"/>
          <w:sz w:val="22"/>
          <w:szCs w:val="22"/>
        </w:rPr>
      </w:pPr>
      <w:r w:rsidRPr="00D755D6">
        <w:rPr>
          <w:color w:val="333333"/>
          <w:sz w:val="22"/>
          <w:szCs w:val="22"/>
        </w:rPr>
        <w:t xml:space="preserve">8ª) Justificación de la subvención: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Las entidades beneficiarias deberán justificar la subvención ante la Diputación, antes de que finalice el día </w:t>
      </w:r>
      <w:r>
        <w:rPr>
          <w:b w:val="0"/>
          <w:color w:val="333333"/>
          <w:sz w:val="22"/>
          <w:szCs w:val="22"/>
        </w:rPr>
        <w:t>30</w:t>
      </w:r>
      <w:r w:rsidRPr="00D755D6">
        <w:rPr>
          <w:b w:val="0"/>
          <w:color w:val="333333"/>
          <w:sz w:val="22"/>
          <w:szCs w:val="22"/>
        </w:rPr>
        <w:t xml:space="preserve"> de noviembre de 20</w:t>
      </w:r>
      <w:r>
        <w:rPr>
          <w:b w:val="0"/>
          <w:color w:val="333333"/>
          <w:sz w:val="22"/>
          <w:szCs w:val="22"/>
        </w:rPr>
        <w:t>23</w:t>
      </w:r>
      <w:r w:rsidRPr="00D755D6">
        <w:rPr>
          <w:b w:val="0"/>
          <w:color w:val="333333"/>
          <w:sz w:val="22"/>
          <w:szCs w:val="22"/>
        </w:rPr>
        <w:t xml:space="preserve">. Este plazo tendrá carácter improrrogable, excepto causas de fuerza mayor debidamente acreditadas. En todo caso, la prórroga deberá solicitarse expresamente antes de que finalice el día </w:t>
      </w:r>
      <w:r>
        <w:rPr>
          <w:b w:val="0"/>
          <w:color w:val="333333"/>
          <w:sz w:val="22"/>
          <w:szCs w:val="22"/>
        </w:rPr>
        <w:t>30</w:t>
      </w:r>
      <w:r w:rsidRPr="00D755D6">
        <w:rPr>
          <w:b w:val="0"/>
          <w:color w:val="333333"/>
          <w:sz w:val="22"/>
          <w:szCs w:val="22"/>
        </w:rPr>
        <w:t xml:space="preserve"> de noviembre de 20</w:t>
      </w:r>
      <w:r>
        <w:rPr>
          <w:b w:val="0"/>
          <w:color w:val="333333"/>
          <w:sz w:val="22"/>
          <w:szCs w:val="22"/>
        </w:rPr>
        <w:t>23</w:t>
      </w:r>
      <w:r w:rsidRPr="00D755D6">
        <w:rPr>
          <w:b w:val="0"/>
          <w:color w:val="333333"/>
          <w:sz w:val="22"/>
          <w:szCs w:val="22"/>
        </w:rPr>
        <w:t xml:space="preserve"> y podrá concederse, como máximo, hasta el día 1</w:t>
      </w:r>
      <w:r>
        <w:rPr>
          <w:b w:val="0"/>
          <w:color w:val="333333"/>
          <w:sz w:val="22"/>
          <w:szCs w:val="22"/>
        </w:rPr>
        <w:t>0</w:t>
      </w:r>
      <w:r w:rsidRPr="00D755D6">
        <w:rPr>
          <w:b w:val="0"/>
          <w:color w:val="333333"/>
          <w:sz w:val="22"/>
          <w:szCs w:val="22"/>
        </w:rPr>
        <w:t xml:space="preserve"> de diciembre de 20</w:t>
      </w:r>
      <w:r>
        <w:rPr>
          <w:b w:val="0"/>
          <w:color w:val="333333"/>
          <w:sz w:val="22"/>
          <w:szCs w:val="22"/>
        </w:rPr>
        <w:t>23</w:t>
      </w:r>
      <w:r w:rsidRPr="00D755D6">
        <w:rPr>
          <w:b w:val="0"/>
          <w:color w:val="333333"/>
          <w:sz w:val="22"/>
          <w:szCs w:val="22"/>
        </w:rPr>
        <w:t xml:space="preserve">. </w:t>
      </w:r>
    </w:p>
    <w:p w:rsidR="00A0747F" w:rsidRPr="00D755D6" w:rsidRDefault="00A0747F" w:rsidP="00A0747F">
      <w:pPr>
        <w:pStyle w:val="Textoindependiente"/>
        <w:spacing w:line="360" w:lineRule="auto"/>
        <w:ind w:left="708"/>
        <w:jc w:val="both"/>
        <w:rPr>
          <w:b w:val="0"/>
          <w:color w:val="333333"/>
          <w:sz w:val="22"/>
          <w:szCs w:val="22"/>
        </w:rPr>
      </w:pPr>
      <w:r w:rsidRPr="00D755D6">
        <w:rPr>
          <w:b w:val="0"/>
          <w:color w:val="333333"/>
          <w:sz w:val="22"/>
          <w:szCs w:val="22"/>
        </w:rPr>
        <w:t>La justificación se realizará mediante la presentación de los siguientes documentos:</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A) Certificación expedida por el secretario de la entidad en la que se indique el siguiente: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 Relación de contratos o nombramientos realizados con cargo a la subvención, indicando su objeto y duración.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Cuantía del gasto subvencionable que fue objeto de reconocimiento de la obligación en el ejercicio 20</w:t>
      </w:r>
      <w:r>
        <w:rPr>
          <w:b w:val="0"/>
          <w:color w:val="333333"/>
          <w:sz w:val="22"/>
          <w:szCs w:val="22"/>
        </w:rPr>
        <w:t>23</w:t>
      </w:r>
      <w:r w:rsidRPr="00D755D6">
        <w:rPr>
          <w:b w:val="0"/>
          <w:color w:val="333333"/>
          <w:sz w:val="22"/>
          <w:szCs w:val="22"/>
        </w:rPr>
        <w:t xml:space="preserve">.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Importe de las subvenciones o ayudas públicas concedidas para la financiación de los contratos subvencionados.</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B) Certificación de la cuenta corriente de la entidad para la realización del pago de la subvención.</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C) Una fotografía del cartel informativo a lo que se refiere la base 9ª, en el que se refleje su localización y la mención expresa a la financiación por parte de la Diputación de Ourense.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lastRenderedPageBreak/>
        <w:t xml:space="preserve">3. Al amparo del establecido en el artículo 31.2 de la Ley general de subvenciones, se considerará como gasto efectivamente realizado aquel en el que el deber de pago fuera contraído antes de la terminación del plazo de justificación de la subvención. En consecuencia, no será preciso acreditar la realización del pagado en el acto de justificación.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No obstante, el anterior, y en el ejercicio de sus facultades de control financiero, la Intervención podrá realizar procedimientos simplificados de control financiero, consistentes en exigir, a partir del mes siguiente al del pago de la subvención, la acreditación del pagado de la totalidad de los gastos justificados. El incumplimiento de este deber dará lugar al deber de reintegro por parte del beneficiario, así como la imposición de las sanciones que procedan.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4. Para considerar justificada la subvención los ayuntamientos beneficiarios deberán acreditar la realización de gasto por una cuantía igual o superior a 20.000,00 euros y la entidad local menor de </w:t>
      </w:r>
      <w:proofErr w:type="spellStart"/>
      <w:r w:rsidRPr="00D755D6">
        <w:rPr>
          <w:b w:val="0"/>
          <w:color w:val="333333"/>
          <w:sz w:val="22"/>
          <w:szCs w:val="22"/>
        </w:rPr>
        <w:t>Berán</w:t>
      </w:r>
      <w:proofErr w:type="spellEnd"/>
      <w:r w:rsidRPr="00D755D6">
        <w:rPr>
          <w:b w:val="0"/>
          <w:color w:val="333333"/>
          <w:sz w:val="22"/>
          <w:szCs w:val="22"/>
        </w:rPr>
        <w:t xml:space="preserve"> por una cuantía igual o superior a 10.000,00 euros. En el supuesto en que solo se justifique una cuantía inferior, la subvención se reducirá proporcionalmente. Igualmente, en el supuesto en el que la entidad beneficiaria percibiera subvenciones o ayudas que, en conjunto con la concedida al amparo del presente programa, excedan del 100% del cueste soportado, la subvención se reducirá hasta alcanzar el dicho límite del 100 %.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La falta de justificación en plazo dará lugar a la pérdida total del derecho a la subvención, que será declarada por la Presidencia.</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La falta de justificación del deber de publicidad establecida en la base 9ª dará lugar una reducción del importe de la subvención en un 20 %. </w:t>
      </w:r>
    </w:p>
    <w:p w:rsidR="00A0747F" w:rsidRPr="00D755D6" w:rsidRDefault="00A0747F" w:rsidP="00A0747F">
      <w:pPr>
        <w:pStyle w:val="Textoindependiente"/>
        <w:spacing w:line="360" w:lineRule="auto"/>
        <w:ind w:firstLine="708"/>
        <w:jc w:val="both"/>
        <w:rPr>
          <w:b w:val="0"/>
          <w:color w:val="333333"/>
          <w:sz w:val="22"/>
          <w:szCs w:val="22"/>
        </w:rPr>
      </w:pPr>
    </w:p>
    <w:p w:rsidR="00A0747F" w:rsidRPr="00D755D6" w:rsidRDefault="00A0747F" w:rsidP="00A0747F">
      <w:pPr>
        <w:pStyle w:val="Textoindependiente"/>
        <w:spacing w:line="360" w:lineRule="auto"/>
        <w:ind w:firstLine="708"/>
        <w:jc w:val="both"/>
        <w:rPr>
          <w:color w:val="333333"/>
          <w:sz w:val="22"/>
          <w:szCs w:val="22"/>
        </w:rPr>
      </w:pPr>
      <w:r w:rsidRPr="00D755D6">
        <w:rPr>
          <w:color w:val="333333"/>
          <w:sz w:val="22"/>
          <w:szCs w:val="22"/>
        </w:rPr>
        <w:t xml:space="preserve">9ª) Deberes de los beneficiarios: </w:t>
      </w:r>
    </w:p>
    <w:p w:rsidR="00A0747F" w:rsidRPr="00D755D6"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Con carácter general, las entidades beneficiarias asumirán todos los deberes impuestos por la Ley general de subvenciones. En particular, quedan sujetos a los deberes de control financiero y reintegro en los casos previstos en estas bases y en la legislación vigente. </w:t>
      </w:r>
    </w:p>
    <w:p w:rsidR="00A0747F"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En el local donde se realicen los servicios subvencionados deberá figurar, de manera visible, un cartel informativo -en el modelo normalizado que se publicará en la web de la Diputación - en el cual constará la financiación por parte de la Diputación Provincial de Ourense. </w:t>
      </w:r>
    </w:p>
    <w:p w:rsidR="00A0747F" w:rsidRPr="00D755D6" w:rsidRDefault="00A0747F" w:rsidP="00A0747F">
      <w:pPr>
        <w:pStyle w:val="Textoindependiente"/>
        <w:spacing w:line="360" w:lineRule="auto"/>
        <w:ind w:firstLine="708"/>
        <w:jc w:val="both"/>
        <w:rPr>
          <w:b w:val="0"/>
          <w:color w:val="333333"/>
          <w:sz w:val="22"/>
          <w:szCs w:val="22"/>
        </w:rPr>
      </w:pPr>
    </w:p>
    <w:p w:rsidR="00A0747F" w:rsidRPr="00D755D6" w:rsidRDefault="00A0747F" w:rsidP="00A0747F">
      <w:pPr>
        <w:pStyle w:val="Textoindependiente"/>
        <w:spacing w:line="360" w:lineRule="auto"/>
        <w:ind w:firstLine="708"/>
        <w:jc w:val="both"/>
        <w:rPr>
          <w:color w:val="333333"/>
          <w:sz w:val="22"/>
          <w:szCs w:val="22"/>
        </w:rPr>
      </w:pPr>
      <w:r w:rsidRPr="00D755D6">
        <w:rPr>
          <w:color w:val="333333"/>
          <w:sz w:val="22"/>
          <w:szCs w:val="22"/>
        </w:rPr>
        <w:t xml:space="preserve">10ª) Normativa supletoria: </w:t>
      </w:r>
    </w:p>
    <w:p w:rsidR="00A0747F" w:rsidRDefault="00A0747F" w:rsidP="00A0747F">
      <w:pPr>
        <w:pStyle w:val="Textoindependiente"/>
        <w:spacing w:line="360" w:lineRule="auto"/>
        <w:ind w:firstLine="708"/>
        <w:jc w:val="both"/>
        <w:rPr>
          <w:b w:val="0"/>
          <w:color w:val="333333"/>
          <w:sz w:val="22"/>
          <w:szCs w:val="22"/>
        </w:rPr>
      </w:pPr>
      <w:r w:rsidRPr="00D755D6">
        <w:rPr>
          <w:b w:val="0"/>
          <w:color w:val="333333"/>
          <w:sz w:val="22"/>
          <w:szCs w:val="22"/>
        </w:rPr>
        <w:t xml:space="preserve">De conformidad con el establecido en la Disposición adicional 8ª de la Ley general de subvenciones, esta ley será de aplicación a las subvenciones reguladas en estas bases exclusivamente como norma supletoria, para integrar posibles vacíos de regulación, así como en aquellos casos en los que las bases remiten a la dicta normativa. </w:t>
      </w:r>
    </w:p>
    <w:p w:rsidR="00A0747F" w:rsidRPr="00555ECE" w:rsidRDefault="00A0747F" w:rsidP="00A0747F">
      <w:pPr>
        <w:rPr>
          <w:rFonts w:ascii="Times New Roman" w:eastAsia="Times New Roman" w:hAnsi="Times New Roman" w:cs="Times New Roman"/>
          <w:bCs/>
          <w:color w:val="333333"/>
          <w:lang w:eastAsia="es-ES"/>
        </w:rPr>
      </w:pPr>
      <w:r>
        <w:rPr>
          <w:b/>
          <w:color w:val="333333"/>
        </w:rPr>
        <w:br w:type="page"/>
      </w:r>
    </w:p>
    <w:p w:rsidR="00A0747F" w:rsidRPr="00D755D6" w:rsidRDefault="00A0747F" w:rsidP="00A0747F">
      <w:pPr>
        <w:pStyle w:val="Textoindependiente"/>
        <w:spacing w:line="360" w:lineRule="auto"/>
        <w:jc w:val="center"/>
        <w:rPr>
          <w:color w:val="333333"/>
          <w:sz w:val="22"/>
          <w:szCs w:val="22"/>
        </w:rPr>
      </w:pPr>
      <w:r w:rsidRPr="00D755D6">
        <w:rPr>
          <w:color w:val="333333"/>
          <w:sz w:val="22"/>
          <w:szCs w:val="22"/>
        </w:rPr>
        <w:lastRenderedPageBreak/>
        <w:t>ANEXO I</w:t>
      </w:r>
    </w:p>
    <w:p w:rsidR="00A0747F" w:rsidRPr="00D755D6" w:rsidRDefault="00A0747F" w:rsidP="00A0747F">
      <w:pPr>
        <w:pStyle w:val="Textoindependiente"/>
        <w:spacing w:line="360" w:lineRule="auto"/>
        <w:jc w:val="center"/>
        <w:rPr>
          <w:b w:val="0"/>
          <w:color w:val="333333"/>
          <w:sz w:val="22"/>
          <w:szCs w:val="22"/>
        </w:rPr>
      </w:pPr>
      <w:r w:rsidRPr="00D755D6">
        <w:rPr>
          <w:color w:val="333333"/>
          <w:sz w:val="22"/>
          <w:szCs w:val="22"/>
        </w:rPr>
        <w:t>MODELO DE RESOLUCIÓN DE ADHESIÓN Al PROGRAMA DE COOPERACIÓN</w:t>
      </w:r>
    </w:p>
    <w:p w:rsidR="00A0747F" w:rsidRPr="00930D63" w:rsidRDefault="00A0747F" w:rsidP="00A0747F">
      <w:pPr>
        <w:widowControl w:val="0"/>
        <w:spacing w:after="0" w:line="480" w:lineRule="auto"/>
        <w:jc w:val="both"/>
        <w:rPr>
          <w:rFonts w:ascii="Times New Roman" w:eastAsia="Times New Roman" w:hAnsi="Times New Roman" w:cs="Times New Roman"/>
          <w:i/>
          <w:color w:val="000000"/>
          <w:sz w:val="20"/>
          <w:szCs w:val="20"/>
          <w:lang w:eastAsia="es-ES"/>
        </w:rPr>
      </w:pPr>
      <w:r w:rsidRPr="00930D63">
        <w:rPr>
          <w:rFonts w:ascii="Times New Roman" w:eastAsia="Times New Roman" w:hAnsi="Times New Roman" w:cs="Times New Roman"/>
          <w:i/>
          <w:color w:val="000000"/>
          <w:sz w:val="20"/>
          <w:szCs w:val="20"/>
          <w:lang w:eastAsia="es-ES"/>
        </w:rPr>
        <w:t xml:space="preserve">Una vez vistas </w:t>
      </w:r>
      <w:r>
        <w:rPr>
          <w:rFonts w:ascii="Times New Roman" w:eastAsia="Times New Roman" w:hAnsi="Times New Roman" w:cs="Times New Roman"/>
          <w:i/>
          <w:color w:val="000000"/>
          <w:sz w:val="20"/>
          <w:szCs w:val="20"/>
          <w:lang w:eastAsia="es-ES"/>
        </w:rPr>
        <w:t>l</w:t>
      </w:r>
      <w:r w:rsidRPr="00930D63">
        <w:rPr>
          <w:rFonts w:ascii="Times New Roman" w:eastAsia="Times New Roman" w:hAnsi="Times New Roman" w:cs="Times New Roman"/>
          <w:i/>
          <w:color w:val="000000"/>
          <w:sz w:val="20"/>
          <w:szCs w:val="20"/>
          <w:lang w:eastAsia="es-ES"/>
        </w:rPr>
        <w:t>as bases reguladoras d</w:t>
      </w:r>
      <w:r>
        <w:rPr>
          <w:rFonts w:ascii="Times New Roman" w:eastAsia="Times New Roman" w:hAnsi="Times New Roman" w:cs="Times New Roman"/>
          <w:i/>
          <w:color w:val="000000"/>
          <w:sz w:val="20"/>
          <w:szCs w:val="20"/>
          <w:lang w:eastAsia="es-ES"/>
        </w:rPr>
        <w:t>el</w:t>
      </w:r>
      <w:r w:rsidRPr="00930D63">
        <w:rPr>
          <w:rFonts w:ascii="Times New Roman" w:eastAsia="Times New Roman" w:hAnsi="Times New Roman" w:cs="Times New Roman"/>
          <w:i/>
          <w:color w:val="000000"/>
          <w:sz w:val="20"/>
          <w:szCs w:val="20"/>
          <w:lang w:eastAsia="es-ES"/>
        </w:rPr>
        <w:t xml:space="preserve"> Programa provincial de cooperación </w:t>
      </w:r>
      <w:bookmarkStart w:id="1" w:name="_Hlk58243214"/>
      <w:r w:rsidRPr="00930D63">
        <w:rPr>
          <w:rFonts w:ascii="Times New Roman" w:eastAsia="Times New Roman" w:hAnsi="Times New Roman" w:cs="Times New Roman"/>
          <w:i/>
          <w:color w:val="000000"/>
          <w:sz w:val="20"/>
          <w:szCs w:val="20"/>
          <w:lang w:eastAsia="es-ES"/>
        </w:rPr>
        <w:t>co</w:t>
      </w:r>
      <w:r>
        <w:rPr>
          <w:rFonts w:ascii="Times New Roman" w:eastAsia="Times New Roman" w:hAnsi="Times New Roman" w:cs="Times New Roman"/>
          <w:i/>
          <w:color w:val="000000"/>
          <w:sz w:val="20"/>
          <w:szCs w:val="20"/>
          <w:lang w:eastAsia="es-ES"/>
        </w:rPr>
        <w:t>n lo</w:t>
      </w:r>
      <w:r w:rsidRPr="00930D63">
        <w:rPr>
          <w:rFonts w:ascii="Times New Roman" w:eastAsia="Times New Roman" w:hAnsi="Times New Roman" w:cs="Times New Roman"/>
          <w:i/>
          <w:color w:val="000000"/>
          <w:sz w:val="20"/>
          <w:szCs w:val="20"/>
          <w:lang w:eastAsia="es-ES"/>
        </w:rPr>
        <w:t xml:space="preserve">s </w:t>
      </w:r>
      <w:r>
        <w:rPr>
          <w:rFonts w:ascii="Times New Roman" w:eastAsia="Times New Roman" w:hAnsi="Times New Roman" w:cs="Times New Roman"/>
          <w:i/>
          <w:color w:val="000000"/>
          <w:sz w:val="20"/>
          <w:szCs w:val="20"/>
          <w:lang w:eastAsia="es-ES"/>
        </w:rPr>
        <w:t>ayuntamientos y l</w:t>
      </w:r>
      <w:r w:rsidRPr="00930D63">
        <w:rPr>
          <w:rFonts w:ascii="Times New Roman" w:eastAsia="Times New Roman" w:hAnsi="Times New Roman" w:cs="Times New Roman"/>
          <w:i/>
          <w:color w:val="000000"/>
          <w:sz w:val="20"/>
          <w:szCs w:val="20"/>
          <w:lang w:eastAsia="es-ES"/>
        </w:rPr>
        <w:t xml:space="preserve">a </w:t>
      </w:r>
      <w:r>
        <w:rPr>
          <w:rFonts w:ascii="Times New Roman" w:eastAsia="Times New Roman" w:hAnsi="Times New Roman" w:cs="Times New Roman"/>
          <w:i/>
          <w:color w:val="000000"/>
          <w:sz w:val="20"/>
          <w:szCs w:val="20"/>
          <w:lang w:eastAsia="es-ES"/>
        </w:rPr>
        <w:t>E</w:t>
      </w:r>
      <w:r w:rsidRPr="00930D63">
        <w:rPr>
          <w:rFonts w:ascii="Times New Roman" w:eastAsia="Times New Roman" w:hAnsi="Times New Roman" w:cs="Times New Roman"/>
          <w:i/>
          <w:color w:val="000000"/>
          <w:sz w:val="20"/>
          <w:szCs w:val="20"/>
          <w:lang w:eastAsia="es-ES"/>
        </w:rPr>
        <w:t xml:space="preserve">ntidad </w:t>
      </w:r>
      <w:r>
        <w:rPr>
          <w:rFonts w:ascii="Times New Roman" w:eastAsia="Times New Roman" w:hAnsi="Times New Roman" w:cs="Times New Roman"/>
          <w:i/>
          <w:color w:val="000000"/>
          <w:sz w:val="20"/>
          <w:szCs w:val="20"/>
          <w:lang w:eastAsia="es-ES"/>
        </w:rPr>
        <w:t>L</w:t>
      </w:r>
      <w:r w:rsidRPr="00930D63">
        <w:rPr>
          <w:rFonts w:ascii="Times New Roman" w:eastAsia="Times New Roman" w:hAnsi="Times New Roman" w:cs="Times New Roman"/>
          <w:i/>
          <w:color w:val="000000"/>
          <w:sz w:val="20"/>
          <w:szCs w:val="20"/>
          <w:lang w:eastAsia="es-ES"/>
        </w:rPr>
        <w:t xml:space="preserve">ocal </w:t>
      </w:r>
      <w:r>
        <w:rPr>
          <w:rFonts w:ascii="Times New Roman" w:eastAsia="Times New Roman" w:hAnsi="Times New Roman" w:cs="Times New Roman"/>
          <w:i/>
          <w:color w:val="000000"/>
          <w:sz w:val="20"/>
          <w:szCs w:val="20"/>
          <w:lang w:eastAsia="es-ES"/>
        </w:rPr>
        <w:t>M</w:t>
      </w:r>
      <w:r w:rsidRPr="00930D63">
        <w:rPr>
          <w:rFonts w:ascii="Times New Roman" w:eastAsia="Times New Roman" w:hAnsi="Times New Roman" w:cs="Times New Roman"/>
          <w:i/>
          <w:color w:val="000000"/>
          <w:sz w:val="20"/>
          <w:szCs w:val="20"/>
          <w:lang w:eastAsia="es-ES"/>
        </w:rPr>
        <w:t xml:space="preserve">enor de </w:t>
      </w:r>
      <w:proofErr w:type="spellStart"/>
      <w:r w:rsidRPr="00930D63">
        <w:rPr>
          <w:rFonts w:ascii="Times New Roman" w:eastAsia="Times New Roman" w:hAnsi="Times New Roman" w:cs="Times New Roman"/>
          <w:i/>
          <w:color w:val="000000"/>
          <w:sz w:val="20"/>
          <w:szCs w:val="20"/>
          <w:lang w:eastAsia="es-ES"/>
        </w:rPr>
        <w:t>Berán</w:t>
      </w:r>
      <w:proofErr w:type="spellEnd"/>
      <w:r w:rsidRPr="00930D63">
        <w:rPr>
          <w:rFonts w:ascii="Times New Roman" w:eastAsia="Times New Roman" w:hAnsi="Times New Roman" w:cs="Times New Roman"/>
          <w:i/>
          <w:color w:val="000000"/>
          <w:sz w:val="20"/>
          <w:szCs w:val="20"/>
          <w:lang w:eastAsia="es-ES"/>
        </w:rPr>
        <w:t xml:space="preserve"> en materia de </w:t>
      </w:r>
      <w:r>
        <w:rPr>
          <w:rFonts w:ascii="Times New Roman" w:eastAsia="Times New Roman" w:hAnsi="Times New Roman" w:cs="Times New Roman"/>
          <w:i/>
          <w:color w:val="000000"/>
          <w:sz w:val="20"/>
          <w:szCs w:val="20"/>
          <w:lang w:eastAsia="es-ES"/>
        </w:rPr>
        <w:t>e</w:t>
      </w:r>
      <w:r w:rsidRPr="00930D63">
        <w:rPr>
          <w:rFonts w:ascii="Times New Roman" w:eastAsia="Times New Roman" w:hAnsi="Times New Roman" w:cs="Times New Roman"/>
          <w:i/>
          <w:color w:val="000000"/>
          <w:sz w:val="20"/>
          <w:szCs w:val="20"/>
          <w:lang w:eastAsia="es-ES"/>
        </w:rPr>
        <w:t>mp</w:t>
      </w:r>
      <w:r>
        <w:rPr>
          <w:rFonts w:ascii="Times New Roman" w:eastAsia="Times New Roman" w:hAnsi="Times New Roman" w:cs="Times New Roman"/>
          <w:i/>
          <w:color w:val="000000"/>
          <w:sz w:val="20"/>
          <w:szCs w:val="20"/>
          <w:lang w:eastAsia="es-ES"/>
        </w:rPr>
        <w:t>l</w:t>
      </w:r>
      <w:r w:rsidRPr="00930D63">
        <w:rPr>
          <w:rFonts w:ascii="Times New Roman" w:eastAsia="Times New Roman" w:hAnsi="Times New Roman" w:cs="Times New Roman"/>
          <w:i/>
          <w:color w:val="000000"/>
          <w:sz w:val="20"/>
          <w:szCs w:val="20"/>
          <w:lang w:eastAsia="es-ES"/>
        </w:rPr>
        <w:t xml:space="preserve">eabilidad para </w:t>
      </w:r>
      <w:r>
        <w:rPr>
          <w:rFonts w:ascii="Times New Roman" w:eastAsia="Times New Roman" w:hAnsi="Times New Roman" w:cs="Times New Roman"/>
          <w:i/>
          <w:color w:val="000000"/>
          <w:sz w:val="20"/>
          <w:szCs w:val="20"/>
          <w:lang w:eastAsia="es-ES"/>
        </w:rPr>
        <w:t>el</w:t>
      </w:r>
      <w:r w:rsidRPr="00930D63">
        <w:rPr>
          <w:rFonts w:ascii="Times New Roman" w:eastAsia="Times New Roman" w:hAnsi="Times New Roman" w:cs="Times New Roman"/>
          <w:i/>
          <w:color w:val="000000"/>
          <w:sz w:val="20"/>
          <w:szCs w:val="20"/>
          <w:lang w:eastAsia="es-ES"/>
        </w:rPr>
        <w:t xml:space="preserve"> ejercicio </w:t>
      </w:r>
      <w:r w:rsidRPr="00930D63">
        <w:rPr>
          <w:rFonts w:ascii="Times New Roman" w:eastAsia="Times New Roman" w:hAnsi="Times New Roman" w:cs="Times New Roman"/>
          <w:i/>
          <w:spacing w:val="-3"/>
          <w:sz w:val="20"/>
          <w:szCs w:val="20"/>
          <w:lang w:eastAsia="es-ES"/>
        </w:rPr>
        <w:t>202</w:t>
      </w:r>
      <w:bookmarkEnd w:id="1"/>
      <w:r>
        <w:rPr>
          <w:rFonts w:ascii="Times New Roman" w:eastAsia="Times New Roman" w:hAnsi="Times New Roman" w:cs="Times New Roman"/>
          <w:i/>
          <w:spacing w:val="-3"/>
          <w:sz w:val="20"/>
          <w:szCs w:val="20"/>
          <w:lang w:eastAsia="es-ES"/>
        </w:rPr>
        <w:t>3</w:t>
      </w:r>
      <w:r w:rsidRPr="00930D63">
        <w:rPr>
          <w:rFonts w:ascii="Times New Roman" w:eastAsia="Times New Roman" w:hAnsi="Times New Roman" w:cs="Times New Roman"/>
          <w:i/>
          <w:color w:val="000000"/>
          <w:sz w:val="20"/>
          <w:szCs w:val="20"/>
          <w:lang w:eastAsia="es-ES"/>
        </w:rPr>
        <w:t xml:space="preserve">, </w:t>
      </w:r>
      <w:r>
        <w:rPr>
          <w:rFonts w:ascii="Times New Roman" w:eastAsia="Times New Roman" w:hAnsi="Times New Roman" w:cs="Times New Roman"/>
          <w:i/>
          <w:color w:val="000000"/>
          <w:sz w:val="20"/>
          <w:szCs w:val="20"/>
          <w:lang w:eastAsia="es-ES"/>
        </w:rPr>
        <w:t>y</w:t>
      </w:r>
      <w:r w:rsidRPr="00930D63">
        <w:rPr>
          <w:rFonts w:ascii="Times New Roman" w:eastAsia="Times New Roman" w:hAnsi="Times New Roman" w:cs="Times New Roman"/>
          <w:i/>
          <w:color w:val="000000"/>
          <w:sz w:val="20"/>
          <w:szCs w:val="20"/>
          <w:lang w:eastAsia="es-ES"/>
        </w:rPr>
        <w:t xml:space="preserve"> </w:t>
      </w:r>
      <w:r>
        <w:rPr>
          <w:rFonts w:ascii="Times New Roman" w:eastAsia="Times New Roman" w:hAnsi="Times New Roman" w:cs="Times New Roman"/>
          <w:i/>
          <w:color w:val="000000"/>
          <w:sz w:val="20"/>
          <w:szCs w:val="20"/>
          <w:lang w:eastAsia="es-ES"/>
        </w:rPr>
        <w:t>e</w:t>
      </w:r>
      <w:r w:rsidRPr="00930D63">
        <w:rPr>
          <w:rFonts w:ascii="Times New Roman" w:eastAsia="Times New Roman" w:hAnsi="Times New Roman" w:cs="Times New Roman"/>
          <w:i/>
          <w:color w:val="000000"/>
          <w:sz w:val="20"/>
          <w:szCs w:val="20"/>
          <w:lang w:eastAsia="es-ES"/>
        </w:rPr>
        <w:t>n</w:t>
      </w:r>
      <w:r>
        <w:rPr>
          <w:rFonts w:ascii="Times New Roman" w:eastAsia="Times New Roman" w:hAnsi="Times New Roman" w:cs="Times New Roman"/>
          <w:i/>
          <w:color w:val="000000"/>
          <w:sz w:val="20"/>
          <w:szCs w:val="20"/>
          <w:lang w:eastAsia="es-ES"/>
        </w:rPr>
        <w:t xml:space="preserve"> el</w:t>
      </w:r>
      <w:r w:rsidRPr="00930D63">
        <w:rPr>
          <w:rFonts w:ascii="Times New Roman" w:eastAsia="Times New Roman" w:hAnsi="Times New Roman" w:cs="Times New Roman"/>
          <w:i/>
          <w:color w:val="000000"/>
          <w:sz w:val="20"/>
          <w:szCs w:val="20"/>
          <w:lang w:eastAsia="es-ES"/>
        </w:rPr>
        <w:t xml:space="preserve"> uso d</w:t>
      </w:r>
      <w:r>
        <w:rPr>
          <w:rFonts w:ascii="Times New Roman" w:eastAsia="Times New Roman" w:hAnsi="Times New Roman" w:cs="Times New Roman"/>
          <w:i/>
          <w:color w:val="000000"/>
          <w:sz w:val="20"/>
          <w:szCs w:val="20"/>
          <w:lang w:eastAsia="es-ES"/>
        </w:rPr>
        <w:t>e l</w:t>
      </w:r>
      <w:r w:rsidRPr="00930D63">
        <w:rPr>
          <w:rFonts w:ascii="Times New Roman" w:eastAsia="Times New Roman" w:hAnsi="Times New Roman" w:cs="Times New Roman"/>
          <w:i/>
          <w:color w:val="000000"/>
          <w:sz w:val="20"/>
          <w:szCs w:val="20"/>
          <w:lang w:eastAsia="es-ES"/>
        </w:rPr>
        <w:t>as atribuci</w:t>
      </w:r>
      <w:r>
        <w:rPr>
          <w:rFonts w:ascii="Times New Roman" w:eastAsia="Times New Roman" w:hAnsi="Times New Roman" w:cs="Times New Roman"/>
          <w:i/>
          <w:color w:val="000000"/>
          <w:sz w:val="20"/>
          <w:szCs w:val="20"/>
          <w:lang w:eastAsia="es-ES"/>
        </w:rPr>
        <w:t>o</w:t>
      </w:r>
      <w:r w:rsidRPr="00930D63">
        <w:rPr>
          <w:rFonts w:ascii="Times New Roman" w:eastAsia="Times New Roman" w:hAnsi="Times New Roman" w:cs="Times New Roman"/>
          <w:i/>
          <w:color w:val="000000"/>
          <w:sz w:val="20"/>
          <w:szCs w:val="20"/>
          <w:lang w:eastAsia="es-ES"/>
        </w:rPr>
        <w:t>n</w:t>
      </w:r>
      <w:r>
        <w:rPr>
          <w:rFonts w:ascii="Times New Roman" w:eastAsia="Times New Roman" w:hAnsi="Times New Roman" w:cs="Times New Roman"/>
          <w:i/>
          <w:color w:val="000000"/>
          <w:sz w:val="20"/>
          <w:szCs w:val="20"/>
          <w:lang w:eastAsia="es-ES"/>
        </w:rPr>
        <w:t>e</w:t>
      </w:r>
      <w:r w:rsidRPr="00930D63">
        <w:rPr>
          <w:rFonts w:ascii="Times New Roman" w:eastAsia="Times New Roman" w:hAnsi="Times New Roman" w:cs="Times New Roman"/>
          <w:i/>
          <w:color w:val="000000"/>
          <w:sz w:val="20"/>
          <w:szCs w:val="20"/>
          <w:lang w:eastAsia="es-ES"/>
        </w:rPr>
        <w:t>s que me confi</w:t>
      </w:r>
      <w:r>
        <w:rPr>
          <w:rFonts w:ascii="Times New Roman" w:eastAsia="Times New Roman" w:hAnsi="Times New Roman" w:cs="Times New Roman"/>
          <w:i/>
          <w:color w:val="000000"/>
          <w:sz w:val="20"/>
          <w:szCs w:val="20"/>
          <w:lang w:eastAsia="es-ES"/>
        </w:rPr>
        <w:t>e</w:t>
      </w:r>
      <w:r w:rsidRPr="00930D63">
        <w:rPr>
          <w:rFonts w:ascii="Times New Roman" w:eastAsia="Times New Roman" w:hAnsi="Times New Roman" w:cs="Times New Roman"/>
          <w:i/>
          <w:color w:val="000000"/>
          <w:sz w:val="20"/>
          <w:szCs w:val="20"/>
          <w:lang w:eastAsia="es-ES"/>
        </w:rPr>
        <w:t xml:space="preserve">re </w:t>
      </w:r>
      <w:r>
        <w:rPr>
          <w:rFonts w:ascii="Times New Roman" w:eastAsia="Times New Roman" w:hAnsi="Times New Roman" w:cs="Times New Roman"/>
          <w:i/>
          <w:color w:val="000000"/>
          <w:sz w:val="20"/>
          <w:szCs w:val="20"/>
          <w:lang w:eastAsia="es-ES"/>
        </w:rPr>
        <w:t>el</w:t>
      </w:r>
      <w:r w:rsidRPr="00930D63">
        <w:rPr>
          <w:rFonts w:ascii="Times New Roman" w:eastAsia="Times New Roman" w:hAnsi="Times New Roman" w:cs="Times New Roman"/>
          <w:i/>
          <w:color w:val="000000"/>
          <w:sz w:val="20"/>
          <w:szCs w:val="20"/>
          <w:lang w:eastAsia="es-ES"/>
        </w:rPr>
        <w:t xml:space="preserve"> ordenamiento </w:t>
      </w:r>
      <w:r>
        <w:rPr>
          <w:rFonts w:ascii="Times New Roman" w:eastAsia="Times New Roman" w:hAnsi="Times New Roman" w:cs="Times New Roman"/>
          <w:i/>
          <w:color w:val="000000"/>
          <w:sz w:val="20"/>
          <w:szCs w:val="20"/>
          <w:lang w:eastAsia="es-ES"/>
        </w:rPr>
        <w:t>j</w:t>
      </w:r>
      <w:r w:rsidRPr="00930D63">
        <w:rPr>
          <w:rFonts w:ascii="Times New Roman" w:eastAsia="Times New Roman" w:hAnsi="Times New Roman" w:cs="Times New Roman"/>
          <w:i/>
          <w:color w:val="000000"/>
          <w:sz w:val="20"/>
          <w:szCs w:val="20"/>
          <w:lang w:eastAsia="es-ES"/>
        </w:rPr>
        <w:t>urídico, dispo</w:t>
      </w:r>
      <w:r>
        <w:rPr>
          <w:rFonts w:ascii="Times New Roman" w:eastAsia="Times New Roman" w:hAnsi="Times New Roman" w:cs="Times New Roman"/>
          <w:i/>
          <w:color w:val="000000"/>
          <w:sz w:val="20"/>
          <w:szCs w:val="20"/>
          <w:lang w:eastAsia="es-ES"/>
        </w:rPr>
        <w:t>ng</w:t>
      </w:r>
      <w:r w:rsidRPr="00930D63">
        <w:rPr>
          <w:rFonts w:ascii="Times New Roman" w:eastAsia="Times New Roman" w:hAnsi="Times New Roman" w:cs="Times New Roman"/>
          <w:i/>
          <w:color w:val="000000"/>
          <w:sz w:val="20"/>
          <w:szCs w:val="20"/>
          <w:lang w:eastAsia="es-ES"/>
        </w:rPr>
        <w:t>o:</w:t>
      </w:r>
    </w:p>
    <w:p w:rsidR="00A0747F" w:rsidRPr="00930D63" w:rsidRDefault="00A0747F" w:rsidP="00A0747F">
      <w:pPr>
        <w:widowControl w:val="0"/>
        <w:spacing w:after="0" w:line="480" w:lineRule="auto"/>
        <w:jc w:val="both"/>
        <w:rPr>
          <w:rFonts w:ascii="Times New Roman" w:eastAsia="Times New Roman" w:hAnsi="Times New Roman" w:cs="Times New Roman"/>
          <w:i/>
          <w:color w:val="000000"/>
          <w:sz w:val="20"/>
          <w:szCs w:val="20"/>
          <w:lang w:eastAsia="es-ES"/>
        </w:rPr>
      </w:pPr>
      <w:r w:rsidRPr="00930D63">
        <w:rPr>
          <w:rFonts w:ascii="Times New Roman" w:eastAsia="Times New Roman" w:hAnsi="Times New Roman" w:cs="Times New Roman"/>
          <w:b/>
          <w:i/>
          <w:color w:val="000000"/>
          <w:sz w:val="20"/>
          <w:szCs w:val="20"/>
          <w:lang w:eastAsia="es-ES"/>
        </w:rPr>
        <w:tab/>
        <w:t>1º)</w:t>
      </w:r>
      <w:r w:rsidRPr="00930D63">
        <w:rPr>
          <w:rFonts w:ascii="Times New Roman" w:eastAsia="Times New Roman" w:hAnsi="Times New Roman" w:cs="Times New Roman"/>
          <w:i/>
          <w:color w:val="000000"/>
          <w:sz w:val="20"/>
          <w:szCs w:val="20"/>
          <w:lang w:eastAsia="es-ES"/>
        </w:rPr>
        <w:t xml:space="preserve"> Aprobar </w:t>
      </w:r>
      <w:r>
        <w:rPr>
          <w:rFonts w:ascii="Times New Roman" w:eastAsia="Times New Roman" w:hAnsi="Times New Roman" w:cs="Times New Roman"/>
          <w:i/>
          <w:color w:val="000000"/>
          <w:sz w:val="20"/>
          <w:szCs w:val="20"/>
          <w:lang w:eastAsia="es-ES"/>
        </w:rPr>
        <w:t>l</w:t>
      </w:r>
      <w:r w:rsidRPr="00930D63">
        <w:rPr>
          <w:rFonts w:ascii="Times New Roman" w:eastAsia="Times New Roman" w:hAnsi="Times New Roman" w:cs="Times New Roman"/>
          <w:i/>
          <w:color w:val="000000"/>
          <w:sz w:val="20"/>
          <w:szCs w:val="20"/>
          <w:lang w:eastAsia="es-ES"/>
        </w:rPr>
        <w:t>a adhesión d</w:t>
      </w:r>
      <w:r>
        <w:rPr>
          <w:rFonts w:ascii="Times New Roman" w:eastAsia="Times New Roman" w:hAnsi="Times New Roman" w:cs="Times New Roman"/>
          <w:i/>
          <w:color w:val="000000"/>
          <w:sz w:val="20"/>
          <w:szCs w:val="20"/>
          <w:lang w:eastAsia="es-ES"/>
        </w:rPr>
        <w:t>el</w:t>
      </w:r>
      <w:r w:rsidRPr="00930D63">
        <w:rPr>
          <w:rFonts w:ascii="Times New Roman" w:eastAsia="Times New Roman" w:hAnsi="Times New Roman" w:cs="Times New Roman"/>
          <w:i/>
          <w:color w:val="000000"/>
          <w:sz w:val="20"/>
          <w:szCs w:val="20"/>
          <w:lang w:eastAsia="es-ES"/>
        </w:rPr>
        <w:t xml:space="preserve"> </w:t>
      </w:r>
      <w:r>
        <w:rPr>
          <w:rFonts w:ascii="Times New Roman" w:eastAsia="Times New Roman" w:hAnsi="Times New Roman" w:cs="Times New Roman"/>
          <w:i/>
          <w:color w:val="000000"/>
          <w:sz w:val="20"/>
          <w:szCs w:val="20"/>
          <w:lang w:eastAsia="es-ES"/>
        </w:rPr>
        <w:t>Ayuntamiento</w:t>
      </w:r>
      <w:r w:rsidRPr="00930D63">
        <w:rPr>
          <w:rFonts w:ascii="Times New Roman" w:eastAsia="Times New Roman" w:hAnsi="Times New Roman" w:cs="Times New Roman"/>
          <w:i/>
          <w:color w:val="000000"/>
          <w:sz w:val="20"/>
          <w:szCs w:val="20"/>
          <w:lang w:eastAsia="es-ES"/>
        </w:rPr>
        <w:t xml:space="preserve"> / </w:t>
      </w:r>
      <w:r>
        <w:rPr>
          <w:rFonts w:ascii="Times New Roman" w:eastAsia="Times New Roman" w:hAnsi="Times New Roman" w:cs="Times New Roman"/>
          <w:i/>
          <w:color w:val="000000"/>
          <w:sz w:val="20"/>
          <w:szCs w:val="20"/>
          <w:lang w:eastAsia="es-ES"/>
        </w:rPr>
        <w:t xml:space="preserve">la </w:t>
      </w:r>
      <w:r w:rsidRPr="00930D63">
        <w:rPr>
          <w:rFonts w:ascii="Times New Roman" w:eastAsia="Times New Roman" w:hAnsi="Times New Roman" w:cs="Times New Roman"/>
          <w:i/>
          <w:color w:val="000000"/>
          <w:sz w:val="20"/>
          <w:szCs w:val="20"/>
          <w:lang w:eastAsia="es-ES"/>
        </w:rPr>
        <w:t xml:space="preserve">Entidad de________________________ </w:t>
      </w:r>
      <w:r>
        <w:rPr>
          <w:rFonts w:ascii="Times New Roman" w:eastAsia="Times New Roman" w:hAnsi="Times New Roman" w:cs="Times New Roman"/>
          <w:i/>
          <w:color w:val="000000"/>
          <w:sz w:val="20"/>
          <w:szCs w:val="20"/>
          <w:lang w:eastAsia="es-ES"/>
        </w:rPr>
        <w:t>al</w:t>
      </w:r>
      <w:r w:rsidRPr="00930D63">
        <w:rPr>
          <w:rFonts w:ascii="Times New Roman" w:eastAsia="Times New Roman" w:hAnsi="Times New Roman" w:cs="Times New Roman"/>
          <w:i/>
          <w:color w:val="000000"/>
          <w:sz w:val="20"/>
          <w:szCs w:val="20"/>
          <w:lang w:eastAsia="es-ES"/>
        </w:rPr>
        <w:t xml:space="preserve"> Programa provincial de cooperación co</w:t>
      </w:r>
      <w:r>
        <w:rPr>
          <w:rFonts w:ascii="Times New Roman" w:eastAsia="Times New Roman" w:hAnsi="Times New Roman" w:cs="Times New Roman"/>
          <w:i/>
          <w:color w:val="000000"/>
          <w:sz w:val="20"/>
          <w:szCs w:val="20"/>
          <w:lang w:eastAsia="es-ES"/>
        </w:rPr>
        <w:t>n lo</w:t>
      </w:r>
      <w:r w:rsidRPr="00930D63">
        <w:rPr>
          <w:rFonts w:ascii="Times New Roman" w:eastAsia="Times New Roman" w:hAnsi="Times New Roman" w:cs="Times New Roman"/>
          <w:i/>
          <w:color w:val="000000"/>
          <w:sz w:val="20"/>
          <w:szCs w:val="20"/>
          <w:lang w:eastAsia="es-ES"/>
        </w:rPr>
        <w:t xml:space="preserve">s </w:t>
      </w:r>
      <w:r>
        <w:rPr>
          <w:rFonts w:ascii="Times New Roman" w:eastAsia="Times New Roman" w:hAnsi="Times New Roman" w:cs="Times New Roman"/>
          <w:i/>
          <w:color w:val="000000"/>
          <w:sz w:val="20"/>
          <w:szCs w:val="20"/>
          <w:lang w:eastAsia="es-ES"/>
        </w:rPr>
        <w:t>ayuntamientos y l</w:t>
      </w:r>
      <w:r w:rsidRPr="00930D63">
        <w:rPr>
          <w:rFonts w:ascii="Times New Roman" w:eastAsia="Times New Roman" w:hAnsi="Times New Roman" w:cs="Times New Roman"/>
          <w:i/>
          <w:color w:val="000000"/>
          <w:sz w:val="20"/>
          <w:szCs w:val="20"/>
          <w:lang w:eastAsia="es-ES"/>
        </w:rPr>
        <w:t xml:space="preserve">a </w:t>
      </w:r>
      <w:r>
        <w:rPr>
          <w:rFonts w:ascii="Times New Roman" w:eastAsia="Times New Roman" w:hAnsi="Times New Roman" w:cs="Times New Roman"/>
          <w:i/>
          <w:color w:val="000000"/>
          <w:sz w:val="20"/>
          <w:szCs w:val="20"/>
          <w:lang w:eastAsia="es-ES"/>
        </w:rPr>
        <w:t>E</w:t>
      </w:r>
      <w:r w:rsidRPr="00930D63">
        <w:rPr>
          <w:rFonts w:ascii="Times New Roman" w:eastAsia="Times New Roman" w:hAnsi="Times New Roman" w:cs="Times New Roman"/>
          <w:i/>
          <w:color w:val="000000"/>
          <w:sz w:val="20"/>
          <w:szCs w:val="20"/>
          <w:lang w:eastAsia="es-ES"/>
        </w:rPr>
        <w:t xml:space="preserve">ntidad </w:t>
      </w:r>
      <w:r>
        <w:rPr>
          <w:rFonts w:ascii="Times New Roman" w:eastAsia="Times New Roman" w:hAnsi="Times New Roman" w:cs="Times New Roman"/>
          <w:i/>
          <w:color w:val="000000"/>
          <w:sz w:val="20"/>
          <w:szCs w:val="20"/>
          <w:lang w:eastAsia="es-ES"/>
        </w:rPr>
        <w:t>L</w:t>
      </w:r>
      <w:r w:rsidRPr="00930D63">
        <w:rPr>
          <w:rFonts w:ascii="Times New Roman" w:eastAsia="Times New Roman" w:hAnsi="Times New Roman" w:cs="Times New Roman"/>
          <w:i/>
          <w:color w:val="000000"/>
          <w:sz w:val="20"/>
          <w:szCs w:val="20"/>
          <w:lang w:eastAsia="es-ES"/>
        </w:rPr>
        <w:t xml:space="preserve">ocal </w:t>
      </w:r>
      <w:r>
        <w:rPr>
          <w:rFonts w:ascii="Times New Roman" w:eastAsia="Times New Roman" w:hAnsi="Times New Roman" w:cs="Times New Roman"/>
          <w:i/>
          <w:color w:val="000000"/>
          <w:sz w:val="20"/>
          <w:szCs w:val="20"/>
          <w:lang w:eastAsia="es-ES"/>
        </w:rPr>
        <w:t>M</w:t>
      </w:r>
      <w:r w:rsidRPr="00930D63">
        <w:rPr>
          <w:rFonts w:ascii="Times New Roman" w:eastAsia="Times New Roman" w:hAnsi="Times New Roman" w:cs="Times New Roman"/>
          <w:i/>
          <w:color w:val="000000"/>
          <w:sz w:val="20"/>
          <w:szCs w:val="20"/>
          <w:lang w:eastAsia="es-ES"/>
        </w:rPr>
        <w:t xml:space="preserve">enor de </w:t>
      </w:r>
      <w:proofErr w:type="spellStart"/>
      <w:r w:rsidRPr="00930D63">
        <w:rPr>
          <w:rFonts w:ascii="Times New Roman" w:eastAsia="Times New Roman" w:hAnsi="Times New Roman" w:cs="Times New Roman"/>
          <w:i/>
          <w:color w:val="000000"/>
          <w:sz w:val="20"/>
          <w:szCs w:val="20"/>
          <w:lang w:eastAsia="es-ES"/>
        </w:rPr>
        <w:t>Berán</w:t>
      </w:r>
      <w:proofErr w:type="spellEnd"/>
      <w:r w:rsidRPr="00930D63">
        <w:rPr>
          <w:rFonts w:ascii="Times New Roman" w:eastAsia="Times New Roman" w:hAnsi="Times New Roman" w:cs="Times New Roman"/>
          <w:i/>
          <w:color w:val="000000"/>
          <w:sz w:val="20"/>
          <w:szCs w:val="20"/>
          <w:lang w:eastAsia="es-ES"/>
        </w:rPr>
        <w:t xml:space="preserve"> en materia de emp</w:t>
      </w:r>
      <w:r>
        <w:rPr>
          <w:rFonts w:ascii="Times New Roman" w:eastAsia="Times New Roman" w:hAnsi="Times New Roman" w:cs="Times New Roman"/>
          <w:i/>
          <w:color w:val="000000"/>
          <w:sz w:val="20"/>
          <w:szCs w:val="20"/>
          <w:lang w:eastAsia="es-ES"/>
        </w:rPr>
        <w:t>l</w:t>
      </w:r>
      <w:r w:rsidRPr="00930D63">
        <w:rPr>
          <w:rFonts w:ascii="Times New Roman" w:eastAsia="Times New Roman" w:hAnsi="Times New Roman" w:cs="Times New Roman"/>
          <w:i/>
          <w:color w:val="000000"/>
          <w:sz w:val="20"/>
          <w:szCs w:val="20"/>
          <w:lang w:eastAsia="es-ES"/>
        </w:rPr>
        <w:t>eabilida</w:t>
      </w:r>
      <w:r>
        <w:rPr>
          <w:rFonts w:ascii="Times New Roman" w:eastAsia="Times New Roman" w:hAnsi="Times New Roman" w:cs="Times New Roman"/>
          <w:i/>
          <w:color w:val="000000"/>
          <w:sz w:val="20"/>
          <w:szCs w:val="20"/>
          <w:lang w:eastAsia="es-ES"/>
        </w:rPr>
        <w:t>d</w:t>
      </w:r>
      <w:r w:rsidRPr="00930D63">
        <w:rPr>
          <w:rFonts w:ascii="Times New Roman" w:eastAsia="Times New Roman" w:hAnsi="Times New Roman" w:cs="Times New Roman"/>
          <w:i/>
          <w:color w:val="000000"/>
          <w:sz w:val="20"/>
          <w:szCs w:val="20"/>
          <w:lang w:eastAsia="es-ES"/>
        </w:rPr>
        <w:t xml:space="preserve"> para </w:t>
      </w:r>
      <w:r>
        <w:rPr>
          <w:rFonts w:ascii="Times New Roman" w:eastAsia="Times New Roman" w:hAnsi="Times New Roman" w:cs="Times New Roman"/>
          <w:i/>
          <w:color w:val="000000"/>
          <w:sz w:val="20"/>
          <w:szCs w:val="20"/>
          <w:lang w:eastAsia="es-ES"/>
        </w:rPr>
        <w:t>el</w:t>
      </w:r>
      <w:r w:rsidRPr="00930D63">
        <w:rPr>
          <w:rFonts w:ascii="Times New Roman" w:eastAsia="Times New Roman" w:hAnsi="Times New Roman" w:cs="Times New Roman"/>
          <w:i/>
          <w:color w:val="000000"/>
          <w:sz w:val="20"/>
          <w:szCs w:val="20"/>
          <w:lang w:eastAsia="es-ES"/>
        </w:rPr>
        <w:t xml:space="preserve"> ejercicio </w:t>
      </w:r>
      <w:r w:rsidRPr="00930D63">
        <w:rPr>
          <w:rFonts w:ascii="Times New Roman" w:eastAsia="Times New Roman" w:hAnsi="Times New Roman" w:cs="Times New Roman"/>
          <w:i/>
          <w:spacing w:val="-3"/>
          <w:sz w:val="20"/>
          <w:szCs w:val="20"/>
          <w:lang w:eastAsia="es-ES"/>
        </w:rPr>
        <w:t>202</w:t>
      </w:r>
      <w:r>
        <w:rPr>
          <w:rFonts w:ascii="Times New Roman" w:eastAsia="Times New Roman" w:hAnsi="Times New Roman" w:cs="Times New Roman"/>
          <w:i/>
          <w:spacing w:val="-3"/>
          <w:sz w:val="20"/>
          <w:szCs w:val="20"/>
          <w:lang w:eastAsia="es-ES"/>
        </w:rPr>
        <w:t>3</w:t>
      </w:r>
      <w:r w:rsidRPr="00930D63">
        <w:rPr>
          <w:rFonts w:ascii="Times New Roman" w:eastAsia="Times New Roman" w:hAnsi="Times New Roman" w:cs="Times New Roman"/>
          <w:i/>
          <w:color w:val="000000"/>
          <w:sz w:val="20"/>
          <w:szCs w:val="20"/>
          <w:lang w:eastAsia="es-ES"/>
        </w:rPr>
        <w:t xml:space="preserve">, solicitando </w:t>
      </w:r>
      <w:r>
        <w:rPr>
          <w:rFonts w:ascii="Times New Roman" w:eastAsia="Times New Roman" w:hAnsi="Times New Roman" w:cs="Times New Roman"/>
          <w:i/>
          <w:color w:val="000000"/>
          <w:sz w:val="20"/>
          <w:szCs w:val="20"/>
          <w:lang w:eastAsia="es-ES"/>
        </w:rPr>
        <w:t>l</w:t>
      </w:r>
      <w:r w:rsidRPr="00930D63">
        <w:rPr>
          <w:rFonts w:ascii="Times New Roman" w:eastAsia="Times New Roman" w:hAnsi="Times New Roman" w:cs="Times New Roman"/>
          <w:i/>
          <w:color w:val="000000"/>
          <w:sz w:val="20"/>
          <w:szCs w:val="20"/>
          <w:lang w:eastAsia="es-ES"/>
        </w:rPr>
        <w:t>a concesión d</w:t>
      </w:r>
      <w:r>
        <w:rPr>
          <w:rFonts w:ascii="Times New Roman" w:eastAsia="Times New Roman" w:hAnsi="Times New Roman" w:cs="Times New Roman"/>
          <w:i/>
          <w:color w:val="000000"/>
          <w:sz w:val="20"/>
          <w:szCs w:val="20"/>
          <w:lang w:eastAsia="es-ES"/>
        </w:rPr>
        <w:t xml:space="preserve">e </w:t>
      </w:r>
      <w:r w:rsidRPr="00930D63">
        <w:rPr>
          <w:rFonts w:ascii="Times New Roman" w:eastAsia="Times New Roman" w:hAnsi="Times New Roman" w:cs="Times New Roman"/>
          <w:i/>
          <w:color w:val="000000"/>
          <w:sz w:val="20"/>
          <w:szCs w:val="20"/>
          <w:lang w:eastAsia="es-ES"/>
        </w:rPr>
        <w:t>una subvención por importe de ............... euros.</w:t>
      </w:r>
    </w:p>
    <w:p w:rsidR="00A0747F" w:rsidRPr="00930D63" w:rsidRDefault="00A0747F" w:rsidP="00A0747F">
      <w:pPr>
        <w:widowControl w:val="0"/>
        <w:spacing w:after="0" w:line="480" w:lineRule="auto"/>
        <w:jc w:val="both"/>
        <w:rPr>
          <w:rFonts w:ascii="Times New Roman" w:eastAsia="Times New Roman" w:hAnsi="Times New Roman" w:cs="Times New Roman"/>
          <w:i/>
          <w:color w:val="000000"/>
          <w:sz w:val="20"/>
          <w:szCs w:val="20"/>
          <w:lang w:eastAsia="es-ES"/>
        </w:rPr>
      </w:pPr>
      <w:r w:rsidRPr="00930D63">
        <w:rPr>
          <w:rFonts w:ascii="Times New Roman" w:eastAsia="Times New Roman" w:hAnsi="Times New Roman" w:cs="Times New Roman"/>
          <w:b/>
          <w:i/>
          <w:color w:val="000000"/>
          <w:sz w:val="20"/>
          <w:szCs w:val="20"/>
          <w:lang w:eastAsia="es-ES"/>
        </w:rPr>
        <w:tab/>
        <w:t>2º)</w:t>
      </w:r>
      <w:r w:rsidRPr="00930D63">
        <w:rPr>
          <w:rFonts w:ascii="Times New Roman" w:eastAsia="Times New Roman" w:hAnsi="Times New Roman" w:cs="Times New Roman"/>
          <w:i/>
          <w:color w:val="000000"/>
          <w:sz w:val="20"/>
          <w:szCs w:val="20"/>
          <w:lang w:eastAsia="es-ES"/>
        </w:rPr>
        <w:t xml:space="preserve"> Asumir expresamente </w:t>
      </w:r>
      <w:r>
        <w:rPr>
          <w:rFonts w:ascii="Times New Roman" w:eastAsia="Times New Roman" w:hAnsi="Times New Roman" w:cs="Times New Roman"/>
          <w:i/>
          <w:color w:val="000000"/>
          <w:sz w:val="20"/>
          <w:szCs w:val="20"/>
          <w:lang w:eastAsia="es-ES"/>
        </w:rPr>
        <w:t>l</w:t>
      </w:r>
      <w:r w:rsidRPr="00930D63">
        <w:rPr>
          <w:rFonts w:ascii="Times New Roman" w:eastAsia="Times New Roman" w:hAnsi="Times New Roman" w:cs="Times New Roman"/>
          <w:i/>
          <w:color w:val="000000"/>
          <w:sz w:val="20"/>
          <w:szCs w:val="20"/>
          <w:lang w:eastAsia="es-ES"/>
        </w:rPr>
        <w:t>as ob</w:t>
      </w:r>
      <w:r>
        <w:rPr>
          <w:rFonts w:ascii="Times New Roman" w:eastAsia="Times New Roman" w:hAnsi="Times New Roman" w:cs="Times New Roman"/>
          <w:i/>
          <w:color w:val="000000"/>
          <w:sz w:val="20"/>
          <w:szCs w:val="20"/>
          <w:lang w:eastAsia="es-ES"/>
        </w:rPr>
        <w:t>l</w:t>
      </w:r>
      <w:r w:rsidRPr="00930D63">
        <w:rPr>
          <w:rFonts w:ascii="Times New Roman" w:eastAsia="Times New Roman" w:hAnsi="Times New Roman" w:cs="Times New Roman"/>
          <w:i/>
          <w:color w:val="000000"/>
          <w:sz w:val="20"/>
          <w:szCs w:val="20"/>
          <w:lang w:eastAsia="es-ES"/>
        </w:rPr>
        <w:t>iga</w:t>
      </w:r>
      <w:r>
        <w:rPr>
          <w:rFonts w:ascii="Times New Roman" w:eastAsia="Times New Roman" w:hAnsi="Times New Roman" w:cs="Times New Roman"/>
          <w:i/>
          <w:color w:val="000000"/>
          <w:sz w:val="20"/>
          <w:szCs w:val="20"/>
          <w:lang w:eastAsia="es-ES"/>
        </w:rPr>
        <w:t>cione</w:t>
      </w:r>
      <w:r w:rsidRPr="00930D63">
        <w:rPr>
          <w:rFonts w:ascii="Times New Roman" w:eastAsia="Times New Roman" w:hAnsi="Times New Roman" w:cs="Times New Roman"/>
          <w:i/>
          <w:color w:val="000000"/>
          <w:sz w:val="20"/>
          <w:szCs w:val="20"/>
          <w:lang w:eastAsia="es-ES"/>
        </w:rPr>
        <w:t xml:space="preserve">s que como beneficiario </w:t>
      </w:r>
      <w:r>
        <w:rPr>
          <w:rFonts w:ascii="Times New Roman" w:eastAsia="Times New Roman" w:hAnsi="Times New Roman" w:cs="Times New Roman"/>
          <w:i/>
          <w:color w:val="000000"/>
          <w:sz w:val="20"/>
          <w:szCs w:val="20"/>
          <w:lang w:eastAsia="es-ES"/>
        </w:rPr>
        <w:t>l</w:t>
      </w:r>
      <w:r w:rsidRPr="00930D63">
        <w:rPr>
          <w:rFonts w:ascii="Times New Roman" w:eastAsia="Times New Roman" w:hAnsi="Times New Roman" w:cs="Times New Roman"/>
          <w:i/>
          <w:color w:val="000000"/>
          <w:sz w:val="20"/>
          <w:szCs w:val="20"/>
          <w:lang w:eastAsia="es-ES"/>
        </w:rPr>
        <w:t xml:space="preserve">e corresponden </w:t>
      </w:r>
      <w:r>
        <w:rPr>
          <w:rFonts w:ascii="Times New Roman" w:eastAsia="Times New Roman" w:hAnsi="Times New Roman" w:cs="Times New Roman"/>
          <w:i/>
          <w:color w:val="000000"/>
          <w:sz w:val="20"/>
          <w:szCs w:val="20"/>
          <w:lang w:eastAsia="es-ES"/>
        </w:rPr>
        <w:t>en el</w:t>
      </w:r>
      <w:r w:rsidRPr="00930D63">
        <w:rPr>
          <w:rFonts w:ascii="Times New Roman" w:eastAsia="Times New Roman" w:hAnsi="Times New Roman" w:cs="Times New Roman"/>
          <w:i/>
          <w:color w:val="000000"/>
          <w:sz w:val="20"/>
          <w:szCs w:val="20"/>
          <w:lang w:eastAsia="es-ES"/>
        </w:rPr>
        <w:t xml:space="preserve"> programa de cooperación.</w:t>
      </w:r>
    </w:p>
    <w:p w:rsidR="00A0747F" w:rsidRPr="000E6E80" w:rsidRDefault="00A0747F" w:rsidP="00A0747F">
      <w:pPr>
        <w:widowControl w:val="0"/>
        <w:spacing w:after="0" w:line="480" w:lineRule="auto"/>
        <w:jc w:val="both"/>
        <w:rPr>
          <w:rFonts w:ascii="Times New Roman" w:eastAsia="Times New Roman" w:hAnsi="Times New Roman" w:cs="Times New Roman"/>
          <w:i/>
          <w:color w:val="000000"/>
          <w:sz w:val="20"/>
          <w:szCs w:val="20"/>
          <w:lang w:eastAsia="es-ES"/>
        </w:rPr>
      </w:pPr>
      <w:r w:rsidRPr="00930D63">
        <w:rPr>
          <w:rFonts w:ascii="Times New Roman" w:eastAsia="Times New Roman" w:hAnsi="Times New Roman" w:cs="Times New Roman"/>
          <w:b/>
          <w:i/>
          <w:color w:val="000000"/>
          <w:sz w:val="20"/>
          <w:szCs w:val="20"/>
          <w:lang w:eastAsia="es-ES"/>
        </w:rPr>
        <w:tab/>
        <w:t>3º)</w:t>
      </w:r>
      <w:r w:rsidRPr="00930D63">
        <w:rPr>
          <w:rFonts w:ascii="Times New Roman" w:eastAsia="Times New Roman" w:hAnsi="Times New Roman" w:cs="Times New Roman"/>
          <w:i/>
          <w:color w:val="000000"/>
          <w:sz w:val="20"/>
          <w:szCs w:val="20"/>
          <w:lang w:eastAsia="es-ES"/>
        </w:rPr>
        <w:t xml:space="preserve"> Declarar que </w:t>
      </w:r>
      <w:r>
        <w:rPr>
          <w:rFonts w:ascii="Times New Roman" w:eastAsia="Times New Roman" w:hAnsi="Times New Roman" w:cs="Times New Roman"/>
          <w:i/>
          <w:color w:val="000000"/>
          <w:sz w:val="20"/>
          <w:szCs w:val="20"/>
          <w:lang w:eastAsia="es-ES"/>
        </w:rPr>
        <w:t>Ayuntamiento</w:t>
      </w:r>
      <w:r w:rsidRPr="00930D63">
        <w:rPr>
          <w:rFonts w:ascii="Times New Roman" w:eastAsia="Times New Roman" w:hAnsi="Times New Roman" w:cs="Times New Roman"/>
          <w:i/>
          <w:color w:val="000000"/>
          <w:sz w:val="20"/>
          <w:szCs w:val="20"/>
          <w:lang w:eastAsia="es-ES"/>
        </w:rPr>
        <w:t xml:space="preserve"> / </w:t>
      </w:r>
      <w:r>
        <w:rPr>
          <w:rFonts w:ascii="Times New Roman" w:eastAsia="Times New Roman" w:hAnsi="Times New Roman" w:cs="Times New Roman"/>
          <w:i/>
          <w:color w:val="000000"/>
          <w:sz w:val="20"/>
          <w:szCs w:val="20"/>
          <w:lang w:eastAsia="es-ES"/>
        </w:rPr>
        <w:t>l</w:t>
      </w:r>
      <w:r w:rsidRPr="00930D63">
        <w:rPr>
          <w:rFonts w:ascii="Times New Roman" w:eastAsia="Times New Roman" w:hAnsi="Times New Roman" w:cs="Times New Roman"/>
          <w:i/>
          <w:color w:val="000000"/>
          <w:sz w:val="20"/>
          <w:szCs w:val="20"/>
          <w:lang w:eastAsia="es-ES"/>
        </w:rPr>
        <w:t xml:space="preserve">a Entidad de________________________________ non se </w:t>
      </w:r>
      <w:r>
        <w:rPr>
          <w:rFonts w:ascii="Times New Roman" w:eastAsia="Times New Roman" w:hAnsi="Times New Roman" w:cs="Times New Roman"/>
          <w:i/>
          <w:color w:val="000000"/>
          <w:sz w:val="20"/>
          <w:szCs w:val="20"/>
          <w:lang w:eastAsia="es-ES"/>
        </w:rPr>
        <w:t>encuentr</w:t>
      </w:r>
      <w:r w:rsidRPr="00930D63">
        <w:rPr>
          <w:rFonts w:ascii="Times New Roman" w:eastAsia="Times New Roman" w:hAnsi="Times New Roman" w:cs="Times New Roman"/>
          <w:i/>
          <w:color w:val="000000"/>
          <w:sz w:val="20"/>
          <w:szCs w:val="20"/>
          <w:lang w:eastAsia="es-ES"/>
        </w:rPr>
        <w:t>a incurs</w:t>
      </w:r>
      <w:r>
        <w:rPr>
          <w:rFonts w:ascii="Times New Roman" w:eastAsia="Times New Roman" w:hAnsi="Times New Roman" w:cs="Times New Roman"/>
          <w:i/>
          <w:color w:val="000000"/>
          <w:sz w:val="20"/>
          <w:szCs w:val="20"/>
          <w:lang w:eastAsia="es-ES"/>
        </w:rPr>
        <w:t xml:space="preserve">a </w:t>
      </w:r>
      <w:r w:rsidRPr="00930D63">
        <w:rPr>
          <w:rFonts w:ascii="Times New Roman" w:eastAsia="Times New Roman" w:hAnsi="Times New Roman" w:cs="Times New Roman"/>
          <w:i/>
          <w:color w:val="000000"/>
          <w:sz w:val="20"/>
          <w:szCs w:val="20"/>
          <w:lang w:eastAsia="es-ES"/>
        </w:rPr>
        <w:t>en prohibición de obt</w:t>
      </w:r>
      <w:r>
        <w:rPr>
          <w:rFonts w:ascii="Times New Roman" w:eastAsia="Times New Roman" w:hAnsi="Times New Roman" w:cs="Times New Roman"/>
          <w:i/>
          <w:color w:val="000000"/>
          <w:sz w:val="20"/>
          <w:szCs w:val="20"/>
          <w:lang w:eastAsia="es-ES"/>
        </w:rPr>
        <w:t>en</w:t>
      </w:r>
      <w:r w:rsidRPr="00930D63">
        <w:rPr>
          <w:rFonts w:ascii="Times New Roman" w:eastAsia="Times New Roman" w:hAnsi="Times New Roman" w:cs="Times New Roman"/>
          <w:i/>
          <w:color w:val="000000"/>
          <w:sz w:val="20"/>
          <w:szCs w:val="20"/>
          <w:lang w:eastAsia="es-ES"/>
        </w:rPr>
        <w:t>er subvenci</w:t>
      </w:r>
      <w:r>
        <w:rPr>
          <w:rFonts w:ascii="Times New Roman" w:eastAsia="Times New Roman" w:hAnsi="Times New Roman" w:cs="Times New Roman"/>
          <w:i/>
          <w:color w:val="000000"/>
          <w:sz w:val="20"/>
          <w:szCs w:val="20"/>
          <w:lang w:eastAsia="es-ES"/>
        </w:rPr>
        <w:t>o</w:t>
      </w:r>
      <w:r w:rsidRPr="00930D63">
        <w:rPr>
          <w:rFonts w:ascii="Times New Roman" w:eastAsia="Times New Roman" w:hAnsi="Times New Roman" w:cs="Times New Roman"/>
          <w:i/>
          <w:color w:val="000000"/>
          <w:sz w:val="20"/>
          <w:szCs w:val="20"/>
          <w:lang w:eastAsia="es-ES"/>
        </w:rPr>
        <w:t>n</w:t>
      </w:r>
      <w:r>
        <w:rPr>
          <w:rFonts w:ascii="Times New Roman" w:eastAsia="Times New Roman" w:hAnsi="Times New Roman" w:cs="Times New Roman"/>
          <w:i/>
          <w:color w:val="000000"/>
          <w:sz w:val="20"/>
          <w:szCs w:val="20"/>
          <w:lang w:eastAsia="es-ES"/>
        </w:rPr>
        <w:t>e</w:t>
      </w:r>
      <w:r w:rsidRPr="00930D63">
        <w:rPr>
          <w:rFonts w:ascii="Times New Roman" w:eastAsia="Times New Roman" w:hAnsi="Times New Roman" w:cs="Times New Roman"/>
          <w:i/>
          <w:color w:val="000000"/>
          <w:sz w:val="20"/>
          <w:szCs w:val="20"/>
          <w:lang w:eastAsia="es-ES"/>
        </w:rPr>
        <w:t>s d</w:t>
      </w:r>
      <w:r>
        <w:rPr>
          <w:rFonts w:ascii="Times New Roman" w:eastAsia="Times New Roman" w:hAnsi="Times New Roman" w:cs="Times New Roman"/>
          <w:i/>
          <w:color w:val="000000"/>
          <w:sz w:val="20"/>
          <w:szCs w:val="20"/>
          <w:lang w:eastAsia="es-ES"/>
        </w:rPr>
        <w:t>e l</w:t>
      </w:r>
      <w:r w:rsidRPr="00930D63">
        <w:rPr>
          <w:rFonts w:ascii="Times New Roman" w:eastAsia="Times New Roman" w:hAnsi="Times New Roman" w:cs="Times New Roman"/>
          <w:i/>
          <w:color w:val="000000"/>
          <w:sz w:val="20"/>
          <w:szCs w:val="20"/>
          <w:lang w:eastAsia="es-ES"/>
        </w:rPr>
        <w:t>a Diputación Provincial conforme c</w:t>
      </w:r>
      <w:r>
        <w:rPr>
          <w:rFonts w:ascii="Times New Roman" w:eastAsia="Times New Roman" w:hAnsi="Times New Roman" w:cs="Times New Roman"/>
          <w:i/>
          <w:color w:val="000000"/>
          <w:sz w:val="20"/>
          <w:szCs w:val="20"/>
          <w:lang w:eastAsia="es-ES"/>
        </w:rPr>
        <w:t xml:space="preserve">on lo </w:t>
      </w:r>
      <w:r w:rsidRPr="00930D63">
        <w:rPr>
          <w:rFonts w:ascii="Times New Roman" w:eastAsia="Times New Roman" w:hAnsi="Times New Roman" w:cs="Times New Roman"/>
          <w:i/>
          <w:color w:val="000000"/>
          <w:sz w:val="20"/>
          <w:szCs w:val="20"/>
          <w:lang w:eastAsia="es-ES"/>
        </w:rPr>
        <w:t>que disp</w:t>
      </w:r>
      <w:r>
        <w:rPr>
          <w:rFonts w:ascii="Times New Roman" w:eastAsia="Times New Roman" w:hAnsi="Times New Roman" w:cs="Times New Roman"/>
          <w:i/>
          <w:color w:val="000000"/>
          <w:sz w:val="20"/>
          <w:szCs w:val="20"/>
          <w:lang w:eastAsia="es-ES"/>
        </w:rPr>
        <w:t>o</w:t>
      </w:r>
      <w:r w:rsidRPr="00930D63">
        <w:rPr>
          <w:rFonts w:ascii="Times New Roman" w:eastAsia="Times New Roman" w:hAnsi="Times New Roman" w:cs="Times New Roman"/>
          <w:i/>
          <w:color w:val="000000"/>
          <w:sz w:val="20"/>
          <w:szCs w:val="20"/>
          <w:lang w:eastAsia="es-ES"/>
        </w:rPr>
        <w:t>n</w:t>
      </w:r>
      <w:r>
        <w:rPr>
          <w:rFonts w:ascii="Times New Roman" w:eastAsia="Times New Roman" w:hAnsi="Times New Roman" w:cs="Times New Roman"/>
          <w:i/>
          <w:color w:val="000000"/>
          <w:sz w:val="20"/>
          <w:szCs w:val="20"/>
          <w:lang w:eastAsia="es-ES"/>
        </w:rPr>
        <w:t>e</w:t>
      </w:r>
      <w:r w:rsidRPr="00930D63">
        <w:rPr>
          <w:rFonts w:ascii="Times New Roman" w:eastAsia="Times New Roman" w:hAnsi="Times New Roman" w:cs="Times New Roman"/>
          <w:i/>
          <w:color w:val="000000"/>
          <w:sz w:val="20"/>
          <w:szCs w:val="20"/>
          <w:lang w:eastAsia="es-ES"/>
        </w:rPr>
        <w:t xml:space="preserve"> </w:t>
      </w:r>
      <w:r>
        <w:rPr>
          <w:rFonts w:ascii="Times New Roman" w:eastAsia="Times New Roman" w:hAnsi="Times New Roman" w:cs="Times New Roman"/>
          <w:i/>
          <w:color w:val="000000"/>
          <w:sz w:val="20"/>
          <w:szCs w:val="20"/>
          <w:lang w:eastAsia="es-ES"/>
        </w:rPr>
        <w:t>el</w:t>
      </w:r>
      <w:r w:rsidRPr="00930D63">
        <w:rPr>
          <w:rFonts w:ascii="Times New Roman" w:eastAsia="Times New Roman" w:hAnsi="Times New Roman" w:cs="Times New Roman"/>
          <w:i/>
          <w:color w:val="000000"/>
          <w:sz w:val="20"/>
          <w:szCs w:val="20"/>
          <w:lang w:eastAsia="es-ES"/>
        </w:rPr>
        <w:t xml:space="preserve"> artí</w:t>
      </w:r>
      <w:r>
        <w:rPr>
          <w:rFonts w:ascii="Times New Roman" w:eastAsia="Times New Roman" w:hAnsi="Times New Roman" w:cs="Times New Roman"/>
          <w:i/>
          <w:color w:val="000000"/>
          <w:sz w:val="20"/>
          <w:szCs w:val="20"/>
          <w:lang w:eastAsia="es-ES"/>
        </w:rPr>
        <w:t>cul</w:t>
      </w:r>
      <w:r w:rsidRPr="00930D63">
        <w:rPr>
          <w:rFonts w:ascii="Times New Roman" w:eastAsia="Times New Roman" w:hAnsi="Times New Roman" w:cs="Times New Roman"/>
          <w:i/>
          <w:color w:val="000000"/>
          <w:sz w:val="20"/>
          <w:szCs w:val="20"/>
          <w:lang w:eastAsia="es-ES"/>
        </w:rPr>
        <w:t>o 13 d</w:t>
      </w:r>
      <w:r>
        <w:rPr>
          <w:rFonts w:ascii="Times New Roman" w:eastAsia="Times New Roman" w:hAnsi="Times New Roman" w:cs="Times New Roman"/>
          <w:i/>
          <w:color w:val="000000"/>
          <w:sz w:val="20"/>
          <w:szCs w:val="20"/>
          <w:lang w:eastAsia="es-ES"/>
        </w:rPr>
        <w:t>e l</w:t>
      </w:r>
      <w:r w:rsidRPr="00930D63">
        <w:rPr>
          <w:rFonts w:ascii="Times New Roman" w:eastAsia="Times New Roman" w:hAnsi="Times New Roman" w:cs="Times New Roman"/>
          <w:i/>
          <w:color w:val="000000"/>
          <w:sz w:val="20"/>
          <w:szCs w:val="20"/>
          <w:lang w:eastAsia="es-ES"/>
        </w:rPr>
        <w:t>a Le</w:t>
      </w:r>
      <w:r>
        <w:rPr>
          <w:rFonts w:ascii="Times New Roman" w:eastAsia="Times New Roman" w:hAnsi="Times New Roman" w:cs="Times New Roman"/>
          <w:i/>
          <w:color w:val="000000"/>
          <w:sz w:val="20"/>
          <w:szCs w:val="20"/>
          <w:lang w:eastAsia="es-ES"/>
        </w:rPr>
        <w:t>y</w:t>
      </w:r>
      <w:r w:rsidRPr="00930D63">
        <w:rPr>
          <w:rFonts w:ascii="Times New Roman" w:eastAsia="Times New Roman" w:hAnsi="Times New Roman" w:cs="Times New Roman"/>
          <w:i/>
          <w:color w:val="000000"/>
          <w:sz w:val="20"/>
          <w:szCs w:val="20"/>
          <w:lang w:eastAsia="es-ES"/>
        </w:rPr>
        <w:t xml:space="preserve"> </w:t>
      </w:r>
      <w:r>
        <w:rPr>
          <w:rFonts w:ascii="Times New Roman" w:eastAsia="Times New Roman" w:hAnsi="Times New Roman" w:cs="Times New Roman"/>
          <w:i/>
          <w:color w:val="000000"/>
          <w:sz w:val="20"/>
          <w:szCs w:val="20"/>
          <w:lang w:eastAsia="es-ES"/>
        </w:rPr>
        <w:t>G</w:t>
      </w:r>
      <w:r w:rsidRPr="00930D63">
        <w:rPr>
          <w:rFonts w:ascii="Times New Roman" w:eastAsia="Times New Roman" w:hAnsi="Times New Roman" w:cs="Times New Roman"/>
          <w:i/>
          <w:color w:val="000000"/>
          <w:sz w:val="20"/>
          <w:szCs w:val="20"/>
          <w:lang w:eastAsia="es-ES"/>
        </w:rPr>
        <w:t>e</w:t>
      </w:r>
      <w:r>
        <w:rPr>
          <w:rFonts w:ascii="Times New Roman" w:eastAsia="Times New Roman" w:hAnsi="Times New Roman" w:cs="Times New Roman"/>
          <w:i/>
          <w:color w:val="000000"/>
          <w:sz w:val="20"/>
          <w:szCs w:val="20"/>
          <w:lang w:eastAsia="es-ES"/>
        </w:rPr>
        <w:t>ne</w:t>
      </w:r>
      <w:r w:rsidRPr="00930D63">
        <w:rPr>
          <w:rFonts w:ascii="Times New Roman" w:eastAsia="Times New Roman" w:hAnsi="Times New Roman" w:cs="Times New Roman"/>
          <w:i/>
          <w:color w:val="000000"/>
          <w:sz w:val="20"/>
          <w:szCs w:val="20"/>
          <w:lang w:eastAsia="es-ES"/>
        </w:rPr>
        <w:t>ral de subvenci</w:t>
      </w:r>
      <w:r>
        <w:rPr>
          <w:rFonts w:ascii="Times New Roman" w:eastAsia="Times New Roman" w:hAnsi="Times New Roman" w:cs="Times New Roman"/>
          <w:i/>
          <w:color w:val="000000"/>
          <w:sz w:val="20"/>
          <w:szCs w:val="20"/>
          <w:lang w:eastAsia="es-ES"/>
        </w:rPr>
        <w:t>o</w:t>
      </w:r>
      <w:r w:rsidRPr="00930D63">
        <w:rPr>
          <w:rFonts w:ascii="Times New Roman" w:eastAsia="Times New Roman" w:hAnsi="Times New Roman" w:cs="Times New Roman"/>
          <w:i/>
          <w:color w:val="000000"/>
          <w:sz w:val="20"/>
          <w:szCs w:val="20"/>
          <w:lang w:eastAsia="es-ES"/>
        </w:rPr>
        <w:t>n</w:t>
      </w:r>
      <w:r>
        <w:rPr>
          <w:rFonts w:ascii="Times New Roman" w:eastAsia="Times New Roman" w:hAnsi="Times New Roman" w:cs="Times New Roman"/>
          <w:i/>
          <w:color w:val="000000"/>
          <w:sz w:val="20"/>
          <w:szCs w:val="20"/>
          <w:lang w:eastAsia="es-ES"/>
        </w:rPr>
        <w:t>e</w:t>
      </w:r>
      <w:r w:rsidRPr="00930D63">
        <w:rPr>
          <w:rFonts w:ascii="Times New Roman" w:eastAsia="Times New Roman" w:hAnsi="Times New Roman" w:cs="Times New Roman"/>
          <w:i/>
          <w:color w:val="000000"/>
          <w:sz w:val="20"/>
          <w:szCs w:val="20"/>
          <w:lang w:eastAsia="es-ES"/>
        </w:rPr>
        <w:t>s, manifestando, igualmente, estar a</w:t>
      </w:r>
      <w:r>
        <w:rPr>
          <w:rFonts w:ascii="Times New Roman" w:eastAsia="Times New Roman" w:hAnsi="Times New Roman" w:cs="Times New Roman"/>
          <w:i/>
          <w:color w:val="000000"/>
          <w:sz w:val="20"/>
          <w:szCs w:val="20"/>
          <w:lang w:eastAsia="es-ES"/>
        </w:rPr>
        <w:t>l</w:t>
      </w:r>
      <w:r w:rsidRPr="00930D63">
        <w:rPr>
          <w:rFonts w:ascii="Times New Roman" w:eastAsia="Times New Roman" w:hAnsi="Times New Roman" w:cs="Times New Roman"/>
          <w:i/>
          <w:color w:val="000000"/>
          <w:sz w:val="20"/>
          <w:szCs w:val="20"/>
          <w:lang w:eastAsia="es-ES"/>
        </w:rPr>
        <w:t xml:space="preserve"> corr</w:t>
      </w:r>
      <w:r>
        <w:rPr>
          <w:rFonts w:ascii="Times New Roman" w:eastAsia="Times New Roman" w:hAnsi="Times New Roman" w:cs="Times New Roman"/>
          <w:i/>
          <w:color w:val="000000"/>
          <w:sz w:val="20"/>
          <w:szCs w:val="20"/>
          <w:lang w:eastAsia="es-ES"/>
        </w:rPr>
        <w:t>i</w:t>
      </w:r>
      <w:r w:rsidRPr="00930D63">
        <w:rPr>
          <w:rFonts w:ascii="Times New Roman" w:eastAsia="Times New Roman" w:hAnsi="Times New Roman" w:cs="Times New Roman"/>
          <w:i/>
          <w:color w:val="000000"/>
          <w:sz w:val="20"/>
          <w:szCs w:val="20"/>
          <w:lang w:eastAsia="es-ES"/>
        </w:rPr>
        <w:t>ente d</w:t>
      </w:r>
      <w:r>
        <w:rPr>
          <w:rFonts w:ascii="Times New Roman" w:eastAsia="Times New Roman" w:hAnsi="Times New Roman" w:cs="Times New Roman"/>
          <w:i/>
          <w:color w:val="000000"/>
          <w:sz w:val="20"/>
          <w:szCs w:val="20"/>
          <w:lang w:eastAsia="es-ES"/>
        </w:rPr>
        <w:t>e l</w:t>
      </w:r>
      <w:r w:rsidRPr="00930D63">
        <w:rPr>
          <w:rFonts w:ascii="Times New Roman" w:eastAsia="Times New Roman" w:hAnsi="Times New Roman" w:cs="Times New Roman"/>
          <w:i/>
          <w:color w:val="000000"/>
          <w:sz w:val="20"/>
          <w:szCs w:val="20"/>
          <w:lang w:eastAsia="es-ES"/>
        </w:rPr>
        <w:t>as ob</w:t>
      </w:r>
      <w:r>
        <w:rPr>
          <w:rFonts w:ascii="Times New Roman" w:eastAsia="Times New Roman" w:hAnsi="Times New Roman" w:cs="Times New Roman"/>
          <w:i/>
          <w:color w:val="000000"/>
          <w:sz w:val="20"/>
          <w:szCs w:val="20"/>
          <w:lang w:eastAsia="es-ES"/>
        </w:rPr>
        <w:t>l</w:t>
      </w:r>
      <w:r w:rsidRPr="00930D63">
        <w:rPr>
          <w:rFonts w:ascii="Times New Roman" w:eastAsia="Times New Roman" w:hAnsi="Times New Roman" w:cs="Times New Roman"/>
          <w:i/>
          <w:color w:val="000000"/>
          <w:sz w:val="20"/>
          <w:szCs w:val="20"/>
          <w:lang w:eastAsia="es-ES"/>
        </w:rPr>
        <w:t>iga</w:t>
      </w:r>
      <w:r>
        <w:rPr>
          <w:rFonts w:ascii="Times New Roman" w:eastAsia="Times New Roman" w:hAnsi="Times New Roman" w:cs="Times New Roman"/>
          <w:i/>
          <w:color w:val="000000"/>
          <w:sz w:val="20"/>
          <w:szCs w:val="20"/>
          <w:lang w:eastAsia="es-ES"/>
        </w:rPr>
        <w:t>cione</w:t>
      </w:r>
      <w:r w:rsidRPr="00930D63">
        <w:rPr>
          <w:rFonts w:ascii="Times New Roman" w:eastAsia="Times New Roman" w:hAnsi="Times New Roman" w:cs="Times New Roman"/>
          <w:i/>
          <w:color w:val="000000"/>
          <w:sz w:val="20"/>
          <w:szCs w:val="20"/>
          <w:lang w:eastAsia="es-ES"/>
        </w:rPr>
        <w:t xml:space="preserve">s tributarias </w:t>
      </w:r>
      <w:r>
        <w:rPr>
          <w:rFonts w:ascii="Times New Roman" w:eastAsia="Times New Roman" w:hAnsi="Times New Roman" w:cs="Times New Roman"/>
          <w:i/>
          <w:color w:val="000000"/>
          <w:sz w:val="20"/>
          <w:szCs w:val="20"/>
          <w:lang w:eastAsia="es-ES"/>
        </w:rPr>
        <w:t>y</w:t>
      </w:r>
      <w:r w:rsidRPr="00930D63">
        <w:rPr>
          <w:rFonts w:ascii="Times New Roman" w:eastAsia="Times New Roman" w:hAnsi="Times New Roman" w:cs="Times New Roman"/>
          <w:i/>
          <w:color w:val="000000"/>
          <w:sz w:val="20"/>
          <w:szCs w:val="20"/>
          <w:lang w:eastAsia="es-ES"/>
        </w:rPr>
        <w:t xml:space="preserve"> de Seguridad Social.</w:t>
      </w:r>
    </w:p>
    <w:p w:rsidR="00A0747F" w:rsidRPr="000E6E80" w:rsidRDefault="00A0747F" w:rsidP="00A0747F">
      <w:pPr>
        <w:widowControl w:val="0"/>
        <w:spacing w:after="0" w:line="480" w:lineRule="auto"/>
        <w:jc w:val="both"/>
        <w:rPr>
          <w:rFonts w:ascii="Times New Roman" w:eastAsia="Times New Roman" w:hAnsi="Times New Roman" w:cs="Times New Roman"/>
          <w:i/>
          <w:color w:val="000000"/>
          <w:sz w:val="20"/>
          <w:szCs w:val="20"/>
          <w:lang w:eastAsia="es-ES"/>
        </w:rPr>
      </w:pPr>
    </w:p>
    <w:p w:rsidR="00A0747F" w:rsidRPr="000E6E80"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r w:rsidRPr="000E6E80">
        <w:rPr>
          <w:rFonts w:ascii="Times New Roman" w:eastAsia="Times New Roman" w:hAnsi="Times New Roman" w:cs="Times New Roman"/>
          <w:i/>
          <w:color w:val="000000"/>
          <w:sz w:val="20"/>
          <w:szCs w:val="20"/>
          <w:lang w:eastAsia="es-ES"/>
        </w:rPr>
        <w:t xml:space="preserve">Ourense, ____ de ________________ </w:t>
      </w:r>
      <w:proofErr w:type="spellStart"/>
      <w:r w:rsidRPr="000E6E80">
        <w:rPr>
          <w:rFonts w:ascii="Times New Roman" w:eastAsia="Times New Roman" w:hAnsi="Times New Roman" w:cs="Times New Roman"/>
          <w:i/>
          <w:color w:val="000000"/>
          <w:sz w:val="20"/>
          <w:szCs w:val="20"/>
          <w:lang w:eastAsia="es-ES"/>
        </w:rPr>
        <w:t>de</w:t>
      </w:r>
      <w:proofErr w:type="spellEnd"/>
      <w:r w:rsidRPr="000E6E80">
        <w:rPr>
          <w:rFonts w:ascii="Times New Roman" w:eastAsia="Times New Roman" w:hAnsi="Times New Roman" w:cs="Times New Roman"/>
          <w:i/>
          <w:color w:val="000000"/>
          <w:sz w:val="20"/>
          <w:szCs w:val="20"/>
          <w:lang w:eastAsia="es-ES"/>
        </w:rPr>
        <w:t xml:space="preserve"> 20</w:t>
      </w:r>
      <w:r>
        <w:rPr>
          <w:rFonts w:ascii="Times New Roman" w:eastAsia="Times New Roman" w:hAnsi="Times New Roman" w:cs="Times New Roman"/>
          <w:i/>
          <w:color w:val="000000"/>
          <w:sz w:val="20"/>
          <w:szCs w:val="20"/>
          <w:lang w:eastAsia="es-ES"/>
        </w:rPr>
        <w:t>2_</w:t>
      </w:r>
    </w:p>
    <w:p w:rsidR="00A0747F"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proofErr w:type="gramStart"/>
      <w:r>
        <w:rPr>
          <w:rFonts w:ascii="Times New Roman" w:eastAsia="Times New Roman" w:hAnsi="Times New Roman" w:cs="Times New Roman"/>
          <w:i/>
          <w:color w:val="000000"/>
          <w:sz w:val="20"/>
          <w:szCs w:val="20"/>
          <w:lang w:eastAsia="es-ES"/>
        </w:rPr>
        <w:t>F</w:t>
      </w:r>
      <w:r w:rsidRPr="000E6E80">
        <w:rPr>
          <w:rFonts w:ascii="Times New Roman" w:eastAsia="Times New Roman" w:hAnsi="Times New Roman" w:cs="Times New Roman"/>
          <w:i/>
          <w:color w:val="000000"/>
          <w:sz w:val="20"/>
          <w:szCs w:val="20"/>
          <w:lang w:eastAsia="es-ES"/>
        </w:rPr>
        <w:t>do.:_</w:t>
      </w:r>
      <w:proofErr w:type="gramEnd"/>
      <w:r w:rsidRPr="000E6E80">
        <w:rPr>
          <w:rFonts w:ascii="Times New Roman" w:eastAsia="Times New Roman" w:hAnsi="Times New Roman" w:cs="Times New Roman"/>
          <w:i/>
          <w:color w:val="000000"/>
          <w:sz w:val="20"/>
          <w:szCs w:val="20"/>
          <w:lang w:eastAsia="es-ES"/>
        </w:rPr>
        <w:t>_______________________________</w:t>
      </w:r>
    </w:p>
    <w:p w:rsidR="00A0747F"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p>
    <w:p w:rsidR="00A0747F"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p>
    <w:p w:rsidR="00A0747F"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p>
    <w:p w:rsidR="00A0747F"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p>
    <w:p w:rsidR="00A0747F"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p>
    <w:p w:rsidR="00A0747F"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p>
    <w:p w:rsidR="00A0747F"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p>
    <w:p w:rsidR="00A0747F"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p>
    <w:p w:rsidR="00A0747F"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p>
    <w:p w:rsidR="00E8270D" w:rsidRDefault="00E8270D" w:rsidP="00A0747F">
      <w:pPr>
        <w:widowControl w:val="0"/>
        <w:spacing w:after="0" w:line="480" w:lineRule="auto"/>
        <w:jc w:val="center"/>
        <w:rPr>
          <w:rFonts w:ascii="Times New Roman" w:eastAsia="Times New Roman" w:hAnsi="Times New Roman" w:cs="Times New Roman"/>
          <w:i/>
          <w:color w:val="000000"/>
          <w:sz w:val="20"/>
          <w:szCs w:val="20"/>
          <w:lang w:eastAsia="es-ES"/>
        </w:rPr>
      </w:pPr>
    </w:p>
    <w:p w:rsidR="00E8270D" w:rsidRDefault="00E8270D" w:rsidP="00A0747F">
      <w:pPr>
        <w:widowControl w:val="0"/>
        <w:spacing w:after="0" w:line="480" w:lineRule="auto"/>
        <w:jc w:val="center"/>
        <w:rPr>
          <w:rFonts w:ascii="Times New Roman" w:eastAsia="Times New Roman" w:hAnsi="Times New Roman" w:cs="Times New Roman"/>
          <w:i/>
          <w:color w:val="000000"/>
          <w:sz w:val="20"/>
          <w:szCs w:val="20"/>
          <w:lang w:eastAsia="es-ES"/>
        </w:rPr>
      </w:pPr>
    </w:p>
    <w:p w:rsidR="00A0747F" w:rsidRPr="000E6E80"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p>
    <w:p w:rsidR="00A0747F" w:rsidRDefault="00A0747F" w:rsidP="00A0747F">
      <w:pPr>
        <w:pStyle w:val="Textoindependiente"/>
        <w:spacing w:line="360" w:lineRule="auto"/>
        <w:ind w:firstLine="708"/>
        <w:jc w:val="center"/>
        <w:rPr>
          <w:b w:val="0"/>
          <w:color w:val="333333"/>
          <w:sz w:val="22"/>
          <w:szCs w:val="22"/>
        </w:rPr>
      </w:pPr>
      <w:r w:rsidRPr="00D755D6">
        <w:rPr>
          <w:color w:val="333333"/>
          <w:sz w:val="22"/>
          <w:szCs w:val="22"/>
        </w:rPr>
        <w:t>SR. PRESIDENTE DE LA</w:t>
      </w:r>
      <w:r>
        <w:rPr>
          <w:color w:val="333333"/>
          <w:sz w:val="22"/>
          <w:szCs w:val="22"/>
        </w:rPr>
        <w:t xml:space="preserve"> </w:t>
      </w:r>
      <w:r w:rsidRPr="00D755D6">
        <w:rPr>
          <w:color w:val="333333"/>
          <w:sz w:val="22"/>
          <w:szCs w:val="22"/>
        </w:rPr>
        <w:t>DIPUTACIÓN PROVINCIAL DE OURENSE</w:t>
      </w:r>
      <w:r w:rsidRPr="00D755D6">
        <w:rPr>
          <w:b w:val="0"/>
          <w:color w:val="333333"/>
          <w:sz w:val="22"/>
          <w:szCs w:val="22"/>
        </w:rPr>
        <w:t xml:space="preserve">. </w:t>
      </w:r>
    </w:p>
    <w:p w:rsidR="00A0747F" w:rsidRPr="0096113C" w:rsidRDefault="00A0747F" w:rsidP="00A0747F">
      <w:pPr>
        <w:pStyle w:val="Textoindependiente"/>
        <w:spacing w:line="360" w:lineRule="auto"/>
        <w:ind w:firstLine="708"/>
        <w:jc w:val="center"/>
        <w:rPr>
          <w:b w:val="0"/>
          <w:color w:val="333333"/>
          <w:sz w:val="22"/>
          <w:szCs w:val="22"/>
        </w:rPr>
      </w:pPr>
      <w:r w:rsidRPr="000E6E80">
        <w:rPr>
          <w:i/>
          <w:color w:val="000000"/>
          <w:sz w:val="20"/>
          <w:szCs w:val="20"/>
        </w:rPr>
        <w:lastRenderedPageBreak/>
        <w:t>ANEXO II</w:t>
      </w:r>
    </w:p>
    <w:p w:rsidR="00A0747F" w:rsidRPr="000E6E80" w:rsidRDefault="00A0747F" w:rsidP="00A0747F">
      <w:pPr>
        <w:widowControl w:val="0"/>
        <w:spacing w:after="0" w:line="480" w:lineRule="auto"/>
        <w:ind w:firstLine="708"/>
        <w:jc w:val="center"/>
        <w:rPr>
          <w:rFonts w:ascii="Times New Roman" w:eastAsia="Times New Roman" w:hAnsi="Times New Roman" w:cs="Times New Roman"/>
          <w:b/>
          <w:i/>
          <w:color w:val="000000"/>
          <w:sz w:val="20"/>
          <w:szCs w:val="20"/>
          <w:lang w:eastAsia="es-ES"/>
        </w:rPr>
      </w:pPr>
      <w:proofErr w:type="gramStart"/>
      <w:r w:rsidRPr="000E6E80">
        <w:rPr>
          <w:rFonts w:ascii="Times New Roman" w:eastAsia="Times New Roman" w:hAnsi="Times New Roman" w:cs="Times New Roman"/>
          <w:b/>
          <w:i/>
          <w:color w:val="000000"/>
          <w:sz w:val="20"/>
          <w:szCs w:val="20"/>
          <w:lang w:eastAsia="es-ES"/>
        </w:rPr>
        <w:t>DECLARACIÓN  AXUDAS</w:t>
      </w:r>
      <w:proofErr w:type="gramEnd"/>
    </w:p>
    <w:p w:rsidR="00A0747F" w:rsidRPr="000E6E80" w:rsidRDefault="00A0747F" w:rsidP="00A0747F">
      <w:pPr>
        <w:widowControl w:val="0"/>
        <w:spacing w:after="0" w:line="480" w:lineRule="auto"/>
        <w:rPr>
          <w:rFonts w:ascii="Times New Roman" w:eastAsia="Times New Roman" w:hAnsi="Times New Roman" w:cs="Times New Roman"/>
          <w:b/>
          <w:i/>
          <w:color w:val="000000"/>
          <w:sz w:val="20"/>
          <w:szCs w:val="20"/>
          <w:lang w:eastAsia="es-ES"/>
        </w:rPr>
      </w:pPr>
      <w:r w:rsidRPr="000E6E80">
        <w:rPr>
          <w:rFonts w:ascii="Times New Roman" w:eastAsia="Times New Roman" w:hAnsi="Times New Roman" w:cs="Times New Roman"/>
          <w:i/>
          <w:color w:val="000000"/>
          <w:sz w:val="20"/>
          <w:szCs w:val="20"/>
          <w:lang w:eastAsia="es-ES"/>
        </w:rPr>
        <w:tab/>
        <w:t>Don/</w:t>
      </w:r>
      <w:proofErr w:type="spellStart"/>
      <w:r w:rsidRPr="000E6E80">
        <w:rPr>
          <w:rFonts w:ascii="Times New Roman" w:eastAsia="Times New Roman" w:hAnsi="Times New Roman" w:cs="Times New Roman"/>
          <w:i/>
          <w:color w:val="000000"/>
          <w:sz w:val="20"/>
          <w:szCs w:val="20"/>
          <w:lang w:eastAsia="es-ES"/>
        </w:rPr>
        <w:t>D</w:t>
      </w:r>
      <w:r>
        <w:rPr>
          <w:rFonts w:ascii="Times New Roman" w:eastAsia="Times New Roman" w:hAnsi="Times New Roman" w:cs="Times New Roman"/>
          <w:i/>
          <w:color w:val="000000"/>
          <w:sz w:val="20"/>
          <w:szCs w:val="20"/>
          <w:lang w:eastAsia="es-ES"/>
        </w:rPr>
        <w:t>ñ</w:t>
      </w:r>
      <w:r w:rsidRPr="000E6E80">
        <w:rPr>
          <w:rFonts w:ascii="Times New Roman" w:eastAsia="Times New Roman" w:hAnsi="Times New Roman" w:cs="Times New Roman"/>
          <w:i/>
          <w:color w:val="000000"/>
          <w:sz w:val="20"/>
          <w:szCs w:val="20"/>
          <w:lang w:eastAsia="es-ES"/>
        </w:rPr>
        <w:t>a</w:t>
      </w:r>
      <w:proofErr w:type="spellEnd"/>
      <w:r w:rsidRPr="000E6E80">
        <w:rPr>
          <w:rFonts w:ascii="Times New Roman" w:eastAsia="Times New Roman" w:hAnsi="Times New Roman" w:cs="Times New Roman"/>
          <w:i/>
          <w:color w:val="000000"/>
          <w:sz w:val="20"/>
          <w:szCs w:val="20"/>
          <w:lang w:eastAsia="es-ES"/>
        </w:rPr>
        <w:t xml:space="preserve"> _________________________________________________________, </w:t>
      </w:r>
      <w:r w:rsidRPr="000E6E80">
        <w:rPr>
          <w:rFonts w:ascii="Times New Roman" w:eastAsia="Times New Roman" w:hAnsi="Times New Roman" w:cs="Times New Roman"/>
          <w:bCs/>
          <w:i/>
          <w:color w:val="000000"/>
          <w:sz w:val="20"/>
          <w:szCs w:val="20"/>
          <w:lang w:eastAsia="es-ES"/>
        </w:rPr>
        <w:t xml:space="preserve"> alcalde d</w:t>
      </w:r>
      <w:r>
        <w:rPr>
          <w:rFonts w:ascii="Times New Roman" w:eastAsia="Times New Roman" w:hAnsi="Times New Roman" w:cs="Times New Roman"/>
          <w:bCs/>
          <w:i/>
          <w:color w:val="000000"/>
          <w:sz w:val="20"/>
          <w:szCs w:val="20"/>
          <w:lang w:eastAsia="es-ES"/>
        </w:rPr>
        <w:t>el</w:t>
      </w:r>
      <w:r w:rsidRPr="000E6E80">
        <w:rPr>
          <w:rFonts w:ascii="Times New Roman" w:eastAsia="Times New Roman" w:hAnsi="Times New Roman" w:cs="Times New Roman"/>
          <w:bCs/>
          <w:i/>
          <w:color w:val="000000"/>
          <w:sz w:val="20"/>
          <w:szCs w:val="20"/>
          <w:lang w:eastAsia="es-ES"/>
        </w:rPr>
        <w:t xml:space="preserve"> </w:t>
      </w:r>
      <w:r>
        <w:rPr>
          <w:rFonts w:ascii="Times New Roman" w:eastAsia="Times New Roman" w:hAnsi="Times New Roman" w:cs="Times New Roman"/>
          <w:bCs/>
          <w:i/>
          <w:color w:val="000000"/>
          <w:sz w:val="20"/>
          <w:szCs w:val="20"/>
          <w:lang w:eastAsia="es-ES"/>
        </w:rPr>
        <w:t>Ayuntamient</w:t>
      </w:r>
      <w:r w:rsidRPr="000E6E80">
        <w:rPr>
          <w:rFonts w:ascii="Times New Roman" w:eastAsia="Times New Roman" w:hAnsi="Times New Roman" w:cs="Times New Roman"/>
          <w:bCs/>
          <w:i/>
          <w:color w:val="000000"/>
          <w:sz w:val="20"/>
          <w:szCs w:val="20"/>
          <w:lang w:eastAsia="es-ES"/>
        </w:rPr>
        <w:t>o/</w:t>
      </w:r>
      <w:r>
        <w:rPr>
          <w:rFonts w:ascii="Times New Roman" w:eastAsia="Times New Roman" w:hAnsi="Times New Roman" w:cs="Times New Roman"/>
          <w:bCs/>
          <w:i/>
          <w:color w:val="000000"/>
          <w:sz w:val="20"/>
          <w:szCs w:val="20"/>
          <w:lang w:eastAsia="es-ES"/>
        </w:rPr>
        <w:t>P</w:t>
      </w:r>
      <w:r w:rsidRPr="000E6E80">
        <w:rPr>
          <w:rFonts w:ascii="Times New Roman" w:eastAsia="Times New Roman" w:hAnsi="Times New Roman" w:cs="Times New Roman"/>
          <w:bCs/>
          <w:i/>
          <w:color w:val="000000"/>
          <w:sz w:val="20"/>
          <w:szCs w:val="20"/>
          <w:lang w:eastAsia="es-ES"/>
        </w:rPr>
        <w:t xml:space="preserve">residente </w:t>
      </w:r>
      <w:r>
        <w:rPr>
          <w:rFonts w:ascii="Times New Roman" w:eastAsia="Times New Roman" w:hAnsi="Times New Roman" w:cs="Times New Roman"/>
          <w:bCs/>
          <w:i/>
          <w:color w:val="000000"/>
          <w:sz w:val="20"/>
          <w:szCs w:val="20"/>
          <w:lang w:eastAsia="es-ES"/>
        </w:rPr>
        <w:t xml:space="preserve">de la </w:t>
      </w:r>
      <w:r w:rsidRPr="000E6E80">
        <w:rPr>
          <w:rFonts w:ascii="Times New Roman" w:eastAsia="Times New Roman" w:hAnsi="Times New Roman" w:cs="Times New Roman"/>
          <w:bCs/>
          <w:i/>
          <w:color w:val="000000"/>
          <w:sz w:val="20"/>
          <w:szCs w:val="20"/>
          <w:lang w:eastAsia="es-ES"/>
        </w:rPr>
        <w:t>Entidad de</w:t>
      </w:r>
      <w:r w:rsidRPr="000E6E80">
        <w:rPr>
          <w:rFonts w:ascii="Times New Roman" w:eastAsia="Times New Roman" w:hAnsi="Times New Roman" w:cs="Times New Roman"/>
          <w:b/>
          <w:bCs/>
          <w:i/>
          <w:color w:val="000000"/>
          <w:sz w:val="20"/>
          <w:szCs w:val="20"/>
          <w:lang w:eastAsia="es-ES"/>
        </w:rPr>
        <w:t xml:space="preserve"> </w:t>
      </w:r>
      <w:r w:rsidRPr="000E6E80">
        <w:rPr>
          <w:rFonts w:ascii="Times New Roman" w:eastAsia="Times New Roman" w:hAnsi="Times New Roman" w:cs="Times New Roman"/>
          <w:i/>
          <w:color w:val="000000"/>
          <w:sz w:val="20"/>
          <w:szCs w:val="20"/>
          <w:lang w:eastAsia="es-ES"/>
        </w:rPr>
        <w:t xml:space="preserve">_________________________, con CIF ______________________, </w:t>
      </w:r>
      <w:r w:rsidRPr="000E6E80">
        <w:rPr>
          <w:rFonts w:ascii="Times New Roman" w:eastAsia="Times New Roman" w:hAnsi="Times New Roman" w:cs="Times New Roman"/>
          <w:b/>
          <w:i/>
          <w:color w:val="000000"/>
          <w:sz w:val="20"/>
          <w:szCs w:val="20"/>
          <w:lang w:eastAsia="es-ES"/>
        </w:rPr>
        <w:t>DECLARA</w:t>
      </w:r>
    </w:p>
    <w:p w:rsidR="00A0747F" w:rsidRPr="000E6E80" w:rsidRDefault="00A0747F" w:rsidP="00A0747F">
      <w:pPr>
        <w:widowControl w:val="0"/>
        <w:spacing w:after="0" w:line="480" w:lineRule="auto"/>
        <w:ind w:firstLine="180"/>
        <w:rPr>
          <w:rFonts w:ascii="Times New Roman" w:eastAsia="Times New Roman" w:hAnsi="Times New Roman" w:cs="Times New Roman"/>
          <w:i/>
          <w:color w:val="000000"/>
          <w:sz w:val="20"/>
          <w:szCs w:val="20"/>
          <w:lang w:eastAsia="es-ES"/>
        </w:rPr>
      </w:pPr>
      <w:r w:rsidRPr="000E6E80">
        <w:rPr>
          <w:rFonts w:ascii="Times New Roman" w:eastAsia="Times New Roman" w:hAnsi="Times New Roman" w:cs="Times New Roman"/>
          <w:i/>
          <w:color w:val="000000"/>
          <w:sz w:val="20"/>
          <w:szCs w:val="20"/>
          <w:lang w:eastAsia="es-ES"/>
        </w:rPr>
        <w:fldChar w:fldCharType="begin">
          <w:ffData>
            <w:name w:val="Casilla1"/>
            <w:enabled/>
            <w:calcOnExit w:val="0"/>
            <w:checkBox>
              <w:sizeAuto/>
              <w:default w:val="0"/>
            </w:checkBox>
          </w:ffData>
        </w:fldChar>
      </w:r>
      <w:r w:rsidRPr="000E6E80">
        <w:rPr>
          <w:rFonts w:ascii="Times New Roman" w:eastAsia="Times New Roman" w:hAnsi="Times New Roman" w:cs="Times New Roman"/>
          <w:i/>
          <w:color w:val="000000"/>
          <w:sz w:val="20"/>
          <w:szCs w:val="20"/>
          <w:lang w:eastAsia="es-ES"/>
        </w:rPr>
        <w:instrText xml:space="preserve"> FORMCHECKBOX </w:instrText>
      </w:r>
      <w:r w:rsidR="00917293">
        <w:rPr>
          <w:rFonts w:ascii="Times New Roman" w:eastAsia="Times New Roman" w:hAnsi="Times New Roman" w:cs="Times New Roman"/>
          <w:i/>
          <w:color w:val="000000"/>
          <w:sz w:val="20"/>
          <w:szCs w:val="20"/>
          <w:lang w:eastAsia="es-ES"/>
        </w:rPr>
      </w:r>
      <w:r w:rsidR="00917293">
        <w:rPr>
          <w:rFonts w:ascii="Times New Roman" w:eastAsia="Times New Roman" w:hAnsi="Times New Roman" w:cs="Times New Roman"/>
          <w:i/>
          <w:color w:val="000000"/>
          <w:sz w:val="20"/>
          <w:szCs w:val="20"/>
          <w:lang w:eastAsia="es-ES"/>
        </w:rPr>
        <w:fldChar w:fldCharType="separate"/>
      </w:r>
      <w:r w:rsidRPr="000E6E80">
        <w:rPr>
          <w:rFonts w:ascii="Times New Roman" w:eastAsia="Times New Roman" w:hAnsi="Times New Roman" w:cs="Times New Roman"/>
          <w:i/>
          <w:sz w:val="24"/>
          <w:szCs w:val="24"/>
          <w:lang w:eastAsia="es-ES"/>
        </w:rPr>
        <w:fldChar w:fldCharType="end"/>
      </w:r>
      <w:r w:rsidRPr="000E6E80">
        <w:rPr>
          <w:rFonts w:ascii="Times New Roman" w:eastAsia="Times New Roman" w:hAnsi="Times New Roman" w:cs="Times New Roman"/>
          <w:i/>
          <w:color w:val="000000"/>
          <w:sz w:val="20"/>
          <w:szCs w:val="20"/>
          <w:lang w:eastAsia="es-ES"/>
        </w:rPr>
        <w:tab/>
        <w:t xml:space="preserve"> No te</w:t>
      </w:r>
      <w:r>
        <w:rPr>
          <w:rFonts w:ascii="Times New Roman" w:eastAsia="Times New Roman" w:hAnsi="Times New Roman" w:cs="Times New Roman"/>
          <w:i/>
          <w:color w:val="000000"/>
          <w:sz w:val="20"/>
          <w:szCs w:val="20"/>
          <w:lang w:eastAsia="es-ES"/>
        </w:rPr>
        <w:t>ne</w:t>
      </w:r>
      <w:r w:rsidRPr="000E6E80">
        <w:rPr>
          <w:rFonts w:ascii="Times New Roman" w:eastAsia="Times New Roman" w:hAnsi="Times New Roman" w:cs="Times New Roman"/>
          <w:i/>
          <w:color w:val="000000"/>
          <w:sz w:val="20"/>
          <w:szCs w:val="20"/>
          <w:lang w:eastAsia="es-ES"/>
        </w:rPr>
        <w:t xml:space="preserve">r solicitada, </w:t>
      </w:r>
      <w:proofErr w:type="gramStart"/>
      <w:r w:rsidRPr="000E6E80">
        <w:rPr>
          <w:rFonts w:ascii="Times New Roman" w:eastAsia="Times New Roman" w:hAnsi="Times New Roman" w:cs="Times New Roman"/>
          <w:i/>
          <w:color w:val="000000"/>
          <w:sz w:val="20"/>
          <w:szCs w:val="20"/>
          <w:lang w:eastAsia="es-ES"/>
        </w:rPr>
        <w:t>ni</w:t>
      </w:r>
      <w:proofErr w:type="gramEnd"/>
      <w:r w:rsidRPr="000E6E80">
        <w:rPr>
          <w:rFonts w:ascii="Times New Roman" w:eastAsia="Times New Roman" w:hAnsi="Times New Roman" w:cs="Times New Roman"/>
          <w:i/>
          <w:color w:val="000000"/>
          <w:sz w:val="20"/>
          <w:szCs w:val="20"/>
          <w:lang w:eastAsia="es-ES"/>
        </w:rPr>
        <w:t xml:space="preserve"> en consecuencia, t</w:t>
      </w:r>
      <w:r>
        <w:rPr>
          <w:rFonts w:ascii="Times New Roman" w:eastAsia="Times New Roman" w:hAnsi="Times New Roman" w:cs="Times New Roman"/>
          <w:i/>
          <w:color w:val="000000"/>
          <w:sz w:val="20"/>
          <w:szCs w:val="20"/>
          <w:lang w:eastAsia="es-ES"/>
        </w:rPr>
        <w:t>ene</w:t>
      </w:r>
      <w:r w:rsidRPr="000E6E80">
        <w:rPr>
          <w:rFonts w:ascii="Times New Roman" w:eastAsia="Times New Roman" w:hAnsi="Times New Roman" w:cs="Times New Roman"/>
          <w:i/>
          <w:color w:val="000000"/>
          <w:sz w:val="20"/>
          <w:szCs w:val="20"/>
          <w:lang w:eastAsia="es-ES"/>
        </w:rPr>
        <w:t>r concedida, ninguna a</w:t>
      </w:r>
      <w:r>
        <w:rPr>
          <w:rFonts w:ascii="Times New Roman" w:eastAsia="Times New Roman" w:hAnsi="Times New Roman" w:cs="Times New Roman"/>
          <w:i/>
          <w:color w:val="000000"/>
          <w:sz w:val="20"/>
          <w:szCs w:val="20"/>
          <w:lang w:eastAsia="es-ES"/>
        </w:rPr>
        <w:t>y</w:t>
      </w:r>
      <w:r w:rsidRPr="000E6E80">
        <w:rPr>
          <w:rFonts w:ascii="Times New Roman" w:eastAsia="Times New Roman" w:hAnsi="Times New Roman" w:cs="Times New Roman"/>
          <w:i/>
          <w:color w:val="000000"/>
          <w:sz w:val="20"/>
          <w:szCs w:val="20"/>
          <w:lang w:eastAsia="es-ES"/>
        </w:rPr>
        <w:t xml:space="preserve">uda para </w:t>
      </w:r>
      <w:r>
        <w:rPr>
          <w:rFonts w:ascii="Times New Roman" w:eastAsia="Times New Roman" w:hAnsi="Times New Roman" w:cs="Times New Roman"/>
          <w:i/>
          <w:color w:val="000000"/>
          <w:sz w:val="20"/>
          <w:szCs w:val="20"/>
          <w:lang w:eastAsia="es-ES"/>
        </w:rPr>
        <w:t>l</w:t>
      </w:r>
      <w:r w:rsidRPr="000E6E80">
        <w:rPr>
          <w:rFonts w:ascii="Times New Roman" w:eastAsia="Times New Roman" w:hAnsi="Times New Roman" w:cs="Times New Roman"/>
          <w:i/>
          <w:color w:val="000000"/>
          <w:sz w:val="20"/>
          <w:szCs w:val="20"/>
          <w:lang w:eastAsia="es-ES"/>
        </w:rPr>
        <w:t>a m</w:t>
      </w:r>
      <w:r>
        <w:rPr>
          <w:rFonts w:ascii="Times New Roman" w:eastAsia="Times New Roman" w:hAnsi="Times New Roman" w:cs="Times New Roman"/>
          <w:i/>
          <w:color w:val="000000"/>
          <w:sz w:val="20"/>
          <w:szCs w:val="20"/>
          <w:lang w:eastAsia="es-ES"/>
        </w:rPr>
        <w:t>i</w:t>
      </w:r>
      <w:r w:rsidRPr="000E6E80">
        <w:rPr>
          <w:rFonts w:ascii="Times New Roman" w:eastAsia="Times New Roman" w:hAnsi="Times New Roman" w:cs="Times New Roman"/>
          <w:i/>
          <w:color w:val="000000"/>
          <w:sz w:val="20"/>
          <w:szCs w:val="20"/>
          <w:lang w:eastAsia="es-ES"/>
        </w:rPr>
        <w:t>sma finalidad, sea pública o privada.</w:t>
      </w:r>
    </w:p>
    <w:p w:rsidR="00A0747F" w:rsidRPr="000E6E80" w:rsidRDefault="00A0747F" w:rsidP="00A0747F">
      <w:pPr>
        <w:widowControl w:val="0"/>
        <w:spacing w:after="0" w:line="480" w:lineRule="auto"/>
        <w:ind w:firstLine="180"/>
        <w:rPr>
          <w:rFonts w:ascii="Times New Roman" w:eastAsia="Times New Roman" w:hAnsi="Times New Roman" w:cs="Times New Roman"/>
          <w:i/>
          <w:color w:val="000000"/>
          <w:sz w:val="20"/>
          <w:szCs w:val="20"/>
          <w:lang w:eastAsia="es-ES"/>
        </w:rPr>
      </w:pPr>
      <w:r w:rsidRPr="000E6E80">
        <w:rPr>
          <w:rFonts w:ascii="Times New Roman" w:eastAsia="Times New Roman" w:hAnsi="Times New Roman" w:cs="Times New Roman"/>
          <w:i/>
          <w:color w:val="000000"/>
          <w:sz w:val="20"/>
          <w:szCs w:val="20"/>
          <w:lang w:eastAsia="es-ES"/>
        </w:rPr>
        <w:fldChar w:fldCharType="begin">
          <w:ffData>
            <w:name w:val="Casilla2"/>
            <w:enabled/>
            <w:calcOnExit w:val="0"/>
            <w:checkBox>
              <w:sizeAuto/>
              <w:default w:val="0"/>
            </w:checkBox>
          </w:ffData>
        </w:fldChar>
      </w:r>
      <w:r w:rsidRPr="000E6E80">
        <w:rPr>
          <w:rFonts w:ascii="Times New Roman" w:eastAsia="Times New Roman" w:hAnsi="Times New Roman" w:cs="Times New Roman"/>
          <w:i/>
          <w:color w:val="000000"/>
          <w:sz w:val="20"/>
          <w:szCs w:val="20"/>
          <w:lang w:eastAsia="es-ES"/>
        </w:rPr>
        <w:instrText xml:space="preserve"> FORMCHECKBOX </w:instrText>
      </w:r>
      <w:r w:rsidR="00917293">
        <w:rPr>
          <w:rFonts w:ascii="Times New Roman" w:eastAsia="Times New Roman" w:hAnsi="Times New Roman" w:cs="Times New Roman"/>
          <w:i/>
          <w:color w:val="000000"/>
          <w:sz w:val="20"/>
          <w:szCs w:val="20"/>
          <w:lang w:eastAsia="es-ES"/>
        </w:rPr>
      </w:r>
      <w:r w:rsidR="00917293">
        <w:rPr>
          <w:rFonts w:ascii="Times New Roman" w:eastAsia="Times New Roman" w:hAnsi="Times New Roman" w:cs="Times New Roman"/>
          <w:i/>
          <w:color w:val="000000"/>
          <w:sz w:val="20"/>
          <w:szCs w:val="20"/>
          <w:lang w:eastAsia="es-ES"/>
        </w:rPr>
        <w:fldChar w:fldCharType="separate"/>
      </w:r>
      <w:r w:rsidRPr="000E6E80">
        <w:rPr>
          <w:rFonts w:ascii="Times New Roman" w:eastAsia="Times New Roman" w:hAnsi="Times New Roman" w:cs="Times New Roman"/>
          <w:i/>
          <w:sz w:val="24"/>
          <w:szCs w:val="24"/>
          <w:lang w:eastAsia="es-ES"/>
        </w:rPr>
        <w:fldChar w:fldCharType="end"/>
      </w:r>
      <w:r w:rsidRPr="000E6E80">
        <w:rPr>
          <w:rFonts w:ascii="Times New Roman" w:eastAsia="Times New Roman" w:hAnsi="Times New Roman" w:cs="Times New Roman"/>
          <w:i/>
          <w:color w:val="000000"/>
          <w:sz w:val="20"/>
          <w:szCs w:val="20"/>
          <w:lang w:eastAsia="es-ES"/>
        </w:rPr>
        <w:tab/>
        <w:t xml:space="preserve">Que presento </w:t>
      </w:r>
      <w:r>
        <w:rPr>
          <w:rFonts w:ascii="Times New Roman" w:eastAsia="Times New Roman" w:hAnsi="Times New Roman" w:cs="Times New Roman"/>
          <w:i/>
          <w:color w:val="000000"/>
          <w:sz w:val="20"/>
          <w:szCs w:val="20"/>
          <w:lang w:eastAsia="es-ES"/>
        </w:rPr>
        <w:t>l</w:t>
      </w:r>
      <w:r w:rsidRPr="000E6E80">
        <w:rPr>
          <w:rFonts w:ascii="Times New Roman" w:eastAsia="Times New Roman" w:hAnsi="Times New Roman" w:cs="Times New Roman"/>
          <w:i/>
          <w:color w:val="000000"/>
          <w:sz w:val="20"/>
          <w:szCs w:val="20"/>
          <w:lang w:eastAsia="es-ES"/>
        </w:rPr>
        <w:t>a/</w:t>
      </w:r>
      <w:proofErr w:type="gramStart"/>
      <w:r>
        <w:rPr>
          <w:rFonts w:ascii="Times New Roman" w:eastAsia="Times New Roman" w:hAnsi="Times New Roman" w:cs="Times New Roman"/>
          <w:i/>
          <w:color w:val="000000"/>
          <w:sz w:val="20"/>
          <w:szCs w:val="20"/>
          <w:lang w:eastAsia="es-ES"/>
        </w:rPr>
        <w:t>l</w:t>
      </w:r>
      <w:r w:rsidRPr="000E6E80">
        <w:rPr>
          <w:rFonts w:ascii="Times New Roman" w:eastAsia="Times New Roman" w:hAnsi="Times New Roman" w:cs="Times New Roman"/>
          <w:i/>
          <w:color w:val="000000"/>
          <w:sz w:val="20"/>
          <w:szCs w:val="20"/>
          <w:lang w:eastAsia="es-ES"/>
        </w:rPr>
        <w:t>as solicitud</w:t>
      </w:r>
      <w:proofErr w:type="gramEnd"/>
      <w:r w:rsidRPr="000E6E80">
        <w:rPr>
          <w:rFonts w:ascii="Times New Roman" w:eastAsia="Times New Roman" w:hAnsi="Times New Roman" w:cs="Times New Roman"/>
          <w:i/>
          <w:color w:val="000000"/>
          <w:sz w:val="20"/>
          <w:szCs w:val="20"/>
          <w:lang w:eastAsia="es-ES"/>
        </w:rPr>
        <w:t>/s e que le f</w:t>
      </w:r>
      <w:r>
        <w:rPr>
          <w:rFonts w:ascii="Times New Roman" w:eastAsia="Times New Roman" w:hAnsi="Times New Roman" w:cs="Times New Roman"/>
          <w:i/>
          <w:color w:val="000000"/>
          <w:sz w:val="20"/>
          <w:szCs w:val="20"/>
          <w:lang w:eastAsia="es-ES"/>
        </w:rPr>
        <w:t>ue</w:t>
      </w:r>
      <w:r w:rsidRPr="000E6E80">
        <w:rPr>
          <w:rFonts w:ascii="Times New Roman" w:eastAsia="Times New Roman" w:hAnsi="Times New Roman" w:cs="Times New Roman"/>
          <w:i/>
          <w:color w:val="000000"/>
          <w:sz w:val="20"/>
          <w:szCs w:val="20"/>
          <w:lang w:eastAsia="es-ES"/>
        </w:rPr>
        <w:t>/f</w:t>
      </w:r>
      <w:r>
        <w:rPr>
          <w:rFonts w:ascii="Times New Roman" w:eastAsia="Times New Roman" w:hAnsi="Times New Roman" w:cs="Times New Roman"/>
          <w:i/>
          <w:color w:val="000000"/>
          <w:sz w:val="20"/>
          <w:szCs w:val="20"/>
          <w:lang w:eastAsia="es-ES"/>
        </w:rPr>
        <w:t>ue</w:t>
      </w:r>
      <w:r w:rsidRPr="000E6E80">
        <w:rPr>
          <w:rFonts w:ascii="Times New Roman" w:eastAsia="Times New Roman" w:hAnsi="Times New Roman" w:cs="Times New Roman"/>
          <w:i/>
          <w:color w:val="000000"/>
          <w:sz w:val="20"/>
          <w:szCs w:val="20"/>
          <w:lang w:eastAsia="es-ES"/>
        </w:rPr>
        <w:t xml:space="preserve">ron concedida/s, </w:t>
      </w:r>
      <w:r>
        <w:rPr>
          <w:rFonts w:ascii="Times New Roman" w:eastAsia="Times New Roman" w:hAnsi="Times New Roman" w:cs="Times New Roman"/>
          <w:i/>
          <w:color w:val="000000"/>
          <w:sz w:val="20"/>
          <w:szCs w:val="20"/>
          <w:lang w:eastAsia="es-ES"/>
        </w:rPr>
        <w:t>si es el</w:t>
      </w:r>
      <w:r w:rsidRPr="000E6E80">
        <w:rPr>
          <w:rFonts w:ascii="Times New Roman" w:eastAsia="Times New Roman" w:hAnsi="Times New Roman" w:cs="Times New Roman"/>
          <w:i/>
          <w:color w:val="000000"/>
          <w:sz w:val="20"/>
          <w:szCs w:val="20"/>
          <w:lang w:eastAsia="es-ES"/>
        </w:rPr>
        <w:t xml:space="preserve"> caso, </w:t>
      </w:r>
      <w:r>
        <w:rPr>
          <w:rFonts w:ascii="Times New Roman" w:eastAsia="Times New Roman" w:hAnsi="Times New Roman" w:cs="Times New Roman"/>
          <w:i/>
          <w:color w:val="000000"/>
          <w:sz w:val="20"/>
          <w:szCs w:val="20"/>
          <w:lang w:eastAsia="es-ES"/>
        </w:rPr>
        <w:t>l</w:t>
      </w:r>
      <w:r w:rsidRPr="000E6E80">
        <w:rPr>
          <w:rFonts w:ascii="Times New Roman" w:eastAsia="Times New Roman" w:hAnsi="Times New Roman" w:cs="Times New Roman"/>
          <w:i/>
          <w:color w:val="000000"/>
          <w:sz w:val="20"/>
          <w:szCs w:val="20"/>
          <w:lang w:eastAsia="es-ES"/>
        </w:rPr>
        <w:t xml:space="preserve">a/s </w:t>
      </w:r>
      <w:r w:rsidRPr="000E6E80">
        <w:rPr>
          <w:rFonts w:ascii="Times New Roman" w:eastAsia="Times New Roman" w:hAnsi="Times New Roman" w:cs="Times New Roman"/>
          <w:i/>
          <w:color w:val="000000"/>
          <w:sz w:val="20"/>
          <w:szCs w:val="20"/>
          <w:lang w:eastAsia="es-ES"/>
        </w:rPr>
        <w:tab/>
        <w:t>s</w:t>
      </w:r>
      <w:r>
        <w:rPr>
          <w:rFonts w:ascii="Times New Roman" w:eastAsia="Times New Roman" w:hAnsi="Times New Roman" w:cs="Times New Roman"/>
          <w:i/>
          <w:color w:val="000000"/>
          <w:sz w:val="20"/>
          <w:szCs w:val="20"/>
          <w:lang w:eastAsia="es-ES"/>
        </w:rPr>
        <w:t>i</w:t>
      </w:r>
      <w:r w:rsidRPr="000E6E80">
        <w:rPr>
          <w:rFonts w:ascii="Times New Roman" w:eastAsia="Times New Roman" w:hAnsi="Times New Roman" w:cs="Times New Roman"/>
          <w:i/>
          <w:color w:val="000000"/>
          <w:sz w:val="20"/>
          <w:szCs w:val="20"/>
          <w:lang w:eastAsia="es-ES"/>
        </w:rPr>
        <w:t>gui</w:t>
      </w:r>
      <w:r>
        <w:rPr>
          <w:rFonts w:ascii="Times New Roman" w:eastAsia="Times New Roman" w:hAnsi="Times New Roman" w:cs="Times New Roman"/>
          <w:i/>
          <w:color w:val="000000"/>
          <w:sz w:val="20"/>
          <w:szCs w:val="20"/>
          <w:lang w:eastAsia="es-ES"/>
        </w:rPr>
        <w:t>e</w:t>
      </w:r>
      <w:r w:rsidRPr="000E6E80">
        <w:rPr>
          <w:rFonts w:ascii="Times New Roman" w:eastAsia="Times New Roman" w:hAnsi="Times New Roman" w:cs="Times New Roman"/>
          <w:i/>
          <w:color w:val="000000"/>
          <w:sz w:val="20"/>
          <w:szCs w:val="20"/>
          <w:lang w:eastAsia="es-ES"/>
        </w:rPr>
        <w:t>nte/s a</w:t>
      </w:r>
      <w:r>
        <w:rPr>
          <w:rFonts w:ascii="Times New Roman" w:eastAsia="Times New Roman" w:hAnsi="Times New Roman" w:cs="Times New Roman"/>
          <w:i/>
          <w:color w:val="000000"/>
          <w:sz w:val="20"/>
          <w:szCs w:val="20"/>
          <w:lang w:eastAsia="es-ES"/>
        </w:rPr>
        <w:t>y</w:t>
      </w:r>
      <w:r w:rsidRPr="000E6E80">
        <w:rPr>
          <w:rFonts w:ascii="Times New Roman" w:eastAsia="Times New Roman" w:hAnsi="Times New Roman" w:cs="Times New Roman"/>
          <w:i/>
          <w:color w:val="000000"/>
          <w:sz w:val="20"/>
          <w:szCs w:val="20"/>
          <w:lang w:eastAsia="es-ES"/>
        </w:rPr>
        <w:t xml:space="preserve">uda/s para </w:t>
      </w:r>
      <w:r>
        <w:rPr>
          <w:rFonts w:ascii="Times New Roman" w:eastAsia="Times New Roman" w:hAnsi="Times New Roman" w:cs="Times New Roman"/>
          <w:i/>
          <w:color w:val="000000"/>
          <w:sz w:val="20"/>
          <w:szCs w:val="20"/>
          <w:lang w:eastAsia="es-ES"/>
        </w:rPr>
        <w:t>l</w:t>
      </w:r>
      <w:r w:rsidRPr="000E6E80">
        <w:rPr>
          <w:rFonts w:ascii="Times New Roman" w:eastAsia="Times New Roman" w:hAnsi="Times New Roman" w:cs="Times New Roman"/>
          <w:i/>
          <w:color w:val="000000"/>
          <w:sz w:val="20"/>
          <w:szCs w:val="20"/>
          <w:lang w:eastAsia="es-ES"/>
        </w:rPr>
        <w:t>a m</w:t>
      </w:r>
      <w:r>
        <w:rPr>
          <w:rFonts w:ascii="Times New Roman" w:eastAsia="Times New Roman" w:hAnsi="Times New Roman" w:cs="Times New Roman"/>
          <w:i/>
          <w:color w:val="000000"/>
          <w:sz w:val="20"/>
          <w:szCs w:val="20"/>
          <w:lang w:eastAsia="es-ES"/>
        </w:rPr>
        <w:t>i</w:t>
      </w:r>
      <w:r w:rsidRPr="000E6E80">
        <w:rPr>
          <w:rFonts w:ascii="Times New Roman" w:eastAsia="Times New Roman" w:hAnsi="Times New Roman" w:cs="Times New Roman"/>
          <w:i/>
          <w:color w:val="000000"/>
          <w:sz w:val="20"/>
          <w:szCs w:val="20"/>
          <w:lang w:eastAsia="es-ES"/>
        </w:rPr>
        <w:t>sma finalidad:</w:t>
      </w:r>
    </w:p>
    <w:p w:rsidR="00A0747F" w:rsidRPr="000E6E80" w:rsidRDefault="00A0747F" w:rsidP="00A0747F">
      <w:pPr>
        <w:widowControl w:val="0"/>
        <w:spacing w:after="0" w:line="480" w:lineRule="auto"/>
        <w:rPr>
          <w:rFonts w:ascii="Times New Roman" w:eastAsia="Times New Roman" w:hAnsi="Times New Roman" w:cs="Times New Roman"/>
          <w:i/>
          <w:color w:val="000000"/>
          <w:sz w:val="20"/>
          <w:szCs w:val="20"/>
          <w:lang w:eastAsia="es-ES"/>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1440"/>
        <w:gridCol w:w="1440"/>
        <w:gridCol w:w="1440"/>
      </w:tblGrid>
      <w:tr w:rsidR="00A0747F" w:rsidRPr="000E6E80" w:rsidTr="006474FA">
        <w:tc>
          <w:tcPr>
            <w:tcW w:w="3240" w:type="dxa"/>
            <w:tcBorders>
              <w:top w:val="single" w:sz="4" w:space="0" w:color="auto"/>
              <w:left w:val="single" w:sz="4" w:space="0" w:color="auto"/>
              <w:bottom w:val="single" w:sz="4" w:space="0" w:color="auto"/>
              <w:right w:val="single" w:sz="4" w:space="0" w:color="auto"/>
            </w:tcBorders>
            <w:vAlign w:val="center"/>
          </w:tcPr>
          <w:p w:rsidR="00A0747F" w:rsidRPr="000E6E80" w:rsidRDefault="00A0747F" w:rsidP="006474FA">
            <w:pPr>
              <w:widowControl w:val="0"/>
              <w:spacing w:after="0" w:line="480" w:lineRule="auto"/>
              <w:jc w:val="center"/>
              <w:rPr>
                <w:rFonts w:ascii="Times New Roman" w:eastAsia="Times New Roman" w:hAnsi="Times New Roman" w:cs="Times New Roman"/>
                <w:i/>
                <w:color w:val="000000"/>
                <w:sz w:val="20"/>
                <w:szCs w:val="20"/>
                <w:lang w:eastAsia="es-ES"/>
              </w:rPr>
            </w:pPr>
            <w:r w:rsidRPr="000E6E80">
              <w:rPr>
                <w:rFonts w:ascii="Times New Roman" w:eastAsia="Times New Roman" w:hAnsi="Times New Roman" w:cs="Times New Roman"/>
                <w:i/>
                <w:color w:val="000000"/>
                <w:sz w:val="20"/>
                <w:szCs w:val="20"/>
                <w:lang w:eastAsia="es-ES"/>
              </w:rPr>
              <w:t xml:space="preserve">Organismo o entidad </w:t>
            </w:r>
            <w:r>
              <w:rPr>
                <w:rFonts w:ascii="Times New Roman" w:eastAsia="Times New Roman" w:hAnsi="Times New Roman" w:cs="Times New Roman"/>
                <w:i/>
                <w:color w:val="000000"/>
                <w:sz w:val="20"/>
                <w:szCs w:val="20"/>
                <w:lang w:eastAsia="es-ES"/>
              </w:rPr>
              <w:t>a la que</w:t>
            </w:r>
            <w:r w:rsidRPr="000E6E80">
              <w:rPr>
                <w:rFonts w:ascii="Times New Roman" w:eastAsia="Times New Roman" w:hAnsi="Times New Roman" w:cs="Times New Roman"/>
                <w:i/>
                <w:color w:val="000000"/>
                <w:sz w:val="20"/>
                <w:szCs w:val="20"/>
                <w:lang w:eastAsia="es-ES"/>
              </w:rPr>
              <w:t xml:space="preserve"> solicita</w:t>
            </w:r>
          </w:p>
          <w:p w:rsidR="00A0747F" w:rsidRPr="000E6E80" w:rsidRDefault="00A0747F" w:rsidP="006474FA">
            <w:pPr>
              <w:widowControl w:val="0"/>
              <w:spacing w:after="0" w:line="480" w:lineRule="auto"/>
              <w:jc w:val="center"/>
              <w:rPr>
                <w:rFonts w:ascii="Times New Roman" w:eastAsia="Times New Roman" w:hAnsi="Times New Roman" w:cs="Times New Roman"/>
                <w:i/>
                <w:color w:val="000000"/>
                <w:sz w:val="20"/>
                <w:szCs w:val="20"/>
                <w:lang w:eastAsia="es-ES"/>
              </w:rPr>
            </w:pPr>
          </w:p>
        </w:tc>
        <w:tc>
          <w:tcPr>
            <w:tcW w:w="1440" w:type="dxa"/>
            <w:tcBorders>
              <w:top w:val="single" w:sz="4" w:space="0" w:color="auto"/>
              <w:left w:val="single" w:sz="4" w:space="0" w:color="auto"/>
              <w:bottom w:val="single" w:sz="4" w:space="0" w:color="auto"/>
              <w:right w:val="single" w:sz="4" w:space="0" w:color="auto"/>
            </w:tcBorders>
            <w:vAlign w:val="center"/>
            <w:hideMark/>
          </w:tcPr>
          <w:p w:rsidR="00A0747F" w:rsidRPr="000E6E80" w:rsidRDefault="00A0747F" w:rsidP="006474FA">
            <w:pPr>
              <w:widowControl w:val="0"/>
              <w:spacing w:after="0" w:line="480" w:lineRule="auto"/>
              <w:jc w:val="center"/>
              <w:rPr>
                <w:rFonts w:ascii="Times New Roman" w:eastAsia="Times New Roman" w:hAnsi="Times New Roman" w:cs="Times New Roman"/>
                <w:i/>
                <w:color w:val="000000"/>
                <w:sz w:val="20"/>
                <w:szCs w:val="20"/>
                <w:lang w:eastAsia="es-ES"/>
              </w:rPr>
            </w:pPr>
            <w:r>
              <w:rPr>
                <w:rFonts w:ascii="Times New Roman" w:eastAsia="Times New Roman" w:hAnsi="Times New Roman" w:cs="Times New Roman"/>
                <w:i/>
                <w:color w:val="000000"/>
                <w:sz w:val="20"/>
                <w:szCs w:val="20"/>
                <w:lang w:eastAsia="es-ES"/>
              </w:rPr>
              <w:t>Fecha</w:t>
            </w:r>
            <w:r w:rsidRPr="000E6E80">
              <w:rPr>
                <w:rFonts w:ascii="Times New Roman" w:eastAsia="Times New Roman" w:hAnsi="Times New Roman" w:cs="Times New Roman"/>
                <w:i/>
                <w:color w:val="000000"/>
                <w:sz w:val="20"/>
                <w:szCs w:val="20"/>
                <w:lang w:eastAsia="es-ES"/>
              </w:rPr>
              <w:t xml:space="preserve"> solicitud</w:t>
            </w:r>
          </w:p>
        </w:tc>
        <w:tc>
          <w:tcPr>
            <w:tcW w:w="1440" w:type="dxa"/>
            <w:tcBorders>
              <w:top w:val="single" w:sz="4" w:space="0" w:color="auto"/>
              <w:left w:val="single" w:sz="4" w:space="0" w:color="auto"/>
              <w:bottom w:val="single" w:sz="4" w:space="0" w:color="auto"/>
              <w:right w:val="single" w:sz="4" w:space="0" w:color="auto"/>
            </w:tcBorders>
            <w:vAlign w:val="center"/>
            <w:hideMark/>
          </w:tcPr>
          <w:p w:rsidR="00A0747F" w:rsidRPr="000E6E80" w:rsidRDefault="00A0747F" w:rsidP="006474FA">
            <w:pPr>
              <w:widowControl w:val="0"/>
              <w:spacing w:after="0" w:line="480" w:lineRule="auto"/>
              <w:jc w:val="center"/>
              <w:rPr>
                <w:rFonts w:ascii="Times New Roman" w:eastAsia="Times New Roman" w:hAnsi="Times New Roman" w:cs="Times New Roman"/>
                <w:i/>
                <w:color w:val="000000"/>
                <w:sz w:val="20"/>
                <w:szCs w:val="20"/>
                <w:lang w:eastAsia="es-ES"/>
              </w:rPr>
            </w:pPr>
            <w:r w:rsidRPr="000E6E80">
              <w:rPr>
                <w:rFonts w:ascii="Times New Roman" w:eastAsia="Times New Roman" w:hAnsi="Times New Roman" w:cs="Times New Roman"/>
                <w:i/>
                <w:color w:val="000000"/>
                <w:sz w:val="20"/>
                <w:szCs w:val="20"/>
                <w:lang w:eastAsia="es-ES"/>
              </w:rPr>
              <w:t>Concesión*</w:t>
            </w:r>
          </w:p>
        </w:tc>
        <w:tc>
          <w:tcPr>
            <w:tcW w:w="1440" w:type="dxa"/>
            <w:tcBorders>
              <w:top w:val="single" w:sz="4" w:space="0" w:color="auto"/>
              <w:left w:val="single" w:sz="4" w:space="0" w:color="auto"/>
              <w:bottom w:val="single" w:sz="4" w:space="0" w:color="auto"/>
              <w:right w:val="single" w:sz="4" w:space="0" w:color="auto"/>
            </w:tcBorders>
            <w:vAlign w:val="center"/>
            <w:hideMark/>
          </w:tcPr>
          <w:p w:rsidR="00A0747F" w:rsidRPr="000E6E80" w:rsidRDefault="00A0747F" w:rsidP="006474FA">
            <w:pPr>
              <w:widowControl w:val="0"/>
              <w:spacing w:after="0" w:line="480" w:lineRule="auto"/>
              <w:ind w:hanging="108"/>
              <w:jc w:val="center"/>
              <w:rPr>
                <w:rFonts w:ascii="Times New Roman" w:eastAsia="Times New Roman" w:hAnsi="Times New Roman" w:cs="Times New Roman"/>
                <w:i/>
                <w:color w:val="000000"/>
                <w:sz w:val="20"/>
                <w:szCs w:val="20"/>
                <w:lang w:eastAsia="es-ES"/>
              </w:rPr>
            </w:pPr>
            <w:r w:rsidRPr="000E6E80">
              <w:rPr>
                <w:rFonts w:ascii="Times New Roman" w:eastAsia="Times New Roman" w:hAnsi="Times New Roman" w:cs="Times New Roman"/>
                <w:i/>
                <w:color w:val="000000"/>
                <w:sz w:val="20"/>
                <w:szCs w:val="20"/>
                <w:lang w:eastAsia="es-ES"/>
              </w:rPr>
              <w:t>C</w:t>
            </w:r>
            <w:r>
              <w:rPr>
                <w:rFonts w:ascii="Times New Roman" w:eastAsia="Times New Roman" w:hAnsi="Times New Roman" w:cs="Times New Roman"/>
                <w:i/>
                <w:color w:val="000000"/>
                <w:sz w:val="20"/>
                <w:szCs w:val="20"/>
                <w:lang w:eastAsia="es-ES"/>
              </w:rPr>
              <w:t>ua</w:t>
            </w:r>
            <w:r w:rsidRPr="000E6E80">
              <w:rPr>
                <w:rFonts w:ascii="Times New Roman" w:eastAsia="Times New Roman" w:hAnsi="Times New Roman" w:cs="Times New Roman"/>
                <w:i/>
                <w:color w:val="000000"/>
                <w:sz w:val="20"/>
                <w:szCs w:val="20"/>
                <w:lang w:eastAsia="es-ES"/>
              </w:rPr>
              <w:t>ntía</w:t>
            </w:r>
          </w:p>
        </w:tc>
      </w:tr>
      <w:tr w:rsidR="00A0747F" w:rsidRPr="000E6E80" w:rsidTr="006474FA">
        <w:tc>
          <w:tcPr>
            <w:tcW w:w="32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c>
          <w:tcPr>
            <w:tcW w:w="14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c>
          <w:tcPr>
            <w:tcW w:w="14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c>
          <w:tcPr>
            <w:tcW w:w="14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r>
      <w:tr w:rsidR="00A0747F" w:rsidRPr="000E6E80" w:rsidTr="006474FA">
        <w:tc>
          <w:tcPr>
            <w:tcW w:w="32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c>
          <w:tcPr>
            <w:tcW w:w="14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c>
          <w:tcPr>
            <w:tcW w:w="14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c>
          <w:tcPr>
            <w:tcW w:w="14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r>
      <w:tr w:rsidR="00A0747F" w:rsidRPr="000E6E80" w:rsidTr="006474FA">
        <w:tc>
          <w:tcPr>
            <w:tcW w:w="32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c>
          <w:tcPr>
            <w:tcW w:w="14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c>
          <w:tcPr>
            <w:tcW w:w="14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c>
          <w:tcPr>
            <w:tcW w:w="14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r>
      <w:tr w:rsidR="00A0747F" w:rsidRPr="000E6E80" w:rsidTr="006474FA">
        <w:tc>
          <w:tcPr>
            <w:tcW w:w="32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c>
          <w:tcPr>
            <w:tcW w:w="14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c>
          <w:tcPr>
            <w:tcW w:w="14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c>
          <w:tcPr>
            <w:tcW w:w="1440" w:type="dxa"/>
            <w:tcBorders>
              <w:top w:val="single" w:sz="4" w:space="0" w:color="auto"/>
              <w:left w:val="single" w:sz="4" w:space="0" w:color="auto"/>
              <w:bottom w:val="single" w:sz="4" w:space="0" w:color="auto"/>
              <w:right w:val="single" w:sz="4" w:space="0" w:color="auto"/>
            </w:tcBorders>
          </w:tcPr>
          <w:p w:rsidR="00A0747F" w:rsidRPr="000E6E80" w:rsidRDefault="00A0747F" w:rsidP="006474FA">
            <w:pPr>
              <w:widowControl w:val="0"/>
              <w:spacing w:after="0" w:line="480" w:lineRule="auto"/>
              <w:rPr>
                <w:rFonts w:ascii="Times New Roman" w:eastAsia="Times New Roman" w:hAnsi="Times New Roman" w:cs="Times New Roman"/>
                <w:i/>
                <w:color w:val="000000"/>
                <w:sz w:val="20"/>
                <w:szCs w:val="20"/>
                <w:lang w:eastAsia="es-ES"/>
              </w:rPr>
            </w:pPr>
          </w:p>
        </w:tc>
      </w:tr>
    </w:tbl>
    <w:p w:rsidR="00A0747F" w:rsidRPr="000E6E80" w:rsidRDefault="00A0747F" w:rsidP="00A0747F">
      <w:pPr>
        <w:widowControl w:val="0"/>
        <w:spacing w:after="0" w:line="480" w:lineRule="auto"/>
        <w:ind w:firstLine="180"/>
        <w:rPr>
          <w:rFonts w:ascii="Times New Roman" w:eastAsia="Times New Roman" w:hAnsi="Times New Roman" w:cs="Times New Roman"/>
          <w:i/>
          <w:color w:val="000000"/>
          <w:sz w:val="20"/>
          <w:szCs w:val="20"/>
          <w:lang w:eastAsia="es-ES"/>
        </w:rPr>
      </w:pPr>
      <w:r w:rsidRPr="000E6E80">
        <w:rPr>
          <w:rFonts w:ascii="Times New Roman" w:eastAsia="Times New Roman" w:hAnsi="Times New Roman" w:cs="Times New Roman"/>
          <w:i/>
          <w:color w:val="000000"/>
          <w:sz w:val="20"/>
          <w:szCs w:val="20"/>
          <w:lang w:eastAsia="es-ES"/>
        </w:rPr>
        <w:tab/>
        <w:t>*</w:t>
      </w:r>
      <w:r>
        <w:rPr>
          <w:rFonts w:ascii="Times New Roman" w:eastAsia="Times New Roman" w:hAnsi="Times New Roman" w:cs="Times New Roman"/>
          <w:i/>
          <w:color w:val="000000"/>
          <w:sz w:val="20"/>
          <w:szCs w:val="20"/>
          <w:lang w:eastAsia="es-ES"/>
        </w:rPr>
        <w:t>En</w:t>
      </w:r>
      <w:r w:rsidRPr="000E6E80">
        <w:rPr>
          <w:rFonts w:ascii="Times New Roman" w:eastAsia="Times New Roman" w:hAnsi="Times New Roman" w:cs="Times New Roman"/>
          <w:i/>
          <w:color w:val="000000"/>
          <w:sz w:val="20"/>
          <w:szCs w:val="20"/>
          <w:lang w:eastAsia="es-ES"/>
        </w:rPr>
        <w:t xml:space="preserve"> caso de estar pend</w:t>
      </w:r>
      <w:r>
        <w:rPr>
          <w:rFonts w:ascii="Times New Roman" w:eastAsia="Times New Roman" w:hAnsi="Times New Roman" w:cs="Times New Roman"/>
          <w:i/>
          <w:color w:val="000000"/>
          <w:sz w:val="20"/>
          <w:szCs w:val="20"/>
          <w:lang w:eastAsia="es-ES"/>
        </w:rPr>
        <w:t>i</w:t>
      </w:r>
      <w:r w:rsidRPr="000E6E80">
        <w:rPr>
          <w:rFonts w:ascii="Times New Roman" w:eastAsia="Times New Roman" w:hAnsi="Times New Roman" w:cs="Times New Roman"/>
          <w:i/>
          <w:color w:val="000000"/>
          <w:sz w:val="20"/>
          <w:szCs w:val="20"/>
          <w:lang w:eastAsia="es-ES"/>
        </w:rPr>
        <w:t xml:space="preserve">ente </w:t>
      </w:r>
      <w:r>
        <w:rPr>
          <w:rFonts w:ascii="Times New Roman" w:eastAsia="Times New Roman" w:hAnsi="Times New Roman" w:cs="Times New Roman"/>
          <w:i/>
          <w:color w:val="000000"/>
          <w:sz w:val="20"/>
          <w:szCs w:val="20"/>
          <w:lang w:eastAsia="es-ES"/>
        </w:rPr>
        <w:t>l</w:t>
      </w:r>
      <w:r w:rsidRPr="000E6E80">
        <w:rPr>
          <w:rFonts w:ascii="Times New Roman" w:eastAsia="Times New Roman" w:hAnsi="Times New Roman" w:cs="Times New Roman"/>
          <w:i/>
          <w:color w:val="000000"/>
          <w:sz w:val="20"/>
          <w:szCs w:val="20"/>
          <w:lang w:eastAsia="es-ES"/>
        </w:rPr>
        <w:t>a resolución d</w:t>
      </w:r>
      <w:r>
        <w:rPr>
          <w:rFonts w:ascii="Times New Roman" w:eastAsia="Times New Roman" w:hAnsi="Times New Roman" w:cs="Times New Roman"/>
          <w:i/>
          <w:color w:val="000000"/>
          <w:sz w:val="20"/>
          <w:szCs w:val="20"/>
          <w:lang w:eastAsia="es-ES"/>
        </w:rPr>
        <w:t xml:space="preserve">e </w:t>
      </w:r>
      <w:r w:rsidRPr="000E6E80">
        <w:rPr>
          <w:rFonts w:ascii="Times New Roman" w:eastAsia="Times New Roman" w:hAnsi="Times New Roman" w:cs="Times New Roman"/>
          <w:i/>
          <w:color w:val="000000"/>
          <w:sz w:val="20"/>
          <w:szCs w:val="20"/>
          <w:lang w:eastAsia="es-ES"/>
        </w:rPr>
        <w:t>alguna solicitud,</w:t>
      </w:r>
      <w:r>
        <w:rPr>
          <w:rFonts w:ascii="Times New Roman" w:eastAsia="Times New Roman" w:hAnsi="Times New Roman" w:cs="Times New Roman"/>
          <w:i/>
          <w:color w:val="000000"/>
          <w:sz w:val="20"/>
          <w:szCs w:val="20"/>
          <w:lang w:eastAsia="es-ES"/>
        </w:rPr>
        <w:t xml:space="preserve"> </w:t>
      </w:r>
      <w:proofErr w:type="gramStart"/>
      <w:r>
        <w:rPr>
          <w:rFonts w:ascii="Times New Roman" w:eastAsia="Times New Roman" w:hAnsi="Times New Roman" w:cs="Times New Roman"/>
          <w:i/>
          <w:color w:val="000000"/>
          <w:sz w:val="20"/>
          <w:szCs w:val="20"/>
          <w:lang w:eastAsia="es-ES"/>
        </w:rPr>
        <w:t xml:space="preserve">se </w:t>
      </w:r>
      <w:r w:rsidRPr="000E6E80">
        <w:rPr>
          <w:rFonts w:ascii="Times New Roman" w:eastAsia="Times New Roman" w:hAnsi="Times New Roman" w:cs="Times New Roman"/>
          <w:i/>
          <w:color w:val="000000"/>
          <w:sz w:val="20"/>
          <w:szCs w:val="20"/>
          <w:lang w:eastAsia="es-ES"/>
        </w:rPr>
        <w:t xml:space="preserve"> indicar</w:t>
      </w:r>
      <w:r>
        <w:rPr>
          <w:rFonts w:ascii="Times New Roman" w:eastAsia="Times New Roman" w:hAnsi="Times New Roman" w:cs="Times New Roman"/>
          <w:i/>
          <w:color w:val="000000"/>
          <w:sz w:val="20"/>
          <w:szCs w:val="20"/>
          <w:lang w:eastAsia="es-ES"/>
        </w:rPr>
        <w:t>á</w:t>
      </w:r>
      <w:proofErr w:type="gramEnd"/>
      <w:r w:rsidRPr="000E6E80">
        <w:rPr>
          <w:rFonts w:ascii="Times New Roman" w:eastAsia="Times New Roman" w:hAnsi="Times New Roman" w:cs="Times New Roman"/>
          <w:i/>
          <w:color w:val="000000"/>
          <w:sz w:val="20"/>
          <w:szCs w:val="20"/>
          <w:lang w:eastAsia="es-ES"/>
        </w:rPr>
        <w:t xml:space="preserve"> “pend</w:t>
      </w:r>
      <w:r>
        <w:rPr>
          <w:rFonts w:ascii="Times New Roman" w:eastAsia="Times New Roman" w:hAnsi="Times New Roman" w:cs="Times New Roman"/>
          <w:i/>
          <w:color w:val="000000"/>
          <w:sz w:val="20"/>
          <w:szCs w:val="20"/>
          <w:lang w:eastAsia="es-ES"/>
        </w:rPr>
        <w:t>i</w:t>
      </w:r>
      <w:r w:rsidRPr="000E6E80">
        <w:rPr>
          <w:rFonts w:ascii="Times New Roman" w:eastAsia="Times New Roman" w:hAnsi="Times New Roman" w:cs="Times New Roman"/>
          <w:i/>
          <w:color w:val="000000"/>
          <w:sz w:val="20"/>
          <w:szCs w:val="20"/>
          <w:lang w:eastAsia="es-ES"/>
        </w:rPr>
        <w:t xml:space="preserve">ente” </w:t>
      </w:r>
      <w:r>
        <w:rPr>
          <w:rFonts w:ascii="Times New Roman" w:eastAsia="Times New Roman" w:hAnsi="Times New Roman" w:cs="Times New Roman"/>
          <w:i/>
          <w:color w:val="000000"/>
          <w:sz w:val="20"/>
          <w:szCs w:val="20"/>
          <w:lang w:eastAsia="es-ES"/>
        </w:rPr>
        <w:t>en la</w:t>
      </w:r>
      <w:r w:rsidRPr="000E6E80">
        <w:rPr>
          <w:rFonts w:ascii="Times New Roman" w:eastAsia="Times New Roman" w:hAnsi="Times New Roman" w:cs="Times New Roman"/>
          <w:i/>
          <w:color w:val="000000"/>
          <w:sz w:val="20"/>
          <w:szCs w:val="20"/>
          <w:lang w:eastAsia="es-ES"/>
        </w:rPr>
        <w:t xml:space="preserve"> columna. </w:t>
      </w:r>
    </w:p>
    <w:p w:rsidR="00A0747F" w:rsidRPr="000E6E80" w:rsidRDefault="00A0747F" w:rsidP="00A0747F">
      <w:pPr>
        <w:widowControl w:val="0"/>
        <w:spacing w:after="0" w:line="480" w:lineRule="auto"/>
        <w:ind w:firstLine="180"/>
        <w:rPr>
          <w:rFonts w:ascii="Times New Roman" w:eastAsia="Times New Roman" w:hAnsi="Times New Roman" w:cs="Times New Roman"/>
          <w:i/>
          <w:color w:val="000000"/>
          <w:sz w:val="20"/>
          <w:szCs w:val="20"/>
          <w:lang w:eastAsia="es-ES"/>
        </w:rPr>
      </w:pPr>
      <w:r w:rsidRPr="000E6E80">
        <w:rPr>
          <w:rFonts w:ascii="Times New Roman" w:eastAsia="Times New Roman" w:hAnsi="Times New Roman" w:cs="Times New Roman"/>
          <w:i/>
          <w:color w:val="000000"/>
          <w:sz w:val="20"/>
          <w:szCs w:val="20"/>
          <w:lang w:eastAsia="es-ES"/>
        </w:rPr>
        <w:tab/>
        <w:t xml:space="preserve">   </w:t>
      </w:r>
      <w:r>
        <w:rPr>
          <w:rFonts w:ascii="Times New Roman" w:eastAsia="Times New Roman" w:hAnsi="Times New Roman" w:cs="Times New Roman"/>
          <w:i/>
          <w:color w:val="000000"/>
          <w:sz w:val="20"/>
          <w:szCs w:val="20"/>
          <w:lang w:eastAsia="es-ES"/>
        </w:rPr>
        <w:t>En</w:t>
      </w:r>
      <w:r w:rsidRPr="000E6E80">
        <w:rPr>
          <w:rFonts w:ascii="Times New Roman" w:eastAsia="Times New Roman" w:hAnsi="Times New Roman" w:cs="Times New Roman"/>
          <w:i/>
          <w:color w:val="000000"/>
          <w:sz w:val="20"/>
          <w:szCs w:val="20"/>
          <w:lang w:eastAsia="es-ES"/>
        </w:rPr>
        <w:t xml:space="preserve"> caso de solicitudes denegadas, </w:t>
      </w:r>
      <w:r>
        <w:rPr>
          <w:rFonts w:ascii="Times New Roman" w:eastAsia="Times New Roman" w:hAnsi="Times New Roman" w:cs="Times New Roman"/>
          <w:i/>
          <w:color w:val="000000"/>
          <w:sz w:val="20"/>
          <w:szCs w:val="20"/>
          <w:lang w:eastAsia="es-ES"/>
        </w:rPr>
        <w:t>s</w:t>
      </w:r>
      <w:r w:rsidRPr="000E6E80">
        <w:rPr>
          <w:rFonts w:ascii="Times New Roman" w:eastAsia="Times New Roman" w:hAnsi="Times New Roman" w:cs="Times New Roman"/>
          <w:i/>
          <w:color w:val="000000"/>
          <w:sz w:val="20"/>
          <w:szCs w:val="20"/>
          <w:lang w:eastAsia="es-ES"/>
        </w:rPr>
        <w:t>e</w:t>
      </w:r>
      <w:r>
        <w:rPr>
          <w:rFonts w:ascii="Times New Roman" w:eastAsia="Times New Roman" w:hAnsi="Times New Roman" w:cs="Times New Roman"/>
          <w:i/>
          <w:color w:val="000000"/>
          <w:sz w:val="20"/>
          <w:szCs w:val="20"/>
          <w:lang w:eastAsia="es-ES"/>
        </w:rPr>
        <w:t xml:space="preserve"> </w:t>
      </w:r>
      <w:proofErr w:type="spellStart"/>
      <w:r>
        <w:rPr>
          <w:rFonts w:ascii="Times New Roman" w:eastAsia="Times New Roman" w:hAnsi="Times New Roman" w:cs="Times New Roman"/>
          <w:i/>
          <w:color w:val="000000"/>
          <w:sz w:val="20"/>
          <w:szCs w:val="20"/>
          <w:lang w:eastAsia="es-ES"/>
        </w:rPr>
        <w:t>hara</w:t>
      </w:r>
      <w:proofErr w:type="spellEnd"/>
      <w:r w:rsidRPr="000E6E80">
        <w:rPr>
          <w:rFonts w:ascii="Times New Roman" w:eastAsia="Times New Roman" w:hAnsi="Times New Roman" w:cs="Times New Roman"/>
          <w:i/>
          <w:color w:val="000000"/>
          <w:sz w:val="20"/>
          <w:szCs w:val="20"/>
          <w:lang w:eastAsia="es-ES"/>
        </w:rPr>
        <w:t xml:space="preserve"> constar “denegada”.</w:t>
      </w:r>
    </w:p>
    <w:p w:rsidR="00A0747F" w:rsidRPr="000E6E80"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r w:rsidRPr="000E6E80">
        <w:rPr>
          <w:rFonts w:ascii="Times New Roman" w:eastAsia="Times New Roman" w:hAnsi="Times New Roman" w:cs="Times New Roman"/>
          <w:i/>
          <w:color w:val="000000"/>
          <w:sz w:val="20"/>
          <w:szCs w:val="20"/>
          <w:lang w:eastAsia="es-ES"/>
        </w:rPr>
        <w:tab/>
        <w:t xml:space="preserve">Ourense, ____ de ________________ </w:t>
      </w:r>
      <w:proofErr w:type="spellStart"/>
      <w:r w:rsidRPr="000E6E80">
        <w:rPr>
          <w:rFonts w:ascii="Times New Roman" w:eastAsia="Times New Roman" w:hAnsi="Times New Roman" w:cs="Times New Roman"/>
          <w:i/>
          <w:color w:val="000000"/>
          <w:sz w:val="20"/>
          <w:szCs w:val="20"/>
          <w:lang w:eastAsia="es-ES"/>
        </w:rPr>
        <w:t>de</w:t>
      </w:r>
      <w:proofErr w:type="spellEnd"/>
      <w:r w:rsidRPr="000E6E80">
        <w:rPr>
          <w:rFonts w:ascii="Times New Roman" w:eastAsia="Times New Roman" w:hAnsi="Times New Roman" w:cs="Times New Roman"/>
          <w:i/>
          <w:color w:val="000000"/>
          <w:sz w:val="20"/>
          <w:szCs w:val="20"/>
          <w:lang w:eastAsia="es-ES"/>
        </w:rPr>
        <w:t xml:space="preserve"> 20</w:t>
      </w:r>
      <w:r>
        <w:rPr>
          <w:rFonts w:ascii="Times New Roman" w:eastAsia="Times New Roman" w:hAnsi="Times New Roman" w:cs="Times New Roman"/>
          <w:i/>
          <w:color w:val="000000"/>
          <w:sz w:val="20"/>
          <w:szCs w:val="20"/>
          <w:lang w:eastAsia="es-ES"/>
        </w:rPr>
        <w:t>2_</w:t>
      </w:r>
    </w:p>
    <w:p w:rsidR="00A0747F" w:rsidRDefault="00A0747F" w:rsidP="00A0747F">
      <w:pPr>
        <w:widowControl w:val="0"/>
        <w:spacing w:after="0" w:line="480" w:lineRule="auto"/>
        <w:jc w:val="center"/>
        <w:rPr>
          <w:rFonts w:ascii="Times New Roman" w:eastAsia="Times New Roman" w:hAnsi="Times New Roman" w:cs="Times New Roman"/>
          <w:i/>
          <w:color w:val="000000"/>
          <w:sz w:val="20"/>
          <w:szCs w:val="20"/>
          <w:lang w:eastAsia="es-ES"/>
        </w:rPr>
      </w:pPr>
      <w:proofErr w:type="spellStart"/>
      <w:r w:rsidRPr="000E6E80">
        <w:rPr>
          <w:rFonts w:ascii="Times New Roman" w:eastAsia="Times New Roman" w:hAnsi="Times New Roman" w:cs="Times New Roman"/>
          <w:i/>
          <w:color w:val="000000"/>
          <w:sz w:val="20"/>
          <w:szCs w:val="20"/>
          <w:lang w:eastAsia="es-ES"/>
        </w:rPr>
        <w:t>Asdo</w:t>
      </w:r>
      <w:proofErr w:type="spellEnd"/>
      <w:proofErr w:type="gramStart"/>
      <w:r w:rsidRPr="000E6E80">
        <w:rPr>
          <w:rFonts w:ascii="Times New Roman" w:eastAsia="Times New Roman" w:hAnsi="Times New Roman" w:cs="Times New Roman"/>
          <w:i/>
          <w:color w:val="000000"/>
          <w:sz w:val="20"/>
          <w:szCs w:val="20"/>
          <w:lang w:eastAsia="es-ES"/>
        </w:rPr>
        <w:t>.:_</w:t>
      </w:r>
      <w:proofErr w:type="gramEnd"/>
      <w:r w:rsidRPr="000E6E80">
        <w:rPr>
          <w:rFonts w:ascii="Times New Roman" w:eastAsia="Times New Roman" w:hAnsi="Times New Roman" w:cs="Times New Roman"/>
          <w:i/>
          <w:color w:val="000000"/>
          <w:sz w:val="20"/>
          <w:szCs w:val="20"/>
          <w:lang w:eastAsia="es-ES"/>
        </w:rPr>
        <w:t>_______________________________</w:t>
      </w:r>
    </w:p>
    <w:p w:rsidR="00A0747F" w:rsidRDefault="00A0747F" w:rsidP="00A0747F">
      <w:pPr>
        <w:pStyle w:val="Textoindependiente"/>
        <w:spacing w:line="360" w:lineRule="auto"/>
        <w:ind w:firstLine="708"/>
        <w:jc w:val="center"/>
        <w:rPr>
          <w:b w:val="0"/>
          <w:color w:val="333333"/>
          <w:sz w:val="22"/>
          <w:szCs w:val="22"/>
        </w:rPr>
      </w:pPr>
      <w:r w:rsidRPr="00D755D6">
        <w:rPr>
          <w:color w:val="333333"/>
          <w:sz w:val="22"/>
          <w:szCs w:val="22"/>
        </w:rPr>
        <w:t>SR. PRESIDENTE DE LA</w:t>
      </w:r>
      <w:r>
        <w:rPr>
          <w:color w:val="333333"/>
          <w:sz w:val="22"/>
          <w:szCs w:val="22"/>
        </w:rPr>
        <w:t xml:space="preserve"> </w:t>
      </w:r>
      <w:r w:rsidRPr="00D755D6">
        <w:rPr>
          <w:color w:val="333333"/>
          <w:sz w:val="22"/>
          <w:szCs w:val="22"/>
        </w:rPr>
        <w:t>DIPUTACIÓN PROVINCIAL DE OURENSE</w:t>
      </w:r>
      <w:r w:rsidRPr="00D755D6">
        <w:rPr>
          <w:b w:val="0"/>
          <w:color w:val="333333"/>
          <w:sz w:val="22"/>
          <w:szCs w:val="22"/>
        </w:rPr>
        <w:t xml:space="preserve">. </w:t>
      </w:r>
    </w:p>
    <w:p w:rsidR="00A0747F" w:rsidRDefault="00A0747F" w:rsidP="00A0747F">
      <w:pPr>
        <w:pStyle w:val="Textoindependiente"/>
        <w:spacing w:line="360" w:lineRule="auto"/>
        <w:ind w:firstLine="708"/>
        <w:jc w:val="center"/>
        <w:rPr>
          <w:b w:val="0"/>
          <w:color w:val="333333"/>
          <w:sz w:val="22"/>
          <w:szCs w:val="22"/>
        </w:rPr>
      </w:pPr>
    </w:p>
    <w:p w:rsidR="00A0747F" w:rsidRDefault="00A0747F" w:rsidP="00A0747F">
      <w:pPr>
        <w:spacing w:line="480" w:lineRule="auto"/>
        <w:ind w:firstLine="708"/>
        <w:jc w:val="both"/>
        <w:rPr>
          <w:rFonts w:ascii="Times New Roman" w:hAnsi="Times New Roman" w:cs="Times New Roman"/>
          <w:sz w:val="24"/>
          <w:szCs w:val="24"/>
          <w:lang w:val="pt-BR"/>
        </w:rPr>
      </w:pPr>
    </w:p>
    <w:p w:rsidR="00A0747F" w:rsidRPr="0060331F" w:rsidRDefault="00A0747F" w:rsidP="00A0747F">
      <w:pPr>
        <w:spacing w:line="360" w:lineRule="auto"/>
        <w:ind w:firstLine="709"/>
        <w:jc w:val="both"/>
        <w:rPr>
          <w:rFonts w:ascii="Times New Roman" w:hAnsi="Times New Roman" w:cs="Times New Roman"/>
          <w:sz w:val="24"/>
          <w:szCs w:val="24"/>
        </w:rPr>
      </w:pPr>
      <w:r w:rsidRPr="0060331F">
        <w:rPr>
          <w:rFonts w:ascii="Times New Roman" w:hAnsi="Times New Roman" w:cs="Times New Roman"/>
          <w:sz w:val="24"/>
          <w:szCs w:val="24"/>
        </w:rPr>
        <w:lastRenderedPageBreak/>
        <w:t>2º.- Someter a trámite de información pública, mediante anuncio publicado em el Boletín Oficial de la Provincia de Ourense, las bases inicialmente aprobadas por el plazo de 10 días hábiles, durante los cuales las entidades interesadas podrán formular las alegaciones o sugerencias que consideren oportunas, que deberán ser resueltas motivadamente em el acto de aprobación definitiva.</w:t>
      </w:r>
    </w:p>
    <w:p w:rsidR="00A0747F" w:rsidRPr="0060331F" w:rsidRDefault="00A0747F" w:rsidP="00A0747F">
      <w:pPr>
        <w:widowControl w:val="0"/>
        <w:spacing w:line="360" w:lineRule="auto"/>
        <w:ind w:firstLine="709"/>
        <w:jc w:val="both"/>
        <w:rPr>
          <w:rFonts w:ascii="Times New Roman" w:hAnsi="Times New Roman" w:cs="Times New Roman"/>
          <w:sz w:val="24"/>
          <w:szCs w:val="24"/>
        </w:rPr>
      </w:pPr>
      <w:r w:rsidRPr="0060331F">
        <w:rPr>
          <w:rFonts w:ascii="Times New Roman" w:hAnsi="Times New Roman" w:cs="Times New Roman"/>
          <w:sz w:val="24"/>
          <w:szCs w:val="24"/>
        </w:rPr>
        <w:t>En caso de no formularse alegaciones en plazo, se entiende automáticamente aprobadas de forma definitiva, procediendo a su publicación en el Boletín Oficial de la Provincia.</w:t>
      </w:r>
    </w:p>
    <w:p w:rsidR="00A0747F" w:rsidRPr="00D755D6" w:rsidRDefault="00A0747F" w:rsidP="00A0747F">
      <w:pPr>
        <w:pStyle w:val="Textoindependiente"/>
        <w:spacing w:line="360" w:lineRule="auto"/>
        <w:ind w:firstLine="708"/>
        <w:jc w:val="center"/>
        <w:rPr>
          <w:b w:val="0"/>
          <w:color w:val="333333"/>
          <w:sz w:val="22"/>
          <w:szCs w:val="22"/>
        </w:rPr>
      </w:pPr>
    </w:p>
    <w:p w:rsidR="00B477DB" w:rsidRDefault="00917293"/>
    <w:sectPr w:rsidR="00B477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4E3C55"/>
    <w:multiLevelType w:val="hybridMultilevel"/>
    <w:tmpl w:val="530434E0"/>
    <w:lvl w:ilvl="0" w:tplc="3D58C4F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47F"/>
    <w:rsid w:val="00131F4D"/>
    <w:rsid w:val="00584EF2"/>
    <w:rsid w:val="00917293"/>
    <w:rsid w:val="00A0747F"/>
    <w:rsid w:val="00E827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00160"/>
  <w15:chartTrackingRefBased/>
  <w15:docId w15:val="{4BA33E81-C194-40DC-802D-864756C1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747F"/>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A0747F"/>
    <w:pPr>
      <w:spacing w:after="0" w:line="240" w:lineRule="auto"/>
    </w:pPr>
    <w:rPr>
      <w:rFonts w:ascii="Times New Roman" w:eastAsia="Times New Roman" w:hAnsi="Times New Roman" w:cs="Times New Roman"/>
      <w:b/>
      <w:bCs/>
      <w:sz w:val="24"/>
      <w:szCs w:val="24"/>
      <w:lang w:eastAsia="es-ES"/>
    </w:rPr>
  </w:style>
  <w:style w:type="character" w:customStyle="1" w:styleId="TextoindependienteCar">
    <w:name w:val="Texto independiente Car"/>
    <w:basedOn w:val="Fuentedeprrafopredeter"/>
    <w:link w:val="Textoindependiente"/>
    <w:rsid w:val="00A0747F"/>
    <w:rPr>
      <w:rFonts w:ascii="Times New Roman" w:eastAsia="Times New Roman" w:hAnsi="Times New Roman" w:cs="Times New Roman"/>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2295</Words>
  <Characters>12625</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DOMARCO ALVAREZ</dc:creator>
  <cp:keywords/>
  <dc:description/>
  <cp:lastModifiedBy>LAURA DOMARCO ALVAREZ</cp:lastModifiedBy>
  <cp:revision>2</cp:revision>
  <dcterms:created xsi:type="dcterms:W3CDTF">2023-01-17T11:22:00Z</dcterms:created>
  <dcterms:modified xsi:type="dcterms:W3CDTF">2023-01-20T10:09:00Z</dcterms:modified>
</cp:coreProperties>
</file>