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388473" w14:textId="08038CF9" w:rsidR="00330FA9" w:rsidRPr="00AE2B36" w:rsidRDefault="00330FA9" w:rsidP="00833287">
      <w:pPr>
        <w:spacing w:after="0" w:line="240" w:lineRule="auto"/>
        <w:contextualSpacing/>
        <w:rPr>
          <w:rFonts w:ascii="Arial" w:hAnsi="Arial" w:cs="Arial"/>
          <w:sz w:val="18"/>
          <w:lang w:val="es-ES"/>
        </w:rPr>
      </w:pPr>
      <w:r w:rsidRPr="00AE2B36">
        <w:rPr>
          <w:rFonts w:ascii="Arial" w:hAnsi="Arial" w:cs="Arial"/>
          <w:sz w:val="18"/>
          <w:lang w:val="es-ES"/>
        </w:rPr>
        <w:t xml:space="preserve">Expediente núm.: </w:t>
      </w:r>
      <w:r w:rsidR="00ED6A99" w:rsidRPr="00ED6A99">
        <w:rPr>
          <w:rFonts w:ascii="Arial" w:hAnsi="Arial" w:cs="Arial"/>
          <w:sz w:val="18"/>
        </w:rPr>
        <w:t>X2023000082</w:t>
      </w:r>
    </w:p>
    <w:p w14:paraId="183E1874" w14:textId="77777777" w:rsidR="00115EB3" w:rsidRPr="00AE2B36" w:rsidRDefault="00115EB3" w:rsidP="00833287">
      <w:pPr>
        <w:spacing w:after="0" w:line="240" w:lineRule="auto"/>
        <w:rPr>
          <w:lang w:val="es-ES"/>
        </w:rPr>
      </w:pPr>
    </w:p>
    <w:p w14:paraId="38FBA648" w14:textId="77777777" w:rsidR="00BE283F" w:rsidRPr="00AE2B36" w:rsidRDefault="00BE283F" w:rsidP="00833287">
      <w:pPr>
        <w:spacing w:after="0" w:line="240" w:lineRule="auto"/>
        <w:rPr>
          <w:lang w:val="es-ES"/>
        </w:rPr>
      </w:pPr>
    </w:p>
    <w:p w14:paraId="2926E3D6" w14:textId="77777777" w:rsidR="00BE283F" w:rsidRPr="00AE2B36" w:rsidRDefault="00BE283F" w:rsidP="00BE283F">
      <w:pPr>
        <w:pBdr>
          <w:bottom w:val="single" w:sz="4" w:space="1" w:color="auto"/>
        </w:pBdr>
        <w:tabs>
          <w:tab w:val="left" w:pos="426"/>
          <w:tab w:val="left" w:pos="709"/>
        </w:tabs>
        <w:jc w:val="both"/>
        <w:rPr>
          <w:rFonts w:ascii="Arial" w:hAnsi="Arial" w:cs="Arial"/>
          <w:lang w:val="es-ES"/>
        </w:rPr>
      </w:pPr>
      <w:r w:rsidRPr="00AE2B36">
        <w:rPr>
          <w:rFonts w:ascii="Arial" w:hAnsi="Arial" w:cs="Arial"/>
          <w:b/>
          <w:lang w:val="es-ES"/>
        </w:rPr>
        <w:t xml:space="preserve">CONVOCATORIA DE SUBVENCIONES </w:t>
      </w:r>
      <w:r w:rsidRPr="00AE2B36">
        <w:rPr>
          <w:rFonts w:ascii="Arial" w:hAnsi="Arial" w:cs="Arial"/>
          <w:b/>
          <w:bCs/>
          <w:lang w:val="es-ES" w:eastAsia="es-ES_tradnl"/>
        </w:rPr>
        <w:t>A DEPORTISTAS DE DEPORTES INDIVIDUALES DEL MUNICIPIO DE SANT GREGORI</w:t>
      </w:r>
    </w:p>
    <w:p w14:paraId="0456A3C2" w14:textId="702F7F91" w:rsidR="00BE283F" w:rsidRPr="00AE2B36" w:rsidRDefault="00BE283F" w:rsidP="00BE283F">
      <w:pPr>
        <w:tabs>
          <w:tab w:val="left" w:pos="0"/>
          <w:tab w:val="left" w:pos="709"/>
        </w:tabs>
        <w:jc w:val="both"/>
        <w:rPr>
          <w:rFonts w:ascii="Arial" w:hAnsi="Arial" w:cs="Arial"/>
          <w:lang w:val="es-ES"/>
        </w:rPr>
      </w:pPr>
      <w:r w:rsidRPr="00AE2B36">
        <w:rPr>
          <w:rFonts w:ascii="Arial" w:hAnsi="Arial" w:cs="Arial"/>
          <w:lang w:val="es-ES"/>
        </w:rPr>
        <w:t>Esta convocatoria se rige por las Bases publicadas en el BOP núm. 155 de fecha 12/08/2020</w:t>
      </w:r>
    </w:p>
    <w:p w14:paraId="56F3DCC3" w14:textId="5DB34E4B" w:rsidR="00BE283F" w:rsidRPr="00AE2B36" w:rsidRDefault="00BE283F" w:rsidP="00ED6A99">
      <w:pPr>
        <w:tabs>
          <w:tab w:val="left" w:pos="567"/>
          <w:tab w:val="left" w:pos="709"/>
          <w:tab w:val="left" w:pos="993"/>
        </w:tabs>
        <w:jc w:val="both"/>
        <w:rPr>
          <w:rFonts w:ascii="Arial" w:hAnsi="Arial" w:cs="Arial"/>
          <w:lang w:val="es-ES"/>
        </w:rPr>
      </w:pPr>
      <w:r w:rsidRPr="00AE2B36">
        <w:rPr>
          <w:rFonts w:ascii="Arial" w:hAnsi="Arial" w:cs="Arial"/>
          <w:b/>
          <w:u w:val="single"/>
          <w:lang w:val="es-ES"/>
        </w:rPr>
        <w:t>1. Consignación presupuestaria</w:t>
      </w:r>
      <w:r w:rsidR="00ED6A99">
        <w:rPr>
          <w:rFonts w:ascii="Arial" w:hAnsi="Arial" w:cs="Arial"/>
          <w:b/>
          <w:u w:val="single"/>
          <w:lang w:val="es-ES"/>
        </w:rPr>
        <w:t xml:space="preserve">: </w:t>
      </w:r>
      <w:r w:rsidRPr="00AE2B36">
        <w:rPr>
          <w:rFonts w:ascii="Arial" w:hAnsi="Arial" w:cs="Arial"/>
          <w:color w:val="000000"/>
          <w:lang w:val="es-ES"/>
        </w:rPr>
        <w:t xml:space="preserve">se reserva la cantidad total </w:t>
      </w:r>
      <w:r w:rsidRPr="00ED6A99">
        <w:rPr>
          <w:rFonts w:ascii="Arial" w:hAnsi="Arial" w:cs="Arial"/>
          <w:color w:val="000000"/>
          <w:lang w:val="es-ES"/>
        </w:rPr>
        <w:t>de</w:t>
      </w:r>
      <w:r w:rsidR="00ED6A99" w:rsidRPr="00ED6A99">
        <w:rPr>
          <w:rFonts w:ascii="Arial" w:hAnsi="Arial" w:cs="Arial"/>
          <w:color w:val="000000"/>
          <w:lang w:val="es-ES"/>
        </w:rPr>
        <w:t xml:space="preserve"> 600</w:t>
      </w:r>
      <w:r w:rsidRPr="00ED6A99">
        <w:rPr>
          <w:rFonts w:ascii="Arial" w:hAnsi="Arial" w:cs="Arial"/>
          <w:color w:val="000000"/>
          <w:lang w:val="es-ES"/>
        </w:rPr>
        <w:t xml:space="preserve"> euros</w:t>
      </w:r>
      <w:r w:rsidR="00ED6A99">
        <w:rPr>
          <w:rFonts w:ascii="Arial" w:hAnsi="Arial" w:cs="Arial"/>
          <w:b/>
          <w:bCs/>
          <w:color w:val="000000"/>
          <w:lang w:val="es-ES"/>
        </w:rPr>
        <w:t xml:space="preserve"> </w:t>
      </w:r>
      <w:r w:rsidRPr="00AE2B36">
        <w:rPr>
          <w:rFonts w:ascii="Arial" w:hAnsi="Arial" w:cs="Arial"/>
          <w:color w:val="000000"/>
          <w:lang w:val="es-ES"/>
        </w:rPr>
        <w:t>con cargo a la partida:</w:t>
      </w:r>
      <w:r w:rsidR="00ED6A99">
        <w:rPr>
          <w:rFonts w:ascii="Arial" w:hAnsi="Arial" w:cs="Arial"/>
          <w:color w:val="000000"/>
          <w:lang w:val="es-ES"/>
        </w:rPr>
        <w:t xml:space="preserve"> </w:t>
      </w:r>
      <w:r w:rsidRPr="00AE2B36">
        <w:rPr>
          <w:rFonts w:ascii="Arial" w:hAnsi="Arial" w:cs="Arial"/>
          <w:lang w:val="es-ES"/>
        </w:rPr>
        <w:t>15.231.48008.01 – ayudas sociales</w:t>
      </w:r>
    </w:p>
    <w:p w14:paraId="35A70F14" w14:textId="77777777" w:rsidR="00BE283F" w:rsidRPr="00AE2B36" w:rsidRDefault="00BE283F" w:rsidP="00BE283F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lang w:val="es-ES" w:eastAsia="es-ES"/>
        </w:rPr>
      </w:pPr>
    </w:p>
    <w:p w14:paraId="64FA4AD4" w14:textId="1A317B5C" w:rsidR="00BE283F" w:rsidRPr="00ED6A99" w:rsidRDefault="00BE283F" w:rsidP="00BE283F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lang w:val="es-ES" w:eastAsia="es-ES_tradnl"/>
        </w:rPr>
      </w:pPr>
      <w:r w:rsidRPr="00AE2B36">
        <w:rPr>
          <w:rFonts w:ascii="Arial" w:hAnsi="Arial" w:cs="Arial"/>
          <w:b/>
          <w:u w:val="single"/>
          <w:lang w:val="es-ES"/>
        </w:rPr>
        <w:t>8. Plazo de presentación de solicitudes:</w:t>
      </w:r>
      <w:r w:rsidRPr="00AE2B36">
        <w:rPr>
          <w:rFonts w:ascii="Arial" w:hAnsi="Arial" w:cs="Arial"/>
          <w:lang w:val="es-ES"/>
        </w:rPr>
        <w:t xml:space="preserve"> </w:t>
      </w:r>
      <w:r w:rsidRPr="00ED6A99">
        <w:rPr>
          <w:rFonts w:ascii="Arial" w:eastAsia="Times New Roman" w:hAnsi="Arial" w:cs="Arial"/>
          <w:bCs/>
          <w:lang w:val="es-ES" w:eastAsia="es-ES_tradnl"/>
        </w:rPr>
        <w:t>El plazo de presentación de solicitudes será desde el 1 de enero de 202</w:t>
      </w:r>
      <w:r w:rsidR="00ED6A99">
        <w:rPr>
          <w:rFonts w:ascii="Arial" w:eastAsia="Times New Roman" w:hAnsi="Arial" w:cs="Arial"/>
          <w:bCs/>
          <w:lang w:val="es-ES" w:eastAsia="es-ES_tradnl"/>
        </w:rPr>
        <w:t>3</w:t>
      </w:r>
      <w:r w:rsidRPr="00ED6A99">
        <w:rPr>
          <w:rFonts w:ascii="Arial" w:eastAsia="Times New Roman" w:hAnsi="Arial" w:cs="Arial"/>
          <w:bCs/>
          <w:lang w:val="es-ES" w:eastAsia="es-ES_tradnl"/>
        </w:rPr>
        <w:t xml:space="preserve"> hasta el último día hábil del mes de octubre incluido.</w:t>
      </w:r>
    </w:p>
    <w:p w14:paraId="71159BAD" w14:textId="77777777" w:rsidR="00BE283F" w:rsidRPr="00AE2B36" w:rsidRDefault="00BE283F" w:rsidP="00BE283F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lang w:val="es-ES" w:eastAsia="es-ES_tradnl"/>
        </w:rPr>
      </w:pPr>
    </w:p>
    <w:p w14:paraId="650234EE" w14:textId="77777777" w:rsidR="00BE283F" w:rsidRPr="00AE2B36" w:rsidRDefault="00BE283F" w:rsidP="00BE283F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Cs/>
          <w:lang w:val="es-ES" w:eastAsia="es-ES_tradnl"/>
        </w:rPr>
      </w:pPr>
      <w:r w:rsidRPr="00AE2B36">
        <w:rPr>
          <w:rFonts w:ascii="Arial" w:eastAsia="Times New Roman" w:hAnsi="Arial" w:cs="Arial"/>
          <w:b/>
          <w:lang w:val="es-ES" w:eastAsia="es-ES_tradnl"/>
        </w:rPr>
        <w:t xml:space="preserve">Plazo Justificación: </w:t>
      </w:r>
      <w:r w:rsidRPr="00AE2B36">
        <w:rPr>
          <w:rFonts w:ascii="Arial" w:eastAsia="Times New Roman" w:hAnsi="Arial" w:cs="Arial"/>
          <w:bCs/>
          <w:lang w:val="es-ES" w:eastAsia="es-ES_tradnl"/>
        </w:rPr>
        <w:t>Hasta el último día hábil del mes de noviembre incluido.</w:t>
      </w:r>
    </w:p>
    <w:p w14:paraId="3C1F0BEE" w14:textId="77777777" w:rsidR="00ED6A99" w:rsidRDefault="00ED6A99" w:rsidP="00ED6A99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hAnsi="Arial" w:cs="Arial"/>
          <w:b/>
          <w:u w:val="single"/>
          <w:lang w:val="es-ES"/>
        </w:rPr>
      </w:pPr>
    </w:p>
    <w:p w14:paraId="6E03B7FD" w14:textId="4769AD02" w:rsidR="00ED6A99" w:rsidRPr="004E011B" w:rsidRDefault="00ED6A99" w:rsidP="00ED6A99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eastAsia="Times New Roman" w:hAnsi="Arial" w:cs="Arial"/>
          <w:lang w:val="es-ES" w:eastAsia="es-ES"/>
        </w:rPr>
      </w:pPr>
      <w:r w:rsidRPr="004E011B">
        <w:rPr>
          <w:rFonts w:ascii="Arial" w:hAnsi="Arial" w:cs="Arial"/>
          <w:b/>
          <w:u w:val="single"/>
          <w:lang w:val="es-ES"/>
        </w:rPr>
        <w:t xml:space="preserve">9. Forma de presentación de solicitudes: </w:t>
      </w:r>
      <w:r w:rsidRPr="004E011B">
        <w:rPr>
          <w:rFonts w:ascii="Arial" w:eastAsia="Times New Roman" w:hAnsi="Arial" w:cs="Arial"/>
          <w:lang w:val="es-ES" w:eastAsia="es-ES"/>
        </w:rPr>
        <w:t>Las solicitudes de concesión de subvenciones se presentarán y formalizarán en los impresos que estarán al antes de los interesados en la sede electrónica y en el Registro del Ayuntamiento, y se presentarán en el registro general del Ayuntamiento de Sant Gregori de acuerdo con lo previsto en el artículo 14 de la Ley 39/2015.</w:t>
      </w:r>
    </w:p>
    <w:p w14:paraId="1FB64472" w14:textId="77777777" w:rsidR="00ED6A99" w:rsidRDefault="00ED6A99" w:rsidP="00ED6A99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eastAsia="Times New Roman" w:hAnsi="Arial" w:cs="Arial"/>
          <w:lang w:val="es-ES" w:eastAsia="es-ES"/>
        </w:rPr>
      </w:pPr>
    </w:p>
    <w:p w14:paraId="2E6C93AB" w14:textId="77777777" w:rsidR="00ED6A99" w:rsidRPr="00214B06" w:rsidRDefault="00ED6A99" w:rsidP="00ED6A99">
      <w:pPr>
        <w:spacing w:after="0" w:line="240" w:lineRule="auto"/>
        <w:jc w:val="both"/>
        <w:rPr>
          <w:rFonts w:ascii="Arial" w:hAnsi="Arial" w:cs="Arial"/>
          <w:bCs/>
          <w:lang w:val="es-ES_tradnl"/>
        </w:rPr>
      </w:pPr>
      <w:r w:rsidRPr="00214B06">
        <w:rPr>
          <w:rFonts w:ascii="Arial" w:hAnsi="Arial" w:cs="Arial"/>
          <w:bCs/>
        </w:rPr>
        <w:t xml:space="preserve">Las solicitudes podrán presentarse por escrito mediante la cumplimentación de la instancia genérica, que será firmada por el interesado/a junto con el modelo normalizado y documentación complementaria, y que se deberá presentar telemáticamente en la sede electrónica del Ayuntamiento de Sant Gregori </w:t>
      </w:r>
      <w:r w:rsidRPr="00214B06">
        <w:rPr>
          <w:rFonts w:ascii="Arial" w:hAnsi="Arial" w:cs="Arial"/>
          <w:bCs/>
          <w:lang w:val="es-ES_tradnl"/>
        </w:rPr>
        <w:t>(</w:t>
      </w:r>
      <w:hyperlink r:id="rId7" w:history="1">
        <w:r w:rsidRPr="00214B06">
          <w:rPr>
            <w:rFonts w:ascii="Arial" w:hAnsi="Arial" w:cs="Arial"/>
            <w:bCs/>
            <w:color w:val="0000FF"/>
            <w:lang w:val="es-ES_tradnl"/>
          </w:rPr>
          <w:t>https://www.seu-e.cat/ca/web/santgregori/seu-electronica</w:t>
        </w:r>
      </w:hyperlink>
      <w:r w:rsidRPr="00214B06">
        <w:rPr>
          <w:rFonts w:ascii="Arial" w:hAnsi="Arial" w:cs="Arial"/>
          <w:bCs/>
          <w:lang w:val="es-ES_tradnl"/>
        </w:rPr>
        <w:t>).</w:t>
      </w:r>
    </w:p>
    <w:p w14:paraId="1669E130" w14:textId="77777777" w:rsidR="00ED6A99" w:rsidRPr="00214B06" w:rsidRDefault="00ED6A99" w:rsidP="00ED6A99">
      <w:pPr>
        <w:spacing w:after="0" w:line="240" w:lineRule="auto"/>
        <w:jc w:val="both"/>
        <w:rPr>
          <w:rFonts w:ascii="Arial" w:hAnsi="Arial" w:cs="Arial"/>
          <w:bCs/>
          <w:lang w:val="es-ES_tradnl"/>
        </w:rPr>
      </w:pPr>
    </w:p>
    <w:p w14:paraId="76F0AEA6" w14:textId="77777777" w:rsidR="00ED6A99" w:rsidRPr="00214B06" w:rsidRDefault="00ED6A99" w:rsidP="00ED6A99">
      <w:pPr>
        <w:tabs>
          <w:tab w:val="left" w:pos="426"/>
          <w:tab w:val="left" w:pos="709"/>
        </w:tabs>
        <w:jc w:val="both"/>
        <w:rPr>
          <w:rFonts w:ascii="Arial" w:hAnsi="Arial" w:cs="Arial"/>
          <w:bCs/>
          <w:lang w:val="es-ES_tradnl"/>
        </w:rPr>
      </w:pPr>
      <w:r w:rsidRPr="00214B06">
        <w:rPr>
          <w:rFonts w:ascii="Arial" w:hAnsi="Arial" w:cs="Arial"/>
          <w:bCs/>
        </w:rPr>
        <w:t xml:space="preserve">El modelo normalizado de solicitud, así como el de la documentación exigida se adjuntan como anexo </w:t>
      </w:r>
      <w:r w:rsidRPr="00214B06">
        <w:rPr>
          <w:rFonts w:ascii="Arial" w:hAnsi="Arial" w:cs="Arial"/>
          <w:bCs/>
          <w:lang w:val="es-ES_tradnl"/>
        </w:rPr>
        <w:t xml:space="preserve">a las bases publicadas </w:t>
      </w:r>
      <w:r w:rsidRPr="00214B06">
        <w:rPr>
          <w:rFonts w:ascii="Arial" w:hAnsi="Arial" w:cs="Arial"/>
          <w:bCs/>
        </w:rPr>
        <w:t>en la sede electrónica del Ayuntamiento de Sant Gregori</w:t>
      </w:r>
      <w:r w:rsidRPr="00214B06">
        <w:rPr>
          <w:rFonts w:ascii="Arial" w:hAnsi="Arial" w:cs="Arial"/>
          <w:bCs/>
          <w:lang w:val="es-ES_tradnl"/>
        </w:rPr>
        <w:t xml:space="preserve"> </w:t>
      </w:r>
    </w:p>
    <w:p w14:paraId="0A6909B3" w14:textId="77777777" w:rsidR="00ED6A99" w:rsidRDefault="00ED6A99" w:rsidP="00ED6A99">
      <w:pPr>
        <w:tabs>
          <w:tab w:val="left" w:pos="426"/>
          <w:tab w:val="left" w:pos="709"/>
        </w:tabs>
        <w:jc w:val="both"/>
        <w:rPr>
          <w:rFonts w:ascii="Arial" w:hAnsi="Arial" w:cs="Arial"/>
          <w:bCs/>
          <w:color w:val="0000FF"/>
          <w:lang w:val="es-ES_tradnl"/>
        </w:rPr>
      </w:pPr>
      <w:r w:rsidRPr="00214B06">
        <w:rPr>
          <w:rFonts w:ascii="Arial" w:hAnsi="Arial" w:cs="Arial"/>
          <w:bCs/>
          <w:lang w:val="es-ES_tradnl"/>
        </w:rPr>
        <w:t>(</w:t>
      </w:r>
      <w:hyperlink r:id="rId8" w:history="1">
        <w:r w:rsidRPr="00214B06">
          <w:rPr>
            <w:rFonts w:ascii="Arial" w:hAnsi="Arial" w:cs="Arial"/>
            <w:bCs/>
            <w:color w:val="0000FF"/>
            <w:lang w:val="es-ES_tradnl"/>
          </w:rPr>
          <w:t>https://www.seu-e.cat/ca/web/santgregori/govern-obert-i-transparencia/contractes-convenis-i-subvencions/convenis-i-subvencions/convocatories-de-subvencions-i-ajuts</w:t>
        </w:r>
      </w:hyperlink>
    </w:p>
    <w:p w14:paraId="7AA5C103" w14:textId="77777777" w:rsidR="00ED6A99" w:rsidRDefault="00ED6A99" w:rsidP="00ED6A99">
      <w:pPr>
        <w:tabs>
          <w:tab w:val="left" w:pos="426"/>
          <w:tab w:val="left" w:pos="709"/>
        </w:tabs>
        <w:jc w:val="both"/>
        <w:rPr>
          <w:rFonts w:ascii="Arial" w:hAnsi="Arial" w:cs="Arial"/>
          <w:bCs/>
          <w:color w:val="0000FF"/>
          <w:lang w:val="es-ES_tradnl"/>
        </w:rPr>
      </w:pPr>
    </w:p>
    <w:p w14:paraId="43EA77A4" w14:textId="77777777" w:rsidR="00ED6A99" w:rsidRPr="00214B06" w:rsidRDefault="00ED6A99" w:rsidP="00ED6A99">
      <w:pPr>
        <w:tabs>
          <w:tab w:val="left" w:pos="426"/>
          <w:tab w:val="left" w:pos="709"/>
        </w:tabs>
        <w:jc w:val="both"/>
        <w:rPr>
          <w:rFonts w:ascii="Arial" w:hAnsi="Arial" w:cs="Arial"/>
          <w:bCs/>
          <w:lang w:val="es-ES_tradnl"/>
        </w:rPr>
      </w:pPr>
      <w:r w:rsidRPr="00214B06">
        <w:rPr>
          <w:rFonts w:ascii="Arial" w:hAnsi="Arial" w:cs="Arial"/>
          <w:bCs/>
          <w:lang w:val="es-ES_tradnl"/>
        </w:rPr>
        <w:t>El alcalde, Joaquim Roca Ventura</w:t>
      </w:r>
    </w:p>
    <w:p w14:paraId="14FCA99E" w14:textId="77777777" w:rsidR="00ED6A99" w:rsidRPr="004E011B" w:rsidRDefault="00ED6A99" w:rsidP="00ED6A99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/>
        <w:jc w:val="both"/>
        <w:textAlignment w:val="baseline"/>
        <w:rPr>
          <w:rFonts w:ascii="Arial" w:eastAsia="Times New Roman" w:hAnsi="Arial" w:cs="Arial"/>
          <w:lang w:val="es-ES" w:eastAsia="es-ES"/>
        </w:rPr>
      </w:pPr>
    </w:p>
    <w:p w14:paraId="20B57CAF" w14:textId="77777777" w:rsidR="00BE283F" w:rsidRPr="00AE2B36" w:rsidRDefault="00BE283F" w:rsidP="00BE283F">
      <w:p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b/>
          <w:lang w:val="es-ES" w:eastAsia="es-ES_tradnl"/>
        </w:rPr>
      </w:pPr>
    </w:p>
    <w:sectPr w:rsidR="00BE283F" w:rsidRPr="00AE2B36" w:rsidSect="00833287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6BBF84" w14:textId="77777777" w:rsidR="0085658F" w:rsidRDefault="0085658F" w:rsidP="00115EB3">
      <w:pPr>
        <w:spacing w:after="0" w:line="240" w:lineRule="auto"/>
      </w:pPr>
      <w:r>
        <w:separator/>
      </w:r>
    </w:p>
  </w:endnote>
  <w:endnote w:type="continuationSeparator" w:id="0">
    <w:p w14:paraId="4C1B4FE2" w14:textId="77777777" w:rsidR="0085658F" w:rsidRDefault="0085658F" w:rsidP="00115E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FE578" w14:textId="060A4571" w:rsidR="00501899" w:rsidRPr="00501899" w:rsidRDefault="00600974" w:rsidP="00501899">
    <w:pPr>
      <w:pStyle w:val="Piedepgina"/>
      <w:tabs>
        <w:tab w:val="left" w:pos="2445"/>
      </w:tabs>
      <w:spacing w:line="240" w:lineRule="auto"/>
      <w:rPr>
        <w:rFonts w:ascii="Arial" w:hAnsi="Arial" w:cs="Arial"/>
        <w:sz w:val="18"/>
      </w:rPr>
    </w:pPr>
    <w:r w:rsidRPr="001D2F91">
      <w:rPr>
        <w:rFonts w:ascii="Arial" w:hAnsi="Arial" w:cs="Arial"/>
        <w:noProof/>
        <w:sz w:val="18"/>
        <w:lang w:val="ca-ES" w:eastAsia="ca-ES"/>
      </w:rPr>
      <w:drawing>
        <wp:inline distT="0" distB="0" distL="0" distR="0" wp14:anchorId="3620D72C" wp14:editId="693DE1BF">
          <wp:extent cx="5067300" cy="571500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673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B92370" w14:textId="77777777" w:rsidR="0085658F" w:rsidRDefault="0085658F" w:rsidP="00115EB3">
      <w:pPr>
        <w:spacing w:after="0" w:line="240" w:lineRule="auto"/>
      </w:pPr>
      <w:r>
        <w:separator/>
      </w:r>
    </w:p>
  </w:footnote>
  <w:footnote w:type="continuationSeparator" w:id="0">
    <w:p w14:paraId="632FE132" w14:textId="77777777" w:rsidR="0085658F" w:rsidRDefault="0085658F" w:rsidP="00115E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C99A1" w14:textId="7325CEDB" w:rsidR="00501899" w:rsidRPr="00501899" w:rsidRDefault="00600974" w:rsidP="001D2F91">
    <w:pPr>
      <w:rPr>
        <w:rFonts w:ascii="Arial" w:hAnsi="Arial" w:cs="Arial"/>
        <w:b/>
        <w:bCs/>
      </w:rPr>
    </w:pPr>
    <w:r w:rsidRPr="001D2F91">
      <w:rPr>
        <w:rFonts w:ascii="Arial" w:hAnsi="Arial" w:cs="Arial"/>
        <w:b/>
        <w:noProof/>
        <w:lang w:val="ca-ES" w:eastAsia="ca-ES"/>
      </w:rPr>
      <w:drawing>
        <wp:inline distT="0" distB="0" distL="0" distR="0" wp14:anchorId="33E36830" wp14:editId="4046B1F5">
          <wp:extent cx="1743075" cy="876300"/>
          <wp:effectExtent l="0" t="0" r="0" b="0"/>
          <wp:docPr id="1" name="Imagen 2" descr="F:\documents\TREBALL\Fotos+imatge corporativa\1 - LOGOTIPS\Logos Sant Gregori\Escut-i-text-sant-gregori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F:\documents\TREBALL\Fotos+imatge corporativa\1 - LOGOTIPS\Logos Sant Gregori\Escut-i-text-sant-gregori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24438"/>
                  <a:stretch>
                    <a:fillRect/>
                  </a:stretch>
                </pic:blipFill>
                <pic:spPr bwMode="auto">
                  <a:xfrm>
                    <a:off x="0" y="0"/>
                    <a:ext cx="17430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8D5330"/>
    <w:multiLevelType w:val="hybridMultilevel"/>
    <w:tmpl w:val="25663978"/>
    <w:lvl w:ilvl="0" w:tplc="C34234FA">
      <w:start w:val="1"/>
      <w:numFmt w:val="bullet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44524"/>
    <w:multiLevelType w:val="hybridMultilevel"/>
    <w:tmpl w:val="639E0804"/>
    <w:lvl w:ilvl="0" w:tplc="278CA598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color w:val="00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D534DD"/>
    <w:multiLevelType w:val="hybridMultilevel"/>
    <w:tmpl w:val="8F3C6B60"/>
    <w:lvl w:ilvl="0" w:tplc="8F4033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atang" w:eastAsia="Batang" w:hAnsi="Batang" w:cs="Times New Roman" w:hint="eastAsia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880689"/>
    <w:multiLevelType w:val="hybridMultilevel"/>
    <w:tmpl w:val="AC5025E0"/>
    <w:lvl w:ilvl="0" w:tplc="8F4033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atang" w:eastAsia="Batang" w:hAnsi="Batang" w:cs="Times New Roman" w:hint="eastAsia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E91C93"/>
    <w:multiLevelType w:val="hybridMultilevel"/>
    <w:tmpl w:val="9C7A6C6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9A248B"/>
    <w:multiLevelType w:val="hybridMultilevel"/>
    <w:tmpl w:val="83FCDB06"/>
    <w:lvl w:ilvl="0" w:tplc="12129DBA">
      <w:start w:val="6"/>
      <w:numFmt w:val="bullet"/>
      <w:lvlText w:val="-"/>
      <w:lvlJc w:val="left"/>
      <w:pPr>
        <w:ind w:left="1494" w:hanging="360"/>
      </w:pPr>
      <w:rPr>
        <w:rFonts w:ascii="Arial" w:eastAsia="Times New Roman" w:hAnsi="Arial" w:hint="default"/>
      </w:rPr>
    </w:lvl>
    <w:lvl w:ilvl="1" w:tplc="0C0A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934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3654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94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814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254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5A117665"/>
    <w:multiLevelType w:val="hybridMultilevel"/>
    <w:tmpl w:val="BD5C0FA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3861579">
    <w:abstractNumId w:val="5"/>
  </w:num>
  <w:num w:numId="2" w16cid:durableId="312490565">
    <w:abstractNumId w:val="6"/>
  </w:num>
  <w:num w:numId="3" w16cid:durableId="1103115467">
    <w:abstractNumId w:val="1"/>
  </w:num>
  <w:num w:numId="4" w16cid:durableId="1336763950">
    <w:abstractNumId w:val="4"/>
  </w:num>
  <w:num w:numId="5" w16cid:durableId="1984508396">
    <w:abstractNumId w:val="0"/>
  </w:num>
  <w:num w:numId="6" w16cid:durableId="606815466">
    <w:abstractNumId w:val="2"/>
  </w:num>
  <w:num w:numId="7" w16cid:durableId="8770907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9E7"/>
    <w:rsid w:val="000472D9"/>
    <w:rsid w:val="00082947"/>
    <w:rsid w:val="00115EB3"/>
    <w:rsid w:val="00173CA5"/>
    <w:rsid w:val="001932F7"/>
    <w:rsid w:val="001C334D"/>
    <w:rsid w:val="001D2F91"/>
    <w:rsid w:val="002033E2"/>
    <w:rsid w:val="002179E4"/>
    <w:rsid w:val="00247763"/>
    <w:rsid w:val="002B6E58"/>
    <w:rsid w:val="002F03E2"/>
    <w:rsid w:val="00330FA9"/>
    <w:rsid w:val="0047056A"/>
    <w:rsid w:val="004730D7"/>
    <w:rsid w:val="00501899"/>
    <w:rsid w:val="00594F24"/>
    <w:rsid w:val="005D6E43"/>
    <w:rsid w:val="00600974"/>
    <w:rsid w:val="00601D51"/>
    <w:rsid w:val="006579E7"/>
    <w:rsid w:val="00691713"/>
    <w:rsid w:val="006A44DB"/>
    <w:rsid w:val="006D197D"/>
    <w:rsid w:val="007110FA"/>
    <w:rsid w:val="007A420C"/>
    <w:rsid w:val="00833287"/>
    <w:rsid w:val="0085658F"/>
    <w:rsid w:val="00892C50"/>
    <w:rsid w:val="009B734E"/>
    <w:rsid w:val="009D5F4B"/>
    <w:rsid w:val="00A57060"/>
    <w:rsid w:val="00AE2B36"/>
    <w:rsid w:val="00B62DA4"/>
    <w:rsid w:val="00B80AF1"/>
    <w:rsid w:val="00BE0BB7"/>
    <w:rsid w:val="00BE283F"/>
    <w:rsid w:val="00D34D0F"/>
    <w:rsid w:val="00D829A1"/>
    <w:rsid w:val="00E35F51"/>
    <w:rsid w:val="00ED6A99"/>
    <w:rsid w:val="00FC4210"/>
    <w:rsid w:val="00FF3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A8A589"/>
  <w15:chartTrackingRefBased/>
  <w15:docId w15:val="{2A333490-5F91-4AF2-B431-50885331C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15E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115EB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115EB3"/>
    <w:rPr>
      <w:sz w:val="22"/>
      <w:szCs w:val="22"/>
      <w:lang w:val="es" w:eastAsia="en-US"/>
    </w:rPr>
  </w:style>
  <w:style w:type="paragraph" w:styleId="Piedepgina">
    <w:name w:val="footer"/>
    <w:basedOn w:val="Normal"/>
    <w:link w:val="PiedepginaCar"/>
    <w:uiPriority w:val="99"/>
    <w:unhideWhenUsed/>
    <w:rsid w:val="00115EB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115EB3"/>
    <w:rPr>
      <w:sz w:val="22"/>
      <w:szCs w:val="22"/>
      <w:lang w:val="e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5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5EB3"/>
    <w:rPr>
      <w:rFonts w:ascii="Tahoma" w:hAnsi="Tahoma" w:cs="Tahoma"/>
      <w:sz w:val="16"/>
      <w:szCs w:val="16"/>
      <w:lang w:val="es" w:eastAsia="en-US"/>
    </w:rPr>
  </w:style>
  <w:style w:type="character" w:styleId="nfasis">
    <w:name w:val="Emphasis"/>
    <w:uiPriority w:val="20"/>
    <w:qFormat/>
    <w:rsid w:val="00B62DA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6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1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8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eu-e.cat/ca/web/santgregori/govern-obert-i-transparencia/contractes-convenis-i-subvencions/convenis-i-subvencions/convocatories-de-subvencions-i-ajut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eu-e.cat/ca/web/santgregori/seu-electronica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Documento en blanco (X2022000740)</vt:lpstr>
    </vt:vector>
  </TitlesOfParts>
  <Company>OVH SAS</Company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(X2022000740)</dc:title>
  <dc:subject/>
  <dc:creator>mvalls</dc:creator>
  <cp:keywords/>
  <dc:description/>
  <cp:lastModifiedBy>SANT GREGORI AJ</cp:lastModifiedBy>
  <cp:revision>3</cp:revision>
  <dcterms:created xsi:type="dcterms:W3CDTF">2022-03-22T12:52:00Z</dcterms:created>
  <dcterms:modified xsi:type="dcterms:W3CDTF">2023-01-18T10:12:00Z</dcterms:modified>
</cp:coreProperties>
</file>