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8CC58" w14:textId="77777777" w:rsidR="00330FA9" w:rsidRPr="000D74C9" w:rsidRDefault="00330FA9" w:rsidP="00833287">
      <w:pPr>
        <w:spacing w:after="0" w:line="240" w:lineRule="auto"/>
        <w:contextualSpacing/>
        <w:rPr>
          <w:rFonts w:ascii="Arial" w:hAnsi="Arial" w:cs="Arial"/>
          <w:sz w:val="18"/>
          <w:lang w:val="es-ES"/>
        </w:rPr>
      </w:pPr>
      <w:r w:rsidRPr="000D74C9">
        <w:rPr>
          <w:rFonts w:ascii="Arial" w:hAnsi="Arial" w:cs="Arial"/>
          <w:sz w:val="18"/>
          <w:lang w:val="es-ES"/>
        </w:rPr>
        <w:t>Expediente núm.: X2022000588 - X2022000588</w:t>
      </w:r>
    </w:p>
    <w:p w14:paraId="02441268" w14:textId="77777777" w:rsidR="00115EB3" w:rsidRPr="000D74C9" w:rsidRDefault="00115EB3" w:rsidP="00833287">
      <w:pPr>
        <w:spacing w:after="0" w:line="240" w:lineRule="auto"/>
        <w:rPr>
          <w:lang w:val="es-ES"/>
        </w:rPr>
      </w:pPr>
    </w:p>
    <w:p w14:paraId="0882D4DF" w14:textId="77777777" w:rsidR="00873414" w:rsidRPr="000D74C9" w:rsidRDefault="00873414" w:rsidP="00833287">
      <w:pPr>
        <w:spacing w:after="0" w:line="240" w:lineRule="auto"/>
        <w:rPr>
          <w:lang w:val="es-ES"/>
        </w:rPr>
      </w:pPr>
    </w:p>
    <w:p w14:paraId="1E2D29DF" w14:textId="530F5236" w:rsidR="00873414" w:rsidRPr="000D74C9" w:rsidRDefault="00873414" w:rsidP="00873414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b/>
          <w:bCs/>
          <w:lang w:val="es-ES" w:eastAsia="es-ES_tradnl"/>
        </w:rPr>
      </w:pPr>
      <w:r w:rsidRPr="000D74C9">
        <w:rPr>
          <w:rFonts w:ascii="Arial" w:hAnsi="Arial" w:cs="Arial"/>
          <w:b/>
          <w:lang w:val="es-ES"/>
        </w:rPr>
        <w:t xml:space="preserve">CONVOCATORIA DE SUBVENCIONES </w:t>
      </w:r>
      <w:r w:rsidRPr="000D74C9">
        <w:rPr>
          <w:rFonts w:ascii="Arial" w:hAnsi="Arial" w:cs="Arial"/>
          <w:b/>
          <w:bCs/>
          <w:lang w:val="es-ES" w:eastAsia="es-ES_tradnl"/>
        </w:rPr>
        <w:t>A PERSONAS CON DISCAPACIDAD Y/O MOVILIDAD REDU</w:t>
      </w:r>
      <w:r w:rsidR="00D6205B">
        <w:rPr>
          <w:rFonts w:ascii="Arial" w:hAnsi="Arial" w:cs="Arial"/>
          <w:b/>
          <w:bCs/>
          <w:lang w:val="es-ES" w:eastAsia="es-ES_tradnl"/>
        </w:rPr>
        <w:t>C</w:t>
      </w:r>
      <w:r w:rsidRPr="000D74C9">
        <w:rPr>
          <w:rFonts w:ascii="Arial" w:hAnsi="Arial" w:cs="Arial"/>
          <w:b/>
          <w:bCs/>
          <w:lang w:val="es-ES" w:eastAsia="es-ES_tradnl"/>
        </w:rPr>
        <w:t>IDA 202</w:t>
      </w:r>
      <w:r w:rsidR="00214B06">
        <w:rPr>
          <w:rFonts w:ascii="Arial" w:hAnsi="Arial" w:cs="Arial"/>
          <w:b/>
          <w:bCs/>
          <w:lang w:val="es-ES" w:eastAsia="es-ES_tradnl"/>
        </w:rPr>
        <w:t>3</w:t>
      </w:r>
    </w:p>
    <w:p w14:paraId="7787C491" w14:textId="1E2631A7" w:rsidR="00873414" w:rsidRPr="000D74C9" w:rsidRDefault="00873414" w:rsidP="00873414">
      <w:pPr>
        <w:tabs>
          <w:tab w:val="left" w:pos="0"/>
          <w:tab w:val="left" w:pos="709"/>
        </w:tabs>
        <w:jc w:val="both"/>
        <w:rPr>
          <w:rFonts w:ascii="Arial" w:hAnsi="Arial" w:cs="Arial"/>
          <w:lang w:val="es-ES"/>
        </w:rPr>
      </w:pPr>
      <w:r w:rsidRPr="000D74C9">
        <w:rPr>
          <w:rFonts w:ascii="Arial" w:hAnsi="Arial" w:cs="Arial"/>
          <w:lang w:val="es-ES"/>
        </w:rPr>
        <w:t>Esta convocatoria se rige por las Bases publicadas en el BOP núm. 46 de fecha 08/03/2022</w:t>
      </w:r>
      <w:r w:rsidR="00214B06">
        <w:rPr>
          <w:rFonts w:ascii="Arial" w:hAnsi="Arial" w:cs="Arial"/>
          <w:lang w:val="es-ES"/>
        </w:rPr>
        <w:t>.</w:t>
      </w:r>
    </w:p>
    <w:p w14:paraId="70F41134" w14:textId="09CB0F44" w:rsidR="00873414" w:rsidRPr="00214B06" w:rsidRDefault="00873414" w:rsidP="00214B06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bCs/>
          <w:lang w:val="es-ES"/>
        </w:rPr>
      </w:pPr>
      <w:r w:rsidRPr="00214B06">
        <w:rPr>
          <w:rFonts w:ascii="Arial" w:hAnsi="Arial" w:cs="Arial"/>
          <w:b/>
          <w:u w:val="single"/>
          <w:lang w:val="es-ES"/>
        </w:rPr>
        <w:t xml:space="preserve">1. Consignación </w:t>
      </w:r>
      <w:r w:rsidR="00214B06" w:rsidRPr="00214B06">
        <w:rPr>
          <w:rFonts w:ascii="Arial" w:hAnsi="Arial" w:cs="Arial"/>
          <w:b/>
          <w:u w:val="single"/>
          <w:lang w:val="es-ES"/>
        </w:rPr>
        <w:t>presupuestaria:</w:t>
      </w:r>
      <w:r w:rsidR="00214B06" w:rsidRPr="00214B06">
        <w:rPr>
          <w:rFonts w:ascii="Arial" w:hAnsi="Arial" w:cs="Arial"/>
          <w:bCs/>
          <w:lang w:val="es-ES"/>
        </w:rPr>
        <w:t xml:space="preserve"> </w:t>
      </w:r>
      <w:r w:rsidRPr="00214B06">
        <w:rPr>
          <w:rFonts w:ascii="Arial" w:hAnsi="Arial" w:cs="Arial"/>
          <w:bCs/>
          <w:color w:val="000000"/>
          <w:lang w:val="es-ES"/>
        </w:rPr>
        <w:t xml:space="preserve">se reserva la cantidad total de </w:t>
      </w:r>
      <w:r w:rsidR="00214B06" w:rsidRPr="00214B06">
        <w:rPr>
          <w:rFonts w:ascii="Arial" w:hAnsi="Arial" w:cs="Arial"/>
          <w:bCs/>
          <w:color w:val="000000"/>
          <w:lang w:val="es-ES"/>
        </w:rPr>
        <w:t>1.200</w:t>
      </w:r>
      <w:r w:rsidRPr="00214B06">
        <w:rPr>
          <w:rFonts w:ascii="Arial" w:hAnsi="Arial" w:cs="Arial"/>
          <w:bCs/>
          <w:color w:val="000000"/>
          <w:lang w:val="es-ES"/>
        </w:rPr>
        <w:t xml:space="preserve"> euros; con cargo a la partida 15.231.48008.01 ayudas sociales del Presupuesto Municipal de 2022.</w:t>
      </w:r>
    </w:p>
    <w:p w14:paraId="15F6A396" w14:textId="0A72427B" w:rsidR="00873414" w:rsidRPr="00214B06" w:rsidRDefault="00873414" w:rsidP="00873414">
      <w:pPr>
        <w:tabs>
          <w:tab w:val="left" w:pos="426"/>
          <w:tab w:val="left" w:pos="709"/>
        </w:tabs>
        <w:jc w:val="both"/>
        <w:rPr>
          <w:rFonts w:ascii="Arial" w:hAnsi="Arial" w:cs="Arial"/>
          <w:b/>
          <w:u w:val="single"/>
          <w:lang w:val="es-ES"/>
        </w:rPr>
      </w:pPr>
      <w:r w:rsidRPr="00214B06">
        <w:rPr>
          <w:rFonts w:ascii="Arial" w:hAnsi="Arial" w:cs="Arial"/>
          <w:b/>
          <w:u w:val="single"/>
          <w:lang w:val="es-ES"/>
        </w:rPr>
        <w:t>3. Importes</w:t>
      </w:r>
      <w:r w:rsidR="00214B06" w:rsidRPr="00214B06">
        <w:rPr>
          <w:rFonts w:ascii="Arial" w:hAnsi="Arial" w:cs="Arial"/>
          <w:b/>
          <w:u w:val="single"/>
          <w:lang w:val="es-ES"/>
        </w:rPr>
        <w:t>:</w:t>
      </w:r>
    </w:p>
    <w:p w14:paraId="4F608537" w14:textId="77777777" w:rsidR="00755CFA" w:rsidRPr="00214B06" w:rsidRDefault="00755CFA" w:rsidP="00214B06">
      <w:pPr>
        <w:numPr>
          <w:ilvl w:val="0"/>
          <w:numId w:val="4"/>
        </w:numPr>
        <w:tabs>
          <w:tab w:val="left" w:pos="28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Arial" w:eastAsia="Times New Roman" w:hAnsi="Arial" w:cs="Arial"/>
          <w:bCs/>
          <w:lang w:val="es-ES" w:eastAsia="es-ES"/>
        </w:rPr>
      </w:pPr>
      <w:r w:rsidRPr="00214B06">
        <w:rPr>
          <w:rFonts w:ascii="Arial" w:eastAsia="Times New Roman" w:hAnsi="Arial" w:cs="Arial"/>
          <w:bCs/>
          <w:lang w:val="es-ES" w:eastAsia="es-ES"/>
        </w:rPr>
        <w:t xml:space="preserve">El 50% de la cuota del IBI 2022 de naturaleza urbana de la vivienda habitual de la persona con discapacidad en la que consta empadronada, con un máximo de 200 €. </w:t>
      </w:r>
    </w:p>
    <w:p w14:paraId="44E3629A" w14:textId="77777777" w:rsidR="00755CFA" w:rsidRPr="00214B06" w:rsidRDefault="00755CFA" w:rsidP="00214B06">
      <w:pPr>
        <w:numPr>
          <w:ilvl w:val="0"/>
          <w:numId w:val="4"/>
        </w:numPr>
        <w:tabs>
          <w:tab w:val="left" w:pos="284"/>
        </w:tabs>
        <w:overflowPunct w:val="0"/>
        <w:autoSpaceDE w:val="0"/>
        <w:autoSpaceDN w:val="0"/>
        <w:adjustRightInd w:val="0"/>
        <w:spacing w:after="0"/>
        <w:ind w:left="0" w:firstLine="0"/>
        <w:jc w:val="both"/>
        <w:textAlignment w:val="baseline"/>
        <w:rPr>
          <w:rFonts w:ascii="Arial" w:eastAsia="Times New Roman" w:hAnsi="Arial" w:cs="Arial"/>
          <w:bCs/>
          <w:lang w:val="es-ES" w:eastAsia="es-ES"/>
        </w:rPr>
      </w:pPr>
      <w:r w:rsidRPr="00214B06">
        <w:rPr>
          <w:rFonts w:ascii="Arial" w:eastAsia="Times New Roman" w:hAnsi="Arial" w:cs="Arial"/>
          <w:bCs/>
          <w:lang w:val="es-ES" w:eastAsia="es-ES"/>
        </w:rPr>
        <w:t>El 100% de la cuota del IVTM 2022 del vehículo adaptado y/o que sirve de transporte de la persona con discapacidad domiciliado en el municipio de Sant Gregori y que no es susceptible de reconocimiento de la exención de recogida del impuesto.</w:t>
      </w:r>
    </w:p>
    <w:p w14:paraId="573EFBC2" w14:textId="77777777" w:rsidR="00325D57" w:rsidRPr="00214B06" w:rsidRDefault="00325D57" w:rsidP="00873414">
      <w:pPr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</w:p>
    <w:p w14:paraId="18951448" w14:textId="1D477592" w:rsidR="00DB714E" w:rsidRPr="00214B06" w:rsidRDefault="00873414" w:rsidP="00DB714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  <w:r w:rsidRPr="00214B06">
        <w:rPr>
          <w:rFonts w:ascii="Arial" w:hAnsi="Arial" w:cs="Arial"/>
          <w:b/>
          <w:u w:val="single"/>
          <w:lang w:val="es-ES"/>
        </w:rPr>
        <w:t>8. Plazo de presentación de solicitudes:</w:t>
      </w:r>
      <w:r w:rsidRPr="00214B06">
        <w:rPr>
          <w:rFonts w:ascii="Arial" w:hAnsi="Arial" w:cs="Arial"/>
          <w:bCs/>
          <w:lang w:val="es-ES"/>
        </w:rPr>
        <w:t xml:space="preserve"> </w:t>
      </w:r>
      <w:r w:rsidR="00DB714E" w:rsidRPr="00214B06">
        <w:rPr>
          <w:rFonts w:ascii="Arial" w:eastAsia="Times New Roman" w:hAnsi="Arial" w:cs="Arial"/>
          <w:bCs/>
          <w:lang w:val="es-ES" w:eastAsia="es-ES_tradnl"/>
        </w:rPr>
        <w:t>El plazo de presentación de solicitudes será desde el 1 de enero de 202</w:t>
      </w:r>
      <w:r w:rsidR="00214B06" w:rsidRPr="00214B06">
        <w:rPr>
          <w:rFonts w:ascii="Arial" w:eastAsia="Times New Roman" w:hAnsi="Arial" w:cs="Arial"/>
          <w:bCs/>
          <w:lang w:val="es-ES" w:eastAsia="es-ES_tradnl"/>
        </w:rPr>
        <w:t>3</w:t>
      </w:r>
      <w:r w:rsidR="00DB714E" w:rsidRPr="00214B06">
        <w:rPr>
          <w:rFonts w:ascii="Arial" w:eastAsia="Times New Roman" w:hAnsi="Arial" w:cs="Arial"/>
          <w:bCs/>
          <w:lang w:val="es-ES" w:eastAsia="es-ES_tradnl"/>
        </w:rPr>
        <w:t xml:space="preserve"> hasta el último día hábil del mes de octubre incluido.</w:t>
      </w:r>
    </w:p>
    <w:p w14:paraId="2A37CB4D" w14:textId="77777777" w:rsidR="003243E9" w:rsidRPr="00214B06" w:rsidRDefault="003243E9" w:rsidP="00DB714E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</w:p>
    <w:p w14:paraId="397F04D7" w14:textId="77777777" w:rsidR="00DB714E" w:rsidRPr="00214B06" w:rsidRDefault="00873414" w:rsidP="00DB714E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bCs/>
          <w:lang w:val="es-ES" w:eastAsia="es-ES"/>
        </w:rPr>
      </w:pPr>
      <w:r w:rsidRPr="00214B06">
        <w:rPr>
          <w:rFonts w:ascii="Arial" w:hAnsi="Arial" w:cs="Arial"/>
          <w:b/>
          <w:u w:val="single"/>
          <w:lang w:val="es-ES"/>
        </w:rPr>
        <w:t>9. Forma de presentación de solicitudes:</w:t>
      </w:r>
      <w:r w:rsidRPr="00214B06">
        <w:rPr>
          <w:rFonts w:ascii="Arial" w:hAnsi="Arial" w:cs="Arial"/>
          <w:bCs/>
          <w:lang w:val="es-ES"/>
        </w:rPr>
        <w:t xml:space="preserve"> </w:t>
      </w:r>
      <w:r w:rsidR="00DB714E" w:rsidRPr="00214B06">
        <w:rPr>
          <w:rFonts w:ascii="Arial" w:eastAsia="Times New Roman" w:hAnsi="Arial" w:cs="Arial"/>
          <w:bCs/>
          <w:lang w:val="es-ES" w:eastAsia="es-ES"/>
        </w:rPr>
        <w:t>Las solicitudes de concesión de subvenciones se presentarán y formalizarán en los impresos que estarán al antes de los interesados en la sede electrónica y en el Registro del Ayuntamiento, y se presentarán en el registro general del Ayuntamiento de Sant Gregori de acuerdo con lo previsto en el artículo 14 de la Ley 39/2015.</w:t>
      </w:r>
    </w:p>
    <w:p w14:paraId="58E98AF7" w14:textId="77777777" w:rsidR="00DB714E" w:rsidRPr="00214B06" w:rsidRDefault="00DB714E" w:rsidP="00DB714E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bCs/>
          <w:lang w:val="es-ES" w:eastAsia="es-ES"/>
        </w:rPr>
      </w:pPr>
    </w:p>
    <w:p w14:paraId="3DEFA09C" w14:textId="6EC5A7DB" w:rsidR="00214B06" w:rsidRPr="00214B06" w:rsidRDefault="00214B06" w:rsidP="00214B06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Las solicitudes podrán presentarse por escrito mediante la cumplimentación de la instancia genérica, que será firmada por el interesado/a junto con el modelo normalizado y documentación complementaria, y que se deberá presentar telemáticamente en la sede electrónica del Ayuntamiento de Sant Gregori </w:t>
      </w:r>
      <w:r w:rsidRPr="00214B06">
        <w:rPr>
          <w:rFonts w:ascii="Arial" w:hAnsi="Arial" w:cs="Arial"/>
          <w:bCs/>
          <w:lang w:val="es-ES_tradnl"/>
        </w:rPr>
        <w:t>(</w:t>
      </w:r>
      <w:hyperlink r:id="rId7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https://www.seu-e.cat/ca/web/santgregori/seu-electronica</w:t>
        </w:r>
      </w:hyperlink>
      <w:r w:rsidRPr="00214B06">
        <w:rPr>
          <w:rFonts w:ascii="Arial" w:hAnsi="Arial" w:cs="Arial"/>
          <w:bCs/>
          <w:lang w:val="es-ES_tradnl"/>
        </w:rPr>
        <w:t>).</w:t>
      </w:r>
    </w:p>
    <w:p w14:paraId="2FC571D3" w14:textId="77777777" w:rsidR="00214B06" w:rsidRPr="00214B06" w:rsidRDefault="00214B06" w:rsidP="00214B06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</w:p>
    <w:p w14:paraId="7F47B7C8" w14:textId="77777777" w:rsidR="00214B06" w:rsidRPr="00214B06" w:rsidRDefault="00214B06" w:rsidP="00214B06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El modelo normalizado de solicitud, así como el de la documentación exigida se adjuntan como anexo </w:t>
      </w:r>
      <w:r w:rsidRPr="00214B06">
        <w:rPr>
          <w:rFonts w:ascii="Arial" w:hAnsi="Arial" w:cs="Arial"/>
          <w:bCs/>
          <w:lang w:val="es-ES_tradnl"/>
        </w:rPr>
        <w:t xml:space="preserve">a las bases publicadas </w:t>
      </w:r>
      <w:r w:rsidRPr="00214B06">
        <w:rPr>
          <w:rFonts w:ascii="Arial" w:hAnsi="Arial" w:cs="Arial"/>
          <w:bCs/>
        </w:rPr>
        <w:t>en la sede electrónica del Ayuntamiento de Sant Gregori</w:t>
      </w:r>
      <w:r w:rsidRPr="00214B06">
        <w:rPr>
          <w:rFonts w:ascii="Arial" w:hAnsi="Arial" w:cs="Arial"/>
          <w:bCs/>
          <w:lang w:val="es-ES_tradnl"/>
        </w:rPr>
        <w:t xml:space="preserve"> </w:t>
      </w:r>
    </w:p>
    <w:p w14:paraId="46B03C81" w14:textId="22DE77E9" w:rsidR="00873414" w:rsidRDefault="00214B06" w:rsidP="00214B06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(</w:t>
      </w:r>
      <w:hyperlink r:id="rId8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</w:t>
        </w:r>
        <w:r w:rsidRPr="00214B06">
          <w:rPr>
            <w:rFonts w:ascii="Arial" w:hAnsi="Arial" w:cs="Arial"/>
            <w:bCs/>
            <w:color w:val="0000FF"/>
            <w:lang w:val="es-ES_tradnl"/>
          </w:rPr>
          <w:t>e</w:t>
        </w:r>
        <w:r w:rsidRPr="00214B06">
          <w:rPr>
            <w:rFonts w:ascii="Arial" w:hAnsi="Arial" w:cs="Arial"/>
            <w:bCs/>
            <w:color w:val="0000FF"/>
            <w:lang w:val="es-ES_tradnl"/>
          </w:rPr>
          <w:t>u-e.cat/ca/web/santgregori/govern-obert-i-transparencia/contractes-convenis-i-subvencions/convenis-i-subvencions/convocatories-de-subvencions-i-ajuts</w:t>
        </w:r>
      </w:hyperlink>
    </w:p>
    <w:p w14:paraId="4BAAD8AC" w14:textId="74470CB5" w:rsidR="00214B06" w:rsidRDefault="00214B06" w:rsidP="00214B06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</w:p>
    <w:p w14:paraId="64BF6DDE" w14:textId="07FA0092" w:rsidR="00214B06" w:rsidRPr="00214B06" w:rsidRDefault="00214B06" w:rsidP="00214B06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El alcalde, Joaquim Roca Ventura</w:t>
      </w:r>
    </w:p>
    <w:sectPr w:rsidR="00214B06" w:rsidRPr="00214B06" w:rsidSect="008332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5997D" w14:textId="77777777" w:rsidR="00FA2987" w:rsidRDefault="00FA2987" w:rsidP="00115EB3">
      <w:pPr>
        <w:spacing w:after="0" w:line="240" w:lineRule="auto"/>
      </w:pPr>
      <w:r>
        <w:separator/>
      </w:r>
    </w:p>
  </w:endnote>
  <w:endnote w:type="continuationSeparator" w:id="0">
    <w:p w14:paraId="5A8D04FD" w14:textId="77777777" w:rsidR="00FA2987" w:rsidRDefault="00FA2987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4A8D0A" w14:textId="0F2A63F8" w:rsidR="006D48DB" w:rsidRPr="006D48DB" w:rsidRDefault="0031247D" w:rsidP="006D48DB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E86FD0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621FDAFC" wp14:editId="2B26EBA2">
          <wp:extent cx="5610225" cy="352425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8184CC" w14:textId="77777777" w:rsidR="00FA2987" w:rsidRDefault="00FA2987" w:rsidP="00115EB3">
      <w:pPr>
        <w:spacing w:after="0" w:line="240" w:lineRule="auto"/>
      </w:pPr>
      <w:r>
        <w:separator/>
      </w:r>
    </w:p>
  </w:footnote>
  <w:footnote w:type="continuationSeparator" w:id="0">
    <w:p w14:paraId="50FD3C6B" w14:textId="77777777" w:rsidR="00FA2987" w:rsidRDefault="00FA2987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7D63CF" w14:textId="3501343A" w:rsidR="006D48DB" w:rsidRPr="006D48DB" w:rsidRDefault="0031247D" w:rsidP="00E86FD0">
    <w:pPr>
      <w:rPr>
        <w:rFonts w:ascii="Arial" w:hAnsi="Arial" w:cs="Arial"/>
        <w:b/>
        <w:bCs/>
      </w:rPr>
    </w:pPr>
    <w:r w:rsidRPr="00E86FD0">
      <w:rPr>
        <w:rFonts w:ascii="Arial" w:hAnsi="Arial" w:cs="Arial"/>
        <w:b/>
        <w:noProof/>
        <w:lang w:val="ca-ES" w:eastAsia="ca-ES"/>
      </w:rPr>
      <w:drawing>
        <wp:inline distT="0" distB="0" distL="0" distR="0" wp14:anchorId="17BA5371" wp14:editId="6D8F7ED2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FB7A4D"/>
    <w:multiLevelType w:val="hybridMultilevel"/>
    <w:tmpl w:val="A282FCBA"/>
    <w:lvl w:ilvl="0" w:tplc="0CF2FFD8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D07EE"/>
    <w:multiLevelType w:val="hybridMultilevel"/>
    <w:tmpl w:val="34B21122"/>
    <w:lvl w:ilvl="0" w:tplc="569AB38A">
      <w:start w:val="4"/>
      <w:numFmt w:val="bullet"/>
      <w:lvlText w:val="-"/>
      <w:lvlJc w:val="left"/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362BB7"/>
    <w:multiLevelType w:val="hybridMultilevel"/>
    <w:tmpl w:val="09CE7726"/>
    <w:lvl w:ilvl="0" w:tplc="D8ACCB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7982707"/>
    <w:multiLevelType w:val="hybridMultilevel"/>
    <w:tmpl w:val="A51CA6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7F711A"/>
    <w:multiLevelType w:val="hybridMultilevel"/>
    <w:tmpl w:val="31C2374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5612583">
    <w:abstractNumId w:val="2"/>
  </w:num>
  <w:num w:numId="2" w16cid:durableId="1487739723">
    <w:abstractNumId w:val="6"/>
  </w:num>
  <w:num w:numId="3" w16cid:durableId="359355294">
    <w:abstractNumId w:val="1"/>
  </w:num>
  <w:num w:numId="4" w16cid:durableId="1376352991">
    <w:abstractNumId w:val="4"/>
  </w:num>
  <w:num w:numId="5" w16cid:durableId="2072268406">
    <w:abstractNumId w:val="0"/>
  </w:num>
  <w:num w:numId="6" w16cid:durableId="1956862828">
    <w:abstractNumId w:val="3"/>
  </w:num>
  <w:num w:numId="7" w16cid:durableId="35489097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0C2713"/>
    <w:rsid w:val="000D5E50"/>
    <w:rsid w:val="000D74C9"/>
    <w:rsid w:val="00115EB3"/>
    <w:rsid w:val="00173CA5"/>
    <w:rsid w:val="001C334D"/>
    <w:rsid w:val="002033E2"/>
    <w:rsid w:val="00214B06"/>
    <w:rsid w:val="002179E4"/>
    <w:rsid w:val="00247763"/>
    <w:rsid w:val="002B6E58"/>
    <w:rsid w:val="002F03E2"/>
    <w:rsid w:val="0031247D"/>
    <w:rsid w:val="003243E9"/>
    <w:rsid w:val="00325D57"/>
    <w:rsid w:val="00330FA9"/>
    <w:rsid w:val="0037332E"/>
    <w:rsid w:val="0047056A"/>
    <w:rsid w:val="004730D7"/>
    <w:rsid w:val="00515024"/>
    <w:rsid w:val="00594F24"/>
    <w:rsid w:val="005D6E43"/>
    <w:rsid w:val="006579E7"/>
    <w:rsid w:val="00691713"/>
    <w:rsid w:val="006A44DB"/>
    <w:rsid w:val="006D197D"/>
    <w:rsid w:val="006D48DB"/>
    <w:rsid w:val="007311D0"/>
    <w:rsid w:val="00755CFA"/>
    <w:rsid w:val="007A420C"/>
    <w:rsid w:val="00833287"/>
    <w:rsid w:val="00873414"/>
    <w:rsid w:val="00892C50"/>
    <w:rsid w:val="009B734E"/>
    <w:rsid w:val="009D5F4B"/>
    <w:rsid w:val="00A31B74"/>
    <w:rsid w:val="00A57060"/>
    <w:rsid w:val="00B34B1A"/>
    <w:rsid w:val="00B62DA4"/>
    <w:rsid w:val="00B80AF1"/>
    <w:rsid w:val="00C15CD1"/>
    <w:rsid w:val="00C2247F"/>
    <w:rsid w:val="00C574AE"/>
    <w:rsid w:val="00C65F1B"/>
    <w:rsid w:val="00D328EA"/>
    <w:rsid w:val="00D6205B"/>
    <w:rsid w:val="00D829A1"/>
    <w:rsid w:val="00D97E08"/>
    <w:rsid w:val="00DB714E"/>
    <w:rsid w:val="00E35F51"/>
    <w:rsid w:val="00E86FD0"/>
    <w:rsid w:val="00E923D9"/>
    <w:rsid w:val="00F13FC2"/>
    <w:rsid w:val="00FA2987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7F53B1"/>
  <w15:chartTrackingRefBased/>
  <w15:docId w15:val="{669722A7-2813-4E6A-9127-64016A9CB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styleId="Prrafodelista">
    <w:name w:val="List Paragraph"/>
    <w:basedOn w:val="Normal"/>
    <w:uiPriority w:val="34"/>
    <w:qFormat/>
    <w:rsid w:val="00873414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u-e.cat/ca/web/santgregori/govern-obert-i-transparencia/contractes-convenis-i-subvencions/convenis-i-subvencions/convocatories-de-subvencions-i-aju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eu-e.cat/ca/web/santgregori/seu-electroni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(X2022000588)</vt:lpstr>
    </vt:vector>
  </TitlesOfParts>
  <Company>OVH SAS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(X2022000588)</dc:title>
  <dc:subject/>
  <dc:creator>mvalls</dc:creator>
  <cp:keywords/>
  <dc:description/>
  <cp:lastModifiedBy>SANT GREGORI AJ</cp:lastModifiedBy>
  <cp:revision>3</cp:revision>
  <dcterms:created xsi:type="dcterms:W3CDTF">2022-03-22T12:20:00Z</dcterms:created>
  <dcterms:modified xsi:type="dcterms:W3CDTF">2023-01-18T08:01:00Z</dcterms:modified>
</cp:coreProperties>
</file>