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0AF5" w:rsidRDefault="0089444C">
      <w:pPr>
        <w:pStyle w:val="Standard"/>
        <w:pBdr>
          <w:bottom w:val="single" w:sz="4" w:space="0" w:color="00000A"/>
        </w:pBdr>
        <w:tabs>
          <w:tab w:val="left" w:pos="1021"/>
        </w:tabs>
        <w:spacing w:after="0" w:line="360" w:lineRule="auto"/>
        <w:jc w:val="center"/>
      </w:pPr>
      <w:bookmarkStart w:id="0" w:name="_GoBack"/>
      <w:bookmarkEnd w:id="0"/>
      <w:r>
        <w:rPr>
          <w:noProof/>
          <w:lang w:val="es-ES" w:eastAsia="es-ES"/>
        </w:rPr>
        <w:drawing>
          <wp:anchor distT="0" distB="0" distL="114300" distR="114300" simplePos="0" relativeHeight="17" behindDoc="0" locked="0" layoutInCell="1" allowOverlap="1">
            <wp:simplePos x="0" y="0"/>
            <wp:positionH relativeFrom="column">
              <wp:posOffset>0</wp:posOffset>
            </wp:positionH>
            <wp:positionV relativeFrom="page">
              <wp:posOffset>0</wp:posOffset>
            </wp:positionV>
            <wp:extent cx="1199880" cy="677880"/>
            <wp:effectExtent l="0" t="0" r="0" b="0"/>
            <wp:wrapSquare wrapText="bothSides"/>
            <wp:docPr id="1"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alphaModFix/>
                      <a:lum/>
                    </a:blip>
                    <a:srcRect/>
                    <a:stretch>
                      <a:fillRect/>
                    </a:stretch>
                  </pic:blipFill>
                  <pic:spPr>
                    <a:xfrm>
                      <a:off x="0" y="0"/>
                      <a:ext cx="1199880" cy="677880"/>
                    </a:xfrm>
                    <a:prstGeom prst="rect">
                      <a:avLst/>
                    </a:prstGeom>
                    <a:noFill/>
                    <a:ln>
                      <a:noFill/>
                    </a:ln>
                  </pic:spPr>
                </pic:pic>
              </a:graphicData>
            </a:graphic>
          </wp:anchor>
        </w:drawing>
      </w:r>
      <w:r>
        <w:rPr>
          <w:b/>
          <w:bCs/>
          <w:sz w:val="24"/>
          <w:szCs w:val="24"/>
          <w:lang w:val="es-ES"/>
        </w:rPr>
        <w:t>CONVOCATORIA DE AYUDAS PARA PAGO DE TERAPIAS ESPECÍFICAS A  MENORES CON DIVERSIDAD FUNCIONAL EMPADRONADOS EN AZUQUECA DE HENARES PARA EL AÑO 2022</w:t>
      </w:r>
    </w:p>
    <w:p w:rsidR="00E00AF5" w:rsidRDefault="00E00AF5">
      <w:pPr>
        <w:pStyle w:val="Standard"/>
        <w:tabs>
          <w:tab w:val="left" w:pos="1021"/>
        </w:tabs>
        <w:spacing w:after="0" w:line="360" w:lineRule="auto"/>
        <w:jc w:val="both"/>
        <w:rPr>
          <w:b/>
          <w:bCs/>
          <w:sz w:val="20"/>
          <w:szCs w:val="20"/>
          <w:lang w:val="es-ES"/>
        </w:rPr>
      </w:pPr>
    </w:p>
    <w:p w:rsidR="00E00AF5" w:rsidRDefault="0089444C">
      <w:pPr>
        <w:pStyle w:val="Standard"/>
        <w:tabs>
          <w:tab w:val="left" w:pos="1021"/>
        </w:tabs>
        <w:spacing w:after="0" w:line="360" w:lineRule="auto"/>
        <w:jc w:val="both"/>
      </w:pPr>
      <w:r>
        <w:rPr>
          <w:b/>
          <w:bCs/>
          <w:sz w:val="20"/>
          <w:szCs w:val="20"/>
          <w:lang w:val="es-ES"/>
        </w:rPr>
        <w:t>1. OBJETO</w:t>
      </w:r>
    </w:p>
    <w:p w:rsidR="00E00AF5" w:rsidRDefault="0089444C">
      <w:pPr>
        <w:pStyle w:val="Standard"/>
        <w:tabs>
          <w:tab w:val="left" w:pos="1021"/>
        </w:tabs>
        <w:spacing w:after="0" w:line="360" w:lineRule="auto"/>
        <w:jc w:val="both"/>
      </w:pPr>
      <w:r>
        <w:rPr>
          <w:sz w:val="20"/>
          <w:szCs w:val="20"/>
          <w:lang w:val="es-ES"/>
        </w:rPr>
        <w:t xml:space="preserve">La presente convocatoria tiene por objeto regular la concesión de ayudas públicas por parte del Ayuntamiento de Azuqueca de Henares para subvencionar gastos derivados de asistencia a terapias necesarias para personas de 0 a 18 años con diversidad funcional que se realicen durante el año 2022. Dicha ayuda será de </w:t>
      </w:r>
      <w:r>
        <w:t>300€, 400€ o 500€ euros cada una de ellas</w:t>
      </w:r>
      <w:r>
        <w:rPr>
          <w:sz w:val="20"/>
          <w:szCs w:val="20"/>
          <w:lang w:val="es-ES"/>
        </w:rPr>
        <w:t>.</w:t>
      </w:r>
    </w:p>
    <w:p w:rsidR="00E00AF5" w:rsidRDefault="00E00AF5">
      <w:pPr>
        <w:pStyle w:val="Standard"/>
        <w:tabs>
          <w:tab w:val="left" w:pos="1021"/>
        </w:tabs>
        <w:spacing w:after="0" w:line="360" w:lineRule="auto"/>
        <w:jc w:val="both"/>
        <w:rPr>
          <w:sz w:val="20"/>
          <w:szCs w:val="20"/>
          <w:lang w:val="es-ES"/>
        </w:rPr>
      </w:pPr>
    </w:p>
    <w:p w:rsidR="00E00AF5" w:rsidRDefault="0089444C">
      <w:pPr>
        <w:pStyle w:val="Standard"/>
        <w:tabs>
          <w:tab w:val="left" w:pos="1021"/>
        </w:tabs>
        <w:spacing w:after="0" w:line="360" w:lineRule="auto"/>
        <w:jc w:val="both"/>
      </w:pPr>
      <w:r>
        <w:rPr>
          <w:b/>
          <w:bCs/>
          <w:sz w:val="20"/>
          <w:szCs w:val="20"/>
          <w:lang w:val="es-ES"/>
        </w:rPr>
        <w:t>2. PERSONAS BENEFICIARIAS</w:t>
      </w:r>
    </w:p>
    <w:p w:rsidR="00E00AF5" w:rsidRDefault="0089444C">
      <w:pPr>
        <w:pStyle w:val="Standard"/>
        <w:shd w:val="clear" w:color="auto" w:fill="FFFFFF"/>
        <w:spacing w:after="0" w:line="360" w:lineRule="auto"/>
        <w:jc w:val="both"/>
      </w:pPr>
      <w:r>
        <w:rPr>
          <w:sz w:val="20"/>
          <w:szCs w:val="20"/>
          <w:lang w:val="es-ES"/>
        </w:rPr>
        <w:t>Personas de 0 a 18 años con diversidad funcional de Azuqueca de Henares que estén realizando o hayan realizado terapias específicas durante el año 2022.</w:t>
      </w:r>
    </w:p>
    <w:p w:rsidR="00E00AF5" w:rsidRDefault="00E00AF5">
      <w:pPr>
        <w:pStyle w:val="Standard"/>
        <w:tabs>
          <w:tab w:val="left" w:pos="1021"/>
        </w:tabs>
        <w:spacing w:after="0" w:line="360" w:lineRule="auto"/>
        <w:jc w:val="both"/>
        <w:rPr>
          <w:sz w:val="20"/>
          <w:szCs w:val="20"/>
          <w:lang w:val="es-ES"/>
        </w:rPr>
      </w:pPr>
    </w:p>
    <w:p w:rsidR="00E00AF5" w:rsidRDefault="0089444C">
      <w:pPr>
        <w:pStyle w:val="Standard"/>
        <w:tabs>
          <w:tab w:val="left" w:pos="1021"/>
        </w:tabs>
        <w:spacing w:after="0" w:line="360" w:lineRule="auto"/>
        <w:jc w:val="both"/>
      </w:pPr>
      <w:r>
        <w:rPr>
          <w:b/>
          <w:bCs/>
          <w:sz w:val="20"/>
          <w:szCs w:val="20"/>
          <w:lang w:val="es-ES"/>
        </w:rPr>
        <w:t>3. REQUISITOS.</w:t>
      </w:r>
    </w:p>
    <w:p w:rsidR="00E00AF5" w:rsidRDefault="0089444C">
      <w:pPr>
        <w:pStyle w:val="Standard"/>
        <w:tabs>
          <w:tab w:val="left" w:pos="1021"/>
        </w:tabs>
        <w:spacing w:after="0" w:line="360" w:lineRule="auto"/>
        <w:jc w:val="both"/>
      </w:pPr>
      <w:r>
        <w:rPr>
          <w:sz w:val="20"/>
          <w:szCs w:val="20"/>
          <w:lang w:val="es-ES"/>
        </w:rPr>
        <w:t>Podrán concurrir a esta convocatoria de ayudas las familias con menores de edad que reúnan los siguientes requisitos en la fecha de solicitud:</w:t>
      </w:r>
    </w:p>
    <w:p w:rsidR="00E00AF5" w:rsidRDefault="0089444C">
      <w:pPr>
        <w:pStyle w:val="Standard"/>
        <w:numPr>
          <w:ilvl w:val="0"/>
          <w:numId w:val="9"/>
        </w:numPr>
        <w:spacing w:after="0" w:line="360" w:lineRule="auto"/>
        <w:jc w:val="both"/>
      </w:pPr>
      <w:r>
        <w:rPr>
          <w:rFonts w:cs="Arial"/>
          <w:sz w:val="20"/>
          <w:szCs w:val="20"/>
          <w:lang w:val="es-ES"/>
        </w:rPr>
        <w:t>Ser titular de la Tarjeta Ciudadana de Azuqueca de Henares.</w:t>
      </w:r>
    </w:p>
    <w:p w:rsidR="00E00AF5" w:rsidRDefault="0089444C">
      <w:pPr>
        <w:pStyle w:val="Standard"/>
        <w:numPr>
          <w:ilvl w:val="0"/>
          <w:numId w:val="1"/>
        </w:numPr>
        <w:spacing w:after="0" w:line="360" w:lineRule="auto"/>
        <w:jc w:val="both"/>
      </w:pPr>
      <w:r>
        <w:rPr>
          <w:rFonts w:cs="Arial"/>
          <w:sz w:val="20"/>
          <w:szCs w:val="20"/>
          <w:lang w:val="es-ES"/>
        </w:rPr>
        <w:t>Tener entre 0 y 18 años</w:t>
      </w:r>
    </w:p>
    <w:p w:rsidR="00E00AF5" w:rsidRDefault="0089444C">
      <w:pPr>
        <w:pStyle w:val="Standard"/>
        <w:numPr>
          <w:ilvl w:val="0"/>
          <w:numId w:val="1"/>
        </w:numPr>
        <w:spacing w:after="0" w:line="360" w:lineRule="auto"/>
        <w:jc w:val="both"/>
      </w:pPr>
      <w:r>
        <w:rPr>
          <w:rFonts w:cs="Arial"/>
          <w:sz w:val="20"/>
          <w:szCs w:val="20"/>
          <w:lang w:val="es-ES"/>
        </w:rPr>
        <w:t>Tener más de un 33% de discapacidad y/o grado de dependencia</w:t>
      </w:r>
    </w:p>
    <w:p w:rsidR="00E00AF5" w:rsidRDefault="0089444C">
      <w:pPr>
        <w:pStyle w:val="Standard"/>
        <w:numPr>
          <w:ilvl w:val="0"/>
          <w:numId w:val="1"/>
        </w:numPr>
        <w:spacing w:after="0" w:line="360" w:lineRule="auto"/>
        <w:jc w:val="both"/>
      </w:pPr>
      <w:r>
        <w:rPr>
          <w:sz w:val="20"/>
          <w:szCs w:val="20"/>
          <w:lang w:val="es-ES"/>
        </w:rPr>
        <w:t>Haber realizado durante el año 2022 una o varias de estas terapias:</w:t>
      </w:r>
    </w:p>
    <w:p w:rsidR="00E00AF5" w:rsidRDefault="0089444C">
      <w:pPr>
        <w:pStyle w:val="Prrafodelista"/>
        <w:numPr>
          <w:ilvl w:val="0"/>
          <w:numId w:val="10"/>
        </w:numPr>
        <w:spacing w:after="0" w:line="360" w:lineRule="auto"/>
        <w:jc w:val="both"/>
      </w:pPr>
      <w:r>
        <w:rPr>
          <w:sz w:val="20"/>
          <w:szCs w:val="20"/>
          <w:lang w:val="es-ES"/>
        </w:rPr>
        <w:t>Fisioterapia</w:t>
      </w:r>
    </w:p>
    <w:p w:rsidR="00E00AF5" w:rsidRDefault="0089444C">
      <w:pPr>
        <w:pStyle w:val="Prrafodelista"/>
        <w:numPr>
          <w:ilvl w:val="0"/>
          <w:numId w:val="7"/>
        </w:numPr>
        <w:spacing w:after="0" w:line="360" w:lineRule="auto"/>
        <w:jc w:val="both"/>
      </w:pPr>
      <w:r>
        <w:rPr>
          <w:sz w:val="20"/>
          <w:szCs w:val="20"/>
          <w:lang w:val="es-ES"/>
        </w:rPr>
        <w:t>Hidroterapia</w:t>
      </w:r>
    </w:p>
    <w:p w:rsidR="00E00AF5" w:rsidRDefault="0089444C">
      <w:pPr>
        <w:pStyle w:val="Prrafodelista"/>
        <w:numPr>
          <w:ilvl w:val="0"/>
          <w:numId w:val="7"/>
        </w:numPr>
        <w:spacing w:after="0" w:line="360" w:lineRule="auto"/>
        <w:jc w:val="both"/>
      </w:pPr>
      <w:r>
        <w:rPr>
          <w:sz w:val="20"/>
          <w:szCs w:val="20"/>
          <w:lang w:val="es-ES"/>
        </w:rPr>
        <w:t>Hipoterapia</w:t>
      </w:r>
    </w:p>
    <w:p w:rsidR="00E00AF5" w:rsidRDefault="0089444C">
      <w:pPr>
        <w:pStyle w:val="Prrafodelista"/>
        <w:numPr>
          <w:ilvl w:val="0"/>
          <w:numId w:val="7"/>
        </w:numPr>
        <w:spacing w:after="0" w:line="360" w:lineRule="auto"/>
        <w:jc w:val="both"/>
      </w:pPr>
      <w:r>
        <w:rPr>
          <w:sz w:val="20"/>
          <w:szCs w:val="20"/>
          <w:lang w:val="es-ES"/>
        </w:rPr>
        <w:t>Terapia Ocupacional</w:t>
      </w:r>
    </w:p>
    <w:p w:rsidR="00E00AF5" w:rsidRDefault="0089444C">
      <w:pPr>
        <w:pStyle w:val="Prrafodelista"/>
        <w:numPr>
          <w:ilvl w:val="0"/>
          <w:numId w:val="7"/>
        </w:numPr>
        <w:spacing w:after="0" w:line="360" w:lineRule="auto"/>
        <w:jc w:val="both"/>
      </w:pPr>
      <w:r>
        <w:rPr>
          <w:sz w:val="20"/>
          <w:szCs w:val="20"/>
          <w:lang w:val="es-ES"/>
        </w:rPr>
        <w:t>Musicoterapia</w:t>
      </w:r>
    </w:p>
    <w:p w:rsidR="00E00AF5" w:rsidRDefault="0089444C">
      <w:pPr>
        <w:pStyle w:val="Prrafodelista"/>
        <w:numPr>
          <w:ilvl w:val="0"/>
          <w:numId w:val="7"/>
        </w:numPr>
        <w:spacing w:after="0" w:line="360" w:lineRule="auto"/>
        <w:jc w:val="both"/>
      </w:pPr>
      <w:r>
        <w:rPr>
          <w:sz w:val="20"/>
          <w:szCs w:val="20"/>
          <w:lang w:val="es-ES"/>
        </w:rPr>
        <w:t>Terapia clínica</w:t>
      </w:r>
    </w:p>
    <w:p w:rsidR="00E00AF5" w:rsidRDefault="0089444C">
      <w:pPr>
        <w:pStyle w:val="Standard"/>
        <w:numPr>
          <w:ilvl w:val="0"/>
          <w:numId w:val="11"/>
        </w:numPr>
        <w:spacing w:after="0" w:line="360" w:lineRule="auto"/>
        <w:jc w:val="both"/>
      </w:pPr>
      <w:r>
        <w:rPr>
          <w:sz w:val="20"/>
          <w:szCs w:val="20"/>
          <w:lang w:val="es-ES"/>
        </w:rPr>
        <w:t>No encontrarse incluido en alguna de las causas que inhabilitan para la obtención de la condición de beneficiario de las enumeradas en el artículo 13 de la Ley 38/2003, de 17 de noviembre, General de Subvenciones, y no estar incursos en supuestos de incompatibilidad regulados en la Ley 11/2003, de 25 de septiembre, del Gobierno y del Consejo Consultivo de Castilla-La Mancha.</w:t>
      </w:r>
    </w:p>
    <w:p w:rsidR="00E00AF5" w:rsidRDefault="0089444C">
      <w:pPr>
        <w:pStyle w:val="Standard"/>
        <w:numPr>
          <w:ilvl w:val="0"/>
          <w:numId w:val="1"/>
        </w:numPr>
        <w:spacing w:after="0" w:line="360" w:lineRule="auto"/>
        <w:jc w:val="both"/>
      </w:pPr>
      <w:r>
        <w:rPr>
          <w:sz w:val="20"/>
          <w:szCs w:val="20"/>
          <w:lang w:val="es-ES"/>
        </w:rPr>
        <w:t>Encontrarse al corriente de las obligaciones por reintegro de subvenciones, tributarias y con la Seguridad Social.</w:t>
      </w:r>
    </w:p>
    <w:p w:rsidR="00E00AF5" w:rsidRDefault="00E00AF5">
      <w:pPr>
        <w:pStyle w:val="Standard"/>
        <w:spacing w:after="0" w:line="360" w:lineRule="auto"/>
        <w:ind w:left="720"/>
        <w:jc w:val="both"/>
        <w:rPr>
          <w:sz w:val="20"/>
          <w:szCs w:val="20"/>
          <w:lang w:val="es-ES"/>
        </w:rPr>
      </w:pPr>
    </w:p>
    <w:p w:rsidR="00E00AF5" w:rsidRDefault="0089444C">
      <w:pPr>
        <w:pStyle w:val="Standard"/>
        <w:tabs>
          <w:tab w:val="left" w:pos="1021"/>
        </w:tabs>
        <w:spacing w:after="0" w:line="360" w:lineRule="auto"/>
        <w:jc w:val="both"/>
      </w:pPr>
      <w:r>
        <w:rPr>
          <w:b/>
          <w:bCs/>
          <w:sz w:val="20"/>
          <w:szCs w:val="20"/>
          <w:lang w:val="es-ES"/>
        </w:rPr>
        <w:t>4. DURACIÓN DE LA SUBVENCIÓN</w:t>
      </w:r>
    </w:p>
    <w:p w:rsidR="00E00AF5" w:rsidRDefault="0089444C">
      <w:pPr>
        <w:pStyle w:val="Standard"/>
        <w:shd w:val="clear" w:color="auto" w:fill="FFFFFF"/>
        <w:spacing w:after="0" w:line="360" w:lineRule="auto"/>
        <w:jc w:val="both"/>
      </w:pPr>
      <w:r>
        <w:rPr>
          <w:sz w:val="20"/>
          <w:szCs w:val="20"/>
          <w:lang w:val="es-ES"/>
        </w:rPr>
        <w:lastRenderedPageBreak/>
        <w:t>La subvención será única, concediéndose una sola vez a cada beneficiario, una vez que se haya justificado el gasto de 300€ en alguna las terapias citadas. En caso de no superar el gasto mínimo se realizará el pago realizado en dichas terapias.</w:t>
      </w:r>
    </w:p>
    <w:p w:rsidR="00E00AF5" w:rsidRDefault="00E00AF5">
      <w:pPr>
        <w:pStyle w:val="Standard"/>
        <w:shd w:val="clear" w:color="auto" w:fill="FFFFFF"/>
        <w:spacing w:after="0" w:line="360" w:lineRule="auto"/>
        <w:jc w:val="both"/>
        <w:rPr>
          <w:sz w:val="20"/>
          <w:szCs w:val="20"/>
          <w:lang w:val="es-ES"/>
        </w:rPr>
      </w:pPr>
    </w:p>
    <w:p w:rsidR="00E00AF5" w:rsidRDefault="0089444C">
      <w:pPr>
        <w:pStyle w:val="Standard"/>
        <w:tabs>
          <w:tab w:val="left" w:pos="1021"/>
        </w:tabs>
        <w:spacing w:after="0" w:line="360" w:lineRule="auto"/>
        <w:jc w:val="both"/>
      </w:pPr>
      <w:r>
        <w:rPr>
          <w:b/>
          <w:bCs/>
          <w:sz w:val="20"/>
          <w:szCs w:val="20"/>
          <w:lang w:val="es-ES"/>
        </w:rPr>
        <w:t>5. CARACTERÍSTICAS DE LA SUBVENCIÓN</w:t>
      </w:r>
    </w:p>
    <w:p w:rsidR="00E00AF5" w:rsidRDefault="0089444C">
      <w:pPr>
        <w:pStyle w:val="Standard"/>
        <w:shd w:val="clear" w:color="auto" w:fill="FFFFFF"/>
        <w:spacing w:after="0" w:line="360" w:lineRule="auto"/>
        <w:jc w:val="both"/>
      </w:pPr>
      <w:r>
        <w:rPr>
          <w:sz w:val="20"/>
          <w:szCs w:val="20"/>
          <w:lang w:val="es-ES"/>
        </w:rPr>
        <w:t>Las ayudas que se regulan en esta convocatoria incluyen el abono de 300, 400 y 500 euros por beneficiario/a, según la puntuación obtenida.</w:t>
      </w:r>
    </w:p>
    <w:p w:rsidR="00E00AF5" w:rsidRDefault="00E00AF5">
      <w:pPr>
        <w:pStyle w:val="Standard"/>
        <w:shd w:val="clear" w:color="auto" w:fill="FFFFFF"/>
        <w:spacing w:after="0" w:line="360" w:lineRule="auto"/>
        <w:jc w:val="both"/>
        <w:rPr>
          <w:sz w:val="20"/>
          <w:szCs w:val="20"/>
          <w:lang w:val="es-ES"/>
        </w:rPr>
      </w:pPr>
    </w:p>
    <w:p w:rsidR="00E00AF5" w:rsidRDefault="0089444C">
      <w:pPr>
        <w:pStyle w:val="Standard"/>
        <w:tabs>
          <w:tab w:val="left" w:pos="1021"/>
        </w:tabs>
        <w:spacing w:after="0" w:line="360" w:lineRule="auto"/>
        <w:jc w:val="both"/>
      </w:pPr>
      <w:r>
        <w:rPr>
          <w:b/>
          <w:bCs/>
          <w:sz w:val="20"/>
          <w:szCs w:val="20"/>
          <w:lang w:val="es-ES"/>
        </w:rPr>
        <w:t>6. PARTIDA PRESUPUESTARIA E IMPORTE TOTAL DE LA SUBVENCIÓN</w:t>
      </w:r>
    </w:p>
    <w:p w:rsidR="00E00AF5" w:rsidRDefault="0089444C">
      <w:pPr>
        <w:pStyle w:val="Standard"/>
        <w:shd w:val="clear" w:color="auto" w:fill="FFFFFF"/>
        <w:spacing w:after="0" w:line="360" w:lineRule="auto"/>
        <w:jc w:val="both"/>
      </w:pPr>
      <w:r>
        <w:rPr>
          <w:sz w:val="20"/>
          <w:szCs w:val="20"/>
          <w:lang w:val="es-ES"/>
        </w:rPr>
        <w:t xml:space="preserve">La partida presupuestaria corresponde a </w:t>
      </w:r>
      <w:r>
        <w:rPr>
          <w:sz w:val="20"/>
          <w:szCs w:val="20"/>
        </w:rPr>
        <w:t>2310 489.12</w:t>
      </w:r>
      <w:r>
        <w:rPr>
          <w:sz w:val="20"/>
          <w:szCs w:val="20"/>
          <w:lang w:val="es-ES"/>
        </w:rPr>
        <w:t xml:space="preserve"> (</w:t>
      </w:r>
      <w:r>
        <w:rPr>
          <w:sz w:val="20"/>
          <w:szCs w:val="20"/>
        </w:rPr>
        <w:t>“Subvención becas diversidad funcional”</w:t>
      </w:r>
      <w:r>
        <w:rPr>
          <w:sz w:val="20"/>
          <w:szCs w:val="20"/>
          <w:lang w:val="es-ES"/>
        </w:rPr>
        <w:t xml:space="preserve">) y el importe total de la subvención será de </w:t>
      </w:r>
      <w:r>
        <w:rPr>
          <w:lang w:val="es-ES"/>
        </w:rPr>
        <w:t>30.000,00€</w:t>
      </w:r>
    </w:p>
    <w:p w:rsidR="00E00AF5" w:rsidRDefault="00E00AF5">
      <w:pPr>
        <w:pStyle w:val="Standard"/>
        <w:tabs>
          <w:tab w:val="left" w:pos="1021"/>
        </w:tabs>
        <w:spacing w:after="0" w:line="360" w:lineRule="auto"/>
        <w:jc w:val="both"/>
        <w:rPr>
          <w:b/>
          <w:bCs/>
          <w:sz w:val="20"/>
          <w:szCs w:val="20"/>
          <w:lang w:val="es-ES"/>
        </w:rPr>
      </w:pPr>
    </w:p>
    <w:p w:rsidR="00E00AF5" w:rsidRDefault="0089444C">
      <w:pPr>
        <w:pStyle w:val="Standard"/>
        <w:tabs>
          <w:tab w:val="left" w:pos="1021"/>
        </w:tabs>
        <w:spacing w:after="0" w:line="360" w:lineRule="auto"/>
        <w:jc w:val="both"/>
      </w:pPr>
      <w:r>
        <w:rPr>
          <w:b/>
          <w:bCs/>
          <w:sz w:val="20"/>
          <w:szCs w:val="20"/>
          <w:lang w:val="es-ES"/>
        </w:rPr>
        <w:t>7. PLAZO DE PRESENTACIÓN DE SOLICITUDES</w:t>
      </w:r>
    </w:p>
    <w:p w:rsidR="00E00AF5" w:rsidRDefault="0089444C">
      <w:pPr>
        <w:pStyle w:val="Standard"/>
        <w:tabs>
          <w:tab w:val="left" w:pos="1021"/>
        </w:tabs>
        <w:spacing w:after="0" w:line="360" w:lineRule="auto"/>
        <w:jc w:val="both"/>
      </w:pPr>
      <w:r>
        <w:rPr>
          <w:sz w:val="20"/>
          <w:szCs w:val="20"/>
          <w:lang w:val="es-ES"/>
        </w:rPr>
        <w:t>El plazo de presen</w:t>
      </w:r>
      <w:r w:rsidR="00C86B16">
        <w:rPr>
          <w:sz w:val="20"/>
          <w:szCs w:val="20"/>
          <w:lang w:val="es-ES"/>
        </w:rPr>
        <w:t xml:space="preserve">tación de solicitudes será de 10 </w:t>
      </w:r>
      <w:r>
        <w:rPr>
          <w:sz w:val="20"/>
          <w:szCs w:val="20"/>
          <w:lang w:val="es-ES"/>
        </w:rPr>
        <w:t xml:space="preserve"> días</w:t>
      </w:r>
      <w:r w:rsidR="00C86B16">
        <w:rPr>
          <w:sz w:val="20"/>
          <w:szCs w:val="20"/>
          <w:lang w:val="es-ES"/>
        </w:rPr>
        <w:t xml:space="preserve"> naturales</w:t>
      </w:r>
      <w:r>
        <w:rPr>
          <w:sz w:val="20"/>
          <w:szCs w:val="20"/>
          <w:lang w:val="es-ES"/>
        </w:rPr>
        <w:t xml:space="preserve"> desde la publicación de las bases en el BOP. Las solicitudes se presentarán según modelo de solicitud (Anexo I), acompañada del resto de documentación a través de la página web del Ayuntamiento o  en el Servicio de Atención a la Ciudadanía (Plaza de la Constitución, Nº1)  en horario de 8 a 19 horas, de lunes a jueves, y de 8 a 15 horas, los viernes.</w:t>
      </w:r>
    </w:p>
    <w:p w:rsidR="00E00AF5" w:rsidRDefault="00E00AF5">
      <w:pPr>
        <w:pStyle w:val="Standard"/>
        <w:shd w:val="clear" w:color="auto" w:fill="FFFFFF"/>
        <w:spacing w:after="0" w:line="360" w:lineRule="auto"/>
        <w:jc w:val="both"/>
        <w:rPr>
          <w:sz w:val="20"/>
          <w:szCs w:val="20"/>
          <w:lang w:val="es-ES"/>
        </w:rPr>
      </w:pPr>
    </w:p>
    <w:p w:rsidR="00E00AF5" w:rsidRDefault="0089444C">
      <w:pPr>
        <w:pStyle w:val="Standard"/>
        <w:tabs>
          <w:tab w:val="left" w:pos="1021"/>
        </w:tabs>
        <w:spacing w:after="0" w:line="360" w:lineRule="auto"/>
        <w:jc w:val="both"/>
      </w:pPr>
      <w:r>
        <w:rPr>
          <w:b/>
          <w:bCs/>
          <w:sz w:val="20"/>
          <w:szCs w:val="20"/>
          <w:lang w:val="es-ES"/>
        </w:rPr>
        <w:t>8. SOLICITUDES Y DOCUMENTACIÓN A PRESENTAR</w:t>
      </w:r>
    </w:p>
    <w:p w:rsidR="00E00AF5" w:rsidRDefault="0089444C">
      <w:pPr>
        <w:pStyle w:val="Standard"/>
        <w:tabs>
          <w:tab w:val="left" w:pos="1021"/>
        </w:tabs>
        <w:spacing w:after="0" w:line="360" w:lineRule="auto"/>
        <w:jc w:val="both"/>
      </w:pPr>
      <w:r>
        <w:rPr>
          <w:sz w:val="20"/>
          <w:szCs w:val="20"/>
          <w:lang w:val="es-ES"/>
        </w:rPr>
        <w:t xml:space="preserve">A la solicitud deberá adjuntarse la siguiente </w:t>
      </w:r>
      <w:r>
        <w:rPr>
          <w:b/>
          <w:bCs/>
          <w:sz w:val="20"/>
          <w:szCs w:val="20"/>
          <w:lang w:val="es-ES"/>
        </w:rPr>
        <w:t>documentación</w:t>
      </w:r>
      <w:r>
        <w:rPr>
          <w:sz w:val="20"/>
          <w:szCs w:val="20"/>
          <w:lang w:val="es-ES"/>
        </w:rPr>
        <w:t>:</w:t>
      </w:r>
    </w:p>
    <w:p w:rsidR="00E00AF5" w:rsidRDefault="0089444C">
      <w:pPr>
        <w:pStyle w:val="Standard"/>
        <w:numPr>
          <w:ilvl w:val="0"/>
          <w:numId w:val="12"/>
        </w:numPr>
        <w:tabs>
          <w:tab w:val="left" w:pos="1021"/>
        </w:tabs>
        <w:spacing w:after="0" w:line="360" w:lineRule="auto"/>
        <w:jc w:val="both"/>
      </w:pPr>
      <w:r>
        <w:rPr>
          <w:sz w:val="20"/>
          <w:szCs w:val="20"/>
          <w:lang w:val="es-ES"/>
        </w:rPr>
        <w:t>Impreso de solicitud debidamente cumplimentado según modelo (Anexo I).</w:t>
      </w:r>
    </w:p>
    <w:p w:rsidR="00E00AF5" w:rsidRDefault="0089444C">
      <w:pPr>
        <w:pStyle w:val="Standard"/>
        <w:numPr>
          <w:ilvl w:val="0"/>
          <w:numId w:val="2"/>
        </w:numPr>
        <w:tabs>
          <w:tab w:val="left" w:pos="1021"/>
        </w:tabs>
        <w:spacing w:after="0" w:line="360" w:lineRule="auto"/>
        <w:jc w:val="both"/>
      </w:pPr>
      <w:r>
        <w:rPr>
          <w:sz w:val="20"/>
          <w:szCs w:val="20"/>
          <w:lang w:val="es-ES"/>
        </w:rPr>
        <w:t>Fotocopia de DNI o NIE y libro de familia</w:t>
      </w:r>
    </w:p>
    <w:p w:rsidR="00E00AF5" w:rsidRDefault="0089444C">
      <w:pPr>
        <w:pStyle w:val="Standard"/>
        <w:numPr>
          <w:ilvl w:val="0"/>
          <w:numId w:val="2"/>
        </w:numPr>
        <w:tabs>
          <w:tab w:val="left" w:pos="1021"/>
        </w:tabs>
        <w:spacing w:after="0" w:line="360" w:lineRule="auto"/>
        <w:jc w:val="both"/>
      </w:pPr>
      <w:r>
        <w:rPr>
          <w:sz w:val="20"/>
          <w:szCs w:val="20"/>
          <w:lang w:val="es-ES"/>
        </w:rPr>
        <w:t>Fotocopia de la Tarjeta ciudadana</w:t>
      </w:r>
    </w:p>
    <w:p w:rsidR="00E00AF5" w:rsidRDefault="0089444C">
      <w:pPr>
        <w:pStyle w:val="Standard"/>
        <w:numPr>
          <w:ilvl w:val="0"/>
          <w:numId w:val="2"/>
        </w:numPr>
        <w:tabs>
          <w:tab w:val="left" w:pos="1021"/>
        </w:tabs>
        <w:spacing w:after="0" w:line="360" w:lineRule="auto"/>
        <w:jc w:val="both"/>
      </w:pPr>
      <w:r>
        <w:rPr>
          <w:sz w:val="20"/>
          <w:szCs w:val="20"/>
          <w:lang w:val="es-ES"/>
        </w:rPr>
        <w:t>Fotocopia de la resolución de discapacidad y/o de la resolución del grado de dependencia.</w:t>
      </w:r>
    </w:p>
    <w:p w:rsidR="00E00AF5" w:rsidRDefault="0089444C">
      <w:pPr>
        <w:pStyle w:val="Prrafodelista"/>
        <w:numPr>
          <w:ilvl w:val="0"/>
          <w:numId w:val="2"/>
        </w:numPr>
        <w:tabs>
          <w:tab w:val="left" w:pos="1741"/>
        </w:tabs>
        <w:spacing w:after="0" w:line="360" w:lineRule="auto"/>
        <w:jc w:val="both"/>
      </w:pPr>
      <w:r>
        <w:rPr>
          <w:sz w:val="20"/>
          <w:szCs w:val="20"/>
          <w:lang w:val="es-ES"/>
        </w:rPr>
        <w:t>Fotocopias de las facturas de haber realizado un gasto en alguna de las terapias mencionadas en el punto 3.d) durante el año 2022</w:t>
      </w:r>
    </w:p>
    <w:p w:rsidR="00E00AF5" w:rsidRDefault="0089444C">
      <w:pPr>
        <w:pStyle w:val="Standard"/>
        <w:numPr>
          <w:ilvl w:val="0"/>
          <w:numId w:val="2"/>
        </w:numPr>
        <w:tabs>
          <w:tab w:val="left" w:pos="1021"/>
        </w:tabs>
        <w:spacing w:after="0" w:line="360" w:lineRule="auto"/>
        <w:jc w:val="both"/>
      </w:pPr>
      <w:r>
        <w:rPr>
          <w:sz w:val="20"/>
          <w:szCs w:val="20"/>
          <w:lang w:val="es-ES"/>
        </w:rPr>
        <w:t xml:space="preserve">Fotocopia de la declaración anual del impuesto sobre la renta de las personas físicas o certificado tributario de IRPF de </w:t>
      </w:r>
      <w:r>
        <w:rPr>
          <w:sz w:val="20"/>
          <w:szCs w:val="20"/>
          <w:u w:val="single"/>
          <w:lang w:val="es-ES"/>
        </w:rPr>
        <w:t>todos los miembros computables</w:t>
      </w:r>
      <w:r>
        <w:rPr>
          <w:sz w:val="20"/>
          <w:szCs w:val="20"/>
          <w:lang w:val="es-ES"/>
        </w:rPr>
        <w:t xml:space="preserve"> de la familia expedido por la Agencia Tributaria, correspondiente al año 2021.  (</w:t>
      </w:r>
      <w:hyperlink r:id="rId9" w:history="1">
        <w:r>
          <w:rPr>
            <w:color w:val="00000A"/>
          </w:rPr>
          <w:t>www</w:t>
        </w:r>
      </w:hyperlink>
      <w:hyperlink r:id="rId10" w:history="1">
        <w:r>
          <w:rPr>
            <w:i/>
            <w:iCs/>
            <w:color w:val="00000A"/>
            <w:sz w:val="20"/>
            <w:szCs w:val="20"/>
          </w:rPr>
          <w:t>.agenciatributaria.es</w:t>
        </w:r>
      </w:hyperlink>
      <w:r>
        <w:t>)</w:t>
      </w:r>
    </w:p>
    <w:p w:rsidR="00E00AF5" w:rsidRDefault="0089444C">
      <w:pPr>
        <w:pStyle w:val="Standard"/>
        <w:numPr>
          <w:ilvl w:val="0"/>
          <w:numId w:val="2"/>
        </w:numPr>
        <w:tabs>
          <w:tab w:val="left" w:pos="1021"/>
        </w:tabs>
        <w:spacing w:after="0" w:line="360" w:lineRule="auto"/>
        <w:jc w:val="both"/>
      </w:pPr>
      <w:r>
        <w:rPr>
          <w:sz w:val="20"/>
          <w:szCs w:val="20"/>
        </w:rPr>
        <w:t>Fotocopia del convenio regulador o sentencia de divorcio en casos su caso.</w:t>
      </w:r>
    </w:p>
    <w:p w:rsidR="00E00AF5" w:rsidRDefault="00E00AF5">
      <w:pPr>
        <w:pStyle w:val="Standard"/>
        <w:tabs>
          <w:tab w:val="left" w:pos="1741"/>
        </w:tabs>
        <w:spacing w:after="0" w:line="360" w:lineRule="auto"/>
        <w:ind w:left="720"/>
        <w:jc w:val="both"/>
        <w:rPr>
          <w:b/>
          <w:bCs/>
          <w:sz w:val="20"/>
          <w:szCs w:val="20"/>
          <w:u w:val="single"/>
          <w:lang w:val="es-ES"/>
        </w:rPr>
      </w:pPr>
    </w:p>
    <w:p w:rsidR="00E00AF5" w:rsidRDefault="0089444C">
      <w:pPr>
        <w:pStyle w:val="Standard"/>
        <w:spacing w:after="0" w:line="360" w:lineRule="auto"/>
        <w:jc w:val="both"/>
      </w:pPr>
      <w:r>
        <w:rPr>
          <w:sz w:val="20"/>
          <w:szCs w:val="20"/>
          <w:lang w:val="es-ES"/>
        </w:rPr>
        <w:t>Los aspirantes deberán reunir todos los requisitos exigidos el día de finalización del plazo de presentación de solicitudes.</w:t>
      </w:r>
    </w:p>
    <w:p w:rsidR="00E00AF5" w:rsidRDefault="00E00AF5">
      <w:pPr>
        <w:pStyle w:val="Prrafodelista"/>
        <w:tabs>
          <w:tab w:val="left" w:pos="1741"/>
        </w:tabs>
        <w:spacing w:after="0" w:line="360" w:lineRule="auto"/>
        <w:jc w:val="both"/>
        <w:rPr>
          <w:i/>
          <w:iCs/>
          <w:color w:val="4F81BD"/>
          <w:sz w:val="20"/>
          <w:szCs w:val="20"/>
          <w:lang w:val="es-ES"/>
        </w:rPr>
      </w:pPr>
    </w:p>
    <w:p w:rsidR="00E00AF5" w:rsidRDefault="0089444C">
      <w:pPr>
        <w:pStyle w:val="Standard"/>
        <w:spacing w:after="0" w:line="360" w:lineRule="auto"/>
        <w:jc w:val="both"/>
      </w:pPr>
      <w:r>
        <w:rPr>
          <w:b/>
          <w:bCs/>
          <w:sz w:val="20"/>
          <w:szCs w:val="20"/>
          <w:lang w:val="es-ES"/>
        </w:rPr>
        <w:t>9. PUBLICIDAD DE LA CONVOCATORIA</w:t>
      </w:r>
    </w:p>
    <w:p w:rsidR="00E00AF5" w:rsidRDefault="0089444C">
      <w:pPr>
        <w:pStyle w:val="Standard"/>
        <w:spacing w:after="0" w:line="360" w:lineRule="auto"/>
        <w:jc w:val="both"/>
      </w:pPr>
      <w:r>
        <w:rPr>
          <w:sz w:val="20"/>
          <w:szCs w:val="20"/>
          <w:lang w:val="es-ES"/>
        </w:rPr>
        <w:t>La convocatoria se publicará; en el tablón de anuncios del Ayuntamiento de Azuqueca de Henares (Pza. Constitución, Nº1) y en la web municipal (</w:t>
      </w:r>
      <w:hyperlink r:id="rId11" w:history="1">
        <w:r>
          <w:rPr>
            <w:color w:val="00000A"/>
            <w:sz w:val="20"/>
            <w:szCs w:val="20"/>
            <w:lang w:val="es-ES"/>
          </w:rPr>
          <w:t>www.azuqueca.es</w:t>
        </w:r>
      </w:hyperlink>
      <w:r>
        <w:rPr>
          <w:sz w:val="20"/>
          <w:szCs w:val="20"/>
          <w:lang w:val="es-ES"/>
        </w:rPr>
        <w:t>).</w:t>
      </w:r>
    </w:p>
    <w:p w:rsidR="00E00AF5" w:rsidRDefault="00E00AF5">
      <w:pPr>
        <w:pStyle w:val="Standard"/>
        <w:spacing w:after="0" w:line="360" w:lineRule="auto"/>
        <w:jc w:val="both"/>
        <w:rPr>
          <w:sz w:val="20"/>
          <w:szCs w:val="20"/>
          <w:lang w:val="es-ES"/>
        </w:rPr>
      </w:pPr>
    </w:p>
    <w:p w:rsidR="00E00AF5" w:rsidRDefault="00E00AF5">
      <w:pPr>
        <w:pStyle w:val="Standard"/>
        <w:spacing w:after="0" w:line="360" w:lineRule="auto"/>
        <w:jc w:val="both"/>
        <w:rPr>
          <w:sz w:val="20"/>
          <w:szCs w:val="20"/>
          <w:lang w:val="es-ES"/>
        </w:rPr>
      </w:pPr>
    </w:p>
    <w:p w:rsidR="00E00AF5" w:rsidRDefault="00E00AF5">
      <w:pPr>
        <w:pStyle w:val="Standard"/>
        <w:spacing w:after="0" w:line="360" w:lineRule="auto"/>
        <w:jc w:val="both"/>
        <w:rPr>
          <w:sz w:val="20"/>
          <w:szCs w:val="20"/>
          <w:lang w:val="es-ES"/>
        </w:rPr>
      </w:pPr>
    </w:p>
    <w:p w:rsidR="00E00AF5" w:rsidRDefault="0089444C">
      <w:pPr>
        <w:pStyle w:val="Standard"/>
        <w:tabs>
          <w:tab w:val="left" w:pos="1021"/>
        </w:tabs>
        <w:spacing w:after="0" w:line="360" w:lineRule="auto"/>
        <w:jc w:val="both"/>
      </w:pPr>
      <w:r>
        <w:rPr>
          <w:rFonts w:cs="Arial"/>
          <w:b/>
          <w:bCs/>
          <w:sz w:val="20"/>
          <w:szCs w:val="20"/>
          <w:lang w:val="es-ES"/>
        </w:rPr>
        <w:t>10. PROCEDIMIENTO DE CONCESIÓN Y CRITERIOS DE VALORACIÓN</w:t>
      </w:r>
    </w:p>
    <w:p w:rsidR="00E00AF5" w:rsidRDefault="0089444C">
      <w:pPr>
        <w:pStyle w:val="Standard"/>
        <w:spacing w:after="0" w:line="360" w:lineRule="auto"/>
        <w:jc w:val="both"/>
      </w:pPr>
      <w:r>
        <w:rPr>
          <w:rFonts w:cs="Arial"/>
          <w:sz w:val="20"/>
          <w:szCs w:val="20"/>
          <w:lang w:val="es-ES"/>
        </w:rPr>
        <w:t>Para la tramitación de esta convocatoria y valoración de las solicitudes presentadas se constituirá una comisión de evaluación formada por personal técnico del departamento de Igualdad de Oportunidades del Ayuntamiento de Azuqueca de Henares.</w:t>
      </w:r>
    </w:p>
    <w:p w:rsidR="00E00AF5" w:rsidRDefault="00E00AF5">
      <w:pPr>
        <w:pStyle w:val="Standard"/>
        <w:spacing w:after="0" w:line="360" w:lineRule="auto"/>
        <w:jc w:val="both"/>
        <w:rPr>
          <w:rFonts w:cs="Arial"/>
          <w:sz w:val="20"/>
          <w:szCs w:val="20"/>
          <w:lang w:val="es-ES"/>
        </w:rPr>
      </w:pPr>
    </w:p>
    <w:p w:rsidR="00E00AF5" w:rsidRDefault="0089444C">
      <w:pPr>
        <w:pStyle w:val="Prrafodelista"/>
        <w:numPr>
          <w:ilvl w:val="1"/>
          <w:numId w:val="6"/>
        </w:numPr>
        <w:spacing w:after="0" w:line="360" w:lineRule="auto"/>
        <w:jc w:val="both"/>
      </w:pPr>
      <w:r>
        <w:rPr>
          <w:b/>
          <w:bCs/>
          <w:sz w:val="20"/>
          <w:szCs w:val="20"/>
          <w:lang w:val="es-ES" w:eastAsia="es-ES"/>
        </w:rPr>
        <w:t>Comprobación de condiciones de admisión:</w:t>
      </w:r>
    </w:p>
    <w:p w:rsidR="00E00AF5" w:rsidRDefault="0089444C">
      <w:pPr>
        <w:pStyle w:val="Prrafodelista"/>
        <w:spacing w:after="0" w:line="360" w:lineRule="auto"/>
        <w:ind w:left="360"/>
        <w:jc w:val="both"/>
      </w:pPr>
      <w:r>
        <w:rPr>
          <w:rFonts w:cs="Arial"/>
          <w:sz w:val="20"/>
          <w:szCs w:val="20"/>
          <w:lang w:val="es-ES" w:eastAsia="es-ES"/>
        </w:rPr>
        <w:t>Finalizado el plazo para la admisión de solicitudes, se comprobará las condiciones de admisión y se publicará el listado provisional de admitidos/as y excluidos/as con el número del código de asignación del registro de la solicitud de cada participante; en el tablón de anuncios del Ayuntamiento de Azuqueca de Henares (Pza. Constitución, Nº1); y en la web municipal (</w:t>
      </w:r>
      <w:hyperlink r:id="rId12" w:history="1">
        <w:r>
          <w:rPr>
            <w:rFonts w:cs="Arial"/>
            <w:color w:val="00000A"/>
            <w:sz w:val="20"/>
            <w:szCs w:val="20"/>
            <w:lang w:val="es-ES" w:eastAsia="es-ES"/>
          </w:rPr>
          <w:t>www.azuqueca.es</w:t>
        </w:r>
      </w:hyperlink>
      <w:r>
        <w:rPr>
          <w:rFonts w:cs="Arial"/>
          <w:sz w:val="20"/>
          <w:szCs w:val="20"/>
          <w:lang w:val="es-ES" w:eastAsia="es-ES"/>
        </w:rPr>
        <w:t>).</w:t>
      </w:r>
    </w:p>
    <w:p w:rsidR="00E00AF5" w:rsidRDefault="0089444C">
      <w:pPr>
        <w:pStyle w:val="Standard"/>
        <w:spacing w:after="0" w:line="360" w:lineRule="auto"/>
        <w:ind w:left="360"/>
        <w:jc w:val="both"/>
      </w:pPr>
      <w:r>
        <w:rPr>
          <w:rFonts w:cs="Arial"/>
          <w:sz w:val="20"/>
          <w:szCs w:val="20"/>
          <w:lang w:val="es-ES"/>
        </w:rPr>
        <w:t xml:space="preserve">El plazo de subsanación de errores y documentación será de </w:t>
      </w:r>
      <w:r>
        <w:rPr>
          <w:rFonts w:cs="Arial"/>
          <w:b/>
          <w:bCs/>
          <w:sz w:val="20"/>
          <w:szCs w:val="20"/>
          <w:lang w:val="es-ES"/>
        </w:rPr>
        <w:t>cinco días</w:t>
      </w:r>
      <w:r>
        <w:rPr>
          <w:rFonts w:cs="Arial"/>
          <w:sz w:val="20"/>
          <w:szCs w:val="20"/>
          <w:lang w:val="es-ES"/>
        </w:rPr>
        <w:t xml:space="preserve"> hábiles tras su publicación. Tras este plazo, se publicará el listado definitivo de personas a las que procederá valorar su solicitud.</w:t>
      </w:r>
    </w:p>
    <w:p w:rsidR="00E00AF5" w:rsidRDefault="00E00AF5">
      <w:pPr>
        <w:pStyle w:val="Standard"/>
        <w:spacing w:after="0" w:line="360" w:lineRule="auto"/>
        <w:jc w:val="both"/>
        <w:rPr>
          <w:rFonts w:cs="Arial"/>
          <w:sz w:val="20"/>
          <w:szCs w:val="20"/>
          <w:lang w:val="es-ES"/>
        </w:rPr>
      </w:pPr>
    </w:p>
    <w:p w:rsidR="00E00AF5" w:rsidRDefault="0089444C">
      <w:pPr>
        <w:pStyle w:val="Prrafodelista"/>
        <w:numPr>
          <w:ilvl w:val="1"/>
          <w:numId w:val="6"/>
        </w:numPr>
        <w:spacing w:after="0" w:line="360" w:lineRule="auto"/>
        <w:jc w:val="both"/>
      </w:pPr>
      <w:r>
        <w:rPr>
          <w:b/>
          <w:bCs/>
          <w:sz w:val="20"/>
          <w:szCs w:val="20"/>
          <w:lang w:val="es-ES" w:eastAsia="es-ES"/>
        </w:rPr>
        <w:t>Criterios de valoración de solicitudes:</w:t>
      </w:r>
    </w:p>
    <w:p w:rsidR="00E00AF5" w:rsidRDefault="0089444C">
      <w:pPr>
        <w:pStyle w:val="Standard"/>
      </w:pPr>
      <w:r>
        <w:rPr>
          <w:lang w:val="es-ES"/>
        </w:rPr>
        <w:t>Las solicitudes serán atendidas por orden de presentación hasta que se agote el presupuesto asignado.</w:t>
      </w:r>
    </w:p>
    <w:p w:rsidR="00E00AF5" w:rsidRDefault="0089444C">
      <w:pPr>
        <w:pStyle w:val="Standard"/>
      </w:pPr>
      <w:r>
        <w:rPr>
          <w:lang w:val="es-ES"/>
        </w:rPr>
        <w:t>Las solicitudes serán atendidas teniendo en cuenta la renta familiar per cápita y grado de discapacidad/dependencia.</w:t>
      </w:r>
    </w:p>
    <w:p w:rsidR="00E00AF5" w:rsidRDefault="0089444C">
      <w:pPr>
        <w:pStyle w:val="Prrafodelista"/>
        <w:numPr>
          <w:ilvl w:val="0"/>
          <w:numId w:val="13"/>
        </w:numPr>
      </w:pPr>
      <w:r>
        <w:rPr>
          <w:b/>
          <w:bCs/>
          <w:lang w:val="es-ES" w:eastAsia="es-ES"/>
        </w:rPr>
        <w:t>RENTA FAMILIAR PER CÁPITA  (hasta 20 puntos).</w:t>
      </w:r>
    </w:p>
    <w:p w:rsidR="00E00AF5" w:rsidRDefault="0089444C">
      <w:pPr>
        <w:pStyle w:val="Prrafodelista"/>
        <w:numPr>
          <w:ilvl w:val="0"/>
          <w:numId w:val="7"/>
        </w:numPr>
      </w:pPr>
      <w:r>
        <w:rPr>
          <w:b/>
          <w:bCs/>
          <w:lang w:val="es-ES" w:eastAsia="es-ES"/>
        </w:rPr>
        <w:t>GRADO DE DISCAPACIDAD O DE DEPENDENCIA (hasta 20 puntos)</w:t>
      </w:r>
    </w:p>
    <w:p w:rsidR="00E00AF5" w:rsidRDefault="00E00AF5">
      <w:pPr>
        <w:pStyle w:val="Prrafodelista"/>
        <w:ind w:left="1080"/>
        <w:rPr>
          <w:b/>
          <w:bCs/>
          <w:lang w:val="es-ES" w:eastAsia="es-ES"/>
        </w:rPr>
      </w:pPr>
    </w:p>
    <w:p w:rsidR="00E00AF5" w:rsidRDefault="0089444C">
      <w:pPr>
        <w:pStyle w:val="Standard"/>
      </w:pPr>
      <w:r>
        <w:rPr>
          <w:b/>
          <w:bCs/>
          <w:lang w:val="es-ES" w:eastAsia="es-ES"/>
        </w:rPr>
        <w:t>Procedimiento de valoración</w:t>
      </w:r>
    </w:p>
    <w:p w:rsidR="00E00AF5" w:rsidRDefault="0089444C">
      <w:pPr>
        <w:pStyle w:val="Standard"/>
      </w:pPr>
      <w:r>
        <w:rPr>
          <w:lang w:val="es-ES"/>
        </w:rPr>
        <w:t>La valoración de las solicitudes se realizará de acuerdo al siguiente procedimiento:</w:t>
      </w:r>
    </w:p>
    <w:p w:rsidR="00E00AF5" w:rsidRDefault="00E00AF5">
      <w:pPr>
        <w:pStyle w:val="Standard"/>
        <w:rPr>
          <w:lang w:val="es-ES"/>
        </w:rPr>
      </w:pPr>
    </w:p>
    <w:p w:rsidR="00E00AF5" w:rsidRDefault="0089444C">
      <w:pPr>
        <w:pStyle w:val="Prrafodelista"/>
        <w:numPr>
          <w:ilvl w:val="0"/>
          <w:numId w:val="14"/>
        </w:numPr>
        <w:spacing w:after="0" w:line="360" w:lineRule="auto"/>
        <w:jc w:val="both"/>
      </w:pPr>
      <w:r>
        <w:rPr>
          <w:b/>
          <w:bCs/>
          <w:sz w:val="20"/>
          <w:szCs w:val="20"/>
          <w:lang w:val="es-ES" w:eastAsia="es-ES"/>
        </w:rPr>
        <w:t>RENTA FAMILIAR PER CÁPITA</w:t>
      </w:r>
    </w:p>
    <w:p w:rsidR="00E00AF5" w:rsidRDefault="0089444C">
      <w:pPr>
        <w:pStyle w:val="Standard"/>
        <w:spacing w:after="0" w:line="360" w:lineRule="auto"/>
        <w:ind w:left="360"/>
        <w:jc w:val="both"/>
      </w:pPr>
      <w:r>
        <w:rPr>
          <w:sz w:val="20"/>
          <w:szCs w:val="20"/>
          <w:lang w:val="es-ES"/>
        </w:rPr>
        <w:t>La renta familiar per cápita se valorará en función de los recursos económicos obtenidos, teniendo en cuenta el número de miembros que integran la unidad familiar:</w:t>
      </w:r>
    </w:p>
    <w:p w:rsidR="00E00AF5" w:rsidRDefault="00E00AF5">
      <w:pPr>
        <w:pStyle w:val="Standard"/>
        <w:spacing w:after="0" w:line="360" w:lineRule="auto"/>
        <w:ind w:left="360"/>
        <w:jc w:val="both"/>
        <w:rPr>
          <w:sz w:val="20"/>
          <w:szCs w:val="20"/>
          <w:lang w:val="es-ES"/>
        </w:rPr>
      </w:pPr>
    </w:p>
    <w:tbl>
      <w:tblPr>
        <w:tblW w:w="5356" w:type="dxa"/>
        <w:jc w:val="center"/>
        <w:tblLayout w:type="fixed"/>
        <w:tblCellMar>
          <w:left w:w="10" w:type="dxa"/>
          <w:right w:w="10" w:type="dxa"/>
        </w:tblCellMar>
        <w:tblLook w:val="04A0" w:firstRow="1" w:lastRow="0" w:firstColumn="1" w:lastColumn="0" w:noHBand="0" w:noVBand="1"/>
      </w:tblPr>
      <w:tblGrid>
        <w:gridCol w:w="2968"/>
        <w:gridCol w:w="2388"/>
      </w:tblGrid>
      <w:tr w:rsidR="00E00AF5" w:rsidTr="00E00AF5">
        <w:trPr>
          <w:trHeight w:val="397"/>
          <w:jc w:val="center"/>
        </w:trPr>
        <w:tc>
          <w:tcPr>
            <w:tcW w:w="29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vAlign w:val="center"/>
          </w:tcPr>
          <w:p w:rsidR="00E00AF5" w:rsidRDefault="0089444C">
            <w:pPr>
              <w:pStyle w:val="Standard"/>
              <w:spacing w:before="120" w:after="0"/>
              <w:jc w:val="center"/>
            </w:pPr>
            <w:r>
              <w:rPr>
                <w:b/>
                <w:bCs/>
                <w:sz w:val="18"/>
                <w:szCs w:val="18"/>
                <w:lang w:val="es-ES"/>
              </w:rPr>
              <w:t>RENTA FAMILIAR POR PERSONA</w:t>
            </w:r>
          </w:p>
        </w:tc>
        <w:tc>
          <w:tcPr>
            <w:tcW w:w="2388"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vAlign w:val="center"/>
          </w:tcPr>
          <w:p w:rsidR="00E00AF5" w:rsidRDefault="0089444C">
            <w:pPr>
              <w:pStyle w:val="Standard"/>
              <w:spacing w:after="0"/>
              <w:jc w:val="center"/>
            </w:pPr>
            <w:r>
              <w:rPr>
                <w:b/>
                <w:bCs/>
                <w:sz w:val="18"/>
                <w:szCs w:val="18"/>
                <w:lang w:val="es-ES"/>
              </w:rPr>
              <w:t>PUNTOS</w:t>
            </w:r>
          </w:p>
        </w:tc>
      </w:tr>
      <w:tr w:rsidR="00E00AF5" w:rsidTr="00E00AF5">
        <w:trPr>
          <w:trHeight w:val="397"/>
          <w:jc w:val="center"/>
        </w:trPr>
        <w:tc>
          <w:tcPr>
            <w:tcW w:w="296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00AF5" w:rsidRDefault="0089444C">
            <w:pPr>
              <w:pStyle w:val="Standard"/>
              <w:spacing w:after="0"/>
              <w:jc w:val="center"/>
            </w:pPr>
            <w:r>
              <w:rPr>
                <w:sz w:val="20"/>
                <w:szCs w:val="20"/>
                <w:lang w:val="es-ES"/>
              </w:rPr>
              <w:t>HASTA 8.000 €</w:t>
            </w:r>
          </w:p>
        </w:tc>
        <w:tc>
          <w:tcPr>
            <w:tcW w:w="238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00AF5" w:rsidRDefault="0089444C">
            <w:pPr>
              <w:pStyle w:val="Standard"/>
              <w:spacing w:after="0"/>
              <w:jc w:val="center"/>
            </w:pPr>
            <w:r>
              <w:rPr>
                <w:sz w:val="20"/>
                <w:szCs w:val="20"/>
                <w:lang w:val="es-ES"/>
              </w:rPr>
              <w:t>20</w:t>
            </w:r>
          </w:p>
        </w:tc>
      </w:tr>
      <w:tr w:rsidR="00E00AF5" w:rsidTr="00E00AF5">
        <w:trPr>
          <w:trHeight w:val="397"/>
          <w:jc w:val="center"/>
        </w:trPr>
        <w:tc>
          <w:tcPr>
            <w:tcW w:w="296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00AF5" w:rsidRDefault="0089444C">
            <w:pPr>
              <w:pStyle w:val="Standard"/>
              <w:spacing w:after="0"/>
              <w:jc w:val="center"/>
            </w:pPr>
            <w:r>
              <w:rPr>
                <w:sz w:val="20"/>
                <w:szCs w:val="20"/>
                <w:lang w:val="es-ES"/>
              </w:rPr>
              <w:t>De 8.001 a 15.000 €</w:t>
            </w:r>
          </w:p>
        </w:tc>
        <w:tc>
          <w:tcPr>
            <w:tcW w:w="238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00AF5" w:rsidRDefault="0089444C">
            <w:pPr>
              <w:pStyle w:val="Standard"/>
              <w:spacing w:after="0"/>
              <w:jc w:val="center"/>
            </w:pPr>
            <w:r>
              <w:rPr>
                <w:sz w:val="20"/>
                <w:szCs w:val="20"/>
                <w:lang w:val="es-ES"/>
              </w:rPr>
              <w:t>1-19 mediante aplicación de fórmula  proporcional</w:t>
            </w:r>
          </w:p>
        </w:tc>
      </w:tr>
      <w:tr w:rsidR="00E00AF5" w:rsidTr="00E00AF5">
        <w:trPr>
          <w:trHeight w:val="397"/>
          <w:jc w:val="center"/>
        </w:trPr>
        <w:tc>
          <w:tcPr>
            <w:tcW w:w="296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00AF5" w:rsidRDefault="0089444C">
            <w:pPr>
              <w:pStyle w:val="Standard"/>
              <w:spacing w:after="0"/>
              <w:jc w:val="center"/>
            </w:pPr>
            <w:r>
              <w:rPr>
                <w:sz w:val="20"/>
                <w:szCs w:val="20"/>
                <w:lang w:val="es-ES"/>
              </w:rPr>
              <w:t>Desde 15.001 €</w:t>
            </w:r>
          </w:p>
        </w:tc>
        <w:tc>
          <w:tcPr>
            <w:tcW w:w="238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00AF5" w:rsidRDefault="0089444C">
            <w:pPr>
              <w:pStyle w:val="Standard"/>
              <w:spacing w:after="0"/>
              <w:jc w:val="center"/>
            </w:pPr>
            <w:r>
              <w:rPr>
                <w:sz w:val="20"/>
                <w:szCs w:val="20"/>
                <w:lang w:val="es-ES"/>
              </w:rPr>
              <w:t>0</w:t>
            </w:r>
          </w:p>
        </w:tc>
      </w:tr>
    </w:tbl>
    <w:p w:rsidR="00E00AF5" w:rsidRDefault="00E00AF5">
      <w:pPr>
        <w:pStyle w:val="Standard"/>
        <w:spacing w:after="0"/>
        <w:rPr>
          <w:b/>
          <w:bCs/>
        </w:rPr>
      </w:pPr>
    </w:p>
    <w:p w:rsidR="00E00AF5" w:rsidRDefault="0089444C">
      <w:pPr>
        <w:pStyle w:val="Standard"/>
        <w:tabs>
          <w:tab w:val="left" w:pos="5154"/>
          <w:tab w:val="left" w:pos="6354"/>
          <w:tab w:val="left" w:pos="7554"/>
          <w:tab w:val="left" w:pos="8754"/>
        </w:tabs>
        <w:spacing w:after="0" w:line="240" w:lineRule="exact"/>
        <w:ind w:left="1077" w:hanging="357"/>
      </w:pPr>
      <w:r>
        <w:rPr>
          <w:b/>
          <w:bCs/>
          <w:sz w:val="18"/>
          <w:szCs w:val="18"/>
          <w:lang w:val="en-US" w:eastAsia="es-ES"/>
        </w:rPr>
        <w:t xml:space="preserve">P </w:t>
      </w:r>
      <w:r>
        <w:rPr>
          <w:b/>
          <w:bCs/>
          <w:sz w:val="18"/>
          <w:szCs w:val="18"/>
          <w:lang w:val="en-US" w:eastAsia="es-ES"/>
        </w:rPr>
        <w:tab/>
        <w:t>= PM*(RM - rfpp) / (RM - RO)</w:t>
      </w:r>
      <w:r>
        <w:rPr>
          <w:b/>
          <w:bCs/>
          <w:sz w:val="18"/>
          <w:szCs w:val="18"/>
          <w:lang w:val="en-US" w:eastAsia="es-ES"/>
        </w:rPr>
        <w:tab/>
      </w:r>
      <w:r>
        <w:rPr>
          <w:sz w:val="18"/>
          <w:szCs w:val="18"/>
          <w:lang w:val="en-US" w:eastAsia="es-ES"/>
        </w:rPr>
        <w:tab/>
      </w:r>
      <w:r>
        <w:rPr>
          <w:sz w:val="18"/>
          <w:szCs w:val="18"/>
          <w:lang w:val="en-US" w:eastAsia="es-ES"/>
        </w:rPr>
        <w:tab/>
      </w:r>
      <w:r>
        <w:rPr>
          <w:sz w:val="18"/>
          <w:szCs w:val="18"/>
          <w:lang w:val="en-US" w:eastAsia="es-ES"/>
        </w:rPr>
        <w:tab/>
      </w:r>
    </w:p>
    <w:p w:rsidR="00E00AF5" w:rsidRDefault="0089444C">
      <w:pPr>
        <w:pStyle w:val="Standard"/>
        <w:tabs>
          <w:tab w:val="left" w:pos="6354"/>
          <w:tab w:val="left" w:pos="7554"/>
          <w:tab w:val="left" w:pos="8754"/>
        </w:tabs>
        <w:spacing w:after="0" w:line="240" w:lineRule="exact"/>
        <w:ind w:left="1077" w:hanging="357"/>
      </w:pPr>
      <w:r>
        <w:rPr>
          <w:sz w:val="18"/>
          <w:szCs w:val="18"/>
          <w:lang w:val="es-ES" w:eastAsia="es-ES"/>
        </w:rPr>
        <w:t>P</w:t>
      </w:r>
      <w:r>
        <w:rPr>
          <w:sz w:val="18"/>
          <w:szCs w:val="18"/>
          <w:lang w:val="es-ES" w:eastAsia="es-ES"/>
        </w:rPr>
        <w:tab/>
        <w:t>= Puntuación a otorgar a la persona solicitante</w:t>
      </w:r>
      <w:r>
        <w:rPr>
          <w:sz w:val="18"/>
          <w:szCs w:val="18"/>
          <w:lang w:val="es-ES" w:eastAsia="es-ES"/>
        </w:rPr>
        <w:tab/>
      </w:r>
      <w:r>
        <w:rPr>
          <w:sz w:val="18"/>
          <w:szCs w:val="18"/>
          <w:lang w:val="es-ES" w:eastAsia="es-ES"/>
        </w:rPr>
        <w:tab/>
      </w:r>
      <w:r>
        <w:rPr>
          <w:sz w:val="18"/>
          <w:szCs w:val="18"/>
          <w:lang w:val="es-ES" w:eastAsia="es-ES"/>
        </w:rPr>
        <w:tab/>
      </w:r>
    </w:p>
    <w:p w:rsidR="00E00AF5" w:rsidRDefault="0089444C">
      <w:pPr>
        <w:pStyle w:val="Standard"/>
        <w:tabs>
          <w:tab w:val="left" w:pos="6354"/>
          <w:tab w:val="left" w:pos="7554"/>
          <w:tab w:val="left" w:pos="8754"/>
        </w:tabs>
        <w:spacing w:after="0" w:line="240" w:lineRule="exact"/>
        <w:ind w:left="1077" w:hanging="357"/>
      </w:pPr>
      <w:r>
        <w:rPr>
          <w:sz w:val="18"/>
          <w:szCs w:val="18"/>
          <w:lang w:val="es-ES" w:eastAsia="es-ES"/>
        </w:rPr>
        <w:t xml:space="preserve">PM </w:t>
      </w:r>
      <w:r>
        <w:rPr>
          <w:sz w:val="18"/>
          <w:szCs w:val="18"/>
          <w:lang w:val="es-ES" w:eastAsia="es-ES"/>
        </w:rPr>
        <w:tab/>
        <w:t>= Puntuación máxima otorgable (10)</w:t>
      </w:r>
      <w:r>
        <w:rPr>
          <w:sz w:val="18"/>
          <w:szCs w:val="18"/>
          <w:lang w:val="es-ES" w:eastAsia="es-ES"/>
        </w:rPr>
        <w:tab/>
      </w:r>
      <w:r>
        <w:rPr>
          <w:sz w:val="18"/>
          <w:szCs w:val="18"/>
          <w:lang w:val="es-ES" w:eastAsia="es-ES"/>
        </w:rPr>
        <w:tab/>
      </w:r>
      <w:r>
        <w:rPr>
          <w:sz w:val="18"/>
          <w:szCs w:val="18"/>
          <w:lang w:val="es-ES" w:eastAsia="es-ES"/>
        </w:rPr>
        <w:tab/>
      </w:r>
    </w:p>
    <w:p w:rsidR="00E00AF5" w:rsidRDefault="0089444C">
      <w:pPr>
        <w:pStyle w:val="Standard"/>
        <w:tabs>
          <w:tab w:val="left" w:pos="8754"/>
        </w:tabs>
        <w:spacing w:after="0" w:line="240" w:lineRule="exact"/>
        <w:ind w:left="1077" w:hanging="357"/>
      </w:pPr>
      <w:r>
        <w:rPr>
          <w:sz w:val="18"/>
          <w:szCs w:val="18"/>
          <w:lang w:val="es-ES" w:eastAsia="es-ES"/>
        </w:rPr>
        <w:t xml:space="preserve">RM </w:t>
      </w:r>
      <w:r>
        <w:rPr>
          <w:sz w:val="18"/>
          <w:szCs w:val="18"/>
          <w:lang w:val="es-ES" w:eastAsia="es-ES"/>
        </w:rPr>
        <w:tab/>
        <w:t>= Renta familiar por persona máxima valorable en este tramo (15.000 €)</w:t>
      </w:r>
      <w:r>
        <w:rPr>
          <w:sz w:val="18"/>
          <w:szCs w:val="18"/>
          <w:lang w:val="es-ES" w:eastAsia="es-ES"/>
        </w:rPr>
        <w:tab/>
      </w:r>
    </w:p>
    <w:p w:rsidR="00E00AF5" w:rsidRDefault="0089444C">
      <w:pPr>
        <w:pStyle w:val="Standard"/>
        <w:tabs>
          <w:tab w:val="left" w:pos="6354"/>
          <w:tab w:val="left" w:pos="7554"/>
          <w:tab w:val="left" w:pos="8754"/>
        </w:tabs>
        <w:spacing w:after="0" w:line="240" w:lineRule="exact"/>
        <w:ind w:left="1077" w:hanging="357"/>
      </w:pPr>
      <w:r>
        <w:rPr>
          <w:sz w:val="18"/>
          <w:szCs w:val="18"/>
          <w:lang w:val="es-ES" w:eastAsia="es-ES"/>
        </w:rPr>
        <w:t>rfpp = Renta familiar por persona del/la solicitante</w:t>
      </w:r>
      <w:r>
        <w:rPr>
          <w:sz w:val="18"/>
          <w:szCs w:val="18"/>
          <w:lang w:val="es-ES" w:eastAsia="es-ES"/>
        </w:rPr>
        <w:tab/>
      </w:r>
      <w:r>
        <w:rPr>
          <w:sz w:val="18"/>
          <w:szCs w:val="18"/>
          <w:lang w:val="es-ES" w:eastAsia="es-ES"/>
        </w:rPr>
        <w:tab/>
      </w:r>
      <w:r>
        <w:rPr>
          <w:sz w:val="18"/>
          <w:szCs w:val="18"/>
          <w:lang w:val="es-ES" w:eastAsia="es-ES"/>
        </w:rPr>
        <w:tab/>
      </w:r>
    </w:p>
    <w:p w:rsidR="00E00AF5" w:rsidRDefault="0089444C">
      <w:pPr>
        <w:pStyle w:val="Standard"/>
        <w:spacing w:after="0" w:line="240" w:lineRule="exact"/>
        <w:ind w:left="1077" w:hanging="357"/>
      </w:pPr>
      <w:r>
        <w:rPr>
          <w:sz w:val="18"/>
          <w:szCs w:val="18"/>
          <w:lang w:val="es-ES" w:eastAsia="es-ES"/>
        </w:rPr>
        <w:t xml:space="preserve">RO </w:t>
      </w:r>
      <w:r>
        <w:rPr>
          <w:sz w:val="18"/>
          <w:szCs w:val="18"/>
          <w:lang w:val="es-ES" w:eastAsia="es-ES"/>
        </w:rPr>
        <w:tab/>
        <w:t>= Renta familiar por persona máxima establecida para el tramo anterior (8.000 €)</w:t>
      </w:r>
    </w:p>
    <w:p w:rsidR="00E00AF5" w:rsidRDefault="00E00AF5">
      <w:pPr>
        <w:pStyle w:val="Standard"/>
        <w:spacing w:after="0" w:line="240" w:lineRule="auto"/>
        <w:jc w:val="both"/>
        <w:rPr>
          <w:sz w:val="20"/>
          <w:szCs w:val="20"/>
          <w:lang w:val="es-ES"/>
        </w:rPr>
      </w:pPr>
    </w:p>
    <w:p w:rsidR="00E00AF5" w:rsidRDefault="0089444C">
      <w:pPr>
        <w:pStyle w:val="Standard"/>
        <w:spacing w:after="0" w:line="240" w:lineRule="auto"/>
        <w:jc w:val="both"/>
      </w:pPr>
      <w:r>
        <w:rPr>
          <w:sz w:val="20"/>
          <w:szCs w:val="20"/>
          <w:lang w:val="es-ES"/>
        </w:rPr>
        <w:t>En caso de empate en la puntuación final, el orden se establecerá atendiendo a la menor renta por miembro computable de la familia. Si persistiese el empate se resolverá atendiendo al mayor grado de dependencia o discapacidad.</w:t>
      </w:r>
    </w:p>
    <w:p w:rsidR="00E00AF5" w:rsidRDefault="00E00AF5">
      <w:pPr>
        <w:pStyle w:val="Standard"/>
        <w:spacing w:after="0" w:line="360" w:lineRule="auto"/>
        <w:jc w:val="both"/>
        <w:rPr>
          <w:sz w:val="20"/>
          <w:szCs w:val="20"/>
          <w:lang w:val="es-ES" w:eastAsia="es-ES"/>
        </w:rPr>
      </w:pPr>
    </w:p>
    <w:p w:rsidR="00E00AF5" w:rsidRDefault="0089444C">
      <w:pPr>
        <w:pStyle w:val="Standard"/>
        <w:spacing w:after="0" w:line="360" w:lineRule="auto"/>
        <w:jc w:val="both"/>
      </w:pPr>
      <w:r>
        <w:rPr>
          <w:sz w:val="20"/>
          <w:szCs w:val="20"/>
          <w:lang w:val="es-ES" w:eastAsia="es-ES"/>
        </w:rPr>
        <w:t>El cálculo de la renta per cápita familiar se realizará según lo establecido en el Anexo II.</w:t>
      </w:r>
    </w:p>
    <w:p w:rsidR="00E00AF5" w:rsidRDefault="0089444C">
      <w:pPr>
        <w:pStyle w:val="Prrafodelista"/>
        <w:numPr>
          <w:ilvl w:val="0"/>
          <w:numId w:val="4"/>
        </w:numPr>
        <w:tabs>
          <w:tab w:val="left" w:pos="1741"/>
        </w:tabs>
        <w:spacing w:after="0" w:line="360" w:lineRule="auto"/>
        <w:jc w:val="both"/>
      </w:pPr>
      <w:r>
        <w:rPr>
          <w:b/>
          <w:sz w:val="20"/>
          <w:szCs w:val="20"/>
          <w:lang w:val="es-ES"/>
        </w:rPr>
        <w:t>GRADO DE DISCAPACIDAD O DE DEPENDENCIA</w:t>
      </w:r>
    </w:p>
    <w:tbl>
      <w:tblPr>
        <w:tblW w:w="7744" w:type="dxa"/>
        <w:jc w:val="center"/>
        <w:tblLayout w:type="fixed"/>
        <w:tblCellMar>
          <w:left w:w="10" w:type="dxa"/>
          <w:right w:w="10" w:type="dxa"/>
        </w:tblCellMar>
        <w:tblLook w:val="04A0" w:firstRow="1" w:lastRow="0" w:firstColumn="1" w:lastColumn="0" w:noHBand="0" w:noVBand="1"/>
      </w:tblPr>
      <w:tblGrid>
        <w:gridCol w:w="2967"/>
        <w:gridCol w:w="2387"/>
        <w:gridCol w:w="2390"/>
      </w:tblGrid>
      <w:tr w:rsidR="00E00AF5" w:rsidTr="00E00AF5">
        <w:trPr>
          <w:trHeight w:val="397"/>
          <w:jc w:val="center"/>
        </w:trPr>
        <w:tc>
          <w:tcPr>
            <w:tcW w:w="296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vAlign w:val="center"/>
          </w:tcPr>
          <w:p w:rsidR="00E00AF5" w:rsidRDefault="0089444C">
            <w:pPr>
              <w:pStyle w:val="Standard"/>
              <w:spacing w:before="120" w:after="0"/>
              <w:jc w:val="center"/>
            </w:pPr>
            <w:r>
              <w:rPr>
                <w:b/>
                <w:bCs/>
                <w:sz w:val="18"/>
                <w:szCs w:val="18"/>
                <w:lang w:val="es-ES"/>
              </w:rPr>
              <w:t>GRADO DE DEPENDENCIA</w:t>
            </w:r>
          </w:p>
        </w:tc>
        <w:tc>
          <w:tcPr>
            <w:tcW w:w="2387"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rsidR="00E00AF5" w:rsidRDefault="0089444C">
            <w:pPr>
              <w:pStyle w:val="Standard"/>
              <w:spacing w:after="0"/>
              <w:jc w:val="center"/>
            </w:pPr>
            <w:r>
              <w:rPr>
                <w:b/>
                <w:bCs/>
                <w:sz w:val="18"/>
                <w:szCs w:val="18"/>
                <w:lang w:val="es-ES"/>
              </w:rPr>
              <w:t>GRADO DISCAPACIDAD</w:t>
            </w:r>
          </w:p>
        </w:tc>
        <w:tc>
          <w:tcPr>
            <w:tcW w:w="2390"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vAlign w:val="center"/>
          </w:tcPr>
          <w:p w:rsidR="00E00AF5" w:rsidRDefault="0089444C">
            <w:pPr>
              <w:pStyle w:val="Standard"/>
              <w:spacing w:after="0"/>
              <w:jc w:val="center"/>
            </w:pPr>
            <w:r>
              <w:rPr>
                <w:b/>
                <w:bCs/>
                <w:sz w:val="18"/>
                <w:szCs w:val="18"/>
                <w:lang w:val="es-ES"/>
              </w:rPr>
              <w:t>PUNTOS</w:t>
            </w:r>
          </w:p>
        </w:tc>
      </w:tr>
      <w:tr w:rsidR="00E00AF5" w:rsidTr="00E00AF5">
        <w:trPr>
          <w:trHeight w:val="397"/>
          <w:jc w:val="center"/>
        </w:trPr>
        <w:tc>
          <w:tcPr>
            <w:tcW w:w="296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00AF5" w:rsidRDefault="0089444C">
            <w:pPr>
              <w:pStyle w:val="Standard"/>
              <w:spacing w:after="0"/>
              <w:jc w:val="center"/>
            </w:pPr>
            <w:r>
              <w:rPr>
                <w:sz w:val="20"/>
                <w:szCs w:val="20"/>
                <w:lang w:val="es-ES"/>
              </w:rPr>
              <w:t>GRADO I</w:t>
            </w:r>
          </w:p>
        </w:tc>
        <w:tc>
          <w:tcPr>
            <w:tcW w:w="238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0AF5" w:rsidRDefault="0089444C">
            <w:pPr>
              <w:pStyle w:val="Standard"/>
              <w:spacing w:after="0"/>
              <w:jc w:val="center"/>
            </w:pPr>
            <w:r>
              <w:rPr>
                <w:sz w:val="20"/>
                <w:szCs w:val="20"/>
                <w:lang w:val="es-ES"/>
              </w:rPr>
              <w:t>DEL 33% AL 45%</w:t>
            </w:r>
          </w:p>
        </w:tc>
        <w:tc>
          <w:tcPr>
            <w:tcW w:w="239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00AF5" w:rsidRDefault="0089444C">
            <w:pPr>
              <w:pStyle w:val="Standard"/>
              <w:spacing w:after="0"/>
              <w:jc w:val="center"/>
            </w:pPr>
            <w:r>
              <w:rPr>
                <w:sz w:val="20"/>
                <w:szCs w:val="20"/>
                <w:lang w:val="es-ES"/>
              </w:rPr>
              <w:t>5</w:t>
            </w:r>
          </w:p>
        </w:tc>
      </w:tr>
      <w:tr w:rsidR="00E00AF5" w:rsidTr="00E00AF5">
        <w:trPr>
          <w:trHeight w:val="397"/>
          <w:jc w:val="center"/>
        </w:trPr>
        <w:tc>
          <w:tcPr>
            <w:tcW w:w="296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00AF5" w:rsidRDefault="0089444C">
            <w:pPr>
              <w:pStyle w:val="Standard"/>
              <w:spacing w:after="0"/>
              <w:jc w:val="center"/>
            </w:pPr>
            <w:r>
              <w:rPr>
                <w:sz w:val="20"/>
                <w:szCs w:val="20"/>
                <w:lang w:val="es-ES"/>
              </w:rPr>
              <w:t>GRADO II</w:t>
            </w:r>
          </w:p>
        </w:tc>
        <w:tc>
          <w:tcPr>
            <w:tcW w:w="238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0AF5" w:rsidRDefault="0089444C">
            <w:pPr>
              <w:pStyle w:val="Standard"/>
              <w:spacing w:after="0"/>
              <w:jc w:val="center"/>
            </w:pPr>
            <w:r>
              <w:rPr>
                <w:sz w:val="20"/>
                <w:szCs w:val="20"/>
                <w:lang w:val="es-ES"/>
              </w:rPr>
              <w:t>DEL 46% AL 74%</w:t>
            </w:r>
          </w:p>
        </w:tc>
        <w:tc>
          <w:tcPr>
            <w:tcW w:w="239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00AF5" w:rsidRDefault="0089444C">
            <w:pPr>
              <w:pStyle w:val="Standard"/>
              <w:spacing w:after="0"/>
              <w:jc w:val="center"/>
            </w:pPr>
            <w:r>
              <w:rPr>
                <w:sz w:val="20"/>
                <w:szCs w:val="20"/>
                <w:lang w:val="es-ES"/>
              </w:rPr>
              <w:t>10</w:t>
            </w:r>
          </w:p>
        </w:tc>
      </w:tr>
      <w:tr w:rsidR="00E00AF5" w:rsidTr="00E00AF5">
        <w:trPr>
          <w:trHeight w:val="397"/>
          <w:jc w:val="center"/>
        </w:trPr>
        <w:tc>
          <w:tcPr>
            <w:tcW w:w="296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00AF5" w:rsidRDefault="0089444C">
            <w:pPr>
              <w:pStyle w:val="Standard"/>
              <w:spacing w:after="0"/>
              <w:jc w:val="center"/>
            </w:pPr>
            <w:r>
              <w:rPr>
                <w:sz w:val="20"/>
                <w:szCs w:val="20"/>
                <w:lang w:val="es-ES"/>
              </w:rPr>
              <w:t>GRADO III</w:t>
            </w:r>
          </w:p>
        </w:tc>
        <w:tc>
          <w:tcPr>
            <w:tcW w:w="238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0AF5" w:rsidRDefault="0089444C">
            <w:pPr>
              <w:pStyle w:val="Standard"/>
              <w:spacing w:after="0"/>
              <w:jc w:val="center"/>
            </w:pPr>
            <w:r>
              <w:rPr>
                <w:sz w:val="20"/>
                <w:szCs w:val="20"/>
                <w:lang w:val="es-ES"/>
              </w:rPr>
              <w:t>75% O MÁS</w:t>
            </w:r>
          </w:p>
        </w:tc>
        <w:tc>
          <w:tcPr>
            <w:tcW w:w="239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E00AF5" w:rsidRDefault="0089444C">
            <w:pPr>
              <w:pStyle w:val="Standard"/>
              <w:spacing w:after="0"/>
              <w:jc w:val="center"/>
            </w:pPr>
            <w:r>
              <w:rPr>
                <w:sz w:val="20"/>
                <w:szCs w:val="20"/>
                <w:lang w:val="es-ES"/>
              </w:rPr>
              <w:t>15</w:t>
            </w:r>
          </w:p>
        </w:tc>
      </w:tr>
    </w:tbl>
    <w:p w:rsidR="00E00AF5" w:rsidRDefault="00E00AF5">
      <w:pPr>
        <w:pStyle w:val="Standard"/>
        <w:tabs>
          <w:tab w:val="left" w:pos="1021"/>
        </w:tabs>
        <w:spacing w:after="0" w:line="360" w:lineRule="auto"/>
        <w:jc w:val="both"/>
        <w:rPr>
          <w:b/>
          <w:sz w:val="20"/>
          <w:szCs w:val="20"/>
          <w:lang w:val="es-ES"/>
        </w:rPr>
      </w:pPr>
    </w:p>
    <w:p w:rsidR="00E00AF5" w:rsidRDefault="00E00AF5">
      <w:pPr>
        <w:pStyle w:val="Standard"/>
        <w:tabs>
          <w:tab w:val="left" w:pos="1021"/>
        </w:tabs>
        <w:spacing w:after="0" w:line="360" w:lineRule="auto"/>
        <w:jc w:val="both"/>
        <w:rPr>
          <w:b/>
          <w:sz w:val="20"/>
          <w:szCs w:val="20"/>
          <w:lang w:val="es-ES"/>
        </w:rPr>
      </w:pPr>
    </w:p>
    <w:p w:rsidR="00E00AF5" w:rsidRDefault="0089444C">
      <w:pPr>
        <w:pStyle w:val="Standard"/>
        <w:spacing w:after="0" w:line="360" w:lineRule="auto"/>
        <w:jc w:val="both"/>
      </w:pPr>
      <w:r>
        <w:rPr>
          <w:bCs/>
          <w:sz w:val="20"/>
          <w:szCs w:val="20"/>
          <w:lang w:val="es-ES" w:eastAsia="es-ES"/>
        </w:rPr>
        <w:t>En caso de presentar grado de discapacidad y de dependencia se contabilizará el que dé acceso a mayor puntuación.</w:t>
      </w:r>
    </w:p>
    <w:p w:rsidR="00E00AF5" w:rsidRDefault="00E00AF5">
      <w:pPr>
        <w:pStyle w:val="Standard"/>
        <w:tabs>
          <w:tab w:val="left" w:pos="1021"/>
        </w:tabs>
        <w:spacing w:after="0" w:line="360" w:lineRule="auto"/>
        <w:jc w:val="both"/>
        <w:rPr>
          <w:sz w:val="20"/>
          <w:szCs w:val="20"/>
          <w:lang w:val="es-ES"/>
        </w:rPr>
      </w:pPr>
    </w:p>
    <w:p w:rsidR="00E00AF5" w:rsidRDefault="00E00AF5">
      <w:pPr>
        <w:pStyle w:val="Standard"/>
        <w:tabs>
          <w:tab w:val="left" w:pos="1021"/>
        </w:tabs>
        <w:spacing w:after="0" w:line="360" w:lineRule="auto"/>
        <w:jc w:val="both"/>
        <w:rPr>
          <w:sz w:val="20"/>
          <w:szCs w:val="20"/>
          <w:lang w:val="es-ES"/>
        </w:rPr>
      </w:pPr>
    </w:p>
    <w:p w:rsidR="00E00AF5" w:rsidRDefault="0089444C">
      <w:pPr>
        <w:pStyle w:val="Standard"/>
        <w:spacing w:after="0" w:line="360" w:lineRule="auto"/>
        <w:jc w:val="both"/>
      </w:pPr>
      <w:r>
        <w:rPr>
          <w:sz w:val="20"/>
          <w:szCs w:val="20"/>
          <w:lang w:val="es-ES"/>
        </w:rPr>
        <w:t>Las ayudas se otorgarán a quienes cumpliendo con los requisitos obtengan mayor puntuación. El importe de la ayuda será abonada directamente a la persona que resulte adjudicataria según el siguiente cuadro:</w:t>
      </w:r>
    </w:p>
    <w:p w:rsidR="00E00AF5" w:rsidRDefault="0089444C">
      <w:pPr>
        <w:pStyle w:val="Prrafodelista"/>
        <w:numPr>
          <w:ilvl w:val="0"/>
          <w:numId w:val="15"/>
        </w:numPr>
        <w:spacing w:after="0" w:line="360" w:lineRule="auto"/>
        <w:jc w:val="both"/>
      </w:pPr>
      <w:r>
        <w:rPr>
          <w:sz w:val="20"/>
          <w:szCs w:val="20"/>
          <w:lang w:val="es-ES"/>
        </w:rPr>
        <w:t>Los candidatos que hayan obtenido entre 18 y 40 puntos recibirán el máximo: 500 euros</w:t>
      </w:r>
    </w:p>
    <w:p w:rsidR="00E00AF5" w:rsidRDefault="0089444C">
      <w:pPr>
        <w:pStyle w:val="Prrafodelista"/>
        <w:numPr>
          <w:ilvl w:val="0"/>
          <w:numId w:val="5"/>
        </w:numPr>
        <w:spacing w:after="0" w:line="360" w:lineRule="auto"/>
        <w:jc w:val="both"/>
      </w:pPr>
      <w:r>
        <w:rPr>
          <w:sz w:val="20"/>
          <w:szCs w:val="20"/>
          <w:lang w:val="es-ES"/>
        </w:rPr>
        <w:t>Los candidatos que hayan obtenido entre 15 y 17,99 puntos recibirán 400 euros.</w:t>
      </w:r>
    </w:p>
    <w:p w:rsidR="00E00AF5" w:rsidRDefault="0089444C">
      <w:pPr>
        <w:pStyle w:val="Prrafodelista"/>
        <w:numPr>
          <w:ilvl w:val="0"/>
          <w:numId w:val="5"/>
        </w:numPr>
        <w:spacing w:after="0" w:line="360" w:lineRule="auto"/>
        <w:jc w:val="both"/>
      </w:pPr>
      <w:r>
        <w:rPr>
          <w:sz w:val="20"/>
          <w:szCs w:val="20"/>
          <w:lang w:val="es-ES"/>
        </w:rPr>
        <w:t>Los candidatos entre 12 y 14,99 puntos recibirán 300 euros.</w:t>
      </w:r>
    </w:p>
    <w:p w:rsidR="00E00AF5" w:rsidRDefault="00E00AF5">
      <w:pPr>
        <w:pStyle w:val="Standard"/>
        <w:tabs>
          <w:tab w:val="left" w:pos="1021"/>
        </w:tabs>
        <w:spacing w:after="0" w:line="360" w:lineRule="auto"/>
        <w:jc w:val="both"/>
        <w:rPr>
          <w:lang w:val="es-ES"/>
        </w:rPr>
      </w:pPr>
    </w:p>
    <w:p w:rsidR="00E00AF5" w:rsidRDefault="0089444C">
      <w:pPr>
        <w:pStyle w:val="Standard"/>
        <w:tabs>
          <w:tab w:val="left" w:pos="1021"/>
        </w:tabs>
        <w:spacing w:after="0" w:line="360" w:lineRule="auto"/>
        <w:jc w:val="both"/>
      </w:pPr>
      <w:r>
        <w:rPr>
          <w:b/>
          <w:bCs/>
          <w:sz w:val="20"/>
          <w:szCs w:val="20"/>
        </w:rPr>
        <w:t xml:space="preserve">11. </w:t>
      </w:r>
      <w:r>
        <w:rPr>
          <w:b/>
          <w:bCs/>
          <w:sz w:val="20"/>
          <w:szCs w:val="20"/>
          <w:lang w:val="es-ES"/>
        </w:rPr>
        <w:t>PUBLICACIÓN DE LISTAS PROVISIONALES Y DEFINITIVAS DE ADJUDICACIÓN Y RESERVAS</w:t>
      </w:r>
    </w:p>
    <w:p w:rsidR="00E00AF5" w:rsidRDefault="0089444C">
      <w:pPr>
        <w:pStyle w:val="Standard"/>
        <w:spacing w:after="0" w:line="360" w:lineRule="auto"/>
        <w:jc w:val="both"/>
      </w:pPr>
      <w:r>
        <w:rPr>
          <w:sz w:val="20"/>
          <w:szCs w:val="20"/>
          <w:lang w:val="es-ES"/>
        </w:rPr>
        <w:t>Finalizada la valoración de solicitudes, se comprobará la veracidad de los requisitos aportados por los beneficiarios y, sobre los criterios de valoración de la convocatoria, se publicará la lista provisional de adjudicación de becas, que se ordenará por orden de puntuación y por el número de registro de solicitud.</w:t>
      </w:r>
    </w:p>
    <w:p w:rsidR="00E00AF5" w:rsidRDefault="00E00AF5">
      <w:pPr>
        <w:pStyle w:val="Standard"/>
        <w:spacing w:after="0" w:line="360" w:lineRule="auto"/>
        <w:jc w:val="both"/>
        <w:rPr>
          <w:sz w:val="20"/>
          <w:szCs w:val="20"/>
          <w:lang w:val="es-ES"/>
        </w:rPr>
      </w:pPr>
    </w:p>
    <w:p w:rsidR="00E00AF5" w:rsidRDefault="0089444C">
      <w:pPr>
        <w:pStyle w:val="Standard"/>
        <w:spacing w:after="0" w:line="360" w:lineRule="auto"/>
        <w:jc w:val="both"/>
      </w:pPr>
      <w:r>
        <w:rPr>
          <w:sz w:val="20"/>
          <w:szCs w:val="20"/>
          <w:lang w:val="es-ES"/>
        </w:rPr>
        <w:t xml:space="preserve">Los interesados tendrán un </w:t>
      </w:r>
      <w:r>
        <w:rPr>
          <w:b/>
          <w:bCs/>
          <w:sz w:val="20"/>
          <w:szCs w:val="20"/>
          <w:lang w:val="es-ES"/>
        </w:rPr>
        <w:t>plazo de tres días</w:t>
      </w:r>
      <w:r>
        <w:rPr>
          <w:sz w:val="20"/>
          <w:szCs w:val="20"/>
          <w:lang w:val="es-ES"/>
        </w:rPr>
        <w:t xml:space="preserve"> desde la publicación provisional para la presentación de alegaciones. Examinadas las alegaciones aducidas, en su caso, por los interesados, la comisión formulará la propuesta de lista definitiva, que deberá expresar la relación de solicitantes para los que se propone la concesión de la ayuda. Dichas alegaciones se considerarán resueltas con la publicación de la lista definitiva.</w:t>
      </w:r>
    </w:p>
    <w:p w:rsidR="00E00AF5" w:rsidRDefault="00E00AF5">
      <w:pPr>
        <w:pStyle w:val="Standard"/>
        <w:spacing w:after="0" w:line="360" w:lineRule="auto"/>
        <w:jc w:val="both"/>
        <w:rPr>
          <w:sz w:val="20"/>
          <w:szCs w:val="20"/>
          <w:lang w:val="es-ES"/>
        </w:rPr>
      </w:pPr>
    </w:p>
    <w:p w:rsidR="00E00AF5" w:rsidRDefault="0089444C">
      <w:pPr>
        <w:pStyle w:val="Standard"/>
        <w:spacing w:after="0" w:line="360" w:lineRule="auto"/>
        <w:jc w:val="both"/>
      </w:pPr>
      <w:r>
        <w:rPr>
          <w:sz w:val="20"/>
          <w:szCs w:val="20"/>
          <w:lang w:val="es-ES"/>
        </w:rPr>
        <w:t>El plazo máximo de resolución será de 3 meses.</w:t>
      </w:r>
    </w:p>
    <w:p w:rsidR="00E00AF5" w:rsidRDefault="00E00AF5">
      <w:pPr>
        <w:pStyle w:val="Standard"/>
        <w:spacing w:after="0" w:line="240" w:lineRule="auto"/>
        <w:rPr>
          <w:sz w:val="20"/>
          <w:szCs w:val="20"/>
          <w:lang w:val="es-ES"/>
        </w:rPr>
      </w:pPr>
    </w:p>
    <w:p w:rsidR="00E00AF5" w:rsidRDefault="0089444C">
      <w:pPr>
        <w:pStyle w:val="Standard"/>
        <w:tabs>
          <w:tab w:val="left" w:pos="1021"/>
        </w:tabs>
        <w:spacing w:after="0" w:line="360" w:lineRule="auto"/>
        <w:jc w:val="both"/>
      </w:pPr>
      <w:r>
        <w:rPr>
          <w:b/>
          <w:bCs/>
          <w:sz w:val="20"/>
          <w:szCs w:val="20"/>
          <w:lang w:val="es-ES"/>
        </w:rPr>
        <w:t>12. OBLIGACIONES DE LOS BENEFICIARIOS</w:t>
      </w:r>
    </w:p>
    <w:p w:rsidR="00E00AF5" w:rsidRDefault="0089444C">
      <w:pPr>
        <w:pStyle w:val="Standard"/>
        <w:spacing w:after="0" w:line="360" w:lineRule="auto"/>
        <w:jc w:val="both"/>
      </w:pPr>
      <w:r>
        <w:rPr>
          <w:rFonts w:cs="Arial"/>
          <w:sz w:val="20"/>
          <w:szCs w:val="20"/>
          <w:lang w:val="es-ES"/>
        </w:rPr>
        <w:t>Los participantes seleccionados quedan comprometidos a aceptar el contenido de la presente convocatoria. El incumplimiento de la misma, implicará la pérdida del derecho a participar en futuros programas organizados por el Ayuntamiento de Azuqueca de Henares.</w:t>
      </w:r>
    </w:p>
    <w:p w:rsidR="00E00AF5" w:rsidRDefault="0089444C">
      <w:pPr>
        <w:pStyle w:val="Standard"/>
        <w:pageBreakBefore/>
        <w:spacing w:after="0" w:line="240" w:lineRule="auto"/>
      </w:pPr>
      <w:r>
        <w:rPr>
          <w:sz w:val="20"/>
          <w:szCs w:val="20"/>
          <w:lang w:val="es-ES"/>
        </w:rPr>
        <w:t>Anexo I</w:t>
      </w:r>
    </w:p>
    <w:p w:rsidR="00E00AF5" w:rsidRDefault="00E00AF5">
      <w:pPr>
        <w:pStyle w:val="Standard"/>
        <w:spacing w:after="0" w:line="240" w:lineRule="auto"/>
        <w:jc w:val="center"/>
        <w:rPr>
          <w:sz w:val="20"/>
          <w:szCs w:val="20"/>
          <w:lang w:val="es-ES"/>
        </w:rPr>
      </w:pPr>
    </w:p>
    <w:tbl>
      <w:tblPr>
        <w:tblW w:w="9597" w:type="dxa"/>
        <w:jc w:val="center"/>
        <w:tblLayout w:type="fixed"/>
        <w:tblCellMar>
          <w:left w:w="10" w:type="dxa"/>
          <w:right w:w="10" w:type="dxa"/>
        </w:tblCellMar>
        <w:tblLook w:val="04A0" w:firstRow="1" w:lastRow="0" w:firstColumn="1" w:lastColumn="0" w:noHBand="0" w:noVBand="1"/>
      </w:tblPr>
      <w:tblGrid>
        <w:gridCol w:w="2599"/>
        <w:gridCol w:w="2916"/>
        <w:gridCol w:w="859"/>
        <w:gridCol w:w="39"/>
        <w:gridCol w:w="1902"/>
        <w:gridCol w:w="1239"/>
        <w:gridCol w:w="43"/>
      </w:tblGrid>
      <w:tr w:rsidR="00E00AF5" w:rsidTr="00291833">
        <w:trPr>
          <w:jc w:val="center"/>
        </w:trPr>
        <w:tc>
          <w:tcPr>
            <w:tcW w:w="9597" w:type="dxa"/>
            <w:gridSpan w:val="7"/>
            <w:tcBorders>
              <w:top w:val="single" w:sz="4" w:space="0" w:color="00000A"/>
              <w:left w:val="single" w:sz="4" w:space="0" w:color="00000A"/>
              <w:bottom w:val="single" w:sz="4" w:space="0" w:color="00000A"/>
              <w:right w:val="single" w:sz="4" w:space="0" w:color="00000A"/>
            </w:tcBorders>
            <w:shd w:val="clear" w:color="auto" w:fill="C0C0C0"/>
            <w:tcMar>
              <w:top w:w="0" w:type="dxa"/>
              <w:left w:w="108" w:type="dxa"/>
              <w:bottom w:w="0" w:type="dxa"/>
              <w:right w:w="108" w:type="dxa"/>
            </w:tcMar>
          </w:tcPr>
          <w:p w:rsidR="00E00AF5" w:rsidRDefault="0089444C">
            <w:pPr>
              <w:pStyle w:val="Standard"/>
              <w:spacing w:before="120" w:after="120" w:line="240" w:lineRule="auto"/>
              <w:jc w:val="center"/>
            </w:pPr>
            <w:r>
              <w:rPr>
                <w:b/>
                <w:bCs/>
                <w:sz w:val="24"/>
                <w:szCs w:val="24"/>
                <w:lang w:val="es-ES" w:eastAsia="es-ES"/>
              </w:rPr>
              <w:t xml:space="preserve">SOLICITUD DE </w:t>
            </w:r>
            <w:r>
              <w:rPr>
                <w:b/>
                <w:bCs/>
                <w:sz w:val="24"/>
                <w:szCs w:val="24"/>
                <w:lang w:val="es-ES"/>
              </w:rPr>
              <w:t>BECAS PARA PAGO DE TERAPIAS ESPECÍFICAS PARA MENORES CON DIVERSIDAD FUNCIONAL 2022</w:t>
            </w:r>
          </w:p>
        </w:tc>
      </w:tr>
      <w:tr w:rsidR="00E00AF5" w:rsidTr="00291833">
        <w:trPr>
          <w:trHeight w:val="525"/>
          <w:jc w:val="center"/>
        </w:trPr>
        <w:tc>
          <w:tcPr>
            <w:tcW w:w="9597" w:type="dxa"/>
            <w:gridSpan w:val="7"/>
            <w:tcBorders>
              <w:top w:val="single" w:sz="4" w:space="0" w:color="00000A"/>
              <w:left w:val="single" w:sz="4" w:space="0" w:color="00000A"/>
              <w:bottom w:val="single" w:sz="4" w:space="0" w:color="00000A"/>
              <w:right w:val="single" w:sz="4" w:space="0" w:color="00000A"/>
            </w:tcBorders>
            <w:shd w:val="clear" w:color="auto" w:fill="C0C0C0"/>
            <w:tcMar>
              <w:top w:w="0" w:type="dxa"/>
              <w:left w:w="108" w:type="dxa"/>
              <w:bottom w:w="0" w:type="dxa"/>
              <w:right w:w="108" w:type="dxa"/>
            </w:tcMar>
            <w:vAlign w:val="center"/>
          </w:tcPr>
          <w:p w:rsidR="00E00AF5" w:rsidRDefault="0089444C">
            <w:pPr>
              <w:pStyle w:val="Standard"/>
              <w:spacing w:after="0" w:line="240" w:lineRule="auto"/>
              <w:jc w:val="center"/>
            </w:pPr>
            <w:r>
              <w:rPr>
                <w:b/>
                <w:bCs/>
                <w:lang w:val="es-ES" w:eastAsia="es-ES"/>
              </w:rPr>
              <w:t>DATOS DEL PADRE/MADRE/TUTOR</w:t>
            </w:r>
          </w:p>
        </w:tc>
      </w:tr>
      <w:tr w:rsidR="00E00AF5" w:rsidTr="00291833">
        <w:trPr>
          <w:gridAfter w:val="1"/>
          <w:wAfter w:w="43" w:type="dxa"/>
          <w:trHeight w:val="525"/>
          <w:jc w:val="center"/>
        </w:trPr>
        <w:tc>
          <w:tcPr>
            <w:tcW w:w="6413" w:type="dxa"/>
            <w:gridSpan w:val="4"/>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0AF5" w:rsidRDefault="0089444C">
            <w:pPr>
              <w:pStyle w:val="Standard"/>
              <w:spacing w:after="0" w:line="240" w:lineRule="auto"/>
            </w:pPr>
            <w:r>
              <w:rPr>
                <w:sz w:val="18"/>
                <w:szCs w:val="18"/>
                <w:lang w:val="es-ES" w:eastAsia="es-ES"/>
              </w:rPr>
              <w:t>Apellidos:</w:t>
            </w:r>
          </w:p>
          <w:p w:rsidR="00E00AF5" w:rsidRDefault="00E00AF5">
            <w:pPr>
              <w:pStyle w:val="Standard"/>
              <w:spacing w:after="0" w:line="240" w:lineRule="auto"/>
              <w:rPr>
                <w:sz w:val="18"/>
                <w:szCs w:val="18"/>
                <w:lang w:val="es-ES" w:eastAsia="es-ES"/>
              </w:rPr>
            </w:pPr>
          </w:p>
        </w:tc>
        <w:tc>
          <w:tcPr>
            <w:tcW w:w="3141"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0AF5" w:rsidRDefault="0089444C">
            <w:pPr>
              <w:pStyle w:val="Standard"/>
              <w:spacing w:after="0" w:line="240" w:lineRule="auto"/>
            </w:pPr>
            <w:r>
              <w:rPr>
                <w:sz w:val="18"/>
                <w:szCs w:val="18"/>
                <w:lang w:val="es-ES" w:eastAsia="es-ES"/>
              </w:rPr>
              <w:t>Nombre:</w:t>
            </w:r>
          </w:p>
        </w:tc>
      </w:tr>
      <w:tr w:rsidR="00E00AF5" w:rsidTr="00291833">
        <w:trPr>
          <w:gridAfter w:val="1"/>
          <w:wAfter w:w="43" w:type="dxa"/>
          <w:trHeight w:val="519"/>
          <w:jc w:val="center"/>
        </w:trPr>
        <w:tc>
          <w:tcPr>
            <w:tcW w:w="259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0AF5" w:rsidRDefault="0089444C">
            <w:pPr>
              <w:pStyle w:val="Standard"/>
              <w:tabs>
                <w:tab w:val="right" w:pos="2020"/>
              </w:tabs>
              <w:spacing w:after="0" w:line="240" w:lineRule="auto"/>
            </w:pPr>
            <w:r>
              <w:rPr>
                <w:sz w:val="18"/>
                <w:szCs w:val="18"/>
                <w:lang w:val="es-ES" w:eastAsia="es-ES"/>
              </w:rPr>
              <w:t>DNI / NIE</w:t>
            </w:r>
            <w:r>
              <w:rPr>
                <w:sz w:val="18"/>
                <w:szCs w:val="18"/>
                <w:lang w:val="es-ES" w:eastAsia="es-ES"/>
              </w:rPr>
              <w:tab/>
            </w:r>
          </w:p>
        </w:tc>
        <w:tc>
          <w:tcPr>
            <w:tcW w:w="3814" w:type="dxa"/>
            <w:gridSpan w:val="3"/>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0AF5" w:rsidRDefault="0089444C">
            <w:pPr>
              <w:pStyle w:val="Standard"/>
              <w:spacing w:after="0" w:line="240" w:lineRule="auto"/>
            </w:pPr>
            <w:r>
              <w:rPr>
                <w:sz w:val="18"/>
                <w:szCs w:val="18"/>
                <w:lang w:val="es-ES" w:eastAsia="es-ES"/>
              </w:rPr>
              <w:t>Nacionalidad:</w:t>
            </w:r>
          </w:p>
        </w:tc>
        <w:tc>
          <w:tcPr>
            <w:tcW w:w="3141"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0AF5" w:rsidRDefault="0089444C">
            <w:pPr>
              <w:pStyle w:val="Standard"/>
              <w:spacing w:after="0" w:line="240" w:lineRule="auto"/>
            </w:pPr>
            <w:r>
              <w:rPr>
                <w:sz w:val="18"/>
                <w:szCs w:val="18"/>
                <w:lang w:val="es-ES" w:eastAsia="es-ES"/>
              </w:rPr>
              <w:t>Sexo:</w:t>
            </w:r>
          </w:p>
          <w:p w:rsidR="00E00AF5" w:rsidRDefault="0089444C">
            <w:pPr>
              <w:pStyle w:val="Standard"/>
              <w:spacing w:after="0" w:line="240" w:lineRule="auto"/>
            </w:pPr>
            <w:r>
              <w:rPr>
                <w:sz w:val="20"/>
                <w:szCs w:val="20"/>
                <w:lang w:val="es-ES" w:eastAsia="es-ES"/>
              </w:rPr>
              <w:t xml:space="preserve">  </w:t>
            </w:r>
            <w:r>
              <w:rPr>
                <w:sz w:val="18"/>
                <w:szCs w:val="18"/>
                <w:lang w:val="es-ES" w:eastAsia="es-ES"/>
              </w:rPr>
              <w:t xml:space="preserve">Hombre  </w:t>
            </w:r>
            <w:bookmarkStart w:id="1" w:name="Bookmark"/>
            <w:bookmarkEnd w:id="1"/>
            <w:r>
              <w:rPr>
                <w:sz w:val="18"/>
                <w:szCs w:val="18"/>
                <w:lang w:val="es-ES" w:eastAsia="es-ES"/>
              </w:rPr>
              <w:tab/>
              <w:t xml:space="preserve"> Mujer</w:t>
            </w:r>
            <w:bookmarkStart w:id="2" w:name="Bookmark1"/>
            <w:bookmarkEnd w:id="2"/>
          </w:p>
        </w:tc>
      </w:tr>
      <w:tr w:rsidR="00E00AF5" w:rsidTr="00291833">
        <w:trPr>
          <w:gridAfter w:val="1"/>
          <w:wAfter w:w="43" w:type="dxa"/>
          <w:trHeight w:val="518"/>
          <w:jc w:val="center"/>
        </w:trPr>
        <w:tc>
          <w:tcPr>
            <w:tcW w:w="8315" w:type="dxa"/>
            <w:gridSpan w:val="5"/>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0AF5" w:rsidRDefault="0089444C">
            <w:pPr>
              <w:pStyle w:val="Standard"/>
              <w:spacing w:after="0" w:line="240" w:lineRule="auto"/>
            </w:pPr>
            <w:r>
              <w:rPr>
                <w:sz w:val="18"/>
                <w:szCs w:val="18"/>
                <w:lang w:val="es-ES" w:eastAsia="es-ES"/>
              </w:rPr>
              <w:t>Domicilio completo:</w:t>
            </w:r>
          </w:p>
          <w:p w:rsidR="00E00AF5" w:rsidRDefault="00E00AF5">
            <w:pPr>
              <w:pStyle w:val="Standard"/>
              <w:spacing w:after="0" w:line="240" w:lineRule="auto"/>
              <w:rPr>
                <w:sz w:val="18"/>
                <w:szCs w:val="18"/>
                <w:lang w:val="es-ES" w:eastAsia="es-ES"/>
              </w:rPr>
            </w:pPr>
          </w:p>
        </w:tc>
        <w:tc>
          <w:tcPr>
            <w:tcW w:w="123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0AF5" w:rsidRDefault="0089444C">
            <w:pPr>
              <w:pStyle w:val="Standard"/>
              <w:spacing w:after="0" w:line="240" w:lineRule="auto"/>
            </w:pPr>
            <w:r>
              <w:rPr>
                <w:sz w:val="18"/>
                <w:szCs w:val="18"/>
                <w:lang w:val="es-ES" w:eastAsia="es-ES"/>
              </w:rPr>
              <w:t>Cód. Postal:</w:t>
            </w:r>
          </w:p>
        </w:tc>
      </w:tr>
      <w:tr w:rsidR="00E00AF5" w:rsidTr="00291833">
        <w:trPr>
          <w:gridAfter w:val="1"/>
          <w:wAfter w:w="43" w:type="dxa"/>
          <w:trHeight w:val="540"/>
          <w:jc w:val="center"/>
        </w:trPr>
        <w:tc>
          <w:tcPr>
            <w:tcW w:w="6374" w:type="dxa"/>
            <w:gridSpan w:val="3"/>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0AF5" w:rsidRDefault="0089444C">
            <w:pPr>
              <w:pStyle w:val="Standard"/>
              <w:spacing w:after="0" w:line="240" w:lineRule="auto"/>
            </w:pPr>
            <w:r>
              <w:rPr>
                <w:sz w:val="18"/>
                <w:szCs w:val="18"/>
                <w:lang w:val="es-ES" w:eastAsia="es-ES"/>
              </w:rPr>
              <w:t>Localidad</w:t>
            </w:r>
          </w:p>
        </w:tc>
        <w:tc>
          <w:tcPr>
            <w:tcW w:w="3180" w:type="dxa"/>
            <w:gridSpan w:val="3"/>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0AF5" w:rsidRDefault="0089444C">
            <w:pPr>
              <w:pStyle w:val="Standard"/>
              <w:spacing w:after="0" w:line="240" w:lineRule="auto"/>
            </w:pPr>
            <w:r>
              <w:rPr>
                <w:sz w:val="18"/>
                <w:szCs w:val="18"/>
                <w:lang w:val="es-ES" w:eastAsia="es-ES"/>
              </w:rPr>
              <w:t>Provincia:</w:t>
            </w:r>
          </w:p>
          <w:p w:rsidR="00E00AF5" w:rsidRDefault="00E00AF5">
            <w:pPr>
              <w:pStyle w:val="Standard"/>
              <w:spacing w:after="0" w:line="240" w:lineRule="auto"/>
              <w:rPr>
                <w:sz w:val="18"/>
                <w:szCs w:val="18"/>
                <w:lang w:val="es-ES" w:eastAsia="es-ES"/>
              </w:rPr>
            </w:pPr>
          </w:p>
        </w:tc>
      </w:tr>
      <w:tr w:rsidR="00E00AF5" w:rsidTr="00291833">
        <w:trPr>
          <w:gridAfter w:val="1"/>
          <w:wAfter w:w="43" w:type="dxa"/>
          <w:trHeight w:val="520"/>
          <w:jc w:val="center"/>
        </w:trPr>
        <w:tc>
          <w:tcPr>
            <w:tcW w:w="259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0AF5" w:rsidRDefault="0089444C">
            <w:pPr>
              <w:pStyle w:val="Standard"/>
              <w:spacing w:after="0" w:line="240" w:lineRule="auto"/>
            </w:pPr>
            <w:r>
              <w:rPr>
                <w:sz w:val="18"/>
                <w:szCs w:val="18"/>
                <w:lang w:val="es-ES" w:eastAsia="es-ES"/>
              </w:rPr>
              <w:t>Tfno fijo nacional:</w:t>
            </w:r>
          </w:p>
        </w:tc>
        <w:tc>
          <w:tcPr>
            <w:tcW w:w="291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0AF5" w:rsidRDefault="0089444C">
            <w:pPr>
              <w:pStyle w:val="Standard"/>
              <w:spacing w:after="0" w:line="240" w:lineRule="auto"/>
            </w:pPr>
            <w:r>
              <w:rPr>
                <w:sz w:val="18"/>
                <w:szCs w:val="18"/>
                <w:lang w:val="es-ES" w:eastAsia="es-ES"/>
              </w:rPr>
              <w:t xml:space="preserve">Móvil:  </w:t>
            </w:r>
          </w:p>
        </w:tc>
        <w:tc>
          <w:tcPr>
            <w:tcW w:w="4039" w:type="dxa"/>
            <w:gridSpan w:val="4"/>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E00AF5" w:rsidRDefault="0089444C">
            <w:pPr>
              <w:pStyle w:val="Standard"/>
              <w:spacing w:after="0" w:line="240" w:lineRule="auto"/>
            </w:pPr>
            <w:r>
              <w:rPr>
                <w:sz w:val="18"/>
                <w:szCs w:val="18"/>
                <w:lang w:val="es-ES" w:eastAsia="es-ES"/>
              </w:rPr>
              <w:t>Email:</w:t>
            </w:r>
          </w:p>
        </w:tc>
      </w:tr>
    </w:tbl>
    <w:p w:rsidR="00E00AF5" w:rsidRDefault="00E00AF5">
      <w:pPr>
        <w:pStyle w:val="Standard"/>
        <w:tabs>
          <w:tab w:val="left" w:leader="dot" w:pos="9540"/>
        </w:tabs>
        <w:spacing w:after="0" w:line="240" w:lineRule="auto"/>
        <w:ind w:left="360" w:hanging="360"/>
        <w:rPr>
          <w:b/>
          <w:bCs/>
          <w:lang w:val="es-ES" w:eastAsia="es-ES"/>
        </w:rPr>
      </w:pPr>
    </w:p>
    <w:tbl>
      <w:tblPr>
        <w:tblW w:w="9597" w:type="dxa"/>
        <w:jc w:val="center"/>
        <w:tblLayout w:type="fixed"/>
        <w:tblCellMar>
          <w:left w:w="10" w:type="dxa"/>
          <w:right w:w="10" w:type="dxa"/>
        </w:tblCellMar>
        <w:tblLook w:val="04A0" w:firstRow="1" w:lastRow="0" w:firstColumn="1" w:lastColumn="0" w:noHBand="0" w:noVBand="1"/>
      </w:tblPr>
      <w:tblGrid>
        <w:gridCol w:w="2600"/>
        <w:gridCol w:w="3813"/>
        <w:gridCol w:w="3141"/>
        <w:gridCol w:w="43"/>
      </w:tblGrid>
      <w:tr w:rsidR="00E00AF5" w:rsidTr="00291833">
        <w:trPr>
          <w:trHeight w:val="525"/>
          <w:jc w:val="center"/>
        </w:trPr>
        <w:tc>
          <w:tcPr>
            <w:tcW w:w="9597" w:type="dxa"/>
            <w:gridSpan w:val="4"/>
            <w:tcBorders>
              <w:top w:val="single" w:sz="4" w:space="0" w:color="00000A"/>
              <w:left w:val="single" w:sz="4" w:space="0" w:color="00000A"/>
              <w:bottom w:val="single" w:sz="4" w:space="0" w:color="00000A"/>
              <w:right w:val="single" w:sz="4" w:space="0" w:color="00000A"/>
            </w:tcBorders>
            <w:shd w:val="clear" w:color="auto" w:fill="C0C0C0"/>
            <w:tcMar>
              <w:top w:w="0" w:type="dxa"/>
              <w:left w:w="70" w:type="dxa"/>
              <w:bottom w:w="0" w:type="dxa"/>
              <w:right w:w="70" w:type="dxa"/>
            </w:tcMar>
            <w:vAlign w:val="center"/>
          </w:tcPr>
          <w:p w:rsidR="00E00AF5" w:rsidRDefault="0089444C">
            <w:pPr>
              <w:pStyle w:val="Standard"/>
              <w:spacing w:after="0" w:line="240" w:lineRule="auto"/>
              <w:jc w:val="center"/>
            </w:pPr>
            <w:r>
              <w:rPr>
                <w:b/>
                <w:bCs/>
                <w:lang w:val="es-ES" w:eastAsia="es-ES"/>
              </w:rPr>
              <w:t>DATOS DEL/ DE LA MENOR</w:t>
            </w:r>
          </w:p>
        </w:tc>
      </w:tr>
      <w:tr w:rsidR="00E00AF5" w:rsidTr="00291833">
        <w:trPr>
          <w:gridAfter w:val="1"/>
          <w:wAfter w:w="43" w:type="dxa"/>
          <w:trHeight w:val="525"/>
          <w:jc w:val="center"/>
        </w:trPr>
        <w:tc>
          <w:tcPr>
            <w:tcW w:w="6413" w:type="dxa"/>
            <w:gridSpan w:val="2"/>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E00AF5" w:rsidRDefault="0089444C">
            <w:pPr>
              <w:pStyle w:val="Standard"/>
              <w:spacing w:after="0" w:line="240" w:lineRule="auto"/>
            </w:pPr>
            <w:r>
              <w:rPr>
                <w:sz w:val="18"/>
                <w:szCs w:val="18"/>
                <w:lang w:val="es-ES" w:eastAsia="es-ES"/>
              </w:rPr>
              <w:t>Apellidos:</w:t>
            </w:r>
          </w:p>
          <w:p w:rsidR="00E00AF5" w:rsidRDefault="00E00AF5">
            <w:pPr>
              <w:pStyle w:val="Standard"/>
              <w:spacing w:after="0" w:line="240" w:lineRule="auto"/>
              <w:rPr>
                <w:sz w:val="18"/>
                <w:szCs w:val="18"/>
                <w:lang w:val="es-ES" w:eastAsia="es-ES"/>
              </w:rPr>
            </w:pPr>
          </w:p>
        </w:tc>
        <w:tc>
          <w:tcPr>
            <w:tcW w:w="314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E00AF5" w:rsidRDefault="0089444C">
            <w:pPr>
              <w:pStyle w:val="Standard"/>
              <w:spacing w:after="0" w:line="240" w:lineRule="auto"/>
            </w:pPr>
            <w:r>
              <w:rPr>
                <w:sz w:val="18"/>
                <w:szCs w:val="18"/>
                <w:lang w:val="es-ES" w:eastAsia="es-ES"/>
              </w:rPr>
              <w:t>Nombre:</w:t>
            </w:r>
          </w:p>
        </w:tc>
      </w:tr>
      <w:tr w:rsidR="00E00AF5" w:rsidTr="00291833">
        <w:trPr>
          <w:gridAfter w:val="1"/>
          <w:wAfter w:w="43" w:type="dxa"/>
          <w:trHeight w:val="519"/>
          <w:jc w:val="center"/>
        </w:trPr>
        <w:tc>
          <w:tcPr>
            <w:tcW w:w="260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E00AF5" w:rsidRDefault="0089444C">
            <w:pPr>
              <w:pStyle w:val="Standard"/>
              <w:tabs>
                <w:tab w:val="right" w:pos="2020"/>
              </w:tabs>
              <w:spacing w:after="0" w:line="240" w:lineRule="auto"/>
            </w:pPr>
            <w:r>
              <w:rPr>
                <w:sz w:val="18"/>
                <w:szCs w:val="18"/>
                <w:lang w:val="es-ES" w:eastAsia="es-ES"/>
              </w:rPr>
              <w:t>DNI / NIE</w:t>
            </w:r>
            <w:r>
              <w:rPr>
                <w:sz w:val="18"/>
                <w:szCs w:val="18"/>
                <w:lang w:val="es-ES" w:eastAsia="es-ES"/>
              </w:rPr>
              <w:tab/>
            </w:r>
          </w:p>
        </w:tc>
        <w:tc>
          <w:tcPr>
            <w:tcW w:w="3813"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E00AF5" w:rsidRDefault="0089444C">
            <w:pPr>
              <w:pStyle w:val="Standard"/>
              <w:spacing w:after="0" w:line="240" w:lineRule="auto"/>
            </w:pPr>
            <w:r>
              <w:rPr>
                <w:sz w:val="18"/>
                <w:szCs w:val="18"/>
                <w:lang w:val="es-ES" w:eastAsia="es-ES"/>
              </w:rPr>
              <w:t>Nacionalidad:</w:t>
            </w:r>
          </w:p>
        </w:tc>
        <w:tc>
          <w:tcPr>
            <w:tcW w:w="314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E00AF5" w:rsidRDefault="0089444C">
            <w:pPr>
              <w:pStyle w:val="Standard"/>
              <w:spacing w:after="0" w:line="240" w:lineRule="auto"/>
            </w:pPr>
            <w:r>
              <w:rPr>
                <w:sz w:val="18"/>
                <w:szCs w:val="18"/>
                <w:lang w:val="es-ES" w:eastAsia="es-ES"/>
              </w:rPr>
              <w:t>Sexo:</w:t>
            </w:r>
          </w:p>
          <w:p w:rsidR="00E00AF5" w:rsidRDefault="0089444C">
            <w:pPr>
              <w:pStyle w:val="Standard"/>
              <w:spacing w:after="0" w:line="240" w:lineRule="auto"/>
            </w:pPr>
            <w:r>
              <w:rPr>
                <w:sz w:val="20"/>
                <w:szCs w:val="20"/>
                <w:lang w:val="es-ES" w:eastAsia="es-ES"/>
              </w:rPr>
              <w:t xml:space="preserve">  </w:t>
            </w:r>
            <w:r>
              <w:rPr>
                <w:sz w:val="18"/>
                <w:szCs w:val="18"/>
                <w:lang w:val="es-ES" w:eastAsia="es-ES"/>
              </w:rPr>
              <w:t xml:space="preserve">Hombre  </w:t>
            </w:r>
            <w:r>
              <w:rPr>
                <w:sz w:val="18"/>
                <w:szCs w:val="18"/>
                <w:lang w:val="es-ES" w:eastAsia="es-ES"/>
              </w:rPr>
              <w:tab/>
              <w:t xml:space="preserve"> Mujer</w:t>
            </w:r>
          </w:p>
        </w:tc>
      </w:tr>
    </w:tbl>
    <w:p w:rsidR="00E00AF5" w:rsidRDefault="00E00AF5">
      <w:pPr>
        <w:pStyle w:val="Standard"/>
        <w:tabs>
          <w:tab w:val="left" w:leader="dot" w:pos="9540"/>
        </w:tabs>
        <w:spacing w:after="0" w:line="240" w:lineRule="auto"/>
        <w:ind w:left="360" w:hanging="360"/>
        <w:rPr>
          <w:sz w:val="24"/>
          <w:szCs w:val="24"/>
          <w:lang w:val="es-ES" w:eastAsia="es-ES"/>
        </w:rPr>
      </w:pPr>
    </w:p>
    <w:p w:rsidR="00E00AF5" w:rsidRDefault="00E00AF5">
      <w:pPr>
        <w:pStyle w:val="Standard"/>
        <w:tabs>
          <w:tab w:val="left" w:leader="dot" w:pos="9540"/>
        </w:tabs>
        <w:spacing w:after="0" w:line="240" w:lineRule="auto"/>
        <w:ind w:left="360" w:hanging="360"/>
        <w:rPr>
          <w:sz w:val="24"/>
          <w:szCs w:val="24"/>
          <w:lang w:val="es-ES" w:eastAsia="es-ES"/>
        </w:rPr>
      </w:pPr>
    </w:p>
    <w:p w:rsidR="00E00AF5" w:rsidRDefault="00E00AF5">
      <w:pPr>
        <w:pStyle w:val="Standard"/>
        <w:tabs>
          <w:tab w:val="left" w:leader="dot" w:pos="9540"/>
        </w:tabs>
        <w:spacing w:after="0" w:line="240" w:lineRule="auto"/>
        <w:ind w:left="360" w:hanging="360"/>
        <w:rPr>
          <w:sz w:val="24"/>
          <w:szCs w:val="24"/>
          <w:lang w:val="es-ES" w:eastAsia="es-ES"/>
        </w:rPr>
      </w:pPr>
    </w:p>
    <w:p w:rsidR="00E00AF5" w:rsidRDefault="00E00AF5">
      <w:pPr>
        <w:pStyle w:val="Standard"/>
        <w:tabs>
          <w:tab w:val="left" w:leader="dot" w:pos="9540"/>
        </w:tabs>
        <w:spacing w:after="0" w:line="240" w:lineRule="auto"/>
        <w:ind w:left="360" w:hanging="360"/>
        <w:rPr>
          <w:sz w:val="24"/>
          <w:szCs w:val="24"/>
          <w:lang w:val="es-ES" w:eastAsia="es-ES"/>
        </w:rPr>
      </w:pPr>
    </w:p>
    <w:tbl>
      <w:tblPr>
        <w:tblW w:w="9540" w:type="dxa"/>
        <w:jc w:val="center"/>
        <w:tblLayout w:type="fixed"/>
        <w:tblCellMar>
          <w:left w:w="10" w:type="dxa"/>
          <w:right w:w="10" w:type="dxa"/>
        </w:tblCellMar>
        <w:tblLook w:val="04A0" w:firstRow="1" w:lastRow="0" w:firstColumn="1" w:lastColumn="0" w:noHBand="0" w:noVBand="1"/>
      </w:tblPr>
      <w:tblGrid>
        <w:gridCol w:w="4267"/>
        <w:gridCol w:w="4269"/>
        <w:gridCol w:w="913"/>
        <w:gridCol w:w="91"/>
      </w:tblGrid>
      <w:tr w:rsidR="00E00AF5" w:rsidTr="00291833">
        <w:trPr>
          <w:gridAfter w:val="1"/>
          <w:wAfter w:w="91" w:type="dxa"/>
          <w:trHeight w:val="525"/>
          <w:jc w:val="center"/>
        </w:trPr>
        <w:tc>
          <w:tcPr>
            <w:tcW w:w="9449" w:type="dxa"/>
            <w:gridSpan w:val="3"/>
            <w:tcBorders>
              <w:top w:val="single" w:sz="4" w:space="0" w:color="00000A"/>
              <w:left w:val="single" w:sz="4" w:space="0" w:color="00000A"/>
              <w:bottom w:val="single" w:sz="4" w:space="0" w:color="00000A"/>
              <w:right w:val="single" w:sz="4" w:space="0" w:color="00000A"/>
            </w:tcBorders>
            <w:shd w:val="clear" w:color="auto" w:fill="C0C0C0"/>
            <w:tcMar>
              <w:top w:w="0" w:type="dxa"/>
              <w:left w:w="70" w:type="dxa"/>
              <w:bottom w:w="0" w:type="dxa"/>
              <w:right w:w="70" w:type="dxa"/>
            </w:tcMar>
            <w:vAlign w:val="center"/>
          </w:tcPr>
          <w:p w:rsidR="00E00AF5" w:rsidRDefault="0089444C">
            <w:pPr>
              <w:pStyle w:val="Standard"/>
              <w:spacing w:after="0" w:line="240" w:lineRule="auto"/>
              <w:jc w:val="center"/>
            </w:pPr>
            <w:r>
              <w:rPr>
                <w:b/>
                <w:bCs/>
                <w:lang w:val="es-ES" w:eastAsia="es-ES"/>
              </w:rPr>
              <w:t>DATOS DE LOS MIEMBROS COMPUTABLES DE LA UNIDAD FAMILIAR</w:t>
            </w:r>
          </w:p>
        </w:tc>
      </w:tr>
      <w:tr w:rsidR="00E00AF5" w:rsidTr="00291833">
        <w:trPr>
          <w:trHeight w:val="525"/>
          <w:jc w:val="center"/>
        </w:trPr>
        <w:tc>
          <w:tcPr>
            <w:tcW w:w="426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E00AF5" w:rsidRDefault="0089444C">
            <w:pPr>
              <w:pStyle w:val="Standard"/>
              <w:spacing w:after="0" w:line="240" w:lineRule="auto"/>
              <w:jc w:val="center"/>
            </w:pPr>
            <w:r>
              <w:rPr>
                <w:b/>
                <w:bCs/>
                <w:sz w:val="20"/>
                <w:szCs w:val="20"/>
                <w:lang w:val="es-ES" w:eastAsia="es-ES"/>
              </w:rPr>
              <w:t>MIEMBRO COMPUTABLE 1:</w:t>
            </w:r>
          </w:p>
        </w:tc>
        <w:tc>
          <w:tcPr>
            <w:tcW w:w="5273" w:type="dxa"/>
            <w:gridSpan w:val="3"/>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E00AF5" w:rsidRDefault="0089444C">
            <w:pPr>
              <w:pStyle w:val="Standard"/>
              <w:spacing w:after="0" w:line="240" w:lineRule="auto"/>
            </w:pPr>
            <w:r>
              <w:rPr>
                <w:sz w:val="18"/>
                <w:szCs w:val="18"/>
                <w:lang w:val="es-ES" w:eastAsia="es-ES"/>
              </w:rPr>
              <w:t>Parentesco :</w:t>
            </w:r>
          </w:p>
        </w:tc>
      </w:tr>
      <w:tr w:rsidR="00E00AF5" w:rsidTr="00291833">
        <w:trPr>
          <w:trHeight w:val="519"/>
          <w:jc w:val="center"/>
        </w:trPr>
        <w:tc>
          <w:tcPr>
            <w:tcW w:w="8536" w:type="dxa"/>
            <w:gridSpan w:val="2"/>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E00AF5" w:rsidRDefault="0089444C">
            <w:pPr>
              <w:pStyle w:val="Standard"/>
              <w:spacing w:after="0" w:line="240" w:lineRule="auto"/>
            </w:pPr>
            <w:r>
              <w:rPr>
                <w:sz w:val="18"/>
                <w:szCs w:val="18"/>
                <w:lang w:val="es-ES" w:eastAsia="es-ES"/>
              </w:rPr>
              <w:t>Apellidos:</w:t>
            </w:r>
          </w:p>
        </w:tc>
        <w:tc>
          <w:tcPr>
            <w:tcW w:w="1004" w:type="dxa"/>
            <w:gridSpan w:val="2"/>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E00AF5" w:rsidRDefault="0089444C">
            <w:pPr>
              <w:pStyle w:val="Standard"/>
              <w:spacing w:after="0" w:line="240" w:lineRule="auto"/>
            </w:pPr>
            <w:r>
              <w:rPr>
                <w:sz w:val="18"/>
                <w:szCs w:val="18"/>
                <w:lang w:val="es-ES" w:eastAsia="es-ES"/>
              </w:rPr>
              <w:t>Nombre:</w:t>
            </w:r>
          </w:p>
          <w:p w:rsidR="00E00AF5" w:rsidRDefault="00E00AF5">
            <w:pPr>
              <w:pStyle w:val="Standard"/>
              <w:spacing w:after="0" w:line="240" w:lineRule="auto"/>
              <w:rPr>
                <w:sz w:val="18"/>
                <w:szCs w:val="18"/>
                <w:lang w:val="es-ES" w:eastAsia="es-ES"/>
              </w:rPr>
            </w:pPr>
          </w:p>
        </w:tc>
      </w:tr>
      <w:tr w:rsidR="00E00AF5" w:rsidTr="00291833">
        <w:trPr>
          <w:trHeight w:val="525"/>
          <w:jc w:val="center"/>
        </w:trPr>
        <w:tc>
          <w:tcPr>
            <w:tcW w:w="426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E00AF5" w:rsidRDefault="0089444C">
            <w:pPr>
              <w:pStyle w:val="Standard"/>
              <w:spacing w:after="0" w:line="240" w:lineRule="auto"/>
              <w:jc w:val="center"/>
            </w:pPr>
            <w:r>
              <w:rPr>
                <w:b/>
                <w:bCs/>
                <w:sz w:val="20"/>
                <w:szCs w:val="20"/>
                <w:lang w:val="es-ES" w:eastAsia="es-ES"/>
              </w:rPr>
              <w:t>MIEMBRO COMPUTABLE 2:</w:t>
            </w:r>
          </w:p>
        </w:tc>
        <w:tc>
          <w:tcPr>
            <w:tcW w:w="5273" w:type="dxa"/>
            <w:gridSpan w:val="3"/>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E00AF5" w:rsidRDefault="0089444C">
            <w:pPr>
              <w:pStyle w:val="Standard"/>
              <w:spacing w:after="0" w:line="240" w:lineRule="auto"/>
            </w:pPr>
            <w:r>
              <w:rPr>
                <w:sz w:val="18"/>
                <w:szCs w:val="18"/>
                <w:lang w:val="es-ES" w:eastAsia="es-ES"/>
              </w:rPr>
              <w:t>Parentesco :</w:t>
            </w:r>
          </w:p>
        </w:tc>
      </w:tr>
      <w:tr w:rsidR="00E00AF5" w:rsidTr="00291833">
        <w:trPr>
          <w:trHeight w:val="519"/>
          <w:jc w:val="center"/>
        </w:trPr>
        <w:tc>
          <w:tcPr>
            <w:tcW w:w="8536" w:type="dxa"/>
            <w:gridSpan w:val="2"/>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E00AF5" w:rsidRDefault="0089444C">
            <w:pPr>
              <w:pStyle w:val="Standard"/>
              <w:spacing w:after="0" w:line="240" w:lineRule="auto"/>
            </w:pPr>
            <w:r>
              <w:rPr>
                <w:sz w:val="18"/>
                <w:szCs w:val="18"/>
                <w:lang w:val="es-ES" w:eastAsia="es-ES"/>
              </w:rPr>
              <w:t>Apellidos:</w:t>
            </w:r>
          </w:p>
        </w:tc>
        <w:tc>
          <w:tcPr>
            <w:tcW w:w="1004" w:type="dxa"/>
            <w:gridSpan w:val="2"/>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E00AF5" w:rsidRDefault="0089444C">
            <w:pPr>
              <w:pStyle w:val="Standard"/>
              <w:spacing w:after="0" w:line="240" w:lineRule="auto"/>
            </w:pPr>
            <w:r>
              <w:rPr>
                <w:sz w:val="18"/>
                <w:szCs w:val="18"/>
                <w:lang w:val="es-ES" w:eastAsia="es-ES"/>
              </w:rPr>
              <w:t>Nombre:</w:t>
            </w:r>
          </w:p>
          <w:p w:rsidR="00E00AF5" w:rsidRDefault="00E00AF5">
            <w:pPr>
              <w:pStyle w:val="Standard"/>
              <w:spacing w:after="0" w:line="240" w:lineRule="auto"/>
              <w:rPr>
                <w:sz w:val="18"/>
                <w:szCs w:val="18"/>
                <w:lang w:val="es-ES" w:eastAsia="es-ES"/>
              </w:rPr>
            </w:pPr>
          </w:p>
        </w:tc>
      </w:tr>
      <w:tr w:rsidR="00E00AF5" w:rsidTr="00291833">
        <w:trPr>
          <w:trHeight w:val="525"/>
          <w:jc w:val="center"/>
        </w:trPr>
        <w:tc>
          <w:tcPr>
            <w:tcW w:w="426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E00AF5" w:rsidRDefault="0089444C">
            <w:pPr>
              <w:pStyle w:val="Standard"/>
              <w:spacing w:after="0" w:line="240" w:lineRule="auto"/>
              <w:jc w:val="center"/>
            </w:pPr>
            <w:r>
              <w:rPr>
                <w:b/>
                <w:bCs/>
                <w:sz w:val="20"/>
                <w:szCs w:val="20"/>
                <w:lang w:val="es-ES" w:eastAsia="es-ES"/>
              </w:rPr>
              <w:t>MIEMBRO COMPUTABLE 3:</w:t>
            </w:r>
          </w:p>
        </w:tc>
        <w:tc>
          <w:tcPr>
            <w:tcW w:w="5273" w:type="dxa"/>
            <w:gridSpan w:val="3"/>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E00AF5" w:rsidRDefault="0089444C">
            <w:pPr>
              <w:pStyle w:val="Standard"/>
              <w:spacing w:after="0" w:line="240" w:lineRule="auto"/>
            </w:pPr>
            <w:r>
              <w:rPr>
                <w:sz w:val="18"/>
                <w:szCs w:val="18"/>
                <w:lang w:val="es-ES" w:eastAsia="es-ES"/>
              </w:rPr>
              <w:t>Parentesco :</w:t>
            </w:r>
          </w:p>
        </w:tc>
      </w:tr>
      <w:tr w:rsidR="00E00AF5" w:rsidTr="00291833">
        <w:trPr>
          <w:trHeight w:val="519"/>
          <w:jc w:val="center"/>
        </w:trPr>
        <w:tc>
          <w:tcPr>
            <w:tcW w:w="8536" w:type="dxa"/>
            <w:gridSpan w:val="2"/>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E00AF5" w:rsidRDefault="0089444C">
            <w:pPr>
              <w:pStyle w:val="Standard"/>
              <w:spacing w:after="0" w:line="240" w:lineRule="auto"/>
            </w:pPr>
            <w:r>
              <w:rPr>
                <w:sz w:val="18"/>
                <w:szCs w:val="18"/>
                <w:lang w:val="es-ES" w:eastAsia="es-ES"/>
              </w:rPr>
              <w:t>Apellidos:</w:t>
            </w:r>
          </w:p>
        </w:tc>
        <w:tc>
          <w:tcPr>
            <w:tcW w:w="1004" w:type="dxa"/>
            <w:gridSpan w:val="2"/>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E00AF5" w:rsidRDefault="0089444C">
            <w:pPr>
              <w:pStyle w:val="Standard"/>
              <w:spacing w:after="0" w:line="240" w:lineRule="auto"/>
            </w:pPr>
            <w:r>
              <w:rPr>
                <w:sz w:val="18"/>
                <w:szCs w:val="18"/>
                <w:lang w:val="es-ES" w:eastAsia="es-ES"/>
              </w:rPr>
              <w:t>Nombre:</w:t>
            </w:r>
          </w:p>
          <w:p w:rsidR="00E00AF5" w:rsidRDefault="00E00AF5">
            <w:pPr>
              <w:pStyle w:val="Standard"/>
              <w:spacing w:after="0" w:line="240" w:lineRule="auto"/>
              <w:rPr>
                <w:sz w:val="18"/>
                <w:szCs w:val="18"/>
                <w:lang w:val="es-ES" w:eastAsia="es-ES"/>
              </w:rPr>
            </w:pPr>
          </w:p>
        </w:tc>
      </w:tr>
      <w:tr w:rsidR="00E00AF5" w:rsidTr="00291833">
        <w:trPr>
          <w:trHeight w:val="525"/>
          <w:jc w:val="center"/>
        </w:trPr>
        <w:tc>
          <w:tcPr>
            <w:tcW w:w="426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E00AF5" w:rsidRDefault="0089444C">
            <w:pPr>
              <w:pStyle w:val="Standard"/>
              <w:spacing w:after="0" w:line="240" w:lineRule="auto"/>
              <w:jc w:val="center"/>
            </w:pPr>
            <w:r>
              <w:rPr>
                <w:b/>
                <w:bCs/>
                <w:sz w:val="20"/>
                <w:szCs w:val="20"/>
                <w:lang w:val="es-ES" w:eastAsia="es-ES"/>
              </w:rPr>
              <w:t>MIEMBRO COMPUTABLE 4:</w:t>
            </w:r>
          </w:p>
        </w:tc>
        <w:tc>
          <w:tcPr>
            <w:tcW w:w="5273" w:type="dxa"/>
            <w:gridSpan w:val="3"/>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E00AF5" w:rsidRDefault="0089444C">
            <w:pPr>
              <w:pStyle w:val="Standard"/>
              <w:spacing w:after="0" w:line="240" w:lineRule="auto"/>
            </w:pPr>
            <w:r>
              <w:rPr>
                <w:sz w:val="18"/>
                <w:szCs w:val="18"/>
                <w:lang w:val="es-ES" w:eastAsia="es-ES"/>
              </w:rPr>
              <w:t>Parentesco :</w:t>
            </w:r>
          </w:p>
        </w:tc>
      </w:tr>
      <w:tr w:rsidR="00E00AF5" w:rsidTr="00291833">
        <w:trPr>
          <w:trHeight w:val="519"/>
          <w:jc w:val="center"/>
        </w:trPr>
        <w:tc>
          <w:tcPr>
            <w:tcW w:w="8536" w:type="dxa"/>
            <w:gridSpan w:val="2"/>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E00AF5" w:rsidRDefault="0089444C">
            <w:pPr>
              <w:pStyle w:val="Standard"/>
              <w:spacing w:after="0" w:line="240" w:lineRule="auto"/>
            </w:pPr>
            <w:r>
              <w:rPr>
                <w:sz w:val="18"/>
                <w:szCs w:val="18"/>
                <w:lang w:val="es-ES" w:eastAsia="es-ES"/>
              </w:rPr>
              <w:t>Apellidos:</w:t>
            </w:r>
          </w:p>
        </w:tc>
        <w:tc>
          <w:tcPr>
            <w:tcW w:w="1004" w:type="dxa"/>
            <w:gridSpan w:val="2"/>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E00AF5" w:rsidRDefault="0089444C">
            <w:pPr>
              <w:pStyle w:val="Standard"/>
              <w:spacing w:after="0" w:line="240" w:lineRule="auto"/>
            </w:pPr>
            <w:r>
              <w:rPr>
                <w:sz w:val="18"/>
                <w:szCs w:val="18"/>
                <w:lang w:val="es-ES" w:eastAsia="es-ES"/>
              </w:rPr>
              <w:t>Nombre:</w:t>
            </w:r>
          </w:p>
          <w:p w:rsidR="00E00AF5" w:rsidRDefault="00E00AF5">
            <w:pPr>
              <w:pStyle w:val="Standard"/>
              <w:spacing w:after="0" w:line="240" w:lineRule="auto"/>
              <w:rPr>
                <w:sz w:val="18"/>
                <w:szCs w:val="18"/>
                <w:lang w:val="es-ES" w:eastAsia="es-ES"/>
              </w:rPr>
            </w:pPr>
          </w:p>
        </w:tc>
      </w:tr>
      <w:tr w:rsidR="00E00AF5" w:rsidTr="00291833">
        <w:trPr>
          <w:trHeight w:val="519"/>
          <w:jc w:val="center"/>
        </w:trPr>
        <w:tc>
          <w:tcPr>
            <w:tcW w:w="426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E00AF5" w:rsidRDefault="0089444C">
            <w:pPr>
              <w:pStyle w:val="Standard"/>
              <w:spacing w:after="0" w:line="240" w:lineRule="auto"/>
              <w:jc w:val="center"/>
            </w:pPr>
            <w:r>
              <w:rPr>
                <w:b/>
                <w:bCs/>
                <w:sz w:val="20"/>
                <w:szCs w:val="20"/>
                <w:lang w:val="es-ES" w:eastAsia="es-ES"/>
              </w:rPr>
              <w:t>MIEMBRO COMPUTABLE 5:</w:t>
            </w:r>
          </w:p>
        </w:tc>
        <w:tc>
          <w:tcPr>
            <w:tcW w:w="4269"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E00AF5" w:rsidRDefault="0089444C">
            <w:pPr>
              <w:pStyle w:val="Standard"/>
              <w:spacing w:after="0" w:line="240" w:lineRule="auto"/>
            </w:pPr>
            <w:r>
              <w:rPr>
                <w:sz w:val="18"/>
                <w:szCs w:val="18"/>
                <w:lang w:val="es-ES" w:eastAsia="es-ES"/>
              </w:rPr>
              <w:t>Parentesco :</w:t>
            </w:r>
          </w:p>
        </w:tc>
        <w:tc>
          <w:tcPr>
            <w:tcW w:w="1004" w:type="dxa"/>
            <w:gridSpan w:val="2"/>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E00AF5" w:rsidRDefault="0089444C">
            <w:pPr>
              <w:pStyle w:val="Standard"/>
              <w:spacing w:after="0" w:line="240" w:lineRule="auto"/>
            </w:pPr>
            <w:r>
              <w:rPr>
                <w:sz w:val="18"/>
                <w:szCs w:val="18"/>
                <w:lang w:val="es-ES" w:eastAsia="es-ES"/>
              </w:rPr>
              <w:t>DNI / NIE</w:t>
            </w:r>
          </w:p>
        </w:tc>
      </w:tr>
      <w:tr w:rsidR="00E00AF5" w:rsidTr="00291833">
        <w:trPr>
          <w:trHeight w:val="519"/>
          <w:jc w:val="center"/>
        </w:trPr>
        <w:tc>
          <w:tcPr>
            <w:tcW w:w="8536" w:type="dxa"/>
            <w:gridSpan w:val="2"/>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E00AF5" w:rsidRDefault="0089444C">
            <w:pPr>
              <w:pStyle w:val="Standard"/>
              <w:spacing w:after="0" w:line="240" w:lineRule="auto"/>
            </w:pPr>
            <w:r>
              <w:rPr>
                <w:sz w:val="18"/>
                <w:szCs w:val="18"/>
                <w:lang w:val="es-ES" w:eastAsia="es-ES"/>
              </w:rPr>
              <w:t>Apellidos:</w:t>
            </w:r>
          </w:p>
        </w:tc>
        <w:tc>
          <w:tcPr>
            <w:tcW w:w="1004" w:type="dxa"/>
            <w:gridSpan w:val="2"/>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E00AF5" w:rsidRDefault="0089444C">
            <w:pPr>
              <w:pStyle w:val="Standard"/>
              <w:spacing w:after="0" w:line="240" w:lineRule="auto"/>
            </w:pPr>
            <w:r>
              <w:rPr>
                <w:sz w:val="18"/>
                <w:szCs w:val="18"/>
                <w:lang w:val="es-ES" w:eastAsia="es-ES"/>
              </w:rPr>
              <w:t>Nombre:</w:t>
            </w:r>
          </w:p>
          <w:p w:rsidR="00E00AF5" w:rsidRDefault="00E00AF5">
            <w:pPr>
              <w:pStyle w:val="Standard"/>
              <w:spacing w:after="0" w:line="240" w:lineRule="auto"/>
              <w:rPr>
                <w:sz w:val="18"/>
                <w:szCs w:val="18"/>
                <w:lang w:val="es-ES" w:eastAsia="es-ES"/>
              </w:rPr>
            </w:pPr>
          </w:p>
        </w:tc>
      </w:tr>
      <w:tr w:rsidR="00E00AF5" w:rsidTr="00291833">
        <w:trPr>
          <w:gridAfter w:val="1"/>
          <w:wAfter w:w="91" w:type="dxa"/>
          <w:trHeight w:val="525"/>
          <w:jc w:val="center"/>
        </w:trPr>
        <w:tc>
          <w:tcPr>
            <w:tcW w:w="9449" w:type="dxa"/>
            <w:gridSpan w:val="3"/>
            <w:tcBorders>
              <w:top w:val="single" w:sz="4" w:space="0" w:color="00000A"/>
              <w:left w:val="single" w:sz="4" w:space="0" w:color="00000A"/>
              <w:bottom w:val="single" w:sz="4" w:space="0" w:color="00000A"/>
              <w:right w:val="single" w:sz="4" w:space="0" w:color="00000A"/>
            </w:tcBorders>
            <w:shd w:val="clear" w:color="auto" w:fill="C0C0C0"/>
            <w:tcMar>
              <w:top w:w="0" w:type="dxa"/>
              <w:left w:w="70" w:type="dxa"/>
              <w:bottom w:w="0" w:type="dxa"/>
              <w:right w:w="70" w:type="dxa"/>
            </w:tcMar>
            <w:vAlign w:val="center"/>
          </w:tcPr>
          <w:p w:rsidR="00E00AF5" w:rsidRDefault="0089444C">
            <w:pPr>
              <w:pStyle w:val="Standard"/>
              <w:spacing w:after="0" w:line="240" w:lineRule="auto"/>
              <w:jc w:val="center"/>
            </w:pPr>
            <w:r>
              <w:rPr>
                <w:b/>
                <w:bCs/>
                <w:lang w:val="es-ES" w:eastAsia="es-ES"/>
              </w:rPr>
              <w:t>ACREDITACIÓN DEL CUMPLIMIENTO DE LOS REQUISITOS</w:t>
            </w:r>
          </w:p>
        </w:tc>
      </w:tr>
      <w:tr w:rsidR="00E00AF5" w:rsidTr="00291833">
        <w:trPr>
          <w:gridAfter w:val="1"/>
          <w:wAfter w:w="91" w:type="dxa"/>
          <w:trHeight w:val="525"/>
          <w:jc w:val="center"/>
        </w:trPr>
        <w:tc>
          <w:tcPr>
            <w:tcW w:w="9449" w:type="dxa"/>
            <w:gridSpan w:val="3"/>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E00AF5" w:rsidRDefault="00E00AF5">
            <w:pPr>
              <w:pStyle w:val="Standard"/>
              <w:spacing w:after="0" w:line="240" w:lineRule="auto"/>
              <w:rPr>
                <w:sz w:val="18"/>
                <w:szCs w:val="18"/>
                <w:lang w:val="es-ES" w:eastAsia="es-ES"/>
              </w:rPr>
            </w:pPr>
          </w:p>
          <w:p w:rsidR="00E00AF5" w:rsidRDefault="00E00AF5">
            <w:pPr>
              <w:pStyle w:val="Standard"/>
              <w:spacing w:after="0" w:line="240" w:lineRule="auto"/>
              <w:ind w:firstLine="110"/>
              <w:rPr>
                <w:sz w:val="18"/>
                <w:szCs w:val="18"/>
                <w:lang w:val="es-ES" w:eastAsia="es-ES"/>
              </w:rPr>
            </w:pPr>
          </w:p>
          <w:p w:rsidR="00E00AF5" w:rsidRDefault="0089444C">
            <w:pPr>
              <w:pStyle w:val="Standard"/>
              <w:spacing w:after="0" w:line="240" w:lineRule="auto"/>
              <w:ind w:firstLine="110"/>
            </w:pPr>
            <w:r>
              <w:rPr>
                <w:sz w:val="18"/>
                <w:szCs w:val="18"/>
                <w:lang w:val="es-ES" w:eastAsia="es-ES"/>
              </w:rPr>
              <w:t>Declaraciones responsables:</w:t>
            </w:r>
          </w:p>
          <w:p w:rsidR="00E00AF5" w:rsidRDefault="00E00AF5">
            <w:pPr>
              <w:pStyle w:val="Standard"/>
              <w:spacing w:after="0" w:line="240" w:lineRule="auto"/>
              <w:ind w:firstLine="110"/>
              <w:rPr>
                <w:sz w:val="18"/>
                <w:szCs w:val="18"/>
                <w:lang w:val="es-ES" w:eastAsia="es-ES"/>
              </w:rPr>
            </w:pPr>
          </w:p>
          <w:p w:rsidR="00E00AF5" w:rsidRDefault="0089444C">
            <w:pPr>
              <w:pStyle w:val="Standard"/>
              <w:spacing w:after="0" w:line="240" w:lineRule="auto"/>
              <w:ind w:left="110"/>
            </w:pPr>
            <w:r>
              <w:rPr>
                <w:sz w:val="18"/>
                <w:szCs w:val="18"/>
                <w:lang w:val="es-ES" w:eastAsia="es-ES"/>
              </w:rPr>
              <w:t>La persona abajo firmante, en su propio nombre o en representación de persona interesada, declara que todos los datos consignados son veraces, declarando expresamente que:</w:t>
            </w:r>
          </w:p>
          <w:p w:rsidR="00E00AF5" w:rsidRDefault="0089444C">
            <w:pPr>
              <w:pStyle w:val="Standard"/>
              <w:spacing w:before="120" w:after="0" w:line="240" w:lineRule="auto"/>
              <w:ind w:left="470" w:hanging="360"/>
            </w:pPr>
            <w:r>
              <w:rPr>
                <w:sz w:val="18"/>
                <w:szCs w:val="18"/>
                <w:lang w:val="es-ES" w:eastAsia="es-ES"/>
              </w:rPr>
              <w:tab/>
              <w:t>Cumple todas las prescripciones impuestas por el artículo 13 de la Ley 38/2003 de 17 de noviembre, General de Subvenciones y no incurrir en ninguno de los supuestos de incompatibilidad previstos en la Ley 11/2003, de 25 de noviembre, del Consejo de Gobierno y del Consejo Consultivo de Castilla-la Mancha.</w:t>
            </w:r>
          </w:p>
          <w:p w:rsidR="00E00AF5" w:rsidRDefault="0089444C">
            <w:pPr>
              <w:pStyle w:val="Standard"/>
              <w:spacing w:before="120" w:after="0" w:line="240" w:lineRule="auto"/>
              <w:ind w:left="470" w:hanging="360"/>
            </w:pPr>
            <w:bookmarkStart w:id="3" w:name="Bookmark2"/>
            <w:bookmarkEnd w:id="3"/>
            <w:r>
              <w:rPr>
                <w:sz w:val="18"/>
                <w:szCs w:val="18"/>
                <w:lang w:val="es-ES" w:eastAsia="es-ES"/>
              </w:rPr>
              <w:tab/>
              <w:t>Está al corriente de las obligaciones por reintegro de subvenciones, tributarias con la Agencia Tributaria Estatal y con la Junta de Comunidades de Castilla-La Mancha, así como con la Seguridad Social.</w:t>
            </w:r>
          </w:p>
          <w:p w:rsidR="00E00AF5" w:rsidRDefault="0089444C">
            <w:pPr>
              <w:pStyle w:val="Standard"/>
              <w:spacing w:before="120" w:after="0" w:line="240" w:lineRule="auto"/>
              <w:ind w:left="470" w:hanging="360"/>
            </w:pPr>
            <w:bookmarkStart w:id="4" w:name="Bookmark3"/>
            <w:bookmarkEnd w:id="4"/>
            <w:r>
              <w:rPr>
                <w:sz w:val="18"/>
                <w:szCs w:val="18"/>
                <w:lang w:val="es-ES" w:eastAsia="es-ES"/>
              </w:rPr>
              <w:tab/>
              <w:t>Se compromete a cumplir las condiciones que se especifican en las bases y convocatoria de esta ayuda, las cuales conoce y acepta en su integridad.</w:t>
            </w:r>
          </w:p>
          <w:p w:rsidR="00E00AF5" w:rsidRDefault="0089444C">
            <w:pPr>
              <w:pStyle w:val="Standard"/>
              <w:spacing w:before="120" w:after="0" w:line="240" w:lineRule="auto"/>
              <w:ind w:left="470" w:hanging="360"/>
            </w:pPr>
            <w:bookmarkStart w:id="5" w:name="Bookmark4"/>
            <w:bookmarkEnd w:id="5"/>
            <w:r>
              <w:rPr>
                <w:sz w:val="18"/>
                <w:szCs w:val="18"/>
                <w:lang w:val="es-ES" w:eastAsia="es-ES"/>
              </w:rPr>
              <w:tab/>
              <w:t>Son ciertos los datos consignados en la presente solicitud, comprometiéndose a probar documentalmente los mismos, cuando se le requiera para ello.</w:t>
            </w:r>
          </w:p>
          <w:p w:rsidR="00E00AF5" w:rsidRDefault="00E00AF5">
            <w:pPr>
              <w:pStyle w:val="Standard"/>
              <w:spacing w:before="120" w:after="0" w:line="240" w:lineRule="auto"/>
              <w:rPr>
                <w:sz w:val="18"/>
                <w:szCs w:val="18"/>
                <w:lang w:val="es-ES" w:eastAsia="es-ES"/>
              </w:rPr>
            </w:pPr>
          </w:p>
          <w:p w:rsidR="00E00AF5" w:rsidRDefault="0089444C">
            <w:pPr>
              <w:pStyle w:val="Standard"/>
              <w:spacing w:before="120" w:after="0" w:line="240" w:lineRule="auto"/>
              <w:ind w:left="110" w:right="110"/>
              <w:jc w:val="both"/>
            </w:pPr>
            <w:r>
              <w:rPr>
                <w:sz w:val="18"/>
                <w:szCs w:val="18"/>
                <w:lang w:val="es-ES" w:eastAsia="es-ES"/>
              </w:rPr>
              <w:t>Igualmente, la persona abajo firmante declara conocer que en el caso de falsedad en los datos y/o en la documentación aportados, u ocultamiento de información, de la que pueda deducirse intención de engaño en beneficio propio o ajeno, podrá ser excluida de este procedimiento, e impedirá no sólo participar en esta convocatoria sino en las siguientes que pudiera convocar el Ayuntamiento de Azuqueca de Henares.</w:t>
            </w:r>
          </w:p>
          <w:p w:rsidR="00E00AF5" w:rsidRDefault="00E00AF5">
            <w:pPr>
              <w:pStyle w:val="Standard"/>
              <w:spacing w:before="120" w:after="0" w:line="240" w:lineRule="auto"/>
              <w:ind w:left="110"/>
              <w:rPr>
                <w:sz w:val="18"/>
                <w:szCs w:val="18"/>
                <w:lang w:val="es-ES" w:eastAsia="es-ES"/>
              </w:rPr>
            </w:pPr>
          </w:p>
          <w:p w:rsidR="00E00AF5" w:rsidRDefault="0089444C">
            <w:pPr>
              <w:pStyle w:val="Standard"/>
              <w:spacing w:before="120" w:after="240" w:line="240" w:lineRule="auto"/>
              <w:ind w:left="108"/>
            </w:pPr>
            <w:r>
              <w:rPr>
                <w:sz w:val="18"/>
                <w:szCs w:val="18"/>
                <w:lang w:val="es-ES" w:eastAsia="es-ES"/>
              </w:rPr>
              <w:t>Documentación que presenta:</w:t>
            </w:r>
          </w:p>
          <w:p w:rsidR="00E00AF5" w:rsidRDefault="0089444C">
            <w:pPr>
              <w:pStyle w:val="Standard"/>
              <w:tabs>
                <w:tab w:val="left" w:pos="1381"/>
              </w:tabs>
              <w:spacing w:after="0" w:line="360" w:lineRule="auto"/>
              <w:ind w:left="360"/>
              <w:jc w:val="both"/>
            </w:pPr>
            <w:r>
              <w:rPr>
                <w:sz w:val="18"/>
                <w:szCs w:val="18"/>
                <w:lang w:val="es-ES" w:eastAsia="es-ES"/>
              </w:rPr>
              <w:t>Fotocopia de DNI o NIE</w:t>
            </w:r>
          </w:p>
          <w:p w:rsidR="00E00AF5" w:rsidRDefault="0089444C">
            <w:pPr>
              <w:pStyle w:val="Standard"/>
              <w:tabs>
                <w:tab w:val="left" w:pos="1381"/>
              </w:tabs>
              <w:spacing w:after="0" w:line="360" w:lineRule="auto"/>
              <w:ind w:left="360"/>
              <w:jc w:val="both"/>
            </w:pPr>
            <w:r>
              <w:rPr>
                <w:sz w:val="18"/>
                <w:szCs w:val="18"/>
                <w:lang w:val="es-ES" w:eastAsia="es-ES"/>
              </w:rPr>
              <w:t xml:space="preserve"> Fotocopia del libro de familia</w:t>
            </w:r>
          </w:p>
          <w:p w:rsidR="00E00AF5" w:rsidRDefault="0089444C">
            <w:pPr>
              <w:pStyle w:val="Standard"/>
              <w:tabs>
                <w:tab w:val="left" w:pos="1381"/>
              </w:tabs>
              <w:spacing w:after="0" w:line="360" w:lineRule="auto"/>
              <w:ind w:left="360"/>
              <w:jc w:val="both"/>
            </w:pPr>
            <w:r>
              <w:rPr>
                <w:sz w:val="18"/>
                <w:szCs w:val="18"/>
                <w:lang w:val="es-ES" w:eastAsia="es-ES"/>
              </w:rPr>
              <w:t>Fotocopia del grado de discapacidad/ dependencia del/ de la menor</w:t>
            </w:r>
          </w:p>
          <w:p w:rsidR="00E00AF5" w:rsidRDefault="0089444C">
            <w:pPr>
              <w:pStyle w:val="Standard"/>
              <w:tabs>
                <w:tab w:val="left" w:pos="1381"/>
              </w:tabs>
              <w:spacing w:after="0" w:line="360" w:lineRule="auto"/>
              <w:ind w:left="360"/>
              <w:jc w:val="both"/>
            </w:pPr>
            <w:bookmarkStart w:id="6" w:name="Bookmark5"/>
            <w:bookmarkEnd w:id="6"/>
            <w:r>
              <w:rPr>
                <w:sz w:val="18"/>
                <w:szCs w:val="18"/>
                <w:lang w:val="es-ES" w:eastAsia="es-ES"/>
              </w:rPr>
              <w:t>Fotocopia de la tarjeta ciudadana</w:t>
            </w:r>
          </w:p>
          <w:p w:rsidR="00E00AF5" w:rsidRDefault="0089444C">
            <w:pPr>
              <w:pStyle w:val="Standard"/>
              <w:tabs>
                <w:tab w:val="left" w:pos="1381"/>
              </w:tabs>
              <w:spacing w:after="0" w:line="360" w:lineRule="auto"/>
              <w:ind w:left="360"/>
              <w:jc w:val="both"/>
            </w:pPr>
            <w:bookmarkStart w:id="7" w:name="Bookmark6"/>
            <w:bookmarkEnd w:id="7"/>
            <w:r>
              <w:rPr>
                <w:sz w:val="18"/>
                <w:szCs w:val="18"/>
                <w:lang w:val="es-ES" w:eastAsia="es-ES"/>
              </w:rPr>
              <w:t>Copia de la factura de las terapias objeto de esta convocatoria</w:t>
            </w:r>
          </w:p>
          <w:p w:rsidR="00E00AF5" w:rsidRDefault="0089444C">
            <w:pPr>
              <w:pStyle w:val="Standard"/>
              <w:tabs>
                <w:tab w:val="left" w:pos="1671"/>
              </w:tabs>
              <w:spacing w:after="0" w:line="240" w:lineRule="auto"/>
              <w:ind w:left="650" w:right="110" w:hanging="290"/>
              <w:jc w:val="both"/>
            </w:pPr>
            <w:bookmarkStart w:id="8" w:name="Bookmark7"/>
            <w:bookmarkEnd w:id="8"/>
            <w:r>
              <w:rPr>
                <w:sz w:val="18"/>
                <w:szCs w:val="18"/>
                <w:lang w:val="es-ES" w:eastAsia="es-ES"/>
              </w:rPr>
              <w:t>Certificado resumen de la declaración anual del Impuesto sobre la Renta de las Personas Física o certificado tributario de IRPF de los miembros computables de la familia expedido por la Agencia Tributaria, correspondiente al año 2021</w:t>
            </w:r>
          </w:p>
          <w:p w:rsidR="00E00AF5" w:rsidRDefault="00E00AF5">
            <w:pPr>
              <w:pStyle w:val="Standard"/>
              <w:tabs>
                <w:tab w:val="left" w:pos="1671"/>
              </w:tabs>
              <w:spacing w:after="0" w:line="240" w:lineRule="auto"/>
              <w:ind w:left="650" w:right="110" w:hanging="290"/>
              <w:jc w:val="both"/>
              <w:rPr>
                <w:sz w:val="18"/>
                <w:szCs w:val="18"/>
                <w:lang w:val="es-ES" w:eastAsia="es-ES"/>
              </w:rPr>
            </w:pPr>
          </w:p>
          <w:p w:rsidR="00E00AF5" w:rsidRDefault="0089444C">
            <w:pPr>
              <w:pStyle w:val="Standard"/>
              <w:tabs>
                <w:tab w:val="left" w:pos="1381"/>
              </w:tabs>
              <w:spacing w:after="0" w:line="360" w:lineRule="auto"/>
              <w:ind w:left="360"/>
              <w:jc w:val="both"/>
            </w:pPr>
            <w:r>
              <w:rPr>
                <w:sz w:val="18"/>
                <w:szCs w:val="18"/>
              </w:rPr>
              <w:t>Fotocopia del convenio regulador o sentencia de divorcio</w:t>
            </w:r>
          </w:p>
          <w:p w:rsidR="00E00AF5" w:rsidRDefault="0089444C">
            <w:pPr>
              <w:pStyle w:val="Standard"/>
              <w:tabs>
                <w:tab w:val="left" w:pos="1381"/>
              </w:tabs>
              <w:spacing w:after="0" w:line="360" w:lineRule="auto"/>
              <w:ind w:left="360"/>
              <w:jc w:val="both"/>
            </w:pPr>
            <w:r>
              <w:rPr>
                <w:sz w:val="18"/>
                <w:szCs w:val="18"/>
                <w:lang w:val="es-ES" w:eastAsia="es-ES"/>
              </w:rPr>
              <w:t>Ficha de terceros</w:t>
            </w:r>
          </w:p>
          <w:p w:rsidR="00E00AF5" w:rsidRDefault="00E00AF5">
            <w:pPr>
              <w:pStyle w:val="Standard"/>
              <w:tabs>
                <w:tab w:val="left" w:pos="1671"/>
              </w:tabs>
              <w:spacing w:after="0" w:line="240" w:lineRule="auto"/>
              <w:ind w:left="650" w:right="110" w:hanging="290"/>
              <w:jc w:val="both"/>
              <w:rPr>
                <w:sz w:val="18"/>
                <w:szCs w:val="18"/>
                <w:lang w:val="es-ES" w:eastAsia="es-ES"/>
              </w:rPr>
            </w:pPr>
          </w:p>
          <w:p w:rsidR="00E00AF5" w:rsidRDefault="0089444C">
            <w:pPr>
              <w:pStyle w:val="Standard"/>
              <w:tabs>
                <w:tab w:val="left" w:pos="1671"/>
              </w:tabs>
              <w:spacing w:after="0" w:line="240" w:lineRule="auto"/>
              <w:ind w:left="650" w:right="110" w:hanging="290"/>
              <w:jc w:val="both"/>
            </w:pPr>
            <w:r>
              <w:rPr>
                <w:sz w:val="18"/>
                <w:szCs w:val="18"/>
                <w:lang w:val="es-ES" w:eastAsia="es-ES"/>
              </w:rPr>
              <w:t>Otros: _____________________________________________________________________________________</w:t>
            </w:r>
          </w:p>
          <w:p w:rsidR="00E00AF5" w:rsidRDefault="00E00AF5">
            <w:pPr>
              <w:pStyle w:val="Standard"/>
              <w:tabs>
                <w:tab w:val="left" w:pos="1671"/>
              </w:tabs>
              <w:spacing w:after="0" w:line="240" w:lineRule="auto"/>
              <w:ind w:left="650" w:right="110" w:hanging="290"/>
              <w:jc w:val="both"/>
              <w:rPr>
                <w:sz w:val="18"/>
                <w:szCs w:val="18"/>
                <w:lang w:val="es-ES" w:eastAsia="es-ES"/>
              </w:rPr>
            </w:pPr>
          </w:p>
          <w:p w:rsidR="00E00AF5" w:rsidRDefault="00E00AF5">
            <w:pPr>
              <w:pStyle w:val="Standard"/>
              <w:tabs>
                <w:tab w:val="left" w:pos="1671"/>
              </w:tabs>
              <w:spacing w:after="0" w:line="240" w:lineRule="auto"/>
              <w:ind w:left="650" w:right="110" w:hanging="290"/>
              <w:jc w:val="both"/>
              <w:rPr>
                <w:sz w:val="18"/>
                <w:szCs w:val="18"/>
                <w:lang w:val="es-ES" w:eastAsia="es-ES"/>
              </w:rPr>
            </w:pPr>
          </w:p>
          <w:p w:rsidR="00E00AF5" w:rsidRDefault="00E00AF5">
            <w:pPr>
              <w:pStyle w:val="Standard"/>
              <w:spacing w:after="0" w:line="240" w:lineRule="auto"/>
              <w:ind w:firstLine="290"/>
              <w:rPr>
                <w:sz w:val="18"/>
                <w:szCs w:val="18"/>
                <w:lang w:val="es-ES" w:eastAsia="es-ES"/>
              </w:rPr>
            </w:pPr>
          </w:p>
        </w:tc>
      </w:tr>
    </w:tbl>
    <w:p w:rsidR="00E00AF5" w:rsidRDefault="00E00AF5">
      <w:pPr>
        <w:pStyle w:val="Standard"/>
        <w:spacing w:after="0" w:line="240" w:lineRule="auto"/>
        <w:rPr>
          <w:sz w:val="24"/>
          <w:szCs w:val="24"/>
          <w:lang w:val="es-ES" w:eastAsia="es-ES"/>
        </w:rPr>
      </w:pPr>
    </w:p>
    <w:p w:rsidR="00E00AF5" w:rsidRDefault="0089444C">
      <w:pPr>
        <w:pStyle w:val="Standard"/>
        <w:spacing w:after="0" w:line="240" w:lineRule="auto"/>
        <w:ind w:left="708" w:firstLine="708"/>
        <w:jc w:val="right"/>
      </w:pPr>
      <w:r>
        <w:rPr>
          <w:lang w:val="es-ES" w:eastAsia="es-ES"/>
        </w:rPr>
        <w:t xml:space="preserve">En Azuqueca de Henares,  a        de                </w:t>
      </w:r>
      <w:r>
        <w:rPr>
          <w:lang w:val="es-ES" w:eastAsia="es-ES"/>
        </w:rPr>
        <w:tab/>
      </w:r>
      <w:r>
        <w:rPr>
          <w:lang w:val="es-ES" w:eastAsia="es-ES"/>
        </w:rPr>
        <w:tab/>
        <w:t>de 2021</w:t>
      </w:r>
    </w:p>
    <w:p w:rsidR="00E00AF5" w:rsidRDefault="00E00AF5">
      <w:pPr>
        <w:pStyle w:val="Standard"/>
        <w:spacing w:after="0" w:line="240" w:lineRule="auto"/>
        <w:rPr>
          <w:lang w:val="es-ES" w:eastAsia="es-ES"/>
        </w:rPr>
      </w:pPr>
    </w:p>
    <w:p w:rsidR="00E00AF5" w:rsidRDefault="00E00AF5">
      <w:pPr>
        <w:pStyle w:val="Standard"/>
        <w:spacing w:after="0" w:line="240" w:lineRule="auto"/>
        <w:ind w:firstLine="4140"/>
        <w:rPr>
          <w:lang w:val="es-ES" w:eastAsia="es-ES"/>
        </w:rPr>
      </w:pPr>
    </w:p>
    <w:p w:rsidR="00E00AF5" w:rsidRDefault="00E00AF5">
      <w:pPr>
        <w:pStyle w:val="Standard"/>
        <w:spacing w:after="0" w:line="240" w:lineRule="auto"/>
        <w:ind w:firstLine="4140"/>
        <w:rPr>
          <w:lang w:val="es-ES" w:eastAsia="es-ES"/>
        </w:rPr>
      </w:pPr>
    </w:p>
    <w:p w:rsidR="00E00AF5" w:rsidRDefault="0089444C">
      <w:pPr>
        <w:pStyle w:val="Standard"/>
        <w:spacing w:after="0" w:line="240" w:lineRule="auto"/>
      </w:pPr>
      <w:r>
        <w:rPr>
          <w:lang w:val="es-ES" w:eastAsia="es-ES"/>
        </w:rPr>
        <w:t>Firma del solicitante:</w:t>
      </w:r>
      <w:r>
        <w:rPr>
          <w:lang w:val="es-ES" w:eastAsia="es-ES"/>
        </w:rPr>
        <w:tab/>
      </w:r>
      <w:r>
        <w:rPr>
          <w:lang w:val="es-ES" w:eastAsia="es-ES"/>
        </w:rPr>
        <w:tab/>
      </w:r>
      <w:r>
        <w:rPr>
          <w:lang w:val="es-ES" w:eastAsia="es-ES"/>
        </w:rPr>
        <w:tab/>
        <w:t xml:space="preserve">               </w:t>
      </w:r>
      <w:r>
        <w:rPr>
          <w:lang w:val="es-ES" w:eastAsia="es-ES"/>
        </w:rPr>
        <w:tab/>
      </w:r>
    </w:p>
    <w:p w:rsidR="00E00AF5" w:rsidRDefault="0089444C">
      <w:pPr>
        <w:pStyle w:val="Standard"/>
        <w:spacing w:before="120" w:after="0" w:line="240" w:lineRule="auto"/>
      </w:pPr>
      <w:r>
        <w:rPr>
          <w:lang w:val="nl-NL" w:eastAsia="es-ES"/>
        </w:rPr>
        <w:t>NIF/NIE:</w:t>
      </w:r>
      <w:r>
        <w:rPr>
          <w:lang w:val="nl-NL" w:eastAsia="es-ES"/>
        </w:rPr>
        <w:tab/>
      </w:r>
      <w:r>
        <w:rPr>
          <w:lang w:val="nl-NL" w:eastAsia="es-ES"/>
        </w:rPr>
        <w:tab/>
      </w:r>
      <w:r>
        <w:rPr>
          <w:lang w:val="nl-NL" w:eastAsia="es-ES"/>
        </w:rPr>
        <w:tab/>
      </w:r>
      <w:r>
        <w:rPr>
          <w:lang w:val="nl-NL" w:eastAsia="es-ES"/>
        </w:rPr>
        <w:tab/>
        <w:t xml:space="preserve">                </w:t>
      </w:r>
    </w:p>
    <w:p w:rsidR="00E00AF5" w:rsidRDefault="00D85462">
      <w:pPr>
        <w:pStyle w:val="Standard"/>
        <w:pageBreakBefore/>
        <w:spacing w:after="0" w:line="240" w:lineRule="auto"/>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to1" o:spid="_x0000_s1026" type="#_x0000_t75" style="position:absolute;left:0;text-align:left;margin-left:1.1pt;margin-top:0;width:423.8pt;height:681.3pt;z-index:27;visibility:visible">
            <v:imagedata r:id="rId13" o:title=""/>
            <w10:wrap type="topAndBottom"/>
          </v:shape>
          <o:OLEObject Type="Embed" ProgID="AcroExch.Document.DC" ShapeID="Objeto1" DrawAspect="Content" ObjectID="_1730096821" r:id="rId14"/>
        </w:pict>
      </w:r>
    </w:p>
    <w:p w:rsidR="00E00AF5" w:rsidRDefault="00E00AF5">
      <w:pPr>
        <w:pStyle w:val="Standard"/>
        <w:spacing w:after="0" w:line="240" w:lineRule="auto"/>
        <w:jc w:val="center"/>
      </w:pPr>
    </w:p>
    <w:p w:rsidR="00E00AF5" w:rsidRDefault="0089444C">
      <w:pPr>
        <w:pStyle w:val="Standard"/>
        <w:spacing w:after="0" w:line="240" w:lineRule="auto"/>
        <w:jc w:val="center"/>
      </w:pPr>
      <w:r>
        <w:rPr>
          <w:sz w:val="20"/>
          <w:szCs w:val="20"/>
          <w:lang w:val="nl-NL"/>
        </w:rPr>
        <w:t>Anexo II</w:t>
      </w:r>
    </w:p>
    <w:p w:rsidR="00E00AF5" w:rsidRDefault="0089444C">
      <w:pPr>
        <w:pStyle w:val="Standard"/>
        <w:spacing w:after="0"/>
        <w:jc w:val="center"/>
      </w:pPr>
      <w:r>
        <w:rPr>
          <w:b/>
          <w:bCs/>
          <w:sz w:val="20"/>
          <w:szCs w:val="20"/>
          <w:lang w:val="es-ES"/>
        </w:rPr>
        <w:t>Método de cálculo de la renta por miembro de la unidad familiar</w:t>
      </w:r>
    </w:p>
    <w:p w:rsidR="00E00AF5" w:rsidRDefault="00E00AF5">
      <w:pPr>
        <w:pStyle w:val="Standard"/>
        <w:spacing w:after="0"/>
        <w:jc w:val="center"/>
        <w:rPr>
          <w:sz w:val="20"/>
          <w:szCs w:val="20"/>
          <w:lang w:val="es-ES"/>
        </w:rPr>
      </w:pPr>
    </w:p>
    <w:p w:rsidR="00E00AF5" w:rsidRDefault="0089444C">
      <w:pPr>
        <w:pStyle w:val="Standard"/>
        <w:spacing w:after="0" w:line="360" w:lineRule="auto"/>
        <w:jc w:val="both"/>
      </w:pPr>
      <w:r>
        <w:rPr>
          <w:sz w:val="20"/>
          <w:szCs w:val="20"/>
          <w:lang w:val="es-ES" w:eastAsia="es-ES"/>
        </w:rPr>
        <w:t>El cálculo de la renta de la unidad familiar se hará conforme las siguientes reglas:</w:t>
      </w:r>
    </w:p>
    <w:p w:rsidR="00E00AF5" w:rsidRDefault="00E00AF5">
      <w:pPr>
        <w:pStyle w:val="Standard"/>
        <w:spacing w:after="0" w:line="360" w:lineRule="auto"/>
        <w:jc w:val="both"/>
        <w:rPr>
          <w:sz w:val="20"/>
          <w:szCs w:val="20"/>
          <w:lang w:val="es-ES" w:eastAsia="es-ES"/>
        </w:rPr>
      </w:pPr>
    </w:p>
    <w:p w:rsidR="00E00AF5" w:rsidRDefault="0089444C">
      <w:pPr>
        <w:pStyle w:val="Standard"/>
        <w:spacing w:after="0"/>
        <w:jc w:val="both"/>
      </w:pPr>
      <w:r>
        <w:rPr>
          <w:sz w:val="20"/>
          <w:szCs w:val="20"/>
          <w:lang w:val="es-ES"/>
        </w:rPr>
        <w:t>1. Son miembros computables de la familia: el padre y la madre; el solicitante; los hermanos solteros menores de veinticinco años que convivan en el domicilio familiar, o los de mayor edad cuando se trate de personas con discapacidad física, psíquica o sensorial; los ascendientes de los padres que justifiquen su residencia en el mismo domicilio que los anteriores mediante el certificado municipal correspondiente.</w:t>
      </w:r>
    </w:p>
    <w:p w:rsidR="00E00AF5" w:rsidRDefault="00E00AF5">
      <w:pPr>
        <w:pStyle w:val="Standard"/>
        <w:spacing w:after="0"/>
        <w:jc w:val="both"/>
        <w:rPr>
          <w:sz w:val="20"/>
          <w:szCs w:val="20"/>
          <w:lang w:val="es-ES"/>
        </w:rPr>
      </w:pPr>
    </w:p>
    <w:p w:rsidR="00E00AF5" w:rsidRDefault="0089444C">
      <w:pPr>
        <w:pStyle w:val="Standard"/>
        <w:spacing w:after="0"/>
        <w:jc w:val="both"/>
      </w:pPr>
      <w:r>
        <w:rPr>
          <w:sz w:val="20"/>
          <w:szCs w:val="20"/>
          <w:lang w:val="es-ES"/>
        </w:rPr>
        <w:t>2. En el caso de solicitantes que constituyan unidades familiares independientes, también se considerarán miembros computables el cónyuge o, en su caso, la persona a la que se halle unido por análoga relación de convivencia, así como los hijos si los hubiere. En este caso el solicitante aportará certificado de convivencia.</w:t>
      </w:r>
    </w:p>
    <w:p w:rsidR="00E00AF5" w:rsidRDefault="00E00AF5">
      <w:pPr>
        <w:pStyle w:val="Standard"/>
        <w:spacing w:after="0"/>
        <w:jc w:val="both"/>
        <w:rPr>
          <w:sz w:val="20"/>
          <w:szCs w:val="20"/>
          <w:lang w:val="es-ES"/>
        </w:rPr>
      </w:pPr>
    </w:p>
    <w:p w:rsidR="00E00AF5" w:rsidRDefault="0089444C">
      <w:pPr>
        <w:pStyle w:val="Standard"/>
        <w:spacing w:after="0"/>
        <w:jc w:val="both"/>
      </w:pPr>
      <w:r>
        <w:rPr>
          <w:sz w:val="20"/>
          <w:szCs w:val="20"/>
          <w:lang w:val="es-ES"/>
        </w:rPr>
        <w:t>3.  En los casos de separación legal, o cuando no existiera vínculo matrimonial, se considerará la formada por el padre o la madre y todos los hijos que convivan con uno u otro y que reúnan los requisitos a que se refiere el punto anterior. En el caso de divorcio o separación legal de los padres no se considerará miembro computable quien no conviva con el solicitante. Nadie podrá formar parte de dos unidades familiares al mismo tiempo.</w:t>
      </w:r>
    </w:p>
    <w:p w:rsidR="00E00AF5" w:rsidRDefault="00E00AF5">
      <w:pPr>
        <w:pStyle w:val="Prrafodelista"/>
        <w:tabs>
          <w:tab w:val="left" w:pos="284"/>
        </w:tabs>
        <w:spacing w:after="0" w:line="360" w:lineRule="auto"/>
        <w:ind w:left="0"/>
        <w:jc w:val="both"/>
        <w:rPr>
          <w:sz w:val="20"/>
          <w:szCs w:val="20"/>
          <w:lang w:val="es-ES" w:eastAsia="es-ES"/>
        </w:rPr>
      </w:pPr>
    </w:p>
    <w:p w:rsidR="00E00AF5" w:rsidRDefault="0089444C">
      <w:pPr>
        <w:pStyle w:val="Standard"/>
      </w:pPr>
      <w:r>
        <w:rPr>
          <w:sz w:val="20"/>
          <w:szCs w:val="20"/>
          <w:lang w:val="es-ES" w:eastAsia="es-ES"/>
        </w:rPr>
        <w:t xml:space="preserve"> La renta familiar per cápita se obtendrá por agregación de las rentas del padre, de la madre o del nuevo cónyuge que obtengan ingresos de cualquier naturaleza, del ejercicio fiscal correspondiente y  se calculará de la siguiente manera:</w:t>
      </w:r>
    </w:p>
    <w:p w:rsidR="00E00AF5" w:rsidRDefault="0089444C">
      <w:pPr>
        <w:pStyle w:val="Standard"/>
      </w:pPr>
      <w:r>
        <w:rPr>
          <w:sz w:val="20"/>
          <w:szCs w:val="20"/>
          <w:lang w:val="es-ES" w:eastAsia="es-ES"/>
        </w:rPr>
        <w:t xml:space="preserve"> 1º.  Si han presentado declaración por estar obligados o solicitud de devolución por el Impuesto sobre la Renta de las Personas Físicas, la determinación de la renta del padre, de la madre, del nuevo cónyuge o persona unida por análoga relación al padre o la madre y que sean componentes de la unidad familiar en dicho ejercicio, se calculará realizando las siguientes operaciones:</w:t>
      </w:r>
    </w:p>
    <w:p w:rsidR="00E00AF5" w:rsidRDefault="0089444C">
      <w:pPr>
        <w:pStyle w:val="Standard"/>
      </w:pPr>
      <w:r>
        <w:rPr>
          <w:b/>
          <w:bCs/>
          <w:sz w:val="20"/>
          <w:szCs w:val="20"/>
          <w:lang w:val="es-ES" w:eastAsia="es-ES"/>
        </w:rPr>
        <w:t xml:space="preserve"> - Casilla 435 (Base Imponible general)+ casilla 460 (Base imponible del ahorro)</w:t>
      </w:r>
    </w:p>
    <w:p w:rsidR="00E00AF5" w:rsidRDefault="0089444C">
      <w:pPr>
        <w:pStyle w:val="Standard"/>
      </w:pPr>
      <w:r>
        <w:rPr>
          <w:sz w:val="20"/>
          <w:szCs w:val="20"/>
          <w:lang w:val="es-ES" w:eastAsia="es-ES"/>
        </w:rPr>
        <w:t>El resultado de las operaciones anteriores se dividirá entre el número de miembros de la unidad familiar.</w:t>
      </w:r>
    </w:p>
    <w:p w:rsidR="00E00AF5" w:rsidRDefault="0089444C">
      <w:pPr>
        <w:pStyle w:val="Standard"/>
      </w:pPr>
      <w:r>
        <w:rPr>
          <w:sz w:val="20"/>
          <w:szCs w:val="20"/>
          <w:lang w:val="es-ES" w:eastAsia="es-ES"/>
        </w:rPr>
        <w:t>2º. Si no han percibido ingresos sujetos a IRPF, el padre, la madre, el nuevo cónyuge o persona unida por análoga relación al padre o la madre y que sean componentes de la unidad familiar en dicho ejercicio, tiene que presentar certificación de la Agencia Tributaria donde consten los datos económicos del correspondiente ejercicio.</w:t>
      </w:r>
    </w:p>
    <w:p w:rsidR="00E00AF5" w:rsidRDefault="0089444C">
      <w:pPr>
        <w:pStyle w:val="Standard"/>
      </w:pPr>
      <w:r>
        <w:rPr>
          <w:sz w:val="20"/>
          <w:szCs w:val="20"/>
          <w:lang w:val="es-ES" w:eastAsia="es-ES"/>
        </w:rPr>
        <w:t>3º. En el caso de haber percibido algún ingreso correspondiente a otras prestaciones públicas que resultan exentas conforme a las letras f), g) y h) del artículo 7 de la Ley 35/2006, de 28 de noviembre, deberá aportar certificación anual emitida por Seguridad social y/o Clases Pasivas donde consten los ingresos percibidos en el año fiscal 2021.</w:t>
      </w:r>
    </w:p>
    <w:p w:rsidR="00E00AF5" w:rsidRDefault="00E00AF5">
      <w:pPr>
        <w:pStyle w:val="Standard"/>
        <w:spacing w:after="0" w:line="360" w:lineRule="auto"/>
        <w:jc w:val="center"/>
      </w:pPr>
    </w:p>
    <w:sectPr w:rsidR="00E00AF5" w:rsidSect="00E00AF5">
      <w:headerReference w:type="default" r:id="rId15"/>
      <w:footerReference w:type="default" r:id="rId16"/>
      <w:pgSz w:w="11906" w:h="16838"/>
      <w:pgMar w:top="1673" w:right="1701" w:bottom="1417" w:left="1701"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444C" w:rsidRDefault="0089444C" w:rsidP="00E00AF5">
      <w:r>
        <w:separator/>
      </w:r>
    </w:p>
  </w:endnote>
  <w:endnote w:type="continuationSeparator" w:id="0">
    <w:p w:rsidR="0089444C" w:rsidRDefault="0089444C" w:rsidP="00E00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default"/>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arlito">
    <w:charset w:val="00"/>
    <w:family w:val="roman"/>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AF5" w:rsidRDefault="00D85462">
    <w:pPr>
      <w:pStyle w:val="Piedepgina1"/>
      <w:jc w:val="right"/>
    </w:pPr>
    <w:r>
      <w:fldChar w:fldCharType="begin"/>
    </w:r>
    <w:r>
      <w:instrText xml:space="preserve"> PAGE </w:instrText>
    </w:r>
    <w:r>
      <w:fldChar w:fldCharType="separate"/>
    </w:r>
    <w:r>
      <w:rPr>
        <w:noProof/>
      </w:rPr>
      <w:t>1</w:t>
    </w:r>
    <w:r>
      <w:rPr>
        <w:noProof/>
      </w:rPr>
      <w:fldChar w:fldCharType="end"/>
    </w:r>
  </w:p>
  <w:p w:rsidR="00E00AF5" w:rsidRDefault="00E00AF5">
    <w:pPr>
      <w:pStyle w:val="Piedepgina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444C" w:rsidRDefault="0089444C" w:rsidP="00E00AF5">
      <w:r w:rsidRPr="00E00AF5">
        <w:rPr>
          <w:color w:val="000000"/>
        </w:rPr>
        <w:separator/>
      </w:r>
    </w:p>
  </w:footnote>
  <w:footnote w:type="continuationSeparator" w:id="0">
    <w:p w:rsidR="0089444C" w:rsidRDefault="0089444C" w:rsidP="00E00A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AF5" w:rsidRDefault="00E00AF5">
    <w:pPr>
      <w:pStyle w:val="Encabezado1"/>
    </w:pPr>
    <w:r>
      <w:rPr>
        <w:noProof/>
        <w:lang w:val="es-ES" w:eastAsia="es-ES"/>
      </w:rPr>
      <w:drawing>
        <wp:anchor distT="0" distB="0" distL="114300" distR="114300" simplePos="0" relativeHeight="251659264" behindDoc="0" locked="0" layoutInCell="1" allowOverlap="1">
          <wp:simplePos x="0" y="0"/>
          <wp:positionH relativeFrom="column">
            <wp:posOffset>-162000</wp:posOffset>
          </wp:positionH>
          <wp:positionV relativeFrom="paragraph">
            <wp:posOffset>-507239</wp:posOffset>
          </wp:positionV>
          <wp:extent cx="1199519" cy="677520"/>
          <wp:effectExtent l="0" t="0" r="0" b="0"/>
          <wp:wrapThrough wrapText="bothSides">
            <wp:wrapPolygon edited="0">
              <wp:start x="-343" y="0"/>
              <wp:lineTo x="-343" y="21257"/>
              <wp:lineTo x="21611" y="21257"/>
              <wp:lineTo x="21611" y="0"/>
              <wp:lineTo x="-343" y="0"/>
            </wp:wrapPolygon>
          </wp:wrapThrough>
          <wp:docPr id="2" name="Imagen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alphaModFix/>
                    <a:lum/>
                  </a:blip>
                  <a:srcRect/>
                  <a:stretch>
                    <a:fillRect/>
                  </a:stretch>
                </pic:blipFill>
                <pic:spPr>
                  <a:xfrm>
                    <a:off x="0" y="0"/>
                    <a:ext cx="1199519" cy="677520"/>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63521"/>
    <w:multiLevelType w:val="multilevel"/>
    <w:tmpl w:val="D5E41840"/>
    <w:styleLink w:val="WWNum1"/>
    <w:lvl w:ilvl="0">
      <w:start w:val="1"/>
      <w:numFmt w:val="lowerLetter"/>
      <w:lvlText w:val="%1)"/>
      <w:lvlJc w:val="left"/>
      <w:rPr>
        <w:b w:val="0"/>
        <w:bCs w:val="0"/>
      </w:rPr>
    </w:lvl>
    <w:lvl w:ilvl="1">
      <w:start w:val="1"/>
      <w:numFmt w:val="lowerLetter"/>
      <w:lvlText w:val="%2)"/>
      <w:lvlJc w:val="left"/>
      <w:rPr>
        <w:b w:val="0"/>
        <w:bCs w:val="0"/>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
    <w:nsid w:val="151D1E51"/>
    <w:multiLevelType w:val="multilevel"/>
    <w:tmpl w:val="757C7E86"/>
    <w:styleLink w:val="WWNum5"/>
    <w:lvl w:ilvl="0">
      <w:numFmt w:val="bullet"/>
      <w:lvlText w:val="-"/>
      <w:lvlJc w:val="left"/>
      <w:rPr>
        <w:rFonts w:ascii="Arial" w:eastAsia="Times New Roman" w:hAnsi="Aria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
    <w:nsid w:val="2D293569"/>
    <w:multiLevelType w:val="multilevel"/>
    <w:tmpl w:val="7040BE6E"/>
    <w:styleLink w:val="WWNum4"/>
    <w:lvl w:ilvl="0">
      <w:start w:val="1"/>
      <w:numFmt w:val="upp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
    <w:nsid w:val="3F4A4201"/>
    <w:multiLevelType w:val="multilevel"/>
    <w:tmpl w:val="DC3A5D18"/>
    <w:styleLink w:val="WWNum6"/>
    <w:lvl w:ilvl="0">
      <w:start w:val="10"/>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
    <w:nsid w:val="5CDD470D"/>
    <w:multiLevelType w:val="multilevel"/>
    <w:tmpl w:val="26A2876E"/>
    <w:styleLink w:val="WWNum7"/>
    <w:lvl w:ilvl="0">
      <w:numFmt w:val="bullet"/>
      <w:lvlText w:val="-"/>
      <w:lvlJc w:val="left"/>
      <w:rPr>
        <w:rFonts w:ascii="Calibri" w:eastAsia="Times New Roman" w:hAnsi="Calibri" w:cs="Calibri"/>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
    <w:nsid w:val="6194257E"/>
    <w:multiLevelType w:val="multilevel"/>
    <w:tmpl w:val="1BFE4AA4"/>
    <w:styleLink w:val="WWNum2"/>
    <w:lvl w:ilvl="0">
      <w:start w:val="1"/>
      <w:numFmt w:val="lowerLetter"/>
      <w:lvlText w:val="%1)"/>
      <w:lvlJc w:val="left"/>
      <w:rPr>
        <w:b w:val="0"/>
        <w:bCs w:val="0"/>
      </w:rPr>
    </w:lvl>
    <w:lvl w:ilvl="1">
      <w:numFmt w:val="bullet"/>
      <w:lvlText w:val=""/>
      <w:lvlJc w:val="left"/>
      <w:rPr>
        <w:rFonts w:ascii="Wingdings" w:hAnsi="Wingdings" w:cs="Wingdings"/>
        <w:b w:val="0"/>
        <w:bCs w:val="0"/>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
    <w:nsid w:val="771954A1"/>
    <w:multiLevelType w:val="multilevel"/>
    <w:tmpl w:val="D5E8E032"/>
    <w:styleLink w:val="WWNum3"/>
    <w:lvl w:ilvl="0">
      <w:start w:val="1"/>
      <w:numFmt w:val="upperLetter"/>
      <w:lvlText w:val="%1."/>
      <w:lvlJc w:val="left"/>
      <w:rPr>
        <w:rFonts w:eastAsia="Times New Roman"/>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nsid w:val="7BB469A1"/>
    <w:multiLevelType w:val="multilevel"/>
    <w:tmpl w:val="0706ADBC"/>
    <w:styleLink w:val="WWNum8"/>
    <w:lvl w:ilvl="0">
      <w:numFmt w:val="bullet"/>
      <w:lvlText w:val=""/>
      <w:lvlJc w:val="left"/>
      <w:rPr>
        <w:rFonts w:ascii="Courier New" w:hAnsi="Courier New"/>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num w:numId="1">
    <w:abstractNumId w:val="0"/>
  </w:num>
  <w:num w:numId="2">
    <w:abstractNumId w:val="5"/>
  </w:num>
  <w:num w:numId="3">
    <w:abstractNumId w:val="6"/>
  </w:num>
  <w:num w:numId="4">
    <w:abstractNumId w:val="2"/>
  </w:num>
  <w:num w:numId="5">
    <w:abstractNumId w:val="1"/>
  </w:num>
  <w:num w:numId="6">
    <w:abstractNumId w:val="3"/>
  </w:num>
  <w:num w:numId="7">
    <w:abstractNumId w:val="4"/>
  </w:num>
  <w:num w:numId="8">
    <w:abstractNumId w:val="7"/>
  </w:num>
  <w:num w:numId="9">
    <w:abstractNumId w:val="0"/>
    <w:lvlOverride w:ilvl="0">
      <w:startOverride w:val="1"/>
    </w:lvlOverride>
  </w:num>
  <w:num w:numId="10">
    <w:abstractNumId w:val="4"/>
  </w:num>
  <w:num w:numId="11">
    <w:abstractNumId w:val="0"/>
    <w:lvlOverride w:ilvl="0">
      <w:startOverride w:val="1"/>
    </w:lvlOverride>
  </w:num>
  <w:num w:numId="12">
    <w:abstractNumId w:val="5"/>
    <w:lvlOverride w:ilvl="0">
      <w:startOverride w:val="1"/>
    </w:lvlOverride>
  </w:num>
  <w:num w:numId="13">
    <w:abstractNumId w:val="4"/>
  </w:num>
  <w:num w:numId="14">
    <w:abstractNumId w:val="2"/>
    <w:lvlOverride w:ilvl="0">
      <w:startOverride w:val="1"/>
    </w:lvlOverride>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08"/>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0AF5"/>
    <w:rsid w:val="00291833"/>
    <w:rsid w:val="0089444C"/>
    <w:rsid w:val="00AE42CF"/>
    <w:rsid w:val="00C86B16"/>
    <w:rsid w:val="00D85462"/>
    <w:rsid w:val="00E00A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kern w:val="3"/>
        <w:sz w:val="22"/>
        <w:szCs w:val="22"/>
        <w:lang w:val="es-ES" w:eastAsia="es-ES" w:bidi="ar-SA"/>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42C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E00AF5"/>
    <w:pPr>
      <w:widowControl/>
      <w:spacing w:after="200" w:line="276" w:lineRule="auto"/>
    </w:pPr>
    <w:rPr>
      <w:rFonts w:cs="Calibri"/>
      <w:lang w:val="ca-ES" w:eastAsia="ca-ES"/>
    </w:rPr>
  </w:style>
  <w:style w:type="paragraph" w:customStyle="1" w:styleId="Heading">
    <w:name w:val="Heading"/>
    <w:basedOn w:val="Standard"/>
    <w:next w:val="Textbody"/>
    <w:rsid w:val="00E00AF5"/>
    <w:pPr>
      <w:keepNext/>
      <w:spacing w:before="240" w:after="120"/>
    </w:pPr>
    <w:rPr>
      <w:rFonts w:ascii="Arial" w:eastAsia="Microsoft YaHei" w:hAnsi="Arial" w:cs="Lucida Sans"/>
      <w:sz w:val="28"/>
      <w:szCs w:val="28"/>
    </w:rPr>
  </w:style>
  <w:style w:type="paragraph" w:customStyle="1" w:styleId="Textbody">
    <w:name w:val="Text body"/>
    <w:basedOn w:val="Standard"/>
    <w:rsid w:val="00E00AF5"/>
    <w:pPr>
      <w:spacing w:after="120"/>
    </w:pPr>
  </w:style>
  <w:style w:type="paragraph" w:styleId="Lista">
    <w:name w:val="List"/>
    <w:basedOn w:val="Textbody"/>
    <w:rsid w:val="00E00AF5"/>
    <w:rPr>
      <w:rFonts w:cs="Lucida Sans"/>
    </w:rPr>
  </w:style>
  <w:style w:type="paragraph" w:customStyle="1" w:styleId="Epgrafe1">
    <w:name w:val="Epígrafe1"/>
    <w:basedOn w:val="Standard"/>
    <w:rsid w:val="00E00AF5"/>
    <w:pPr>
      <w:suppressLineNumbers/>
      <w:spacing w:before="120" w:after="120"/>
    </w:pPr>
    <w:rPr>
      <w:rFonts w:cs="Lucida Sans"/>
      <w:i/>
      <w:iCs/>
      <w:sz w:val="24"/>
      <w:szCs w:val="24"/>
    </w:rPr>
  </w:style>
  <w:style w:type="paragraph" w:customStyle="1" w:styleId="Index">
    <w:name w:val="Index"/>
    <w:basedOn w:val="Standard"/>
    <w:rsid w:val="00E00AF5"/>
    <w:pPr>
      <w:suppressLineNumbers/>
    </w:pPr>
    <w:rPr>
      <w:rFonts w:cs="Lucida Sans"/>
    </w:rPr>
  </w:style>
  <w:style w:type="paragraph" w:styleId="NormalWeb">
    <w:name w:val="Normal (Web)"/>
    <w:basedOn w:val="Standard"/>
    <w:rsid w:val="00E00AF5"/>
    <w:pPr>
      <w:spacing w:after="120"/>
      <w:jc w:val="both"/>
    </w:pPr>
    <w:rPr>
      <w:rFonts w:ascii="Helvetica" w:hAnsi="Helvetica" w:cs="Helvetica"/>
      <w:lang w:eastAsia="es-ES"/>
    </w:rPr>
  </w:style>
  <w:style w:type="paragraph" w:styleId="Prrafodelista">
    <w:name w:val="List Paragraph"/>
    <w:basedOn w:val="Standard"/>
    <w:rsid w:val="00E00AF5"/>
    <w:pPr>
      <w:ind w:left="720"/>
    </w:pPr>
  </w:style>
  <w:style w:type="paragraph" w:customStyle="1" w:styleId="Encabezado1">
    <w:name w:val="Encabezado1"/>
    <w:basedOn w:val="Standard"/>
    <w:rsid w:val="00E00AF5"/>
    <w:pPr>
      <w:suppressLineNumbers/>
      <w:tabs>
        <w:tab w:val="center" w:pos="4252"/>
        <w:tab w:val="right" w:pos="8504"/>
      </w:tabs>
      <w:spacing w:after="0" w:line="240" w:lineRule="auto"/>
    </w:pPr>
  </w:style>
  <w:style w:type="paragraph" w:customStyle="1" w:styleId="Piedepgina1">
    <w:name w:val="Pie de página1"/>
    <w:basedOn w:val="Standard"/>
    <w:rsid w:val="00E00AF5"/>
    <w:pPr>
      <w:suppressLineNumbers/>
      <w:tabs>
        <w:tab w:val="center" w:pos="4252"/>
        <w:tab w:val="right" w:pos="8504"/>
      </w:tabs>
      <w:spacing w:after="0" w:line="240" w:lineRule="auto"/>
    </w:pPr>
  </w:style>
  <w:style w:type="paragraph" w:styleId="Textodeglobo">
    <w:name w:val="Balloon Text"/>
    <w:basedOn w:val="Standard"/>
    <w:rsid w:val="00E00AF5"/>
    <w:pPr>
      <w:spacing w:after="0" w:line="240" w:lineRule="auto"/>
    </w:pPr>
    <w:rPr>
      <w:rFonts w:ascii="Tahoma" w:hAnsi="Tahoma" w:cs="Tahoma"/>
      <w:sz w:val="16"/>
      <w:szCs w:val="16"/>
    </w:rPr>
  </w:style>
  <w:style w:type="paragraph" w:styleId="Textosinformato">
    <w:name w:val="Plain Text"/>
    <w:basedOn w:val="Standard"/>
    <w:rsid w:val="00E00AF5"/>
    <w:pPr>
      <w:spacing w:after="0" w:line="240" w:lineRule="auto"/>
    </w:pPr>
    <w:rPr>
      <w:rFonts w:ascii="Consolas" w:hAnsi="Consolas" w:cs="Consolas"/>
      <w:sz w:val="21"/>
      <w:szCs w:val="21"/>
      <w:lang w:val="es-ES" w:eastAsia="es-ES"/>
    </w:rPr>
  </w:style>
  <w:style w:type="paragraph" w:customStyle="1" w:styleId="Default">
    <w:name w:val="Default"/>
    <w:rsid w:val="00E00AF5"/>
    <w:pPr>
      <w:widowControl/>
    </w:pPr>
    <w:rPr>
      <w:rFonts w:ascii="Carlito" w:hAnsi="Carlito" w:cs="Carlito"/>
      <w:color w:val="000000"/>
      <w:sz w:val="24"/>
      <w:szCs w:val="24"/>
    </w:rPr>
  </w:style>
  <w:style w:type="paragraph" w:customStyle="1" w:styleId="bodytext">
    <w:name w:val="bodytext"/>
    <w:basedOn w:val="Standard"/>
    <w:rsid w:val="00E00AF5"/>
    <w:pPr>
      <w:spacing w:before="100" w:after="100" w:line="240" w:lineRule="auto"/>
    </w:pPr>
    <w:rPr>
      <w:sz w:val="24"/>
      <w:szCs w:val="24"/>
      <w:lang w:val="es-ES" w:eastAsia="es-ES"/>
    </w:rPr>
  </w:style>
  <w:style w:type="character" w:customStyle="1" w:styleId="NormalWebCar">
    <w:name w:val="Normal (Web) Car"/>
    <w:basedOn w:val="Fuentedeprrafopredeter"/>
    <w:rsid w:val="00E00AF5"/>
    <w:rPr>
      <w:rFonts w:ascii="Helvetica" w:hAnsi="Helvetica" w:cs="Helvetica"/>
      <w:lang w:eastAsia="es-ES"/>
    </w:rPr>
  </w:style>
  <w:style w:type="character" w:customStyle="1" w:styleId="EncabezadoCar">
    <w:name w:val="Encabezado Car"/>
    <w:basedOn w:val="Fuentedeprrafopredeter"/>
    <w:rsid w:val="00E00AF5"/>
  </w:style>
  <w:style w:type="character" w:customStyle="1" w:styleId="PiedepginaCar">
    <w:name w:val="Pie de página Car"/>
    <w:basedOn w:val="Fuentedeprrafopredeter"/>
    <w:rsid w:val="00E00AF5"/>
  </w:style>
  <w:style w:type="character" w:customStyle="1" w:styleId="TextodegloboCar">
    <w:name w:val="Texto de globo Car"/>
    <w:basedOn w:val="Fuentedeprrafopredeter"/>
    <w:rsid w:val="00E00AF5"/>
    <w:rPr>
      <w:rFonts w:ascii="Tahoma" w:hAnsi="Tahoma" w:cs="Tahoma"/>
      <w:sz w:val="16"/>
      <w:szCs w:val="16"/>
    </w:rPr>
  </w:style>
  <w:style w:type="character" w:styleId="Textodelmarcadordeposicin">
    <w:name w:val="Placeholder Text"/>
    <w:basedOn w:val="Fuentedeprrafopredeter"/>
    <w:rsid w:val="00E00AF5"/>
    <w:rPr>
      <w:color w:val="808080"/>
    </w:rPr>
  </w:style>
  <w:style w:type="character" w:customStyle="1" w:styleId="TextosinformatoCar">
    <w:name w:val="Texto sin formato Car"/>
    <w:basedOn w:val="Fuentedeprrafopredeter"/>
    <w:rsid w:val="00E00AF5"/>
    <w:rPr>
      <w:rFonts w:ascii="Consolas" w:hAnsi="Consolas" w:cs="Consolas"/>
      <w:sz w:val="21"/>
      <w:szCs w:val="21"/>
      <w:lang w:val="es-ES" w:eastAsia="es-ES"/>
    </w:rPr>
  </w:style>
  <w:style w:type="character" w:customStyle="1" w:styleId="apple-converted-space">
    <w:name w:val="apple-converted-space"/>
    <w:basedOn w:val="Fuentedeprrafopredeter"/>
    <w:rsid w:val="00E00AF5"/>
  </w:style>
  <w:style w:type="character" w:customStyle="1" w:styleId="Internetlink">
    <w:name w:val="Internet link"/>
    <w:basedOn w:val="Fuentedeprrafopredeter"/>
    <w:rsid w:val="00E00AF5"/>
    <w:rPr>
      <w:color w:val="0000FF"/>
      <w:u w:val="single"/>
    </w:rPr>
  </w:style>
  <w:style w:type="character" w:customStyle="1" w:styleId="ListLabel1">
    <w:name w:val="ListLabel 1"/>
    <w:rsid w:val="00E00AF5"/>
    <w:rPr>
      <w:b w:val="0"/>
      <w:bCs w:val="0"/>
    </w:rPr>
  </w:style>
  <w:style w:type="character" w:customStyle="1" w:styleId="ListLabel2">
    <w:name w:val="ListLabel 2"/>
    <w:rsid w:val="00E00AF5"/>
    <w:rPr>
      <w:rFonts w:cs="Wingdings"/>
      <w:b w:val="0"/>
      <w:bCs w:val="0"/>
    </w:rPr>
  </w:style>
  <w:style w:type="character" w:customStyle="1" w:styleId="ListLabel3">
    <w:name w:val="ListLabel 3"/>
    <w:rsid w:val="00E00AF5"/>
    <w:rPr>
      <w:rFonts w:eastAsia="Times New Roman"/>
    </w:rPr>
  </w:style>
  <w:style w:type="character" w:customStyle="1" w:styleId="ListLabel4">
    <w:name w:val="ListLabel 4"/>
    <w:rsid w:val="00E00AF5"/>
    <w:rPr>
      <w:rFonts w:cs="Courier New"/>
    </w:rPr>
  </w:style>
  <w:style w:type="character" w:customStyle="1" w:styleId="ListLabel5">
    <w:name w:val="ListLabel 5"/>
    <w:rsid w:val="00E00AF5"/>
    <w:rPr>
      <w:rFonts w:cs="Wingdings"/>
    </w:rPr>
  </w:style>
  <w:style w:type="character" w:customStyle="1" w:styleId="ListLabel6">
    <w:name w:val="ListLabel 6"/>
    <w:rsid w:val="00E00AF5"/>
    <w:rPr>
      <w:rFonts w:cs="Symbol"/>
    </w:rPr>
  </w:style>
  <w:style w:type="character" w:customStyle="1" w:styleId="ListLabel7">
    <w:name w:val="ListLabel 7"/>
    <w:rsid w:val="00E00AF5"/>
    <w:rPr>
      <w:rFonts w:eastAsia="Times New Roman" w:cs="Calibri"/>
    </w:rPr>
  </w:style>
  <w:style w:type="numbering" w:customStyle="1" w:styleId="WWNum1">
    <w:name w:val="WWNum1"/>
    <w:basedOn w:val="Sinlista"/>
    <w:rsid w:val="00E00AF5"/>
    <w:pPr>
      <w:numPr>
        <w:numId w:val="1"/>
      </w:numPr>
    </w:pPr>
  </w:style>
  <w:style w:type="numbering" w:customStyle="1" w:styleId="WWNum2">
    <w:name w:val="WWNum2"/>
    <w:basedOn w:val="Sinlista"/>
    <w:rsid w:val="00E00AF5"/>
    <w:pPr>
      <w:numPr>
        <w:numId w:val="2"/>
      </w:numPr>
    </w:pPr>
  </w:style>
  <w:style w:type="numbering" w:customStyle="1" w:styleId="WWNum3">
    <w:name w:val="WWNum3"/>
    <w:basedOn w:val="Sinlista"/>
    <w:rsid w:val="00E00AF5"/>
    <w:pPr>
      <w:numPr>
        <w:numId w:val="3"/>
      </w:numPr>
    </w:pPr>
  </w:style>
  <w:style w:type="numbering" w:customStyle="1" w:styleId="WWNum4">
    <w:name w:val="WWNum4"/>
    <w:basedOn w:val="Sinlista"/>
    <w:rsid w:val="00E00AF5"/>
    <w:pPr>
      <w:numPr>
        <w:numId w:val="4"/>
      </w:numPr>
    </w:pPr>
  </w:style>
  <w:style w:type="numbering" w:customStyle="1" w:styleId="WWNum5">
    <w:name w:val="WWNum5"/>
    <w:basedOn w:val="Sinlista"/>
    <w:rsid w:val="00E00AF5"/>
    <w:pPr>
      <w:numPr>
        <w:numId w:val="5"/>
      </w:numPr>
    </w:pPr>
  </w:style>
  <w:style w:type="numbering" w:customStyle="1" w:styleId="WWNum6">
    <w:name w:val="WWNum6"/>
    <w:basedOn w:val="Sinlista"/>
    <w:rsid w:val="00E00AF5"/>
    <w:pPr>
      <w:numPr>
        <w:numId w:val="6"/>
      </w:numPr>
    </w:pPr>
  </w:style>
  <w:style w:type="numbering" w:customStyle="1" w:styleId="WWNum7">
    <w:name w:val="WWNum7"/>
    <w:basedOn w:val="Sinlista"/>
    <w:rsid w:val="00E00AF5"/>
    <w:pPr>
      <w:numPr>
        <w:numId w:val="7"/>
      </w:numPr>
    </w:pPr>
  </w:style>
  <w:style w:type="numbering" w:customStyle="1" w:styleId="WWNum8">
    <w:name w:val="WWNum8"/>
    <w:basedOn w:val="Sinlista"/>
    <w:rsid w:val="00E00AF5"/>
    <w:pPr>
      <w:numPr>
        <w:numId w:val="8"/>
      </w:numPr>
    </w:pPr>
  </w:style>
  <w:style w:type="paragraph" w:styleId="Encabezado">
    <w:name w:val="header"/>
    <w:basedOn w:val="Normal"/>
    <w:link w:val="EncabezadoCar1"/>
    <w:uiPriority w:val="99"/>
    <w:semiHidden/>
    <w:unhideWhenUsed/>
    <w:rsid w:val="00E00AF5"/>
    <w:pPr>
      <w:tabs>
        <w:tab w:val="center" w:pos="4252"/>
        <w:tab w:val="right" w:pos="8504"/>
      </w:tabs>
    </w:pPr>
  </w:style>
  <w:style w:type="character" w:customStyle="1" w:styleId="EncabezadoCar1">
    <w:name w:val="Encabezado Car1"/>
    <w:basedOn w:val="Fuentedeprrafopredeter"/>
    <w:link w:val="Encabezado"/>
    <w:uiPriority w:val="99"/>
    <w:semiHidden/>
    <w:rsid w:val="00E00AF5"/>
  </w:style>
  <w:style w:type="paragraph" w:styleId="Piedepgina">
    <w:name w:val="footer"/>
    <w:basedOn w:val="Normal"/>
    <w:link w:val="PiedepginaCar1"/>
    <w:uiPriority w:val="99"/>
    <w:semiHidden/>
    <w:unhideWhenUsed/>
    <w:rsid w:val="00E00AF5"/>
    <w:pPr>
      <w:tabs>
        <w:tab w:val="center" w:pos="4252"/>
        <w:tab w:val="right" w:pos="8504"/>
      </w:tabs>
    </w:pPr>
  </w:style>
  <w:style w:type="character" w:customStyle="1" w:styleId="PiedepginaCar1">
    <w:name w:val="Pie de página Car1"/>
    <w:basedOn w:val="Fuentedeprrafopredeter"/>
    <w:link w:val="Piedepgina"/>
    <w:uiPriority w:val="99"/>
    <w:semiHidden/>
    <w:rsid w:val="00E00A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kern w:val="3"/>
        <w:sz w:val="22"/>
        <w:szCs w:val="22"/>
        <w:lang w:val="es-ES" w:eastAsia="es-ES" w:bidi="ar-SA"/>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42C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E00AF5"/>
    <w:pPr>
      <w:widowControl/>
      <w:spacing w:after="200" w:line="276" w:lineRule="auto"/>
    </w:pPr>
    <w:rPr>
      <w:rFonts w:cs="Calibri"/>
      <w:lang w:val="ca-ES" w:eastAsia="ca-ES"/>
    </w:rPr>
  </w:style>
  <w:style w:type="paragraph" w:customStyle="1" w:styleId="Heading">
    <w:name w:val="Heading"/>
    <w:basedOn w:val="Standard"/>
    <w:next w:val="Textbody"/>
    <w:rsid w:val="00E00AF5"/>
    <w:pPr>
      <w:keepNext/>
      <w:spacing w:before="240" w:after="120"/>
    </w:pPr>
    <w:rPr>
      <w:rFonts w:ascii="Arial" w:eastAsia="Microsoft YaHei" w:hAnsi="Arial" w:cs="Lucida Sans"/>
      <w:sz w:val="28"/>
      <w:szCs w:val="28"/>
    </w:rPr>
  </w:style>
  <w:style w:type="paragraph" w:customStyle="1" w:styleId="Textbody">
    <w:name w:val="Text body"/>
    <w:basedOn w:val="Standard"/>
    <w:rsid w:val="00E00AF5"/>
    <w:pPr>
      <w:spacing w:after="120"/>
    </w:pPr>
  </w:style>
  <w:style w:type="paragraph" w:styleId="Lista">
    <w:name w:val="List"/>
    <w:basedOn w:val="Textbody"/>
    <w:rsid w:val="00E00AF5"/>
    <w:rPr>
      <w:rFonts w:cs="Lucida Sans"/>
    </w:rPr>
  </w:style>
  <w:style w:type="paragraph" w:customStyle="1" w:styleId="Epgrafe1">
    <w:name w:val="Epígrafe1"/>
    <w:basedOn w:val="Standard"/>
    <w:rsid w:val="00E00AF5"/>
    <w:pPr>
      <w:suppressLineNumbers/>
      <w:spacing w:before="120" w:after="120"/>
    </w:pPr>
    <w:rPr>
      <w:rFonts w:cs="Lucida Sans"/>
      <w:i/>
      <w:iCs/>
      <w:sz w:val="24"/>
      <w:szCs w:val="24"/>
    </w:rPr>
  </w:style>
  <w:style w:type="paragraph" w:customStyle="1" w:styleId="Index">
    <w:name w:val="Index"/>
    <w:basedOn w:val="Standard"/>
    <w:rsid w:val="00E00AF5"/>
    <w:pPr>
      <w:suppressLineNumbers/>
    </w:pPr>
    <w:rPr>
      <w:rFonts w:cs="Lucida Sans"/>
    </w:rPr>
  </w:style>
  <w:style w:type="paragraph" w:styleId="NormalWeb">
    <w:name w:val="Normal (Web)"/>
    <w:basedOn w:val="Standard"/>
    <w:rsid w:val="00E00AF5"/>
    <w:pPr>
      <w:spacing w:after="120"/>
      <w:jc w:val="both"/>
    </w:pPr>
    <w:rPr>
      <w:rFonts w:ascii="Helvetica" w:hAnsi="Helvetica" w:cs="Helvetica"/>
      <w:lang w:eastAsia="es-ES"/>
    </w:rPr>
  </w:style>
  <w:style w:type="paragraph" w:styleId="Prrafodelista">
    <w:name w:val="List Paragraph"/>
    <w:basedOn w:val="Standard"/>
    <w:rsid w:val="00E00AF5"/>
    <w:pPr>
      <w:ind w:left="720"/>
    </w:pPr>
  </w:style>
  <w:style w:type="paragraph" w:customStyle="1" w:styleId="Encabezado1">
    <w:name w:val="Encabezado1"/>
    <w:basedOn w:val="Standard"/>
    <w:rsid w:val="00E00AF5"/>
    <w:pPr>
      <w:suppressLineNumbers/>
      <w:tabs>
        <w:tab w:val="center" w:pos="4252"/>
        <w:tab w:val="right" w:pos="8504"/>
      </w:tabs>
      <w:spacing w:after="0" w:line="240" w:lineRule="auto"/>
    </w:pPr>
  </w:style>
  <w:style w:type="paragraph" w:customStyle="1" w:styleId="Piedepgina1">
    <w:name w:val="Pie de página1"/>
    <w:basedOn w:val="Standard"/>
    <w:rsid w:val="00E00AF5"/>
    <w:pPr>
      <w:suppressLineNumbers/>
      <w:tabs>
        <w:tab w:val="center" w:pos="4252"/>
        <w:tab w:val="right" w:pos="8504"/>
      </w:tabs>
      <w:spacing w:after="0" w:line="240" w:lineRule="auto"/>
    </w:pPr>
  </w:style>
  <w:style w:type="paragraph" w:styleId="Textodeglobo">
    <w:name w:val="Balloon Text"/>
    <w:basedOn w:val="Standard"/>
    <w:rsid w:val="00E00AF5"/>
    <w:pPr>
      <w:spacing w:after="0" w:line="240" w:lineRule="auto"/>
    </w:pPr>
    <w:rPr>
      <w:rFonts w:ascii="Tahoma" w:hAnsi="Tahoma" w:cs="Tahoma"/>
      <w:sz w:val="16"/>
      <w:szCs w:val="16"/>
    </w:rPr>
  </w:style>
  <w:style w:type="paragraph" w:styleId="Textosinformato">
    <w:name w:val="Plain Text"/>
    <w:basedOn w:val="Standard"/>
    <w:rsid w:val="00E00AF5"/>
    <w:pPr>
      <w:spacing w:after="0" w:line="240" w:lineRule="auto"/>
    </w:pPr>
    <w:rPr>
      <w:rFonts w:ascii="Consolas" w:hAnsi="Consolas" w:cs="Consolas"/>
      <w:sz w:val="21"/>
      <w:szCs w:val="21"/>
      <w:lang w:val="es-ES" w:eastAsia="es-ES"/>
    </w:rPr>
  </w:style>
  <w:style w:type="paragraph" w:customStyle="1" w:styleId="Default">
    <w:name w:val="Default"/>
    <w:rsid w:val="00E00AF5"/>
    <w:pPr>
      <w:widowControl/>
    </w:pPr>
    <w:rPr>
      <w:rFonts w:ascii="Carlito" w:hAnsi="Carlito" w:cs="Carlito"/>
      <w:color w:val="000000"/>
      <w:sz w:val="24"/>
      <w:szCs w:val="24"/>
    </w:rPr>
  </w:style>
  <w:style w:type="paragraph" w:customStyle="1" w:styleId="bodytext">
    <w:name w:val="bodytext"/>
    <w:basedOn w:val="Standard"/>
    <w:rsid w:val="00E00AF5"/>
    <w:pPr>
      <w:spacing w:before="100" w:after="100" w:line="240" w:lineRule="auto"/>
    </w:pPr>
    <w:rPr>
      <w:sz w:val="24"/>
      <w:szCs w:val="24"/>
      <w:lang w:val="es-ES" w:eastAsia="es-ES"/>
    </w:rPr>
  </w:style>
  <w:style w:type="character" w:customStyle="1" w:styleId="NormalWebCar">
    <w:name w:val="Normal (Web) Car"/>
    <w:basedOn w:val="Fuentedeprrafopredeter"/>
    <w:rsid w:val="00E00AF5"/>
    <w:rPr>
      <w:rFonts w:ascii="Helvetica" w:hAnsi="Helvetica" w:cs="Helvetica"/>
      <w:lang w:eastAsia="es-ES"/>
    </w:rPr>
  </w:style>
  <w:style w:type="character" w:customStyle="1" w:styleId="EncabezadoCar">
    <w:name w:val="Encabezado Car"/>
    <w:basedOn w:val="Fuentedeprrafopredeter"/>
    <w:rsid w:val="00E00AF5"/>
  </w:style>
  <w:style w:type="character" w:customStyle="1" w:styleId="PiedepginaCar">
    <w:name w:val="Pie de página Car"/>
    <w:basedOn w:val="Fuentedeprrafopredeter"/>
    <w:rsid w:val="00E00AF5"/>
  </w:style>
  <w:style w:type="character" w:customStyle="1" w:styleId="TextodegloboCar">
    <w:name w:val="Texto de globo Car"/>
    <w:basedOn w:val="Fuentedeprrafopredeter"/>
    <w:rsid w:val="00E00AF5"/>
    <w:rPr>
      <w:rFonts w:ascii="Tahoma" w:hAnsi="Tahoma" w:cs="Tahoma"/>
      <w:sz w:val="16"/>
      <w:szCs w:val="16"/>
    </w:rPr>
  </w:style>
  <w:style w:type="character" w:styleId="Textodelmarcadordeposicin">
    <w:name w:val="Placeholder Text"/>
    <w:basedOn w:val="Fuentedeprrafopredeter"/>
    <w:rsid w:val="00E00AF5"/>
    <w:rPr>
      <w:color w:val="808080"/>
    </w:rPr>
  </w:style>
  <w:style w:type="character" w:customStyle="1" w:styleId="TextosinformatoCar">
    <w:name w:val="Texto sin formato Car"/>
    <w:basedOn w:val="Fuentedeprrafopredeter"/>
    <w:rsid w:val="00E00AF5"/>
    <w:rPr>
      <w:rFonts w:ascii="Consolas" w:hAnsi="Consolas" w:cs="Consolas"/>
      <w:sz w:val="21"/>
      <w:szCs w:val="21"/>
      <w:lang w:val="es-ES" w:eastAsia="es-ES"/>
    </w:rPr>
  </w:style>
  <w:style w:type="character" w:customStyle="1" w:styleId="apple-converted-space">
    <w:name w:val="apple-converted-space"/>
    <w:basedOn w:val="Fuentedeprrafopredeter"/>
    <w:rsid w:val="00E00AF5"/>
  </w:style>
  <w:style w:type="character" w:customStyle="1" w:styleId="Internetlink">
    <w:name w:val="Internet link"/>
    <w:basedOn w:val="Fuentedeprrafopredeter"/>
    <w:rsid w:val="00E00AF5"/>
    <w:rPr>
      <w:color w:val="0000FF"/>
      <w:u w:val="single"/>
    </w:rPr>
  </w:style>
  <w:style w:type="character" w:customStyle="1" w:styleId="ListLabel1">
    <w:name w:val="ListLabel 1"/>
    <w:rsid w:val="00E00AF5"/>
    <w:rPr>
      <w:b w:val="0"/>
      <w:bCs w:val="0"/>
    </w:rPr>
  </w:style>
  <w:style w:type="character" w:customStyle="1" w:styleId="ListLabel2">
    <w:name w:val="ListLabel 2"/>
    <w:rsid w:val="00E00AF5"/>
    <w:rPr>
      <w:rFonts w:cs="Wingdings"/>
      <w:b w:val="0"/>
      <w:bCs w:val="0"/>
    </w:rPr>
  </w:style>
  <w:style w:type="character" w:customStyle="1" w:styleId="ListLabel3">
    <w:name w:val="ListLabel 3"/>
    <w:rsid w:val="00E00AF5"/>
    <w:rPr>
      <w:rFonts w:eastAsia="Times New Roman"/>
    </w:rPr>
  </w:style>
  <w:style w:type="character" w:customStyle="1" w:styleId="ListLabel4">
    <w:name w:val="ListLabel 4"/>
    <w:rsid w:val="00E00AF5"/>
    <w:rPr>
      <w:rFonts w:cs="Courier New"/>
    </w:rPr>
  </w:style>
  <w:style w:type="character" w:customStyle="1" w:styleId="ListLabel5">
    <w:name w:val="ListLabel 5"/>
    <w:rsid w:val="00E00AF5"/>
    <w:rPr>
      <w:rFonts w:cs="Wingdings"/>
    </w:rPr>
  </w:style>
  <w:style w:type="character" w:customStyle="1" w:styleId="ListLabel6">
    <w:name w:val="ListLabel 6"/>
    <w:rsid w:val="00E00AF5"/>
    <w:rPr>
      <w:rFonts w:cs="Symbol"/>
    </w:rPr>
  </w:style>
  <w:style w:type="character" w:customStyle="1" w:styleId="ListLabel7">
    <w:name w:val="ListLabel 7"/>
    <w:rsid w:val="00E00AF5"/>
    <w:rPr>
      <w:rFonts w:eastAsia="Times New Roman" w:cs="Calibri"/>
    </w:rPr>
  </w:style>
  <w:style w:type="numbering" w:customStyle="1" w:styleId="WWNum1">
    <w:name w:val="WWNum1"/>
    <w:basedOn w:val="Sinlista"/>
    <w:rsid w:val="00E00AF5"/>
    <w:pPr>
      <w:numPr>
        <w:numId w:val="1"/>
      </w:numPr>
    </w:pPr>
  </w:style>
  <w:style w:type="numbering" w:customStyle="1" w:styleId="WWNum2">
    <w:name w:val="WWNum2"/>
    <w:basedOn w:val="Sinlista"/>
    <w:rsid w:val="00E00AF5"/>
    <w:pPr>
      <w:numPr>
        <w:numId w:val="2"/>
      </w:numPr>
    </w:pPr>
  </w:style>
  <w:style w:type="numbering" w:customStyle="1" w:styleId="WWNum3">
    <w:name w:val="WWNum3"/>
    <w:basedOn w:val="Sinlista"/>
    <w:rsid w:val="00E00AF5"/>
    <w:pPr>
      <w:numPr>
        <w:numId w:val="3"/>
      </w:numPr>
    </w:pPr>
  </w:style>
  <w:style w:type="numbering" w:customStyle="1" w:styleId="WWNum4">
    <w:name w:val="WWNum4"/>
    <w:basedOn w:val="Sinlista"/>
    <w:rsid w:val="00E00AF5"/>
    <w:pPr>
      <w:numPr>
        <w:numId w:val="4"/>
      </w:numPr>
    </w:pPr>
  </w:style>
  <w:style w:type="numbering" w:customStyle="1" w:styleId="WWNum5">
    <w:name w:val="WWNum5"/>
    <w:basedOn w:val="Sinlista"/>
    <w:rsid w:val="00E00AF5"/>
    <w:pPr>
      <w:numPr>
        <w:numId w:val="5"/>
      </w:numPr>
    </w:pPr>
  </w:style>
  <w:style w:type="numbering" w:customStyle="1" w:styleId="WWNum6">
    <w:name w:val="WWNum6"/>
    <w:basedOn w:val="Sinlista"/>
    <w:rsid w:val="00E00AF5"/>
    <w:pPr>
      <w:numPr>
        <w:numId w:val="6"/>
      </w:numPr>
    </w:pPr>
  </w:style>
  <w:style w:type="numbering" w:customStyle="1" w:styleId="WWNum7">
    <w:name w:val="WWNum7"/>
    <w:basedOn w:val="Sinlista"/>
    <w:rsid w:val="00E00AF5"/>
    <w:pPr>
      <w:numPr>
        <w:numId w:val="7"/>
      </w:numPr>
    </w:pPr>
  </w:style>
  <w:style w:type="numbering" w:customStyle="1" w:styleId="WWNum8">
    <w:name w:val="WWNum8"/>
    <w:basedOn w:val="Sinlista"/>
    <w:rsid w:val="00E00AF5"/>
    <w:pPr>
      <w:numPr>
        <w:numId w:val="8"/>
      </w:numPr>
    </w:pPr>
  </w:style>
  <w:style w:type="paragraph" w:styleId="Encabezado">
    <w:name w:val="header"/>
    <w:basedOn w:val="Normal"/>
    <w:link w:val="EncabezadoCar1"/>
    <w:uiPriority w:val="99"/>
    <w:semiHidden/>
    <w:unhideWhenUsed/>
    <w:rsid w:val="00E00AF5"/>
    <w:pPr>
      <w:tabs>
        <w:tab w:val="center" w:pos="4252"/>
        <w:tab w:val="right" w:pos="8504"/>
      </w:tabs>
    </w:pPr>
  </w:style>
  <w:style w:type="character" w:customStyle="1" w:styleId="EncabezadoCar1">
    <w:name w:val="Encabezado Car1"/>
    <w:basedOn w:val="Fuentedeprrafopredeter"/>
    <w:link w:val="Encabezado"/>
    <w:uiPriority w:val="99"/>
    <w:semiHidden/>
    <w:rsid w:val="00E00AF5"/>
  </w:style>
  <w:style w:type="paragraph" w:styleId="Piedepgina">
    <w:name w:val="footer"/>
    <w:basedOn w:val="Normal"/>
    <w:link w:val="PiedepginaCar1"/>
    <w:uiPriority w:val="99"/>
    <w:semiHidden/>
    <w:unhideWhenUsed/>
    <w:rsid w:val="00E00AF5"/>
    <w:pPr>
      <w:tabs>
        <w:tab w:val="center" w:pos="4252"/>
        <w:tab w:val="right" w:pos="8504"/>
      </w:tabs>
    </w:pPr>
  </w:style>
  <w:style w:type="character" w:customStyle="1" w:styleId="PiedepginaCar1">
    <w:name w:val="Pie de página Car1"/>
    <w:basedOn w:val="Fuentedeprrafopredeter"/>
    <w:link w:val="Piedepgina"/>
    <w:uiPriority w:val="99"/>
    <w:semiHidden/>
    <w:rsid w:val="00E00A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azuqueca.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zuqueca.e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agenciatributaria.es/" TargetMode="External"/><Relationship Id="rId4" Type="http://schemas.openxmlformats.org/officeDocument/2006/relationships/settings" Target="settings.xml"/><Relationship Id="rId9" Type="http://schemas.openxmlformats.org/officeDocument/2006/relationships/hyperlink" Target="http://www.agenciatributaria.es/" TargetMode="External"/><Relationship Id="rId14" Type="http://schemas.openxmlformats.org/officeDocument/2006/relationships/oleObject" Target="embeddings/oleObject1.bin"/></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2189</Words>
  <Characters>12042</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INFORME DE NECESIDAD Y CARACTERÍSTICAS DEL CONTRATO DE MOVILIDAD EUROPEA PARA LA MEJORA DE LAS COMPETENCIAS PROFESIONALES – BECAS PARA LA REALIZACIÓN DE PRÁCTICAS EN EMPRESAS EUROPEAS</vt:lpstr>
    </vt:vector>
  </TitlesOfParts>
  <Company/>
  <LinksUpToDate>false</LinksUpToDate>
  <CharactersWithSpaces>14203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NECESIDAD Y CARACTERÍSTICAS DEL CONTRATO DE MOVILIDAD EUROPEA PARA LA MEJORA DE LAS COMPETENCIAS PROFESIONALES – BECAS PARA LA REALIZACIÓN DE PRÁCTICAS EN EMPRESAS EUROPEAS</dc:title>
  <dc:creator>rgarciab</dc:creator>
  <cp:lastModifiedBy>Sara Hernández García</cp:lastModifiedBy>
  <cp:revision>2</cp:revision>
  <cp:lastPrinted>2019-07-17T07:13:00Z</cp:lastPrinted>
  <dcterms:created xsi:type="dcterms:W3CDTF">2022-11-16T08:41:00Z</dcterms:created>
  <dcterms:modified xsi:type="dcterms:W3CDTF">2022-11-16T08:41:00Z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HP</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