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C</w:t>
      </w:r>
      <w:r>
        <w:rPr>
          <w:rFonts w:ascii="robotoregular" w:hAnsi="robotoregular"/>
          <w:b w:val="false"/>
          <w:i w:val="false"/>
          <w:caps w:val="false"/>
          <w:smallCaps w:val="false"/>
          <w:color w:val="333333"/>
          <w:spacing w:val="0"/>
          <w:sz w:val="27"/>
        </w:rPr>
        <w:t>ONVENIO ENTRE El AYUNTAMIENTO DE FENE Y L</w:t>
      </w:r>
      <w:r>
        <w:rPr>
          <w:rFonts w:ascii="robotoregular" w:hAnsi="robotoregular"/>
          <w:b w:val="false"/>
          <w:i w:val="false"/>
          <w:caps w:val="false"/>
          <w:smallCaps w:val="false"/>
          <w:color w:val="333333"/>
          <w:spacing w:val="0"/>
          <w:sz w:val="27"/>
        </w:rPr>
        <w:t>A ENTIDAD “</w:t>
      </w:r>
      <w:r>
        <w:rPr>
          <w:rFonts w:ascii="robotoregular" w:hAnsi="robotoregular"/>
          <w:b w:val="false"/>
          <w:i w:val="false"/>
          <w:caps w:val="false"/>
          <w:smallCaps w:val="false"/>
          <w:color w:val="333333"/>
          <w:spacing w:val="0"/>
          <w:sz w:val="27"/>
          <w:bdr w:val="single" w:sz="2" w:space="1" w:color="589AD5"/>
        </w:rPr>
        <w:t xml:space="preserve">ASPANEPS” </w:t>
      </w:r>
      <w:r>
        <w:rPr>
          <w:rFonts w:ascii="robotoregular" w:hAnsi="robotoregular"/>
          <w:b w:val="false"/>
          <w:i w:val="false"/>
          <w:caps w:val="false"/>
          <w:smallCaps w:val="false"/>
          <w:color w:val="333333"/>
          <w:spacing w:val="0"/>
          <w:sz w:val="27"/>
          <w:bdr w:val="single" w:sz="2" w:space="1" w:color="589AD5"/>
        </w:rPr>
        <w:t>PARA GASTOS DE MANTENIMIENTO Y FUNCIONAMIENTO DE LA ASOCIACIÓN, AÑO</w:t>
      </w:r>
      <w:r>
        <w:rPr>
          <w:rFonts w:ascii="robotoregular" w:hAnsi="robotoregular"/>
          <w:b w:val="false"/>
          <w:i w:val="false"/>
          <w:caps w:val="false"/>
          <w:smallCaps w:val="false"/>
          <w:color w:val="333333"/>
          <w:spacing w:val="0"/>
          <w:sz w:val="27"/>
          <w:bdr w:val="single" w:sz="2" w:space="1" w:color="589AD5"/>
        </w:rPr>
        <w:t xml:space="preserve"> </w:t>
      </w:r>
      <w:r>
        <w:rPr>
          <w:rFonts w:ascii="robotoregular" w:hAnsi="robotoregular"/>
          <w:b w:val="false"/>
          <w:i w:val="false"/>
          <w:caps w:val="false"/>
          <w:smallCaps w:val="false"/>
          <w:color w:val="333333"/>
          <w:spacing w:val="0"/>
          <w:sz w:val="27"/>
        </w:rPr>
        <w:t xml:space="preserve">2022 ​ </w:t>
      </w:r>
      <w:r>
        <mc:AlternateContent>
          <mc:Choice Requires="wps">
            <w:drawing>
              <wp:anchor behindDoc="0" distT="0" distB="0" distL="0" distR="0" simplePos="0" locked="0" layoutInCell="0" allowOverlap="1" relativeHeight="2">
                <wp:simplePos x="0" y="0"/>
                <wp:positionH relativeFrom="column">
                  <wp:posOffset>0</wp:posOffset>
                </wp:positionH>
                <wp:positionV relativeFrom="paragraph">
                  <wp:posOffset>635</wp:posOffset>
                </wp:positionV>
                <wp:extent cx="190500" cy="190500"/>
                <wp:effectExtent l="0" t="0" r="0" b="0"/>
                <wp:wrapNone/>
                <wp:docPr id="1" name="Marco1"/>
                <a:graphic xmlns:a="http://schemas.openxmlformats.org/drawingml/2006/main">
                  <a:graphicData uri="http://schemas.microsoft.com/office/word/2010/wordprocessingShape">
                    <wps:wsp>
                      <wps:cNvSpPr txBox="1"/>
                      <wps:spPr>
                        <a:xfrm>
                          <a:off x="0" y="0"/>
                          <a:ext cx="190500" cy="190500"/>
                        </a:xfrm>
                        <a:prstGeom prst="rect"/>
                        <a:solidFill>
                          <a:srgbClr val="FFFFFF"/>
                        </a:solidFill>
                        <a:solidFill>
                          <a:srgbClr val="FFFFFF"/>
                        </a:solidFill>
                        <a:ln w="635">
                          <a:solidFill>
                            <a:srgbClr val="0E76BC"/>
                          </a:solidFill>
                        </a:ln>
                      </wps:spPr>
                      <wps:txbx>
                        <w:txbxContent>
                          <w:p>
                            <w:pPr>
                              <w:pStyle w:val="Cuerpodetexto"/>
                              <w:bidi w:val="0"/>
                              <w:spacing w:lineRule="auto" w:line="276" w:before="0" w:after="140"/>
                              <w:jc w:val="start"/>
                              <w:rPr/>
                            </w:pPr>
                            <w:r>
                              <w:rPr/>
                            </w:r>
                          </w:p>
                        </w:txbxContent>
                      </wps:txbx>
                      <wps:bodyPr anchor="t" lIns="0" tIns="0" rIns="0" bIns="0">
                        <a:noAutofit/>
                      </wps:bodyPr>
                    </wps:wsp>
                  </a:graphicData>
                </a:graphic>
              </wp:anchor>
            </w:drawing>
          </mc:Choice>
          <mc:Fallback>
            <w:pict>
              <v:rect fillcolor="#FFFFFF" strokecolor="#0E76BC" strokeweight="0pt" style="position:absolute;rotation:0;width:15pt;height:15pt;mso-wrap-distance-left:0pt;mso-wrap-distance-right:0pt;mso-wrap-distance-top:0pt;mso-wrap-distance-bottom:0pt;margin-top:0pt;mso-position-vertical-relative:text;margin-left:0pt;mso-position-horizontal-relative:text">
                <v:textbox inset="0in,0in,0in,0in">
                  <w:txbxContent>
                    <w:p>
                      <w:pPr>
                        <w:pStyle w:val="Cuerpodetexto"/>
                        <w:bidi w:val="0"/>
                        <w:spacing w:lineRule="auto" w:line="276" w:before="0" w:after="140"/>
                        <w:jc w:val="start"/>
                        <w:rPr/>
                      </w:pPr>
                      <w:r>
                        <w:rPr/>
                      </w:r>
                    </w:p>
                  </w:txbxContent>
                </v:textbox>
                <w10:wrap type="none"/>
              </v:rect>
            </w:pict>
          </mc:Fallback>
        </mc:AlternateConten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REUNIDOS ​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De una parte, </w:t>
      </w:r>
      <w:r>
        <w:rPr>
          <w:rFonts w:ascii="robotoregular" w:hAnsi="robotoregular"/>
          <w:b w:val="false"/>
          <w:i w:val="false"/>
          <w:caps w:val="false"/>
          <w:smallCaps w:val="false"/>
          <w:color w:val="333333"/>
          <w:spacing w:val="0"/>
          <w:sz w:val="27"/>
          <w:bdr w:val="single" w:sz="2" w:space="1" w:color="589AD5"/>
        </w:rPr>
        <w:t>Juventino</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José Trigo Rey, con DNI núm. 76404053</w:t>
      </w:r>
      <w:r>
        <w:rPr>
          <w:rFonts w:ascii="robotoregular" w:hAnsi="robotoregular"/>
          <w:b w:val="false"/>
          <w:i w:val="false"/>
          <w:caps w:val="false"/>
          <w:smallCaps w:val="false"/>
          <w:color w:val="333333"/>
          <w:spacing w:val="0"/>
          <w:sz w:val="27"/>
          <w:bdr w:val="single" w:sz="2" w:space="1" w:color="589AD5"/>
        </w:rPr>
        <w:t>P</w:t>
      </w:r>
      <w:r>
        <w:rPr>
          <w:rFonts w:ascii="robotoregular" w:hAnsi="robotoregular"/>
          <w:b w:val="false"/>
          <w:i w:val="false"/>
          <w:caps w:val="false"/>
          <w:smallCaps w:val="false"/>
          <w:color w:val="333333"/>
          <w:spacing w:val="0"/>
          <w:sz w:val="27"/>
        </w:rPr>
        <w:t xml:space="preserve">, alcalde-presidente del Ayuntamiento de Fene, actuando en nombre y representación de este. ​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De otra parte Mª Elena Rodríguez Seoane, con DNI 32711426</w:t>
      </w:r>
      <w:r>
        <w:rPr>
          <w:rFonts w:ascii="robotoregular" w:hAnsi="robotoregular"/>
          <w:b w:val="false"/>
          <w:i w:val="false"/>
          <w:caps w:val="false"/>
          <w:smallCaps w:val="false"/>
          <w:color w:val="333333"/>
          <w:spacing w:val="0"/>
          <w:sz w:val="27"/>
          <w:bdr w:val="single" w:sz="2" w:space="1" w:color="589AD5"/>
        </w:rPr>
        <w:t>K</w:t>
      </w:r>
      <w:r>
        <w:rPr>
          <w:rFonts w:ascii="robotoregular" w:hAnsi="robotoregular"/>
          <w:b w:val="false"/>
          <w:i w:val="false"/>
          <w:caps w:val="false"/>
          <w:smallCaps w:val="false"/>
          <w:color w:val="333333"/>
          <w:spacing w:val="0"/>
          <w:sz w:val="27"/>
        </w:rPr>
        <w:t xml:space="preserve">, actuando en nombre y representación de la entidad </w:t>
      </w:r>
      <w:r>
        <w:rPr>
          <w:rFonts w:ascii="robotoregular" w:hAnsi="robotoregular"/>
          <w:b w:val="false"/>
          <w:i w:val="false"/>
          <w:caps w:val="false"/>
          <w:smallCaps w:val="false"/>
          <w:color w:val="333333"/>
          <w:spacing w:val="0"/>
          <w:sz w:val="27"/>
          <w:bdr w:val="single" w:sz="2" w:space="1" w:color="589AD5"/>
        </w:rPr>
        <w:t>ASPANEPS</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en calidad de presidenta y representante de la asociación. ​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MANIFIESTAN ​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PRIMERO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Que el Ayuntamiento de Fene previó en las Bases de Ejecución del Presupuesto una subvención nominativa a la entidad “ </w:t>
      </w:r>
      <w:r>
        <w:rPr>
          <w:rFonts w:ascii="robotoregular" w:hAnsi="robotoregular"/>
          <w:b w:val="false"/>
          <w:i w:val="false"/>
          <w:caps w:val="false"/>
          <w:smallCaps w:val="false"/>
          <w:color w:val="333333"/>
          <w:spacing w:val="0"/>
          <w:sz w:val="27"/>
          <w:bdr w:val="single" w:sz="2" w:space="1" w:color="589AD5"/>
        </w:rPr>
        <w:t>ASPANEPS</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por importe máximo de seis mil quinientos euros #6.500,00€# con cargo a la aplicación presupuestaria 231/48900.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SEG</w:t>
      </w:r>
      <w:r>
        <w:rPr>
          <w:rFonts w:ascii="robotoregular" w:hAnsi="robotoregular"/>
          <w:b w:val="false"/>
          <w:i w:val="false"/>
          <w:caps w:val="false"/>
          <w:smallCaps w:val="false"/>
          <w:color w:val="333333"/>
          <w:spacing w:val="0"/>
          <w:sz w:val="27"/>
        </w:rPr>
        <w:t>UNDO</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procedimiento de concesión de la subvención fue iniciado a instancia del Ayuntamiento de cara a iniciar el procedimiento </w:t>
      </w:r>
      <w:r>
        <w:rPr>
          <w:rFonts w:ascii="robotoregular" w:hAnsi="robotoregular"/>
          <w:b w:val="false"/>
          <w:i w:val="false"/>
          <w:caps w:val="false"/>
          <w:smallCaps w:val="false"/>
          <w:color w:val="333333"/>
          <w:spacing w:val="0"/>
          <w:sz w:val="27"/>
        </w:rPr>
        <w:t xml:space="preserve">que </w:t>
      </w:r>
      <w:r>
        <w:rPr>
          <w:rFonts w:ascii="robotoregular" w:hAnsi="robotoregular"/>
          <w:b w:val="false"/>
          <w:i w:val="false"/>
          <w:caps w:val="false"/>
          <w:smallCaps w:val="false"/>
          <w:color w:val="333333"/>
          <w:spacing w:val="0"/>
          <w:sz w:val="27"/>
        </w:rPr>
        <w:t xml:space="preserve">solicitara que acompañe junto con la solicitud a siguiente documentación: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Formulario A-1: Declaración de no tener solicitadas otras subvenciones o de las subvenciones solicitadas para la misma finalidad.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Formulario </w:t>
      </w:r>
      <w:r>
        <w:rPr>
          <w:rFonts w:ascii="robotoregular" w:hAnsi="robotoregular"/>
          <w:b w:val="false"/>
          <w:i w:val="false"/>
          <w:caps w:val="false"/>
          <w:smallCaps w:val="false"/>
          <w:color w:val="333333"/>
          <w:spacing w:val="0"/>
          <w:sz w:val="27"/>
          <w:bdr w:val="single" w:sz="2" w:space="1" w:color="589AD5"/>
        </w:rPr>
        <w:t>B</w:t>
      </w:r>
      <w:r>
        <w:rPr>
          <w:rFonts w:ascii="robotoregular" w:hAnsi="robotoregular"/>
          <w:b w:val="false"/>
          <w:i w:val="false"/>
          <w:caps w:val="false"/>
          <w:smallCaps w:val="false"/>
          <w:color w:val="333333"/>
          <w:spacing w:val="0"/>
          <w:sz w:val="27"/>
        </w:rPr>
        <w:t xml:space="preserve">: Declaración responsable de estar al corriente de los deberes tributarios y fiscales, junto con: - Certificado de agencia Tributaria estatal. -Certificado deudas de la Agencia tributaria de Galicia. -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Certificado de la seguridad social.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Formulario </w:t>
      </w:r>
      <w:r>
        <w:rPr>
          <w:rFonts w:ascii="robotoregular" w:hAnsi="robotoregular"/>
          <w:b w:val="false"/>
          <w:i w:val="false"/>
          <w:caps w:val="false"/>
          <w:smallCaps w:val="false"/>
          <w:color w:val="333333"/>
          <w:spacing w:val="0"/>
          <w:sz w:val="27"/>
          <w:bdr w:val="single" w:sz="2" w:space="1" w:color="589AD5"/>
        </w:rPr>
        <w:t>C</w:t>
      </w:r>
      <w:r>
        <w:rPr>
          <w:rFonts w:ascii="robotoregular" w:hAnsi="robotoregular"/>
          <w:b w:val="false"/>
          <w:i w:val="false"/>
          <w:caps w:val="false"/>
          <w:smallCaps w:val="false"/>
          <w:color w:val="333333"/>
          <w:spacing w:val="0"/>
          <w:sz w:val="27"/>
        </w:rPr>
        <w:t xml:space="preserve">: Declaración responsable sobre incompatibilidades. Memoria explicativa de las actividades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Formulario </w:t>
      </w:r>
      <w:r>
        <w:rPr>
          <w:rFonts w:ascii="robotoregular" w:hAnsi="robotoregular"/>
          <w:b w:val="false"/>
          <w:i w:val="false"/>
          <w:caps w:val="false"/>
          <w:smallCaps w:val="false"/>
          <w:color w:val="333333"/>
          <w:spacing w:val="0"/>
          <w:sz w:val="27"/>
        </w:rPr>
        <w:t>E</w:t>
      </w:r>
      <w:r>
        <w:rPr>
          <w:rFonts w:ascii="robotoregular" w:hAnsi="robotoregular"/>
          <w:b w:val="false"/>
          <w:i w:val="false"/>
          <w:caps w:val="false"/>
          <w:smallCaps w:val="false"/>
          <w:color w:val="333333"/>
          <w:spacing w:val="0"/>
          <w:sz w:val="27"/>
        </w:rPr>
        <w:t xml:space="preserve">-2: Cuenta justificativa de ingresos y gastos y desglosado. Acreditación de la personalidad del beneficiario mediante la presentación de la fotocopia del CIF de la entidad.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Acreditación de la personalidad de su representante mediante la presentación de la fotocopia del DNI de la persona que va a suscribir el convenio.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Certificación de los datos bancarios de la entidad.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TERCERO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Teniendo en cuenta el artículo 2.1 de la Ley 38/2003, de 17 de noviembre, General de Subvenciones, que exige para que las disposiciones </w:t>
      </w:r>
      <w:r>
        <w:rPr>
          <w:rFonts w:ascii="robotoregular" w:hAnsi="robotoregular"/>
          <w:b w:val="false"/>
          <w:i w:val="false"/>
          <w:caps w:val="false"/>
          <w:smallCaps w:val="false"/>
          <w:color w:val="333333"/>
          <w:spacing w:val="0"/>
          <w:sz w:val="27"/>
          <w:bdr w:val="single" w:sz="2" w:space="1" w:color="589AD5"/>
        </w:rPr>
        <w:t>dinerarias</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realizadas por las entidades locales tengan la condición de subvenciones, que no tengan contraprestación directa del beneficiario, que estén sujetas al cumplimiento de un determinado objetivo, la realización de una actividad o la adopción de un comportamiento singular, cumpliendo los deberes materiales y formales que se habían establecido, y que estas conductas tengan por objeto el fomento de una actividad de utilidad pública, interés social o la promoción de una finalidad pública.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Finalmente, y con el fin de dar cumplimiento a l</w:t>
      </w:r>
      <w:r>
        <w:rPr>
          <w:rFonts w:ascii="robotoregular" w:hAnsi="robotoregular"/>
          <w:b w:val="false"/>
          <w:i w:val="false"/>
          <w:caps w:val="false"/>
          <w:smallCaps w:val="false"/>
          <w:color w:val="333333"/>
          <w:spacing w:val="0"/>
          <w:sz w:val="27"/>
        </w:rPr>
        <w:t>o</w:t>
      </w:r>
      <w:r>
        <w:rPr>
          <w:rFonts w:ascii="robotoregular" w:hAnsi="robotoregular"/>
          <w:b w:val="false"/>
          <w:i w:val="false"/>
          <w:caps w:val="false"/>
          <w:smallCaps w:val="false"/>
          <w:color w:val="333333"/>
          <w:spacing w:val="0"/>
          <w:sz w:val="27"/>
        </w:rPr>
        <w:t xml:space="preserve"> previsto en el artículo 28.1 de la Ley 38/2003, de 17 de noviembre que considera los convenios como los instrumentos habituales para la canalización de las subvenciones directas, amb</w:t>
      </w:r>
      <w:r>
        <w:rPr>
          <w:rFonts w:ascii="robotoregular" w:hAnsi="robotoregular"/>
          <w:b w:val="false"/>
          <w:i w:val="false"/>
          <w:caps w:val="false"/>
          <w:smallCaps w:val="false"/>
          <w:color w:val="333333"/>
          <w:spacing w:val="0"/>
          <w:sz w:val="27"/>
        </w:rPr>
        <w:t>a</w:t>
      </w:r>
      <w:r>
        <w:rPr>
          <w:rFonts w:ascii="robotoregular" w:hAnsi="robotoregular"/>
          <w:b w:val="false"/>
          <w:i w:val="false"/>
          <w:caps w:val="false"/>
          <w:smallCaps w:val="false"/>
          <w:color w:val="333333"/>
          <w:spacing w:val="0"/>
          <w:sz w:val="27"/>
        </w:rPr>
        <w:t xml:space="preserve">s las partes acuerdan establecer el presente convenio de conformidad con las siguientes: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CLÁUSULAS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PRIMERA. FUNDAMENTO LEGAL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presente convenio se regirá por el dispuesto en la Ley 38/2003, de 17 de noviembre, General de Subvenciones y Reglamento de desarrollo; Ley 7/1985, de Bases del Régimen Local; Ley 39/2015, de 1 de octubre de Procedimiento Administrativo Común; Ley 9/2007, de 13 de junio, Subvenciones de Galicia; </w:t>
      </w:r>
      <w:r>
        <w:rPr>
          <w:rFonts w:ascii="robotoregular" w:hAnsi="robotoregular"/>
          <w:b w:val="false"/>
          <w:i w:val="false"/>
          <w:caps w:val="false"/>
          <w:smallCaps w:val="false"/>
          <w:color w:val="333333"/>
          <w:spacing w:val="0"/>
          <w:sz w:val="27"/>
          <w:bdr w:val="single" w:sz="2" w:space="1" w:color="589AD5"/>
        </w:rPr>
        <w:t>RDL</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2/2004, de 5 de marzo por lo que se aprueba el Texto Refundido de la Ley Reguladora de las Haciendas Locales.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SEGUNDA. OBJETO Y GASTOS SUBVENCIONA</w:t>
      </w:r>
      <w:r>
        <w:rPr>
          <w:rFonts w:ascii="robotoregular" w:hAnsi="robotoregular"/>
          <w:b w:val="false"/>
          <w:i w:val="false"/>
          <w:caps w:val="false"/>
          <w:smallCaps w:val="false"/>
          <w:color w:val="333333"/>
          <w:spacing w:val="0"/>
          <w:sz w:val="27"/>
        </w:rPr>
        <w:t>B</w:t>
      </w:r>
      <w:r>
        <w:rPr>
          <w:rFonts w:ascii="robotoregular" w:hAnsi="robotoregular"/>
          <w:b w:val="false"/>
          <w:i w:val="false"/>
          <w:caps w:val="false"/>
          <w:smallCaps w:val="false"/>
          <w:color w:val="333333"/>
          <w:spacing w:val="0"/>
          <w:sz w:val="27"/>
        </w:rPr>
        <w:t xml:space="preserve">LES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objeto de la subvención es contribuir al mantenimiento y funcionamiento de la asociación en el ejercicio 2022 según presupuesto presentado por la entidad.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TERCERA. PERÍODO DE VIGENCIA DEL CONVENIO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período de duración del presente convenio abarcará el ejercicio 2022, esto es, hasta el 31 de diciembre de 2022.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CUARTA. GASTOS SUBVENCIONABLES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Serán subvencionables todos los gastos derivados del mantenimiento y funcionamiento de la asociación, de acuerdo con el presupuesto de gastos presentado por la entidad hasta un máximo de seis mil quinientos euros #6.500€# y que se habían realizado desde lo 1 de enero hasta el 31 de diciembre de 2022.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QUINTA.- DOCUMENTACIÓN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Para la plena efectividad del presente convenio deberá acercarse la siguiente documentación: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Acreditación de la personalidad del beneficiario mediante la presentación de la fotocopia del CIF de la entidad.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Acreditación de la personalidad de su representante mediante la presentación de la fotocopia del DNI de la persona que va a suscribir el presente convenio.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Certificado expedido por el/a Secretario/a de la Entidad acreditativo de la representación que ostenta el perceptor de la subvención.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Memoria explicativa de las actividades que se pretenden llevar a cabo con la subvención, incluyendo un presupuesto detallado de los gastos ocasionados por las actividades para las que se solicita la subvención y de los ingresos previstos para su financiación.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Declaración jurada de s</w:t>
      </w:r>
      <w:r>
        <w:rPr>
          <w:rFonts w:ascii="robotoregular" w:hAnsi="robotoregular"/>
          <w:b w:val="false"/>
          <w:i w:val="false"/>
          <w:caps w:val="false"/>
          <w:smallCaps w:val="false"/>
          <w:color w:val="333333"/>
          <w:spacing w:val="0"/>
          <w:sz w:val="27"/>
        </w:rPr>
        <w:t>i</w:t>
      </w:r>
      <w:r>
        <w:rPr>
          <w:rFonts w:ascii="robotoregular" w:hAnsi="robotoregular"/>
          <w:b w:val="false"/>
          <w:i w:val="false"/>
          <w:caps w:val="false"/>
          <w:smallCaps w:val="false"/>
          <w:color w:val="333333"/>
          <w:spacing w:val="0"/>
          <w:sz w:val="27"/>
        </w:rPr>
        <w:t xml:space="preserve"> fueron solicitadas o no otras subvenciones para la misma finalidad, procedentes de las distintas administraciones públicas o cualquiera de sus organismos dependientes, entes o sociedades, o de otros organismos privados.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Certificaciones/declaraciones responsables de que la entidad está al corriente de sus deberes tributarios en general (Estado y Comunidad Autónoma), y en concreto, con el Ayuntamiento de Fene (que se acreditará de oficio), y con la Seguridad Social.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Declaración responsable de no estar incursa la entidad en ninguna de las causas que determina el art. 13.2 de la Ley 38/2003 general de subvenciones (art. 10.2 Ley 9/2007, de 13 de junio , de subvenciones de Galicia).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Certificación de los datos bancarios de la entidad.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En caso de que alguna de la </w:t>
      </w:r>
      <w:r>
        <w:rPr>
          <w:rFonts w:ascii="robotoregular" w:hAnsi="robotoregular"/>
          <w:b w:val="false"/>
          <w:i w:val="false"/>
          <w:caps w:val="false"/>
          <w:smallCaps w:val="false"/>
          <w:color w:val="333333"/>
          <w:spacing w:val="0"/>
          <w:sz w:val="27"/>
          <w:bdr w:val="single" w:sz="2" w:space="1" w:color="589AD5"/>
        </w:rPr>
        <w:t>ante</w:t>
      </w:r>
      <w:r>
        <w:rPr>
          <w:rFonts w:ascii="robotoregular" w:hAnsi="robotoregular"/>
          <w:b w:val="false"/>
          <w:i w:val="false"/>
          <w:caps w:val="false"/>
          <w:smallCaps w:val="false"/>
          <w:color w:val="333333"/>
          <w:spacing w:val="0"/>
          <w:sz w:val="27"/>
          <w:bdr w:val="single" w:sz="2" w:space="1" w:color="589AD5"/>
        </w:rPr>
        <w:t>iror</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documentación obrara en poder del ayuntamiento, se exime de su presentación.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En todo caso, la dicha documentación deberá constar en el momento de la firma del presente convenio.</w:t>
      </w:r>
      <w:r>
        <w:rPr/>
        <w:t xml:space="preserve"> </w:t>
      </w:r>
    </w:p>
    <w:p>
      <w:pPr>
        <w:pStyle w:val="Normal"/>
        <w:widowControl/>
        <w:bidi w:val="0"/>
        <w:spacing w:before="0" w:after="0"/>
        <w:ind w:start="0" w:end="0" w:hanging="0"/>
        <w:jc w:val="both"/>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SEXTA. DEBERES DE La ENTIDAD BENEFICIARIA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Son deberes de la entidad beneficiaria las siguientes: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-Cumplir el objetivo, ejecutar el proyecto, realizar la actividad o adoptar el comportamiento que fundamenta la concesión de las subvenciones.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-Lucir el logotipo/escudo del Ayuntamiento de Fene en todas las actuaciones que se desarrollen al amparo del presente convenio.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-Justificar ante el órgano </w:t>
      </w:r>
      <w:r>
        <w:rPr>
          <w:rFonts w:ascii="robotoregular" w:hAnsi="robotoregular"/>
          <w:b w:val="false"/>
          <w:i w:val="false"/>
          <w:caps w:val="false"/>
          <w:smallCaps w:val="false"/>
          <w:color w:val="333333"/>
          <w:spacing w:val="0"/>
          <w:sz w:val="27"/>
          <w:bdr w:val="single" w:sz="2" w:space="1" w:color="589AD5"/>
        </w:rPr>
        <w:t>concedente</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o entidad colaboradora, en su caso, el cumplimiento de los requisitos y condiciones, así como la realización de la actividad y el cumplimiento de la finalidad que determinen la concesión o </w:t>
      </w:r>
      <w:r>
        <w:rPr>
          <w:rFonts w:ascii="robotoregular" w:hAnsi="robotoregular"/>
          <w:b w:val="false"/>
          <w:i w:val="false"/>
          <w:caps w:val="false"/>
          <w:smallCaps w:val="false"/>
          <w:color w:val="333333"/>
          <w:spacing w:val="0"/>
          <w:sz w:val="27"/>
          <w:bdr w:val="single" w:sz="2" w:space="1" w:color="589AD5"/>
        </w:rPr>
        <w:t>disfrute</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de la subvención.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-Someterse a las actuaciones de comprobación, a efectuar por el órgano </w:t>
      </w:r>
      <w:r>
        <w:rPr>
          <w:rFonts w:ascii="robotoregular" w:hAnsi="robotoregular"/>
          <w:b w:val="false"/>
          <w:i w:val="false"/>
          <w:caps w:val="false"/>
          <w:smallCaps w:val="false"/>
          <w:color w:val="333333"/>
          <w:spacing w:val="0"/>
          <w:sz w:val="27"/>
          <w:bdr w:val="single" w:sz="2" w:space="1" w:color="589AD5"/>
        </w:rPr>
        <w:t>concedente</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o la entidad colaboradora, en su caso, así como cualquier otras de comprobación y control financiero que puedan realizar los órganos de control competentes, tanto nacionales como comunitarios, acercando cuanta información le sea requerida en el ejercicio de las actuaciones anteriores.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-Comunicar al órgano que concede o entidad colaboradora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-Acreditar con anterioridad a dictarse la propuesta de resolución de concesión que se encuentra al corriente en el cumplimiento de sus deberes tributarios y frente a seguridad social, en la forma que se determine reglamentariamente.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-Disponer de los libros contables, registros diligenciados y demás documentos debidamente </w:t>
      </w:r>
      <w:r>
        <w:rPr>
          <w:rFonts w:ascii="robotoregular" w:hAnsi="robotoregular"/>
          <w:b w:val="false"/>
          <w:i w:val="false"/>
          <w:caps w:val="false"/>
          <w:smallCaps w:val="false"/>
          <w:color w:val="333333"/>
          <w:spacing w:val="0"/>
          <w:sz w:val="27"/>
          <w:bdr w:val="single" w:sz="2" w:space="1" w:color="589AD5"/>
        </w:rPr>
        <w:t>auditados</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-Conservar los documentos justificativos de la aplicación de los fondos recibidos, incluidos los documentos electrónicos, en tanto puedan ser objeto de las actuaciones de comprobación y control.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-Adoptar las medidas de difusión contenidas en el apartado 4 del artículo 18 de la ley 38/ 2003, de 17 de noviembre, General de Subvenciones.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-Proceder al reintegro de los fondos percibidos en los supuestos contemplados en el apartado 4 del artículo 18 de la Ley 38/2003, de 17 de noviembre, General de Subvenciones.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SÉPTIMA. CRÉDITO PRESUPUESTARIO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Los créditos presupuestarios a los que se imputa la presente subvención vienen determinados en la aplicación 231/48900 siendo la cuantía máxima de la ayuda concedida de seis mil quinientos euros #6.500€#.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OCTAVA. JUSTIFICACIÓN Y PAGO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La</w:t>
      </w:r>
      <w:r>
        <w:rPr>
          <w:rFonts w:ascii="robotoregular" w:hAnsi="robotoregular"/>
          <w:b w:val="false"/>
          <w:i w:val="false"/>
          <w:caps w:val="false"/>
          <w:smallCaps w:val="false"/>
          <w:color w:val="333333"/>
          <w:spacing w:val="0"/>
          <w:sz w:val="27"/>
        </w:rPr>
        <w:t xml:space="preserve"> justificación de la subvención se realizará hasta el 31 de diciembre de 2022 mediante la presentación de la siguiente documentación: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Memoria explicativa y detallada de las actividades que se realizaron, con expresa mención de los resultados obtenidos.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Acreditación gráfica del cumplimiento de hacer constar la colaboración del Ayuntamiento de Fene en toda la información que se haga de las actividades subvencionadas (folletos, carteles, libros, </w:t>
      </w:r>
      <w:r>
        <w:rPr>
          <w:rFonts w:ascii="robotoregular" w:hAnsi="robotoregular"/>
          <w:b w:val="false"/>
          <w:i w:val="false"/>
          <w:caps w:val="false"/>
          <w:smallCaps w:val="false"/>
          <w:color w:val="333333"/>
          <w:spacing w:val="0"/>
          <w:sz w:val="27"/>
          <w:bdr w:val="single" w:sz="2" w:space="1" w:color="589AD5"/>
        </w:rPr>
        <w:t>videos</w:t>
      </w:r>
      <w:r>
        <w:rPr>
          <w:rFonts w:ascii="robotoregular" w:hAnsi="robotoregular"/>
          <w:b w:val="false"/>
          <w:i w:val="false"/>
          <w:caps w:val="false"/>
          <w:smallCaps w:val="false"/>
          <w:color w:val="333333"/>
          <w:spacing w:val="0"/>
          <w:sz w:val="27"/>
        </w:rPr>
        <w:t>, CD´</w:t>
      </w:r>
      <w:r>
        <w:rPr>
          <w:rFonts w:ascii="robotoregular" w:hAnsi="robotoregular"/>
          <w:b w:val="false"/>
          <w:i w:val="false"/>
          <w:caps w:val="false"/>
          <w:smallCaps w:val="false"/>
          <w:color w:val="333333"/>
          <w:spacing w:val="0"/>
          <w:sz w:val="27"/>
          <w:bdr w:val="single" w:sz="2" w:space="1" w:color="589AD5"/>
        </w:rPr>
        <w:t>s</w:t>
      </w:r>
      <w:r>
        <w:rPr>
          <w:rFonts w:ascii="robotoregular" w:hAnsi="robotoregular"/>
          <w:b w:val="false"/>
          <w:i w:val="false"/>
          <w:caps w:val="false"/>
          <w:smallCaps w:val="false"/>
          <w:color w:val="333333"/>
          <w:spacing w:val="0"/>
          <w:sz w:val="27"/>
        </w:rPr>
        <w:t xml:space="preserve">, etc).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Certificación en la que se acredite el cumplimiento de la finalidad de la subvención mediante la realización de las actividades para las que se concedió la subvención.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Certificación en la que se acredite que los gastos correspondientes a las actividades subvencionadas por el Ayuntamiento de Fene, cuyos justificantes figuran en la relación clasificada de gastos que fueron reflejados, en la forma preceptiva, en el libro de contabilidad de la entidad, segundo el dispuesto en el artículo 14.1. de la Ley 38/2003, de 17 de noviembre, general de subvenciones.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Declaración jurada que acredite que no se obtuvo ninguna otra subvención o ayuda para la misma finalidad, o, por lo contrario, donde conste una relación detallada de otras subvenciones o ayudas concedidas para la misma finalidad.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Cuenta justificativa y originales o fotocopias cotejada de las facturas representativas de los gastos realizados. Las facturas deberán cumplir los requisitos exigidos por el Real decreto 1619/2012, de 30 de noviembre, por lo que se regulan los deberes de facturación.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Justificantes de pago de los gastos mediante extractos o certificación bancarias en los que conste el beneficiario, el importe y fecha de pago. Excepcionalmente, en caso de que el pago se efectuara en metálico (forma de pago no admitida para los gastos de importe superior a 600,00 euros), se acercará declaración jurada del/a tesorero/a de la entidad sobre este extremo en la que se recogerá una relación de los pagos efectuados en metálico señalando: número de factura, concepto, importe y fecha de pago.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Deberá extenderse en el original de la factura o documento </w:t>
      </w:r>
      <w:r>
        <w:rPr>
          <w:rFonts w:ascii="robotoregular" w:hAnsi="robotoregular"/>
          <w:b w:val="false"/>
          <w:i w:val="false"/>
          <w:caps w:val="false"/>
          <w:smallCaps w:val="false"/>
          <w:color w:val="333333"/>
          <w:spacing w:val="0"/>
          <w:sz w:val="27"/>
          <w:bdr w:val="single" w:sz="2" w:space="1" w:color="589AD5"/>
        </w:rPr>
        <w:t>sustitutivo</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una diligencia en la que se haga constar que la factura/documento </w:t>
      </w:r>
      <w:r>
        <w:rPr>
          <w:rFonts w:ascii="robotoregular" w:hAnsi="robotoregular"/>
          <w:b w:val="false"/>
          <w:i w:val="false"/>
          <w:caps w:val="false"/>
          <w:smallCaps w:val="false"/>
          <w:color w:val="333333"/>
          <w:spacing w:val="0"/>
          <w:sz w:val="27"/>
          <w:bdr w:val="single" w:sz="2" w:space="1" w:color="589AD5"/>
        </w:rPr>
        <w:t>sustitutivo</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se utilizó como justificante de gasto para la justificación de este convenio, con indicación en su caso, del porcentaje a aplicar. En el caso de presentar fotocopias, deberá extenderse la diligencia antes de hacer la copia.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Acreditación de estar al corriente en los deberes tributarios (Estado y Comunidad Autónoma), y en concreto, con el Ayuntamiento de Fene (que se acreditará de oficio), y con la Seguridad Social.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Declaración responsable de que no tiene pendiente de justificación otra subvención del Ayuntamiento.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De no presentar la justificación en el plazo establecido, o no desistir de forma voluntaria por escrito en el mismo plazo, será requerido el beneficiario para su presentación (artículo 70 del </w:t>
      </w:r>
      <w:r>
        <w:rPr>
          <w:rFonts w:ascii="robotoregular" w:hAnsi="robotoregular"/>
          <w:b w:val="false"/>
          <w:i w:val="false"/>
          <w:caps w:val="false"/>
          <w:smallCaps w:val="false"/>
          <w:color w:val="333333"/>
          <w:spacing w:val="0"/>
          <w:sz w:val="27"/>
          <w:bdr w:val="single" w:sz="2" w:space="1" w:color="589AD5"/>
        </w:rPr>
        <w:t>RD</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887/2006). La falta de presentación en el plazo de 15 días desde el requerimiento, dará lugar a que por la alcaldía se inicie expediente de anulación del correspondiente compromiso.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Este plazo se entenderá sin perjuicio del plazo de diez días, que se concederá en el caso de presentación de documentación incompleta o defectuosa para su rectificación.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Mediante una Resolución de la alcaldía se acreditará el cumplimiento de la finalidad, que constituye el objeto del presente convenio, procediéndose a la aprobación de la cuenta justificativa presentada por el beneficiario, y </w:t>
      </w:r>
      <w:r>
        <w:rPr>
          <w:rFonts w:ascii="robotoregular" w:hAnsi="robotoregular"/>
          <w:b w:val="false"/>
          <w:i w:val="false"/>
          <w:caps w:val="false"/>
          <w:smallCaps w:val="false"/>
          <w:color w:val="333333"/>
          <w:spacing w:val="0"/>
          <w:sz w:val="27"/>
          <w:bdr w:val="single" w:sz="2" w:space="1" w:color="589AD5"/>
        </w:rPr>
        <w:t>ordenándose</w:t>
      </w:r>
      <w:r>
        <w:rPr>
          <w:caps w:val="false"/>
          <w:smallCaps w:val="false"/>
          <w:color w:val="333333"/>
          <w:spacing w:val="0"/>
        </w:rPr>
        <w:t xml:space="preserve"> </w:t>
      </w:r>
      <w:r>
        <w:rPr>
          <w:rFonts w:ascii="robotoregular" w:hAnsi="robotoregular"/>
          <w:b w:val="false"/>
          <w:i w:val="false"/>
          <w:caps w:val="false"/>
          <w:smallCaps w:val="false"/>
          <w:color w:val="333333"/>
          <w:spacing w:val="0"/>
          <w:sz w:val="27"/>
        </w:rPr>
        <w:t xml:space="preserve">el pago. Todo esto, siempre y cuando la documentación justificativa fuera la correcta.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pago de la subvención se efectuará mediante lo ingreso en la cuenta bancaria señalada al efecto por la entidad beneficiaria.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Una vez realizada la actividad subvencionada, el beneficiario deberá presentar la cuenta justificativa antes del 31/12/2022.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Mediante acuerdo de alcaldía se acreditará el cumplimiento de la finalidad, que constituye el objeto del presente convenio, procediéndose a la aprobación de la cuenta justificativa presentada por el beneficiario. Todo esto, siempre y cuando la documentación justificativa fuera correcta.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El importe de los gastos justificativos deberá ser, como mínimo, el importe de la cantidad asignada en este convenio. En caso de no justificar el importe total del convenio se verá reducido proporcionalmente el importe a percibir.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NOVENA. MODIFICACIÓN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el presente convenio.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DÉCIMA. CAUSAS DE RESOLUCIÓN </w:t>
      </w:r>
    </w:p>
    <w:p>
      <w:pPr>
        <w:pStyle w:val="Normal"/>
        <w:widowControl/>
        <w:bidi w:val="0"/>
        <w:spacing w:before="0" w:after="0"/>
        <w:ind w:start="0" w:end="0" w:hanging="0"/>
        <w:jc w:val="both"/>
        <w:rPr>
          <w:rFonts w:ascii="robotoregular" w:hAnsi="robotoregular"/>
          <w:b w:val="false"/>
          <w:i w:val="false"/>
          <w:caps w:val="false"/>
          <w:smallCaps w:val="false"/>
          <w:color w:val="333333"/>
          <w:spacing w:val="0"/>
          <w:sz w:val="27"/>
        </w:rPr>
      </w:pPr>
      <w:r>
        <w:rPr/>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Serán causas de resolución de este convenio: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El incumplimiento de cualquiera de las cláusulas establecidas en el presente convenio.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 xml:space="preserve">La aplicación de los fondos otorgados en el convenio para fines distintos de los que motivaron su concesión. </w:t>
      </w:r>
    </w:p>
    <w:p>
      <w:pPr>
        <w:pStyle w:val="Normal"/>
        <w:widowControl/>
        <w:bidi w:val="0"/>
        <w:spacing w:before="0" w:after="0"/>
        <w:ind w:start="0" w:end="0" w:hanging="0"/>
        <w:jc w:val="both"/>
        <w:rPr/>
      </w:pPr>
      <w:r>
        <w:rPr>
          <w:rFonts w:ascii="robotoregular" w:hAnsi="robotoregular"/>
          <w:b w:val="false"/>
          <w:i w:val="false"/>
          <w:caps w:val="false"/>
          <w:smallCaps w:val="false"/>
          <w:color w:val="333333"/>
          <w:spacing w:val="0"/>
          <w:sz w:val="27"/>
        </w:rPr>
        <w:t xml:space="preserve">• </w:t>
      </w:r>
      <w:r>
        <w:rPr>
          <w:rFonts w:ascii="robotoregular" w:hAnsi="robotoregular"/>
          <w:b w:val="false"/>
          <w:i w:val="false"/>
          <w:caps w:val="false"/>
          <w:smallCaps w:val="false"/>
          <w:color w:val="333333"/>
          <w:spacing w:val="0"/>
          <w:sz w:val="27"/>
        </w:rPr>
        <w:t>La falta de justificación del empleo de las cuantías recibidas.</w:t>
      </w:r>
      <w:r>
        <w:rPr/>
        <w:t xml:space="preserve"> </w:t>
      </w:r>
    </w:p>
    <w:p>
      <w:pPr>
        <w:pStyle w:val="Normal"/>
        <w:widowControl/>
        <w:bidi w:val="0"/>
        <w:spacing w:before="0" w:after="0"/>
        <w:ind w:start="0" w:end="0" w:hanging="0"/>
        <w:jc w:val="both"/>
        <w:rPr/>
      </w:pPr>
      <w:r>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UNDÉCIMA. COMISIÓN SEGUIMIENTO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Se constituye una comisión mixta de seguimiento, control y evaluación a la que serán sometidas todas las cuestiones derivadas del desarrollo de este convenio, así como la resolución de cuantas dudas puedan surgir sobre del mismo. Esta Comisión estará compuesta en representación del Ayuntamiento de Fene por el/a concejal/a delegado/a del Área de Bienestar Social e Igualdad quien podrá delegar en la técnica diera área que estime oportuno, y por la otra parte el representante legal de la entidad o persona en la que delegue.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La Comisión tendrá las siguientes funciones: </w:t>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 </w:t>
      </w:r>
      <w:r>
        <w:rPr>
          <w:rFonts w:ascii="robotoregular" w:hAnsi="robotoregular"/>
          <w:sz w:val="27"/>
        </w:rPr>
        <w:t xml:space="preserve">Hacer el seguimiento y control del cumplimiento del convenio. </w:t>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 </w:t>
      </w:r>
      <w:r>
        <w:rPr>
          <w:rFonts w:ascii="robotoregular" w:hAnsi="robotoregular"/>
          <w:sz w:val="27"/>
        </w:rPr>
        <w:t xml:space="preserve">Interpretar y resolver las dudas, que se habían podido suscitar en la aplicación del convenio.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DUODÉCIMA. CONTROL FINANCIERO, REINTEGRO DE La SUBVENCIÓN Y SANCIONES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Conforme al dispuesto en los artículos 44 y siguientes de la Ley 38/2003, de 17 de noviembre , general de subvenciones, artículos 41 y siguientes de la Ley 9/2007, de 13 de junio , de subvenciones de Galicia y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w:t>
      </w:r>
      <w:r>
        <w:rPr>
          <w:rFonts w:ascii="robotoregular" w:hAnsi="robotoregular"/>
          <w:sz w:val="27"/>
        </w:rPr>
        <w:t>o</w:t>
      </w:r>
      <w:r>
        <w:rPr>
          <w:rFonts w:ascii="robotoregular" w:hAnsi="robotoregular"/>
          <w:sz w:val="27"/>
        </w:rPr>
        <w:t xml:space="preserve">s las demás deberes formales y materiales que le impone el presente convenio de colaboración.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En l</w:t>
      </w:r>
      <w:r>
        <w:rPr>
          <w:rFonts w:ascii="robotoregular" w:hAnsi="robotoregular"/>
          <w:sz w:val="27"/>
        </w:rPr>
        <w:t>o</w:t>
      </w:r>
      <w:r>
        <w:rPr>
          <w:rFonts w:ascii="robotoregular" w:hAnsi="robotoregular"/>
          <w:sz w:val="27"/>
        </w:rPr>
        <w:t xml:space="preserve"> que respeta al reintegro de subvenciones e imposición de las correspondientes sanciones se estará al dispuesto en los artículos 24 y siguientes, 33 y 34 de la Ordenanza general de subvenciones del Ayuntamiento de Fene. </w:t>
        <w:br/>
      </w:r>
    </w:p>
    <w:p>
      <w:pPr>
        <w:pStyle w:val="Normal"/>
        <w:widowControl/>
        <w:bidi w:val="0"/>
        <w:spacing w:before="0" w:after="0"/>
        <w:ind w:start="0" w:end="0" w:hanging="0"/>
        <w:jc w:val="both"/>
        <w:rPr>
          <w:rFonts w:ascii="robotoregular" w:hAnsi="robotoregular"/>
          <w:sz w:val="27"/>
        </w:rPr>
      </w:pPr>
      <w:r>
        <w:rPr>
          <w:rFonts w:ascii="robotoregular" w:hAnsi="robotoregular"/>
          <w:sz w:val="27"/>
          <w:bdr w:val="single" w:sz="2" w:space="1" w:color="589AD5"/>
        </w:rPr>
        <w:t>DECIMOTERCERA.</w:t>
      </w:r>
      <w:r>
        <w:rPr>
          <w:rFonts w:ascii="robotoregular" w:hAnsi="robotoregular"/>
          <w:sz w:val="27"/>
        </w:rPr>
        <w:t xml:space="preserve"> NATURALEZA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El presente convenio tiene naturaleza administrativa, las resoluciones que se adopten pondrán fin a la vía administrativa, por lo tanto, contra ellas solo cabe recurso ante la jurisdicción contencioso-administrativa. </w:t>
        <w:br/>
      </w:r>
      <w:r>
        <w:rPr>
          <w:rFonts w:ascii="robotoregular" w:hAnsi="robotoregular"/>
          <w:sz w:val="27"/>
          <w:bdr w:val="single" w:sz="2" w:space="1" w:color="589AD5"/>
        </w:rPr>
        <w:t>DECIMOCUARTA.</w:t>
      </w:r>
      <w:r>
        <w:rPr>
          <w:rFonts w:ascii="robotoregular" w:hAnsi="robotoregular"/>
          <w:sz w:val="27"/>
        </w:rPr>
        <w:t xml:space="preserve"> INTERPRETACIÓN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y la Ordenanza general de subvenciones del Ayuntamiento de Fene. </w:t>
        <w:br/>
      </w:r>
    </w:p>
    <w:p>
      <w:pPr>
        <w:pStyle w:val="Normal"/>
        <w:widowControl/>
        <w:bidi w:val="0"/>
        <w:spacing w:before="0" w:after="0"/>
        <w:ind w:start="0" w:end="0" w:hanging="0"/>
        <w:jc w:val="both"/>
        <w:rPr>
          <w:rFonts w:ascii="robotoregular" w:hAnsi="robotoregular"/>
          <w:sz w:val="27"/>
        </w:rPr>
      </w:pPr>
      <w:r>
        <w:rPr>
          <w:rFonts w:ascii="robotoregular" w:hAnsi="robotoregular"/>
          <w:sz w:val="27"/>
          <w:bdr w:val="single" w:sz="2" w:space="1" w:color="589AD5"/>
        </w:rPr>
        <w:t>DECIMOQUINTA.</w:t>
      </w:r>
      <w:r>
        <w:rPr>
          <w:rFonts w:ascii="robotoregular" w:hAnsi="robotoregular"/>
          <w:sz w:val="27"/>
        </w:rPr>
        <w:t xml:space="preserve"> CONSTANCIA DE L</w:t>
      </w:r>
      <w:r>
        <w:rPr>
          <w:rFonts w:ascii="robotoregular" w:hAnsi="robotoregular"/>
          <w:sz w:val="27"/>
        </w:rPr>
        <w:t>A</w:t>
      </w:r>
      <w:r>
        <w:rPr>
          <w:rFonts w:ascii="robotoregular" w:hAnsi="robotoregular"/>
          <w:sz w:val="27"/>
        </w:rPr>
        <w:t xml:space="preserve"> COLABORACIÓN MUNICIPAL.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Cuando la entidad </w:t>
      </w:r>
      <w:r>
        <w:rPr>
          <w:rFonts w:ascii="robotoregular" w:hAnsi="robotoregular"/>
          <w:sz w:val="27"/>
          <w:bdr w:val="single" w:sz="2" w:space="1" w:color="589AD5"/>
        </w:rPr>
        <w:t>ASPANEPS</w:t>
      </w:r>
      <w:r>
        <w:rPr>
          <w:rFonts w:ascii="robotoregular" w:hAnsi="robotoregular"/>
          <w:sz w:val="27"/>
        </w:rPr>
        <w:t xml:space="preserve"> desarrolle actos públicos o informe, por cualquiera medio de comunicación o publicidad, de las actividades subvencionadas por este convenio, hará constar y difundir la colaboración municipal. En las publicaciones (carteles, programas, catálogos, anuncios publicitarios,...) deberá constar el escudo o logotipo municipal. </w:t>
        <w:br/>
      </w:r>
    </w:p>
    <w:p>
      <w:pPr>
        <w:pStyle w:val="Normal"/>
        <w:widowControl/>
        <w:bidi w:val="0"/>
        <w:spacing w:before="0" w:after="0"/>
        <w:ind w:start="0" w:end="0" w:hanging="0"/>
        <w:jc w:val="both"/>
        <w:rPr>
          <w:bdr w:val="single" w:sz="2" w:space="1" w:color="589AD5"/>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bdr w:val="single" w:sz="2" w:space="1" w:color="589AD5"/>
        </w:rPr>
        <w:t>DECIMOSEXTA.</w:t>
      </w:r>
      <w:r>
        <w:rPr>
          <w:rFonts w:ascii="robotoregular" w:hAnsi="robotoregular"/>
          <w:sz w:val="27"/>
        </w:rPr>
        <w:t xml:space="preserve"> SEGUIMIENTO DE Las ACTIVIDADES SUBVENCIONADAS.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Es obligación del beneficiario de la subvención segundo establece la Ley 9/2007 , de 13 de junio , de subvenciones de Galicia en su art. 11. apartado </w:t>
      </w:r>
      <w:r>
        <w:rPr>
          <w:rFonts w:ascii="robotoregular" w:hAnsi="robotoregular"/>
          <w:sz w:val="27"/>
          <w:bdr w:val="single" w:sz="2" w:space="1" w:color="589AD5"/>
        </w:rPr>
        <w:t>c</w:t>
      </w:r>
      <w:r>
        <w:rPr>
          <w:rFonts w:ascii="robotoregular" w:hAnsi="robotoregular"/>
          <w:sz w:val="27"/>
        </w:rPr>
        <w:t xml:space="preserve">) “ someterse las actuaciones de comprobación, a efectuar por el órgano </w:t>
      </w:r>
      <w:r>
        <w:rPr>
          <w:rFonts w:ascii="robotoregular" w:hAnsi="robotoregular"/>
          <w:sz w:val="27"/>
          <w:bdr w:val="single" w:sz="2" w:space="1" w:color="589AD5"/>
        </w:rPr>
        <w:t>concedente</w:t>
      </w:r>
      <w:r>
        <w:rPr>
          <w:rFonts w:ascii="robotoregular" w:hAnsi="robotoregular"/>
          <w:sz w:val="27"/>
        </w:rPr>
        <w:t xml:space="preserve"> lo la entidad colaboradora, en su caso, así como a cualquier otra actuación, sea de comprobación y control financiero que puedan realizar los órganos de control competentes,... </w:t>
      </w:r>
      <w:r>
        <w:rPr>
          <w:rFonts w:ascii="robotoregular" w:hAnsi="robotoregular"/>
          <w:sz w:val="27"/>
          <w:bdr w:val="single" w:sz="2" w:space="1" w:color="589AD5"/>
        </w:rPr>
        <w:t>aportando</w:t>
      </w:r>
      <w:r>
        <w:rPr>
          <w:rFonts w:ascii="robotoregular" w:hAnsi="robotoregular"/>
          <w:sz w:val="27"/>
        </w:rPr>
        <w:t xml:space="preserve"> cuanta información </w:t>
      </w:r>
      <w:r>
        <w:rPr>
          <w:rFonts w:ascii="robotoregular" w:hAnsi="robotoregular"/>
          <w:sz w:val="27"/>
          <w:bdr w:val="single" w:sz="2" w:space="1" w:color="589AD5"/>
        </w:rPr>
        <w:t>les sea</w:t>
      </w:r>
      <w:r>
        <w:rPr>
          <w:rFonts w:ascii="robotoregular" w:hAnsi="robotoregular"/>
          <w:sz w:val="27"/>
        </w:rPr>
        <w:t xml:space="preserve"> requerida...” . Por eslabón a entidad beneficiaria facilitará los medios materiales y personales, cuando sea requerido por los técnicos municipales, que el fin de permitir el correcto seguimiento de la actividad subvencionada. </w:t>
        <w:br/>
      </w:r>
    </w:p>
    <w:p>
      <w:pPr>
        <w:pStyle w:val="Normal"/>
        <w:widowControl/>
        <w:bidi w:val="0"/>
        <w:spacing w:before="0" w:after="0"/>
        <w:ind w:start="0" w:end="0" w:hanging="0"/>
        <w:jc w:val="both"/>
        <w:rPr>
          <w:bdr w:val="single" w:sz="2" w:space="1" w:color="589AD5"/>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bdr w:val="single" w:sz="2" w:space="1" w:color="589AD5"/>
        </w:rPr>
        <w:t>DECIMOS</w:t>
      </w:r>
      <w:r>
        <w:rPr>
          <w:rFonts w:ascii="robotoregular" w:hAnsi="robotoregular"/>
          <w:sz w:val="27"/>
        </w:rPr>
        <w:t>É</w:t>
      </w:r>
      <w:r>
        <w:rPr>
          <w:rFonts w:ascii="robotoregular" w:hAnsi="robotoregular"/>
          <w:sz w:val="27"/>
        </w:rPr>
        <w:t>P</w:t>
      </w:r>
      <w:r>
        <w:rPr>
          <w:rFonts w:ascii="robotoregular" w:hAnsi="robotoregular"/>
          <w:sz w:val="27"/>
        </w:rPr>
        <w:t xml:space="preserve">TIMA.- LENGUA </w:t>
      </w:r>
      <w:r>
        <w:rPr>
          <w:rFonts w:ascii="robotoregular" w:hAnsi="robotoregular"/>
          <w:sz w:val="27"/>
          <w:bdr w:val="single" w:sz="2" w:space="1" w:color="589AD5"/>
        </w:rPr>
        <w:t>VEHICULAR</w:t>
      </w:r>
      <w:r>
        <w:rPr>
          <w:rFonts w:ascii="robotoregular" w:hAnsi="robotoregular"/>
          <w:sz w:val="27"/>
        </w:rPr>
        <w:t xml:space="preserve">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Todos los documentos que se deriven de este convenio entre el Ayuntamiento y la entidad </w:t>
      </w:r>
      <w:r>
        <w:rPr>
          <w:rFonts w:ascii="robotoregular" w:hAnsi="robotoregular"/>
          <w:sz w:val="27"/>
          <w:bdr w:val="single" w:sz="2" w:space="1" w:color="589AD5"/>
        </w:rPr>
        <w:t>ASPANEPS</w:t>
      </w:r>
      <w:r>
        <w:rPr>
          <w:rFonts w:ascii="robotoregular" w:hAnsi="robotoregular"/>
          <w:sz w:val="27"/>
        </w:rPr>
        <w:t xml:space="preserve"> se redactarán en lengua gallega así como toda presencia pública (rótulos, indicadores en la calle, publicidad de cualquier tipo, etc.) que las partes que </w:t>
      </w:r>
      <w:r>
        <w:rPr>
          <w:rFonts w:ascii="robotoregular" w:hAnsi="robotoregular"/>
          <w:sz w:val="27"/>
          <w:bdr w:val="single" w:sz="2" w:space="1" w:color="589AD5"/>
        </w:rPr>
        <w:t>convenían</w:t>
      </w:r>
      <w:r>
        <w:rPr>
          <w:rFonts w:ascii="robotoregular" w:hAnsi="robotoregular"/>
          <w:sz w:val="27"/>
        </w:rPr>
        <w:t xml:space="preserve"> realicen referentes al asunto de este convenio. Asimismo se eliminarán los estereotipos sexistas en el lenguaje. </w:t>
        <w:br/>
      </w:r>
    </w:p>
    <w:p>
      <w:pPr>
        <w:pStyle w:val="Normal"/>
        <w:widowControl/>
        <w:bidi w:val="0"/>
        <w:spacing w:before="0" w:after="0"/>
        <w:ind w:start="0" w:end="0" w:hanging="0"/>
        <w:jc w:val="both"/>
        <w:rPr>
          <w:rFonts w:ascii="robotoregular" w:hAnsi="robotoregular"/>
          <w:sz w:val="27"/>
        </w:rPr>
      </w:pPr>
      <w:r>
        <w:rPr>
          <w:rFonts w:ascii="robotoregular" w:hAnsi="robotoregular"/>
          <w:sz w:val="27"/>
          <w:bdr w:val="single" w:sz="2" w:space="1" w:color="589AD5"/>
        </w:rPr>
        <w:t>DECIMOCTAVA.</w:t>
      </w:r>
      <w:r>
        <w:rPr>
          <w:rFonts w:ascii="robotoregular" w:hAnsi="robotoregular"/>
          <w:sz w:val="27"/>
        </w:rPr>
        <w:t xml:space="preserve">- PROTECCIÓN DE DATOS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En cumplimiento con la normativa reguladora de los datos de carácter personal, ambas partes se comprometen a cumplir, en los términos en que sean de aplicación, el establecido en la Ley 15/1999, de Protección de Datos de Carácter personal y legislación aplicable. Y en prueba de conformidad firman el presente convenio, firmado digitalmente en la fecha que figura en la margen por el Sr. alcalde y la persona representante de la entidad </w:t>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r>
    </w:p>
    <w:p>
      <w:pPr>
        <w:pStyle w:val="Normal"/>
        <w:widowControl/>
        <w:bidi w:val="0"/>
        <w:spacing w:before="0" w:after="0"/>
        <w:ind w:start="0" w:end="0" w:hanging="0"/>
        <w:jc w:val="both"/>
        <w:rPr>
          <w:rFonts w:ascii="robotoregular" w:hAnsi="robotoregular"/>
          <w:sz w:val="27"/>
        </w:rPr>
      </w:pPr>
      <w:r>
        <w:rPr>
          <w:rFonts w:ascii="robotoregular" w:hAnsi="robotoregular"/>
          <w:sz w:val="27"/>
        </w:rPr>
        <w:t xml:space="preserve">El ALCALDE                                Lo/La REPRESENTANTE DE La ENTIDAD </w:t>
      </w:r>
    </w:p>
    <w:p>
      <w:pPr>
        <w:pStyle w:val="Cuerpodetexto"/>
        <w:bidi w:val="0"/>
        <w:spacing w:before="0" w:after="140"/>
        <w:ind w:start="0" w:end="0" w:hanging="0"/>
        <w:jc w:val="both"/>
        <w:rPr/>
      </w:pPr>
      <w:r>
        <w:rPr/>
        <w:b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Liberation Sans">
    <w:altName w:val="Arial"/>
    <w:charset w:val="00" w:characterSet="windows-1252"/>
    <w:family w:val="swiss"/>
    <w:pitch w:val="variable"/>
  </w:font>
  <w:font w:name="robotoregular">
    <w:charset w:val="00" w:characterSet="windows-1252"/>
    <w:family w:val="auto"/>
    <w:pitch w:val="default"/>
  </w:font>
</w:fonts>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NSimSun" w:cs="Lucida Sans"/>
      <w:color w:val="auto"/>
      <w:kern w:val="2"/>
      <w:sz w:val="24"/>
      <w:szCs w:val="24"/>
      <w:lang w:val="es-ES" w:eastAsia="zh-CN" w:bidi="hi-IN"/>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LibreOffice/7.1.4.2$Windows_X86_64 LibreOffice_project/a529a4fab45b75fefc5b6226684193eb000654f6</Application>
  <AppVersion>15.0000</AppVersion>
  <Pages>9</Pages>
  <Words>2817</Words>
  <Characters>15573</Characters>
  <CharactersWithSpaces>18437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2023-01-09T14:58:51Z</dcterms:modified>
  <cp:revision>1</cp:revision>
  <dc:subject/>
  <dc:title/>
</cp:coreProperties>
</file>