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center"/>
        <w:rPr>
          <w:rFonts w:ascii="Calibri" w:cs="Calibri" w:eastAsia="Calibri" w:hAnsi="Calibri"/>
          <w:b w:val="1"/>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1"/>
          <w:i w:val="0"/>
          <w:smallCaps w:val="0"/>
          <w:strike w:val="0"/>
          <w:color w:val="000000"/>
          <w:sz w:val="32"/>
          <w:szCs w:val="32"/>
          <w:u w:val="none"/>
          <w:shd w:fill="auto" w:val="clear"/>
          <w:vertAlign w:val="baseline"/>
          <w:rtl w:val="0"/>
        </w:rPr>
        <w:t xml:space="preserve">ANEXO II de la convocatoria</w:t>
      </w:r>
    </w:p>
    <w:p w:rsidR="00000000" w:rsidDel="00000000" w:rsidP="00000000" w:rsidRDefault="00000000" w:rsidRPr="00000000" w14:paraId="00000002">
      <w:pPr>
        <w:spacing w:line="240" w:lineRule="auto"/>
        <w:jc w:val="center"/>
        <w:rPr>
          <w:rFonts w:ascii="Calibri" w:cs="Calibri" w:eastAsia="Calibri" w:hAnsi="Calibri"/>
          <w:b w:val="1"/>
          <w:sz w:val="40"/>
          <w:szCs w:val="40"/>
        </w:rPr>
      </w:pPr>
      <w:r w:rsidDel="00000000" w:rsidR="00000000" w:rsidRPr="00000000">
        <w:rPr>
          <w:rFonts w:ascii="Calibri" w:cs="Calibri" w:eastAsia="Calibri" w:hAnsi="Calibri"/>
          <w:b w:val="1"/>
          <w:sz w:val="40"/>
          <w:szCs w:val="40"/>
          <w:rtl w:val="0"/>
        </w:rPr>
        <w:t xml:space="preserve">DECLARACIONES RESPONSABLES</w:t>
      </w:r>
    </w:p>
    <w:p w:rsidR="00000000" w:rsidDel="00000000" w:rsidP="00000000" w:rsidRDefault="00000000" w:rsidRPr="00000000" w14:paraId="00000003">
      <w:pPr>
        <w:spacing w:line="240" w:lineRule="auto"/>
        <w:jc w:val="cente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Datos adicionales de la empresa solicitante y declaración de ayudas de minimis</w:t>
      </w:r>
    </w:p>
    <w:p w:rsidR="00000000" w:rsidDel="00000000" w:rsidP="00000000" w:rsidRDefault="00000000" w:rsidRPr="00000000" w14:paraId="00000004">
      <w:pPr>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PROGRAMA SOSTENIBILIDAD 2023</w:t>
      </w:r>
    </w:p>
    <w:p w:rsidR="00000000" w:rsidDel="00000000" w:rsidP="00000000" w:rsidRDefault="00000000" w:rsidRPr="00000000" w14:paraId="00000005">
      <w:pPr>
        <w:widowControl w:val="1"/>
        <w:spacing w:after="160" w:line="259" w:lineRule="auto"/>
        <w:rPr>
          <w:rFonts w:ascii="Calibri" w:cs="Calibri" w:eastAsia="Calibri" w:hAnsi="Calibri"/>
          <w:b w:val="1"/>
          <w:sz w:val="22"/>
          <w:szCs w:val="22"/>
        </w:rPr>
      </w:pPr>
      <w:r w:rsidDel="00000000" w:rsidR="00000000" w:rsidRPr="00000000">
        <w:rPr>
          <w:rtl w:val="0"/>
        </w:rPr>
      </w:r>
    </w:p>
    <w:tbl>
      <w:tblPr>
        <w:tblStyle w:val="Table1"/>
        <w:tblW w:w="9361.0" w:type="dxa"/>
        <w:jc w:val="left"/>
        <w:tblInd w:w="-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850"/>
        <w:gridCol w:w="1829"/>
        <w:gridCol w:w="419"/>
        <w:gridCol w:w="990"/>
        <w:gridCol w:w="195"/>
        <w:gridCol w:w="642"/>
        <w:gridCol w:w="1055"/>
        <w:gridCol w:w="1686"/>
        <w:gridCol w:w="136"/>
        <w:gridCol w:w="1559"/>
        <w:tblGridChange w:id="0">
          <w:tblGrid>
            <w:gridCol w:w="850"/>
            <w:gridCol w:w="1829"/>
            <w:gridCol w:w="419"/>
            <w:gridCol w:w="990"/>
            <w:gridCol w:w="195"/>
            <w:gridCol w:w="642"/>
            <w:gridCol w:w="1055"/>
            <w:gridCol w:w="1686"/>
            <w:gridCol w:w="136"/>
            <w:gridCol w:w="1559"/>
          </w:tblGrid>
        </w:tblGridChange>
      </w:tblGrid>
      <w:tr>
        <w:trPr>
          <w:cantSplit w:val="0"/>
          <w:tblHeader w:val="0"/>
        </w:trPr>
        <w:tc>
          <w:tcPr>
            <w:gridSpan w:val="10"/>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DATOS DE LA PERSONA QUE DECLARA Y CERTIFICA:</w:t>
            </w:r>
            <w:r w:rsidDel="00000000" w:rsidR="00000000" w:rsidRPr="00000000">
              <w:rPr>
                <w:rtl w:val="0"/>
              </w:rPr>
            </w:r>
          </w:p>
        </w:tc>
      </w:tr>
      <w:tr>
        <w:trPr>
          <w:cantSplit w:val="0"/>
          <w:tblHeader w:val="0"/>
        </w:trPr>
        <w:tc>
          <w:tcPr>
            <w:gridSpan w:val="2"/>
            <w:tcBorders>
              <w:top w:color="000000" w:space="0" w:sz="4" w:val="single"/>
              <w:left w:color="000000" w:space="0" w:sz="4" w:val="single"/>
            </w:tcBorders>
          </w:tcPr>
          <w:p w:rsidR="00000000" w:rsidDel="00000000" w:rsidP="00000000" w:rsidRDefault="00000000" w:rsidRPr="00000000" w14:paraId="00000010">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Nombre y apellidos</w:t>
            </w:r>
            <w:r w:rsidDel="00000000" w:rsidR="00000000" w:rsidRPr="00000000">
              <w:rPr>
                <w:rFonts w:ascii="Calibri" w:cs="Calibri" w:eastAsia="Calibri" w:hAnsi="Calibri"/>
                <w:sz w:val="22"/>
                <w:szCs w:val="22"/>
                <w:rtl w:val="0"/>
              </w:rPr>
              <w:t xml:space="preserve">:    </w:t>
            </w:r>
          </w:p>
        </w:tc>
        <w:tc>
          <w:tcPr>
            <w:gridSpan w:val="8"/>
            <w:tcBorders>
              <w:top w:color="000000" w:space="0" w:sz="4" w:val="single"/>
              <w:right w:color="000000" w:space="0" w:sz="4" w:val="single"/>
            </w:tcBorders>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2"/>
            <w:tcBorders>
              <w:left w:color="000000" w:space="0" w:sz="4" w:val="single"/>
            </w:tcBorders>
          </w:tcPr>
          <w:p w:rsidR="00000000" w:rsidDel="00000000" w:rsidP="00000000" w:rsidRDefault="00000000" w:rsidRPr="00000000" w14:paraId="0000001A">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DNI</w:t>
            </w:r>
            <w:r w:rsidDel="00000000" w:rsidR="00000000" w:rsidRPr="00000000">
              <w:rPr>
                <w:rFonts w:ascii="Calibri" w:cs="Calibri" w:eastAsia="Calibri" w:hAnsi="Calibri"/>
                <w:sz w:val="22"/>
                <w:szCs w:val="22"/>
                <w:rtl w:val="0"/>
              </w:rPr>
              <w:t xml:space="preserve">:</w:t>
            </w:r>
          </w:p>
        </w:tc>
        <w:tc>
          <w:tcPr>
            <w:gridSpan w:val="8"/>
            <w:tcBorders>
              <w:right w:color="000000" w:space="0" w:sz="4" w:val="single"/>
            </w:tcBorders>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tc>
      </w:tr>
      <w:tr>
        <w:trPr>
          <w:cantSplit w:val="0"/>
          <w:tblHeader w:val="0"/>
        </w:trPr>
        <w:tc>
          <w:tcPr>
            <w:gridSpan w:val="2"/>
            <w:tcBorders>
              <w:left w:color="000000" w:space="0" w:sz="4" w:val="single"/>
            </w:tcBorders>
          </w:tcPr>
          <w:p w:rsidR="00000000" w:rsidDel="00000000" w:rsidP="00000000" w:rsidRDefault="00000000" w:rsidRPr="00000000" w14:paraId="00000024">
            <w:pPr>
              <w:widowControl w:val="1"/>
              <w:spacing w:line="259" w:lineRule="auto"/>
              <w:jc w:val="left"/>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Empresa que representa:</w:t>
            </w:r>
            <w:r w:rsidDel="00000000" w:rsidR="00000000" w:rsidRPr="00000000">
              <w:rPr>
                <w:rtl w:val="0"/>
              </w:rPr>
            </w:r>
          </w:p>
        </w:tc>
        <w:tc>
          <w:tcPr>
            <w:gridSpan w:val="8"/>
            <w:tcBorders>
              <w:right w:color="000000" w:space="0" w:sz="4" w:val="single"/>
            </w:tcBorders>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2"/>
            <w:tcBorders>
              <w:left w:color="000000" w:space="0" w:sz="4" w:val="single"/>
              <w:bottom w:color="000000" w:space="0" w:sz="4" w:val="single"/>
            </w:tcBorders>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NIF de la entidad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c>
          <w:tcPr>
            <w:gridSpan w:val="8"/>
            <w:tcBorders>
              <w:bottom w:color="000000" w:space="0" w:sz="4" w:val="single"/>
              <w:right w:color="000000" w:space="0" w:sz="4" w:val="single"/>
            </w:tcBorders>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tc>
      </w:tr>
      <w:tr>
        <w:trPr>
          <w:cantSplit w:val="0"/>
          <w:trHeight w:val="372" w:hRule="atLeast"/>
          <w:tblHeader w:val="0"/>
        </w:trPr>
        <w:tc>
          <w:tcPr>
            <w:gridSpan w:val="2"/>
            <w:tcBorders>
              <w:top w:color="000000" w:space="0" w:sz="4" w:val="single"/>
              <w:bottom w:color="000000" w:space="0" w:sz="4" w:val="single"/>
            </w:tcBorders>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8"/>
            <w:tcBorders>
              <w:top w:color="000000" w:space="0" w:sz="4" w:val="single"/>
              <w:bottom w:color="000000" w:space="0" w:sz="4" w:val="single"/>
            </w:tcBorders>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10"/>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INFORMACIÓN SOBRE VINCULACIONES Y PARTICIPACIONES DE LA EMPRESA</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w:t>
            </w:r>
            <w:r w:rsidDel="00000000" w:rsidR="00000000" w:rsidRPr="00000000">
              <w:rPr>
                <w:rtl w:val="0"/>
              </w:rPr>
            </w:r>
          </w:p>
        </w:tc>
      </w:tr>
      <w:tr>
        <w:trPr>
          <w:cantSplit w:val="0"/>
          <w:tblHeader w:val="0"/>
        </w:trPr>
        <w:tc>
          <w:tcPr>
            <w:gridSpan w:val="10"/>
            <w:tcBorders>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RELACIÓN DE ACCIONISTAS/SOCIOS DE LA EMPRESA</w:t>
            </w:r>
            <w:r w:rsidDel="00000000" w:rsidR="00000000" w:rsidRPr="00000000">
              <w:rPr>
                <w:rtl w:val="0"/>
              </w:rPr>
            </w:r>
          </w:p>
        </w:tc>
      </w:tr>
      <w:tr>
        <w:trPr>
          <w:cantSplit w:val="0"/>
          <w:tblHeader w:val="0"/>
        </w:trPr>
        <w:tc>
          <w:tcPr>
            <w:gridSpan w:val="4"/>
            <w:tcBorders>
              <w:top w:color="000000" w:space="0" w:sz="4" w:val="single"/>
              <w:left w:color="000000" w:space="0" w:sz="4" w:val="single"/>
              <w:bottom w:color="000000" w:space="0" w:sz="4" w:val="single"/>
            </w:tcBorders>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Titular</w:t>
            </w:r>
          </w:p>
        </w:tc>
        <w:tc>
          <w:tcPr>
            <w:gridSpan w:val="4"/>
            <w:tcBorders>
              <w:top w:color="000000" w:space="0" w:sz="4" w:val="single"/>
              <w:bottom w:color="000000" w:space="0" w:sz="4" w:val="single"/>
            </w:tcBorders>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DNI / NIF</w:t>
            </w:r>
          </w:p>
        </w:tc>
        <w:tc>
          <w:tcPr>
            <w:gridSpan w:val="2"/>
            <w:tcBorders>
              <w:top w:color="000000" w:space="0" w:sz="4" w:val="single"/>
              <w:bottom w:color="000000" w:space="0" w:sz="4" w:val="single"/>
              <w:right w:color="000000" w:space="0" w:sz="4" w:val="single"/>
            </w:tcBorders>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participación </w:t>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10"/>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RELACIÓN DE EMPRESAS FILIALES O PARTICIPADAS POR LA EMPRESA BENEFICIARIA</w:t>
            </w:r>
          </w:p>
        </w:tc>
      </w:tr>
      <w:tr>
        <w:trPr>
          <w:cantSplit w:val="0"/>
          <w:tblHeader w:val="0"/>
        </w:trPr>
        <w:tc>
          <w:tcPr>
            <w:gridSpan w:val="7"/>
            <w:tcBorders>
              <w:top w:color="000000" w:space="0" w:sz="4" w:val="single"/>
              <w:left w:color="000000" w:space="0" w:sz="4" w:val="single"/>
              <w:bottom w:color="000000" w:space="0" w:sz="4" w:val="single"/>
            </w:tcBorders>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Nombre o razón social </w:t>
            </w:r>
          </w:p>
        </w:tc>
        <w:tc>
          <w:tcPr>
            <w:gridSpan w:val="3"/>
            <w:tcBorders>
              <w:top w:color="000000" w:space="0" w:sz="4" w:val="single"/>
              <w:bottom w:color="000000" w:space="0" w:sz="4" w:val="single"/>
              <w:right w:color="000000" w:space="0" w:sz="4" w:val="single"/>
            </w:tcBorders>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participación</w:t>
            </w:r>
          </w:p>
        </w:tc>
      </w:tr>
      <w:tr>
        <w:trPr>
          <w:cantSplit w:val="0"/>
          <w:tblHeader w:val="0"/>
        </w:trPr>
        <w:tc>
          <w:tcPr>
            <w:gridSpan w:val="7"/>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7"/>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7"/>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10"/>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Si una persona física es accionista/socio mayoritario de la empresa solicitante y también lo es de otras empresas, indicar los siguientes datos por cada una de las otras empresas:</w:t>
            </w:r>
          </w:p>
        </w:tc>
      </w:tr>
      <w:tr>
        <w:trPr>
          <w:cantSplit w:val="0"/>
          <w:tblHeader w:val="0"/>
        </w:trPr>
        <w:tc>
          <w:tcPr>
            <w:gridSpan w:val="3"/>
            <w:tcBorders>
              <w:left w:color="000000" w:space="0" w:sz="4" w:val="single"/>
              <w:bottom w:color="000000" w:space="0" w:sz="4" w:val="single"/>
            </w:tcBorders>
          </w:tcPr>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Razón social </w:t>
            </w:r>
          </w:p>
        </w:tc>
        <w:tc>
          <w:tcPr>
            <w:gridSpan w:val="3"/>
            <w:tcBorders>
              <w:bottom w:color="000000" w:space="0" w:sz="4" w:val="single"/>
            </w:tcBorders>
          </w:tcPr>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NIF</w:t>
            </w:r>
          </w:p>
        </w:tc>
        <w:tc>
          <w:tcPr>
            <w:gridSpan w:val="3"/>
            <w:tcBorders>
              <w:bottom w:color="000000" w:space="0" w:sz="4" w:val="single"/>
            </w:tcBorders>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Titular coincidente</w:t>
            </w:r>
          </w:p>
        </w:tc>
        <w:tc>
          <w:tcPr>
            <w:tcBorders>
              <w:bottom w:color="000000" w:space="0" w:sz="4" w:val="single"/>
              <w:right w:color="000000" w:space="0" w:sz="4" w:val="single"/>
            </w:tcBorders>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participación</w:t>
            </w:r>
            <w:r w:rsidDel="00000000" w:rsidR="00000000" w:rsidRPr="00000000">
              <w:rPr>
                <w:rtl w:val="0"/>
              </w:rPr>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10"/>
            <w:tcBorders>
              <w:bottom w:color="000000" w:space="0" w:sz="4" w:val="single"/>
            </w:tcBorders>
            <w:shd w:fill="auto" w:val="clear"/>
            <w:vAlign w:val="center"/>
          </w:tcPr>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10"/>
            <w:tcBorders>
              <w:bottom w:color="000000" w:space="0" w:sz="4" w:val="single"/>
            </w:tcBorders>
            <w:shd w:fill="f2f2f2" w:val="clear"/>
            <w:vAlign w:val="center"/>
          </w:tcPr>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DECLARACIÓN DE AYUDAS DE MINIMIS</w:t>
            </w:r>
          </w:p>
        </w:tc>
      </w:tr>
      <w:tr>
        <w:trPr>
          <w:cantSplit w:val="0"/>
          <w:tblHeader w:val="0"/>
        </w:trPr>
        <w:tc>
          <w:tcPr>
            <w:gridSpan w:val="10"/>
            <w:tcBorders>
              <w:top w:color="000000" w:space="0" w:sz="4" w:val="single"/>
            </w:tcBorders>
          </w:tcPr>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la empresa a la que represento cumple la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norma de </w:t>
            </w: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minimis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según lo dispuesto en el Reglamento UE Nº1407/2013, de la Comisión, de 18.12.2013, relativo a la aplicación de los artículos 107 y 108 del Tratado de Funcionamiento de la Unión Europea a las ayudas de minimis (DO L 352 de 24.12.2013)</w:t>
            </w:r>
            <w:r w:rsidDel="00000000" w:rsidR="00000000" w:rsidRPr="00000000">
              <w:rPr>
                <w:rFonts w:ascii="Calibri" w:cs="Calibri" w:eastAsia="Calibri" w:hAnsi="Calibri"/>
                <w:b w:val="0"/>
                <w:i w:val="0"/>
                <w:smallCaps w:val="0"/>
                <w:strike w:val="0"/>
                <w:color w:val="000000"/>
                <w:sz w:val="22"/>
                <w:szCs w:val="22"/>
                <w:u w:val="none"/>
                <w:shd w:fill="auto" w:val="clear"/>
                <w:vertAlign w:val="superscript"/>
              </w:rPr>
              <w:footnoteReference w:customMarkFollows="0" w:id="0"/>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(la ayuda total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de minimis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concedida a una única empresa no será superior a 200.000 euros o 100.000 euros en el caso de las empresas que operen en el sector transporte por carretera, durante cualquier período de tres ejercicios fiscales), en concreto, declaro:</w:t>
            </w:r>
          </w:p>
        </w:tc>
      </w:tr>
      <w:tr>
        <w:trPr>
          <w:cantSplit w:val="0"/>
          <w:tblHeader w:val="0"/>
        </w:trPr>
        <w:tc>
          <w:tcPr>
            <w:vAlign w:val="center"/>
          </w:tcPr>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MS Gothic" w:cs="MS Gothic" w:eastAsia="MS Gothic" w:hAnsi="MS Gothic"/>
                <w:b w:val="0"/>
                <w:i w:val="0"/>
                <w:smallCaps w:val="0"/>
                <w:strike w:val="0"/>
                <w:color w:val="000000"/>
                <w:sz w:val="32"/>
                <w:szCs w:val="32"/>
                <w:u w:val="none"/>
                <w:shd w:fill="auto" w:val="clear"/>
                <w:vertAlign w:val="baseline"/>
                <w:rtl w:val="0"/>
              </w:rPr>
              <w:t xml:space="preserve">☐</w:t>
            </w:r>
            <w:r w:rsidDel="00000000" w:rsidR="00000000" w:rsidRPr="00000000">
              <w:rPr>
                <w:rtl w:val="0"/>
              </w:rPr>
            </w:r>
          </w:p>
        </w:tc>
        <w:tc>
          <w:tcPr>
            <w:gridSpan w:val="9"/>
          </w:tcPr>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haber recibido </w:t>
            </w: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ayudas de minimis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en los tres últimos años.</w:t>
            </w:r>
          </w:p>
        </w:tc>
      </w:tr>
      <w:tr>
        <w:trPr>
          <w:cantSplit w:val="0"/>
          <w:tblHeader w:val="0"/>
        </w:trPr>
        <w:tc>
          <w:tcPr>
            <w:vAlign w:val="center"/>
          </w:tcPr>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MS Gothic" w:cs="MS Gothic" w:eastAsia="MS Gothic" w:hAnsi="MS Gothic"/>
                <w:b w:val="0"/>
                <w:i w:val="0"/>
                <w:smallCaps w:val="0"/>
                <w:strike w:val="0"/>
                <w:color w:val="000000"/>
                <w:sz w:val="32"/>
                <w:szCs w:val="32"/>
                <w:u w:val="none"/>
                <w:shd w:fill="auto" w:val="clear"/>
                <w:vertAlign w:val="baseline"/>
                <w:rtl w:val="0"/>
              </w:rPr>
              <w:t xml:space="preserve">☐</w:t>
            </w:r>
            <w:r w:rsidDel="00000000" w:rsidR="00000000" w:rsidRPr="00000000">
              <w:rPr>
                <w:rtl w:val="0"/>
              </w:rPr>
            </w:r>
          </w:p>
        </w:tc>
        <w:tc>
          <w:tcPr>
            <w:gridSpan w:val="9"/>
            <w:tcBorders>
              <w:bottom w:color="000000" w:space="0" w:sz="4" w:val="single"/>
            </w:tcBorders>
            <w:vAlign w:val="center"/>
          </w:tcPr>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SÍ</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Haber recibido las siguientes </w:t>
            </w: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ayudas de minimis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en los tres últimos años</w:t>
            </w:r>
            <w:r w:rsidDel="00000000" w:rsidR="00000000" w:rsidRPr="00000000">
              <w:rPr>
                <w:rFonts w:ascii="Calibri" w:cs="Calibri" w:eastAsia="Calibri" w:hAnsi="Calibri"/>
                <w:b w:val="0"/>
                <w:i w:val="0"/>
                <w:smallCaps w:val="0"/>
                <w:strike w:val="0"/>
                <w:color w:val="000000"/>
                <w:sz w:val="22"/>
                <w:szCs w:val="22"/>
                <w:u w:val="none"/>
                <w:shd w:fill="auto" w:val="clear"/>
                <w:vertAlign w:val="superscript"/>
              </w:rPr>
              <w:footnoteReference w:customMarkFollows="0" w:id="1"/>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r>
      <w:tr>
        <w:trPr>
          <w:cantSplit w:val="0"/>
          <w:trHeight w:val="702" w:hRule="atLeast"/>
          <w:tblHeader w:val="0"/>
        </w:trPr>
        <w:tc>
          <w:tcPr>
            <w:tcBorders>
              <w:right w:color="000000" w:space="0" w:sz="4" w:val="single"/>
            </w:tcBorders>
            <w:vAlign w:val="center"/>
          </w:tcPr>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Organismo concedente</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Anualidad</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Presupuesto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Importe Ayuda</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Descripción</w:t>
            </w:r>
          </w:p>
        </w:tc>
      </w:tr>
      <w:tr>
        <w:trPr>
          <w:cantSplit w:val="0"/>
          <w:tblHeader w:val="0"/>
        </w:trPr>
        <w:tc>
          <w:tcPr>
            <w:tcBorders>
              <w:right w:color="000000" w:space="0" w:sz="4" w:val="single"/>
            </w:tcBorders>
            <w:vAlign w:val="center"/>
          </w:tcPr>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right w:color="000000" w:space="0" w:sz="4" w:val="single"/>
            </w:tcBorders>
            <w:vAlign w:val="center"/>
          </w:tcPr>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right w:color="000000" w:space="0" w:sz="4" w:val="single"/>
            </w:tcBorders>
            <w:vAlign w:val="center"/>
          </w:tcPr>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tl w:val="0"/>
              </w:rPr>
            </w:r>
          </w:p>
        </w:tc>
        <w:tc>
          <w:tcPr>
            <w:gridSpan w:val="9"/>
            <w:tcBorders>
              <w:top w:color="000000" w:space="0" w:sz="4" w:val="single"/>
            </w:tcBorders>
            <w:vAlign w:val="center"/>
          </w:tcPr>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Añadir tantas filas como sean necesarias</w:t>
            </w:r>
            <w:r w:rsidDel="00000000" w:rsidR="00000000" w:rsidRPr="00000000">
              <w:rPr>
                <w:rtl w:val="0"/>
              </w:rPr>
            </w:r>
          </w:p>
        </w:tc>
      </w:tr>
      <w:tr>
        <w:trPr>
          <w:cantSplit w:val="0"/>
          <w:tblHeader w:val="0"/>
        </w:trPr>
        <w:tc>
          <w:tcPr>
            <w:gridSpan w:val="10"/>
            <w:shd w:fill="f2f2f2" w:val="clear"/>
            <w:vAlign w:val="center"/>
          </w:tcPr>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el caso de que se produzca cualquier alteración de la información proporcionada en relación con las ayudas recibidas, el beneficiario se compromete a suministrársela a la entidad concedente de la presente ayuda.</w:t>
            </w:r>
          </w:p>
        </w:tc>
      </w:tr>
    </w:tbl>
    <w:p w:rsidR="00000000" w:rsidDel="00000000" w:rsidP="00000000" w:rsidRDefault="00000000" w:rsidRPr="00000000" w14:paraId="00000150">
      <w:pPr>
        <w:rPr>
          <w:highlight w:val="yellow"/>
        </w:rPr>
      </w:pPr>
      <w:r w:rsidDel="00000000" w:rsidR="00000000" w:rsidRPr="00000000">
        <w:rPr>
          <w:rtl w:val="0"/>
        </w:rPr>
      </w:r>
    </w:p>
    <w:tbl>
      <w:tblPr>
        <w:tblStyle w:val="Table2"/>
        <w:tblW w:w="9345.0" w:type="dxa"/>
        <w:jc w:val="left"/>
        <w:tblBorders>
          <w:top w:color="000000" w:space="0" w:sz="4" w:val="single"/>
          <w:left w:color="000000" w:space="0" w:sz="4" w:val="single"/>
          <w:bottom w:color="000000" w:space="0" w:sz="0" w:val="nil"/>
          <w:right w:color="000000" w:space="0" w:sz="4" w:val="single"/>
          <w:insideH w:color="000000" w:space="0" w:sz="4" w:val="single"/>
          <w:insideV w:color="000000" w:space="0" w:sz="4" w:val="single"/>
        </w:tblBorders>
        <w:tblLayout w:type="fixed"/>
        <w:tblLook w:val="0400"/>
      </w:tblPr>
      <w:tblGrid>
        <w:gridCol w:w="846"/>
        <w:gridCol w:w="3544"/>
        <w:gridCol w:w="992"/>
        <w:gridCol w:w="1559"/>
        <w:gridCol w:w="851"/>
        <w:gridCol w:w="1553"/>
        <w:tblGridChange w:id="0">
          <w:tblGrid>
            <w:gridCol w:w="846"/>
            <w:gridCol w:w="3544"/>
            <w:gridCol w:w="992"/>
            <w:gridCol w:w="1559"/>
            <w:gridCol w:w="851"/>
            <w:gridCol w:w="1553"/>
          </w:tblGrid>
        </w:tblGridChange>
      </w:tblGrid>
      <w:tr>
        <w:trPr>
          <w:cantSplit w:val="0"/>
          <w:trHeight w:val="486" w:hRule="atLeast"/>
          <w:tblHeader w:val="0"/>
        </w:trPr>
        <w:tc>
          <w:tcPr>
            <w:gridSpan w:val="6"/>
            <w:shd w:fill="f2f2f2" w:val="clear"/>
          </w:tcPr>
          <w:p w:rsidR="00000000" w:rsidDel="00000000" w:rsidP="00000000" w:rsidRDefault="00000000" w:rsidRPr="00000000" w14:paraId="00000151">
            <w:pPr>
              <w:rPr>
                <w:highlight w:val="yellow"/>
              </w:rPr>
            </w:pPr>
            <w:r w:rsidDel="00000000" w:rsidR="00000000" w:rsidRPr="00000000">
              <w:rPr>
                <w:rFonts w:ascii="Calibri" w:cs="Calibri" w:eastAsia="Calibri" w:hAnsi="Calibri"/>
                <w:b w:val="1"/>
                <w:rtl w:val="0"/>
              </w:rPr>
              <w:t xml:space="preserve">DECLARACIÓN DE CONDICIÓN DE PYME</w:t>
            </w:r>
            <w:r w:rsidDel="00000000" w:rsidR="00000000" w:rsidRPr="00000000">
              <w:rPr>
                <w:rtl w:val="0"/>
              </w:rPr>
            </w:r>
          </w:p>
        </w:tc>
      </w:tr>
      <w:tr>
        <w:trPr>
          <w:cantSplit w:val="0"/>
          <w:tblHeader w:val="0"/>
        </w:trPr>
        <w:tc>
          <w:tcPr>
            <w:gridSpan w:val="6"/>
          </w:tcPr>
          <w:p w:rsidR="00000000" w:rsidDel="00000000" w:rsidP="00000000" w:rsidRDefault="00000000" w:rsidRPr="00000000" w14:paraId="00000157">
            <w:pPr>
              <w:rPr>
                <w:highlight w:val="yellow"/>
              </w:rPr>
            </w:pPr>
            <w:r w:rsidDel="00000000" w:rsidR="00000000" w:rsidRPr="00000000">
              <w:rPr>
                <w:rFonts w:ascii="Calibri" w:cs="Calibri" w:eastAsia="Calibri" w:hAnsi="Calibri"/>
                <w:rtl w:val="0"/>
              </w:rPr>
              <w:t xml:space="preserve">De acuerdo con la Recomendación de la Comisión de 6 de mayo de 2003 sobre la definición de microempresas, pequeñas y medianas empresas (2003/361/CE), la empresa a la que represento tiene la condición de: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5D">
            <w:pPr>
              <w:rPr>
                <w:highlight w:val="yellow"/>
              </w:rPr>
            </w:pPr>
            <w:r w:rsidDel="00000000" w:rsidR="00000000" w:rsidRPr="00000000">
              <w:rPr>
                <w:rFonts w:ascii="MS Gothic" w:cs="MS Gothic" w:eastAsia="MS Gothic" w:hAnsi="MS Gothic"/>
                <w:sz w:val="32"/>
                <w:szCs w:val="32"/>
                <w:rtl w:val="0"/>
              </w:rPr>
              <w:t xml:space="preserve">☐</w:t>
            </w:r>
            <w:r w:rsidDel="00000000" w:rsidR="00000000" w:rsidRPr="00000000">
              <w:rPr>
                <w:rtl w:val="0"/>
              </w:rPr>
            </w:r>
          </w:p>
        </w:tc>
        <w:tc>
          <w:tcPr>
            <w:gridSpan w:val="5"/>
            <w:vAlign w:val="center"/>
          </w:tcPr>
          <w:p w:rsidR="00000000" w:rsidDel="00000000" w:rsidP="00000000" w:rsidRDefault="00000000" w:rsidRPr="00000000" w14:paraId="0000015E">
            <w:pPr>
              <w:widowControl w:val="1"/>
              <w:spacing w:after="120" w:before="120"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AUTÓNOMA</w:t>
            </w:r>
          </w:p>
          <w:p w:rsidR="00000000" w:rsidDel="00000000" w:rsidP="00000000" w:rsidRDefault="00000000" w:rsidRPr="00000000" w14:paraId="0000015F">
            <w:pPr>
              <w:spacing w:after="120" w:line="240" w:lineRule="auto"/>
              <w:rPr>
                <w:highlight w:val="yellow"/>
              </w:rPr>
            </w:pPr>
            <w:r w:rsidDel="00000000" w:rsidR="00000000" w:rsidRPr="00000000">
              <w:rPr>
                <w:rFonts w:ascii="Calibri" w:cs="Calibri" w:eastAsia="Calibri" w:hAnsi="Calibri"/>
                <w:sz w:val="18"/>
                <w:szCs w:val="18"/>
                <w:rtl w:val="0"/>
              </w:rPr>
              <w:t xml:space="preserve">Una empresa es </w:t>
            </w:r>
            <w:r w:rsidDel="00000000" w:rsidR="00000000" w:rsidRPr="00000000">
              <w:rPr>
                <w:rFonts w:ascii="Calibri" w:cs="Calibri" w:eastAsia="Calibri" w:hAnsi="Calibri"/>
                <w:b w:val="1"/>
                <w:sz w:val="18"/>
                <w:szCs w:val="18"/>
                <w:rtl w:val="0"/>
              </w:rPr>
              <w:t xml:space="preserve">autónoma</w:t>
            </w:r>
            <w:r w:rsidDel="00000000" w:rsidR="00000000" w:rsidRPr="00000000">
              <w:rPr>
                <w:rFonts w:ascii="Calibri" w:cs="Calibri" w:eastAsia="Calibri" w:hAnsi="Calibri"/>
                <w:sz w:val="18"/>
                <w:szCs w:val="18"/>
                <w:rtl w:val="0"/>
              </w:rPr>
              <w:t xml:space="preserve"> si es totalmente independiente, es decir, no tiene participaciones en otras empresas y ninguna empresa tiene participación en ella, o bien </w:t>
            </w:r>
            <w:r w:rsidDel="00000000" w:rsidR="00000000" w:rsidRPr="00000000">
              <w:rPr>
                <w:rFonts w:ascii="Calibri" w:cs="Calibri" w:eastAsia="Calibri" w:hAnsi="Calibri"/>
                <w:color w:val="384a53"/>
                <w:sz w:val="18"/>
                <w:szCs w:val="18"/>
                <w:rtl w:val="0"/>
              </w:rPr>
              <w:t xml:space="preserve">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 </w:t>
            </w:r>
            <w:r w:rsidDel="00000000" w:rsidR="00000000" w:rsidRPr="00000000">
              <w:rPr>
                <w:rFonts w:ascii="Calibri" w:cs="Calibri" w:eastAsia="Calibri" w:hAnsi="Calibri"/>
                <w:sz w:val="18"/>
                <w:szCs w:val="18"/>
                <w:rtl w:val="0"/>
              </w:rPr>
              <w:t xml:space="preserve">o bien no está vinculada a otra empresa a través de una persona física en el sentido descrito en el apartado de empresas vinculadas.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64">
            <w:pPr>
              <w:rPr>
                <w:highlight w:val="yellow"/>
              </w:rPr>
            </w:pPr>
            <w:r w:rsidDel="00000000" w:rsidR="00000000" w:rsidRPr="00000000">
              <w:rPr>
                <w:rFonts w:ascii="MS Gothic" w:cs="MS Gothic" w:eastAsia="MS Gothic" w:hAnsi="MS Gothic"/>
                <w:sz w:val="32"/>
                <w:szCs w:val="32"/>
                <w:rtl w:val="0"/>
              </w:rPr>
              <w:t xml:space="preserve">☐</w:t>
            </w:r>
            <w:r w:rsidDel="00000000" w:rsidR="00000000" w:rsidRPr="00000000">
              <w:rPr>
                <w:rtl w:val="0"/>
              </w:rPr>
            </w:r>
          </w:p>
        </w:tc>
        <w:tc>
          <w:tcPr>
            <w:gridSpan w:val="5"/>
          </w:tcPr>
          <w:p w:rsidR="00000000" w:rsidDel="00000000" w:rsidP="00000000" w:rsidRDefault="00000000" w:rsidRPr="00000000" w14:paraId="00000165">
            <w:pPr>
              <w:widowControl w:val="1"/>
              <w:spacing w:after="120" w:before="120"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ASOCIADA</w:t>
            </w:r>
          </w:p>
          <w:p w:rsidR="00000000" w:rsidDel="00000000" w:rsidP="00000000" w:rsidRDefault="00000000" w:rsidRPr="00000000" w14:paraId="00000166">
            <w:pPr>
              <w:spacing w:after="120" w:line="240" w:lineRule="auto"/>
              <w:rPr>
                <w:highlight w:val="yellow"/>
              </w:rPr>
            </w:pPr>
            <w:r w:rsidDel="00000000" w:rsidR="00000000" w:rsidRPr="00000000">
              <w:rPr>
                <w:rFonts w:ascii="Calibri" w:cs="Calibri" w:eastAsia="Calibri" w:hAnsi="Calibri"/>
                <w:sz w:val="18"/>
                <w:szCs w:val="18"/>
                <w:rtl w:val="0"/>
              </w:rPr>
              <w:t xml:space="preserve">Una empresa se considera asociada a otra empresa si tiene, sola o juntamente con una o más empresas vinculadas en el sentido del artículo 3(3) del Anexo de la Recomendación de la Comisión 2003/361/CE, al menos el 25%, pero no más del 50% de otra empresa.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6B">
            <w:pPr>
              <w:rPr>
                <w:highlight w:val="yellow"/>
              </w:rPr>
            </w:pPr>
            <w:r w:rsidDel="00000000" w:rsidR="00000000" w:rsidRPr="00000000">
              <w:rPr>
                <w:rFonts w:ascii="MS Gothic" w:cs="MS Gothic" w:eastAsia="MS Gothic" w:hAnsi="MS Gothic"/>
                <w:sz w:val="32"/>
                <w:szCs w:val="32"/>
                <w:rtl w:val="0"/>
              </w:rPr>
              <w:t xml:space="preserve">☐</w:t>
            </w:r>
            <w:r w:rsidDel="00000000" w:rsidR="00000000" w:rsidRPr="00000000">
              <w:rPr>
                <w:rtl w:val="0"/>
              </w:rPr>
            </w:r>
          </w:p>
        </w:tc>
        <w:tc>
          <w:tcPr>
            <w:gridSpan w:val="5"/>
          </w:tcPr>
          <w:p w:rsidR="00000000" w:rsidDel="00000000" w:rsidP="00000000" w:rsidRDefault="00000000" w:rsidRPr="00000000" w14:paraId="0000016C">
            <w:pPr>
              <w:widowControl w:val="1"/>
              <w:spacing w:after="120" w:before="120"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VINCULADA</w:t>
            </w:r>
          </w:p>
          <w:p w:rsidR="00000000" w:rsidDel="00000000" w:rsidP="00000000" w:rsidRDefault="00000000" w:rsidRPr="00000000" w14:paraId="0000016D">
            <w:pPr>
              <w:spacing w:after="120" w:before="120" w:line="240" w:lineRule="auto"/>
              <w:rPr>
                <w:highlight w:val="yellow"/>
              </w:rPr>
            </w:pPr>
            <w:r w:rsidDel="00000000" w:rsidR="00000000" w:rsidRPr="00000000">
              <w:rPr>
                <w:rFonts w:ascii="Calibri" w:cs="Calibri" w:eastAsia="Calibri" w:hAnsi="Calibri"/>
                <w:sz w:val="18"/>
                <w:szCs w:val="18"/>
                <w:rtl w:val="0"/>
              </w:rPr>
              <w:t xml:space="preserve">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r w:rsidDel="00000000" w:rsidR="00000000" w:rsidRPr="00000000">
              <w:rPr>
                <w:rtl w:val="0"/>
              </w:rPr>
            </w:r>
          </w:p>
        </w:tc>
      </w:tr>
      <w:tr>
        <w:trPr>
          <w:cantSplit w:val="0"/>
          <w:tblHeader w:val="0"/>
        </w:trPr>
        <w:tc>
          <w:tcPr>
            <w:gridSpan w:val="6"/>
          </w:tcPr>
          <w:p w:rsidR="00000000" w:rsidDel="00000000" w:rsidP="00000000" w:rsidRDefault="00000000" w:rsidRPr="00000000" w14:paraId="00000172">
            <w:pPr>
              <w:widowControl w:val="1"/>
              <w:spacing w:after="60" w:before="12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73">
            <w:pPr>
              <w:widowControl w:val="1"/>
              <w:spacing w:after="60" w:before="120" w:line="240" w:lineRule="auto"/>
              <w:rPr>
                <w:rFonts w:ascii="Calibri" w:cs="Calibri" w:eastAsia="Calibri" w:hAnsi="Calibri"/>
              </w:rPr>
            </w:pPr>
            <w:r w:rsidDel="00000000" w:rsidR="00000000" w:rsidRPr="00000000">
              <w:rPr>
                <w:rFonts w:ascii="Calibri" w:cs="Calibri" w:eastAsia="Calibri" w:hAnsi="Calibri"/>
                <w:rtl w:val="0"/>
              </w:rPr>
              <w:t xml:space="preserve">La definición de PYME tiene en cuenta los datos de plantilla de efectivos, volumen de negocio anual y balance general anual, que se determinan en función del tipo de empresa definido en el apartado anterior: </w:t>
            </w:r>
          </w:p>
          <w:p w:rsidR="00000000" w:rsidDel="00000000" w:rsidP="00000000" w:rsidRDefault="00000000" w:rsidRPr="00000000" w14:paraId="000001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60" w:line="240" w:lineRule="auto"/>
              <w:ind w:left="36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Si es una empresa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autónoma</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sólo se tienen en cuenta los datos de la empresa solicitante.</w:t>
            </w:r>
          </w:p>
          <w:p w:rsidR="00000000" w:rsidDel="00000000" w:rsidP="00000000" w:rsidRDefault="00000000" w:rsidRPr="00000000" w14:paraId="000001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Si es una empresa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asociada</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rsidR="00000000" w:rsidDel="00000000" w:rsidP="00000000" w:rsidRDefault="00000000" w:rsidRPr="00000000" w14:paraId="000001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Si es una empresa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vinculada</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la empresa solicitante deberá añadir a sus propios datos, el 100% de los datos de la empresa vinculada. Además, respecto a esta empresa vinculada, habrá que tener en cuenta también el 100% de las empresas vinculadas a ella, así como el porcentaje de las asociadas. Se interrumpe el cálculo a partir de la primera asociada. </w:t>
            </w:r>
          </w:p>
          <w:p w:rsidR="00000000" w:rsidDel="00000000" w:rsidP="00000000" w:rsidRDefault="00000000" w:rsidRPr="00000000" w14:paraId="00000177">
            <w:pPr>
              <w:spacing w:after="120" w:line="240" w:lineRule="auto"/>
              <w:rPr>
                <w:highlight w:val="yellow"/>
              </w:rPr>
            </w:pPr>
            <w:r w:rsidDel="00000000" w:rsidR="00000000" w:rsidRPr="00000000">
              <w:rPr>
                <w:rFonts w:ascii="Calibri" w:cs="Calibri" w:eastAsia="Calibri" w:hAnsi="Calibri"/>
                <w:rtl w:val="0"/>
              </w:rPr>
              <w:t xml:space="preserve">Para información más detallada, se puede consultar la </w:t>
            </w:r>
            <w:r w:rsidDel="00000000" w:rsidR="00000000" w:rsidRPr="00000000">
              <w:rPr>
                <w:rFonts w:ascii="Calibri" w:cs="Calibri" w:eastAsia="Calibri" w:hAnsi="Calibri"/>
                <w:b w:val="1"/>
                <w:rtl w:val="0"/>
              </w:rPr>
              <w:t xml:space="preserve">“Guía del usuario sobre la definición del concepto de pyme</w:t>
            </w:r>
            <w:r w:rsidDel="00000000" w:rsidR="00000000" w:rsidRPr="00000000">
              <w:rPr>
                <w:rFonts w:ascii="Calibri" w:cs="Calibri" w:eastAsia="Calibri" w:hAnsi="Calibri"/>
                <w:rtl w:val="0"/>
              </w:rPr>
              <w:t xml:space="preserve">” </w:t>
            </w:r>
            <w:hyperlink r:id="rId8">
              <w:r w:rsidDel="00000000" w:rsidR="00000000" w:rsidRPr="00000000">
                <w:rPr>
                  <w:rFonts w:ascii="Calibri" w:cs="Calibri" w:eastAsia="Calibri" w:hAnsi="Calibri"/>
                  <w:color w:val="0563c1"/>
                  <w:u w:val="single"/>
                  <w:rtl w:val="0"/>
                </w:rPr>
                <w:t xml:space="preserve">https://op.europa.eu/es/publication-detail/-/publication/79c0ce87-f4dc-11e6-8a35-01aa75ed71a1</w:t>
              </w:r>
            </w:hyperlink>
            <w:r w:rsidDel="00000000" w:rsidR="00000000" w:rsidRPr="00000000">
              <w:rPr>
                <w:rtl w:val="0"/>
              </w:rPr>
            </w:r>
          </w:p>
        </w:tc>
      </w:tr>
      <w:tr>
        <w:trPr>
          <w:cantSplit w:val="0"/>
          <w:tblHeader w:val="0"/>
        </w:trPr>
        <w:tc>
          <w:tcPr>
            <w:gridSpan w:val="6"/>
          </w:tcPr>
          <w:p w:rsidR="00000000" w:rsidDel="00000000" w:rsidP="00000000" w:rsidRDefault="00000000" w:rsidRPr="00000000" w14:paraId="0000017D">
            <w:pPr>
              <w:spacing w:after="120" w:before="240" w:line="240" w:lineRule="auto"/>
              <w:rPr>
                <w:highlight w:val="yellow"/>
              </w:rPr>
            </w:pPr>
            <w:r w:rsidDel="00000000" w:rsidR="00000000" w:rsidRPr="00000000">
              <w:rPr>
                <w:rFonts w:ascii="Calibri" w:cs="Calibri" w:eastAsia="Calibri" w:hAnsi="Calibri"/>
                <w:rtl w:val="0"/>
              </w:rPr>
              <w:t xml:space="preserve">Teniendo en cuenta lo anterior y tomando como base los datos del último ejercicio contable cerrado, procedo a indicar los requisitos que se cumplen por parte de la empresa a la que represento:</w:t>
            </w:r>
            <w:r w:rsidDel="00000000" w:rsidR="00000000" w:rsidRPr="00000000">
              <w:rPr>
                <w:rtl w:val="0"/>
              </w:rPr>
            </w:r>
          </w:p>
        </w:tc>
      </w:tr>
      <w:tr>
        <w:trPr>
          <w:cantSplit w:val="0"/>
          <w:trHeight w:val="1761" w:hRule="atLeast"/>
          <w:tblHeader w:val="0"/>
        </w:trPr>
        <w:tc>
          <w:tcPr>
            <w:gridSpan w:val="6"/>
            <w:tcBorders>
              <w:bottom w:color="000000" w:space="0" w:sz="0" w:val="nil"/>
            </w:tcBorders>
          </w:tcPr>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Plantilla efectivos en Unidades de Trabajo Anual (UTA)</w:t>
            </w:r>
          </w:p>
          <w:p w:rsidR="00000000" w:rsidDel="00000000" w:rsidP="00000000" w:rsidRDefault="00000000" w:rsidRPr="00000000" w14:paraId="00000184">
            <w:pPr>
              <w:shd w:fill="ffffff" w:val="clea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La plantilla de efectivos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 </w:t>
            </w:r>
          </w:p>
        </w:tc>
      </w:tr>
      <w:tr>
        <w:trPr>
          <w:cantSplit w:val="0"/>
          <w:trHeight w:val="371" w:hRule="atLeast"/>
          <w:tblHeader w:val="0"/>
        </w:trPr>
        <w:tc>
          <w:tcPr>
            <w:gridSpan w:val="2"/>
            <w:tcBorders>
              <w:top w:color="000000" w:space="0" w:sz="0" w:val="nil"/>
              <w:bottom w:color="000000" w:space="0" w:sz="4" w:val="single"/>
              <w:right w:color="000000" w:space="0" w:sz="0" w:val="nil"/>
            </w:tcBorders>
            <w:vAlign w:val="center"/>
          </w:tcPr>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¿Es menor de 250 empleados?</w:t>
            </w:r>
          </w:p>
        </w:tc>
        <w:tc>
          <w:tcPr>
            <w:tcBorders>
              <w:top w:color="000000" w:space="0" w:sz="0" w:val="nil"/>
              <w:left w:color="000000" w:space="0" w:sz="0" w:val="nil"/>
              <w:bottom w:color="000000" w:space="0" w:sz="4" w:val="single"/>
              <w:right w:color="000000" w:space="0" w:sz="0" w:val="nil"/>
            </w:tcBorders>
            <w:vAlign w:val="center"/>
          </w:tcPr>
          <w:p w:rsidR="00000000" w:rsidDel="00000000" w:rsidP="00000000" w:rsidRDefault="00000000" w:rsidRPr="00000000" w14:paraId="0000018C">
            <w:pPr>
              <w:rPr>
                <w:b w:val="1"/>
              </w:rPr>
            </w:pPr>
            <w:r w:rsidDel="00000000" w:rsidR="00000000" w:rsidRPr="00000000">
              <w:rPr>
                <w:b w:val="1"/>
                <w:rtl w:val="0"/>
              </w:rPr>
              <w:t xml:space="preserve">SÍ</w:t>
            </w:r>
          </w:p>
        </w:tc>
        <w:tc>
          <w:tcPr>
            <w:tcBorders>
              <w:top w:color="000000" w:space="0" w:sz="0" w:val="nil"/>
              <w:left w:color="000000" w:space="0" w:sz="0" w:val="nil"/>
              <w:bottom w:color="000000" w:space="0" w:sz="4" w:val="single"/>
              <w:right w:color="000000" w:space="0" w:sz="0" w:val="nil"/>
            </w:tcBorders>
            <w:vAlign w:val="center"/>
          </w:tcPr>
          <w:p w:rsidR="00000000" w:rsidDel="00000000" w:rsidP="00000000" w:rsidRDefault="00000000" w:rsidRPr="00000000" w14:paraId="0000018D">
            <w:pPr>
              <w:spacing w:before="120" w:lineRule="auto"/>
              <w:rPr/>
            </w:pPr>
            <w:r w:rsidDel="00000000" w:rsidR="00000000" w:rsidRPr="00000000">
              <w:rPr>
                <w:rFonts w:ascii="MS Gothic" w:cs="MS Gothic" w:eastAsia="MS Gothic" w:hAnsi="MS Gothic"/>
                <w:sz w:val="32"/>
                <w:szCs w:val="32"/>
                <w:rtl w:val="0"/>
              </w:rPr>
              <w:t xml:space="preserve">☐</w:t>
            </w: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vAlign w:val="center"/>
          </w:tcPr>
          <w:p w:rsidR="00000000" w:rsidDel="00000000" w:rsidP="00000000" w:rsidRDefault="00000000" w:rsidRPr="00000000" w14:paraId="0000018E">
            <w:pPr>
              <w:rPr>
                <w:b w:val="1"/>
              </w:rPr>
            </w:pPr>
            <w:r w:rsidDel="00000000" w:rsidR="00000000" w:rsidRPr="00000000">
              <w:rPr>
                <w:b w:val="1"/>
                <w:rtl w:val="0"/>
              </w:rPr>
              <w:t xml:space="preserve">NO</w:t>
            </w:r>
          </w:p>
        </w:tc>
        <w:tc>
          <w:tcPr>
            <w:tcBorders>
              <w:top w:color="000000" w:space="0" w:sz="0" w:val="nil"/>
              <w:left w:color="000000" w:space="0" w:sz="0" w:val="nil"/>
              <w:bottom w:color="000000" w:space="0" w:sz="4" w:val="single"/>
            </w:tcBorders>
            <w:vAlign w:val="center"/>
          </w:tcPr>
          <w:p w:rsidR="00000000" w:rsidDel="00000000" w:rsidP="00000000" w:rsidRDefault="00000000" w:rsidRPr="00000000" w14:paraId="0000018F">
            <w:pPr>
              <w:spacing w:before="120" w:lineRule="auto"/>
              <w:rPr>
                <w:highlight w:val="yellow"/>
              </w:rPr>
            </w:pPr>
            <w:r w:rsidDel="00000000" w:rsidR="00000000" w:rsidRPr="00000000">
              <w:rPr>
                <w:rFonts w:ascii="MS Gothic" w:cs="MS Gothic" w:eastAsia="MS Gothic" w:hAnsi="MS Gothic"/>
                <w:sz w:val="32"/>
                <w:szCs w:val="32"/>
                <w:rtl w:val="0"/>
              </w:rPr>
              <w:t xml:space="preserve">☐</w:t>
            </w:r>
            <w:r w:rsidDel="00000000" w:rsidR="00000000" w:rsidRPr="00000000">
              <w:rPr>
                <w:rtl w:val="0"/>
              </w:rPr>
            </w:r>
          </w:p>
        </w:tc>
      </w:tr>
      <w:tr>
        <w:trPr>
          <w:cantSplit w:val="0"/>
          <w:trHeight w:val="1301" w:hRule="atLeast"/>
          <w:tblHeader w:val="0"/>
        </w:trPr>
        <w:tc>
          <w:tcPr>
            <w:gridSpan w:val="6"/>
            <w:tcBorders>
              <w:top w:color="000000" w:space="0" w:sz="4" w:val="single"/>
              <w:bottom w:color="000000" w:space="0" w:sz="0" w:val="nil"/>
            </w:tcBorders>
          </w:tcPr>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Volumen de negocio anual</w:t>
            </w:r>
          </w:p>
          <w:p w:rsidR="00000000" w:rsidDel="00000000" w:rsidP="00000000" w:rsidRDefault="00000000" w:rsidRPr="00000000" w14:paraId="00000191">
            <w:pPr>
              <w:shd w:fill="ffffff" w:val="clea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El Volumen de Negocio Anual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trPr>
          <w:cantSplit w:val="0"/>
          <w:tblHeader w:val="0"/>
        </w:trPr>
        <w:tc>
          <w:tcPr>
            <w:gridSpan w:val="2"/>
            <w:tcBorders>
              <w:top w:color="000000" w:space="0" w:sz="0" w:val="nil"/>
              <w:bottom w:color="000000" w:space="0" w:sz="4" w:val="single"/>
              <w:right w:color="000000" w:space="0" w:sz="0" w:val="nil"/>
            </w:tcBorders>
            <w:vAlign w:val="center"/>
          </w:tcPr>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¿Es menor o igual a 50 millones de euros?</w:t>
            </w:r>
          </w:p>
        </w:tc>
        <w:tc>
          <w:tcPr>
            <w:tcBorders>
              <w:top w:color="000000" w:space="0" w:sz="0" w:val="nil"/>
              <w:left w:color="000000" w:space="0" w:sz="0" w:val="nil"/>
              <w:bottom w:color="000000" w:space="0" w:sz="4" w:val="single"/>
              <w:right w:color="000000" w:space="0" w:sz="0" w:val="nil"/>
            </w:tcBorders>
            <w:vAlign w:val="center"/>
          </w:tcPr>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SÍ</w:t>
            </w:r>
          </w:p>
        </w:tc>
        <w:tc>
          <w:tcPr>
            <w:tcBorders>
              <w:top w:color="000000" w:space="0" w:sz="0" w:val="nil"/>
              <w:left w:color="000000" w:space="0" w:sz="0" w:val="nil"/>
              <w:bottom w:color="000000" w:space="0" w:sz="4" w:val="single"/>
              <w:right w:color="000000" w:space="0" w:sz="0" w:val="nil"/>
            </w:tcBorders>
            <w:vAlign w:val="center"/>
          </w:tcPr>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sdt>
              <w:sdtPr>
                <w:tag w:val="goog_rdk_0"/>
              </w:sdtPr>
              <w:sdtContent>
                <w:r w:rsidDel="00000000" w:rsidR="00000000" w:rsidRPr="00000000">
                  <w:rPr>
                    <w:rFonts w:ascii="Arial Unicode MS" w:cs="Arial Unicode MS" w:eastAsia="Arial Unicode MS" w:hAnsi="Arial Unicode MS"/>
                    <w:b w:val="0"/>
                    <w:i w:val="0"/>
                    <w:smallCaps w:val="0"/>
                    <w:strike w:val="0"/>
                    <w:color w:val="000000"/>
                    <w:sz w:val="32"/>
                    <w:szCs w:val="32"/>
                    <w:u w:val="none"/>
                    <w:shd w:fill="auto" w:val="clear"/>
                    <w:vertAlign w:val="baseline"/>
                    <w:rtl w:val="0"/>
                  </w:rPr>
                  <w:t xml:space="preserve">☐</w:t>
                </w:r>
              </w:sdtContent>
            </w:sdt>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vAlign w:val="center"/>
          </w:tcPr>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w:t>
            </w:r>
          </w:p>
        </w:tc>
        <w:tc>
          <w:tcPr>
            <w:tcBorders>
              <w:top w:color="000000" w:space="0" w:sz="0" w:val="nil"/>
              <w:left w:color="000000" w:space="0" w:sz="0" w:val="nil"/>
              <w:bottom w:color="000000" w:space="0" w:sz="4" w:val="single"/>
            </w:tcBorders>
            <w:vAlign w:val="center"/>
          </w:tcPr>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32"/>
                <w:szCs w:val="32"/>
                <w:u w:val="none"/>
                <w:shd w:fill="auto" w:val="clear"/>
                <w:vertAlign w:val="baseline"/>
                <w:rtl w:val="0"/>
              </w:rPr>
              <w:t xml:space="preserve">☐</w:t>
            </w:r>
            <w:r w:rsidDel="00000000" w:rsidR="00000000" w:rsidRPr="00000000">
              <w:rPr>
                <w:rtl w:val="0"/>
              </w:rPr>
            </w:r>
          </w:p>
        </w:tc>
      </w:tr>
      <w:tr>
        <w:trPr>
          <w:cantSplit w:val="0"/>
          <w:tblHeader w:val="0"/>
        </w:trPr>
        <w:tc>
          <w:tcPr>
            <w:gridSpan w:val="6"/>
            <w:tcBorders>
              <w:top w:color="000000" w:space="0" w:sz="4" w:val="single"/>
              <w:bottom w:color="000000" w:space="0" w:sz="0" w:val="nil"/>
            </w:tcBorders>
          </w:tcPr>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Balance general anual</w:t>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Valor de los activos totales de la empresa (total de la hoja del balance).</w:t>
            </w:r>
            <w:r w:rsidDel="00000000" w:rsidR="00000000" w:rsidRPr="00000000">
              <w:rPr>
                <w:rtl w:val="0"/>
              </w:rPr>
            </w:r>
          </w:p>
        </w:tc>
      </w:tr>
      <w:tr>
        <w:trPr>
          <w:cantSplit w:val="0"/>
          <w:trHeight w:val="914" w:hRule="atLeast"/>
          <w:tblHeader w:val="0"/>
        </w:trPr>
        <w:tc>
          <w:tcPr>
            <w:gridSpan w:val="2"/>
            <w:tcBorders>
              <w:top w:color="000000" w:space="0" w:sz="0" w:val="nil"/>
              <w:bottom w:color="000000" w:space="0" w:sz="4" w:val="single"/>
              <w:right w:color="000000" w:space="0" w:sz="0" w:val="nil"/>
            </w:tcBorders>
            <w:vAlign w:val="center"/>
          </w:tcPr>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¿Es menor o igual a 43 millones de euros?</w:t>
            </w:r>
          </w:p>
        </w:tc>
        <w:tc>
          <w:tcPr>
            <w:tcBorders>
              <w:top w:color="000000" w:space="0" w:sz="0" w:val="nil"/>
              <w:left w:color="000000" w:space="0" w:sz="0" w:val="nil"/>
              <w:bottom w:color="000000" w:space="0" w:sz="4" w:val="single"/>
              <w:right w:color="000000" w:space="0" w:sz="0" w:val="nil"/>
            </w:tcBorders>
            <w:vAlign w:val="center"/>
          </w:tcPr>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SÍ</w:t>
            </w:r>
          </w:p>
        </w:tc>
        <w:tc>
          <w:tcPr>
            <w:tcBorders>
              <w:top w:color="000000" w:space="0" w:sz="0" w:val="nil"/>
              <w:left w:color="000000" w:space="0" w:sz="0" w:val="nil"/>
              <w:bottom w:color="000000" w:space="0" w:sz="4" w:val="single"/>
              <w:right w:color="000000" w:space="0" w:sz="0" w:val="nil"/>
            </w:tcBorders>
            <w:vAlign w:val="center"/>
          </w:tcPr>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sdt>
              <w:sdtPr>
                <w:tag w:val="goog_rdk_1"/>
              </w:sdtPr>
              <w:sdtContent>
                <w:r w:rsidDel="00000000" w:rsidR="00000000" w:rsidRPr="00000000">
                  <w:rPr>
                    <w:rFonts w:ascii="Arial Unicode MS" w:cs="Arial Unicode MS" w:eastAsia="Arial Unicode MS" w:hAnsi="Arial Unicode MS"/>
                    <w:b w:val="0"/>
                    <w:i w:val="0"/>
                    <w:smallCaps w:val="0"/>
                    <w:strike w:val="0"/>
                    <w:color w:val="000000"/>
                    <w:sz w:val="32"/>
                    <w:szCs w:val="32"/>
                    <w:u w:val="none"/>
                    <w:shd w:fill="auto" w:val="clear"/>
                    <w:vertAlign w:val="baseline"/>
                    <w:rtl w:val="0"/>
                  </w:rPr>
                  <w:t xml:space="preserve">☐</w:t>
                </w:r>
              </w:sdtContent>
            </w:sdt>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vAlign w:val="center"/>
          </w:tcPr>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w:t>
            </w:r>
          </w:p>
        </w:tc>
        <w:tc>
          <w:tcPr>
            <w:tcBorders>
              <w:top w:color="000000" w:space="0" w:sz="0" w:val="nil"/>
              <w:left w:color="000000" w:space="0" w:sz="0" w:val="nil"/>
              <w:bottom w:color="000000" w:space="0" w:sz="4" w:val="single"/>
            </w:tcBorders>
            <w:vAlign w:val="center"/>
          </w:tcPr>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32"/>
                <w:szCs w:val="32"/>
                <w:u w:val="none"/>
                <w:shd w:fill="auto" w:val="clear"/>
                <w:vertAlign w:val="baseline"/>
                <w:rtl w:val="0"/>
              </w:rPr>
              <w:t xml:space="preserve">☐</w:t>
            </w:r>
            <w:r w:rsidDel="00000000" w:rsidR="00000000" w:rsidRPr="00000000">
              <w:rPr>
                <w:rtl w:val="0"/>
              </w:rPr>
            </w:r>
          </w:p>
        </w:tc>
      </w:tr>
      <w:tr>
        <w:trPr>
          <w:cantSplit w:val="0"/>
          <w:tblHeader w:val="0"/>
        </w:trPr>
        <w:tc>
          <w:tcPr>
            <w:gridSpan w:val="6"/>
            <w:tcBorders>
              <w:top w:color="000000" w:space="0" w:sz="4" w:val="single"/>
              <w:bottom w:color="000000" w:space="0" w:sz="4" w:val="single"/>
            </w:tcBorders>
            <w:shd w:fill="f2f2f2" w:val="clear"/>
          </w:tcPr>
          <w:p w:rsidR="00000000" w:rsidDel="00000000" w:rsidP="00000000" w:rsidRDefault="00000000" w:rsidRPr="00000000" w14:paraId="000001AA">
            <w:pPr>
              <w:rPr>
                <w:rFonts w:ascii="Calibri" w:cs="Calibri" w:eastAsia="Calibri" w:hAnsi="Calibri"/>
                <w:b w:val="1"/>
                <w:sz w:val="22"/>
                <w:szCs w:val="22"/>
                <w:highlight w:val="yellow"/>
              </w:rPr>
            </w:pPr>
            <w:r w:rsidDel="00000000" w:rsidR="00000000" w:rsidRPr="00000000">
              <w:rPr>
                <w:rFonts w:ascii="Calibri" w:cs="Calibri" w:eastAsia="Calibri" w:hAnsi="Calibri"/>
                <w:b w:val="1"/>
                <w:sz w:val="22"/>
                <w:szCs w:val="22"/>
                <w:rtl w:val="0"/>
              </w:rPr>
              <w:t xml:space="preserve">OTRAS DECLARACIONES</w:t>
            </w:r>
            <w:r w:rsidDel="00000000" w:rsidR="00000000" w:rsidRPr="00000000">
              <w:rPr>
                <w:rtl w:val="0"/>
              </w:rPr>
            </w:r>
          </w:p>
        </w:tc>
      </w:tr>
      <w:tr>
        <w:trPr>
          <w:cantSplit w:val="0"/>
          <w:tblHeader w:val="0"/>
        </w:trPr>
        <w:tc>
          <w:tcPr>
            <w:gridSpan w:val="5"/>
            <w:tcBorders>
              <w:top w:color="000000" w:space="0" w:sz="4" w:val="single"/>
              <w:bottom w:color="000000" w:space="0" w:sz="4" w:val="single"/>
            </w:tcBorders>
          </w:tcPr>
          <w:p w:rsidR="00000000" w:rsidDel="00000000" w:rsidP="00000000" w:rsidRDefault="00000000" w:rsidRPr="00000000" w14:paraId="000001B0">
            <w:pPr>
              <w:spacing w:line="240" w:lineRule="auto"/>
              <w:rPr>
                <w:rFonts w:ascii="Calibri" w:cs="Calibri" w:eastAsia="Calibri" w:hAnsi="Calibri"/>
                <w:sz w:val="22"/>
                <w:szCs w:val="22"/>
                <w:highlight w:val="yellow"/>
              </w:rPr>
            </w:pPr>
            <w:r w:rsidDel="00000000" w:rsidR="00000000" w:rsidRPr="00000000">
              <w:rPr>
                <w:rtl w:val="0"/>
              </w:rPr>
            </w:r>
          </w:p>
        </w:tc>
        <w:tc>
          <w:tcPr>
            <w:tcBorders>
              <w:top w:color="000000" w:space="0" w:sz="4" w:val="single"/>
              <w:bottom w:color="000000" w:space="0" w:sz="4" w:val="single"/>
            </w:tcBorders>
            <w:vAlign w:val="center"/>
          </w:tcPr>
          <w:p w:rsidR="00000000" w:rsidDel="00000000" w:rsidP="00000000" w:rsidRDefault="00000000" w:rsidRPr="00000000" w14:paraId="000001B5">
            <w:pPr>
              <w:jc w:val="center"/>
              <w:rPr>
                <w:highlight w:val="yellow"/>
              </w:rPr>
            </w:pPr>
            <w:r w:rsidDel="00000000" w:rsidR="00000000" w:rsidRPr="00000000">
              <w:rPr>
                <w:rtl w:val="0"/>
              </w:rPr>
            </w:r>
          </w:p>
        </w:tc>
      </w:tr>
      <w:tr>
        <w:trPr>
          <w:cantSplit w:val="0"/>
          <w:tblHeader w:val="0"/>
        </w:trPr>
        <w:tc>
          <w:tcPr>
            <w:gridSpan w:val="5"/>
            <w:tcBorders>
              <w:top w:color="000000" w:space="0" w:sz="4" w:val="single"/>
              <w:bottom w:color="000000" w:space="0" w:sz="4" w:val="single"/>
            </w:tcBorders>
          </w:tcPr>
          <w:p w:rsidR="00000000" w:rsidDel="00000000" w:rsidP="00000000" w:rsidRDefault="00000000" w:rsidRPr="00000000" w14:paraId="000001B6">
            <w:pPr>
              <w:spacing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rsidR="00000000" w:rsidDel="00000000" w:rsidP="00000000" w:rsidRDefault="00000000" w:rsidRPr="00000000" w14:paraId="000001B7">
            <w:pPr>
              <w:spacing w:line="240" w:lineRule="auto"/>
              <w:rPr>
                <w:rFonts w:ascii="Calibri" w:cs="Calibri" w:eastAsia="Calibri" w:hAnsi="Calibri"/>
                <w:sz w:val="22"/>
                <w:szCs w:val="22"/>
              </w:rPr>
            </w:pPr>
            <w:r w:rsidDel="00000000" w:rsidR="00000000" w:rsidRPr="00000000">
              <w:rPr>
                <w:rtl w:val="0"/>
              </w:rPr>
            </w:r>
          </w:p>
        </w:tc>
        <w:tc>
          <w:tcPr>
            <w:tcBorders>
              <w:top w:color="000000" w:space="0" w:sz="4" w:val="single"/>
              <w:bottom w:color="000000" w:space="0" w:sz="4" w:val="single"/>
            </w:tcBorders>
            <w:vAlign w:val="center"/>
          </w:tcPr>
          <w:p w:rsidR="00000000" w:rsidDel="00000000" w:rsidP="00000000" w:rsidRDefault="00000000" w:rsidRPr="00000000" w14:paraId="000001BC">
            <w:pPr>
              <w:jc w:val="center"/>
              <w:rPr>
                <w:rFonts w:ascii="Calibri" w:cs="Calibri" w:eastAsia="Calibri" w:hAnsi="Calibri"/>
                <w:sz w:val="32"/>
                <w:szCs w:val="32"/>
              </w:rPr>
            </w:pPr>
            <w:r w:rsidDel="00000000" w:rsidR="00000000" w:rsidRPr="00000000">
              <w:rPr>
                <w:rFonts w:ascii="MS Gothic" w:cs="MS Gothic" w:eastAsia="MS Gothic" w:hAnsi="MS Gothic"/>
                <w:sz w:val="32"/>
                <w:szCs w:val="32"/>
                <w:rtl w:val="0"/>
              </w:rPr>
              <w:t xml:space="preserve">☐</w:t>
            </w:r>
            <w:r w:rsidDel="00000000" w:rsidR="00000000" w:rsidRPr="00000000">
              <w:rPr>
                <w:rtl w:val="0"/>
              </w:rPr>
            </w:r>
          </w:p>
        </w:tc>
      </w:tr>
      <w:tr>
        <w:trPr>
          <w:cantSplit w:val="0"/>
          <w:tblHeader w:val="0"/>
        </w:trPr>
        <w:tc>
          <w:tcPr>
            <w:gridSpan w:val="5"/>
            <w:tcBorders>
              <w:top w:color="000000" w:space="0" w:sz="4" w:val="single"/>
              <w:bottom w:color="000000" w:space="0" w:sz="4" w:val="single"/>
            </w:tcBorders>
          </w:tcPr>
          <w:p w:rsidR="00000000" w:rsidDel="00000000" w:rsidP="00000000" w:rsidRDefault="00000000" w:rsidRPr="00000000" w14:paraId="000001BD">
            <w:pPr>
              <w:spacing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rsidR="00000000" w:rsidDel="00000000" w:rsidP="00000000" w:rsidRDefault="00000000" w:rsidRPr="00000000" w14:paraId="000001BE">
            <w:pPr>
              <w:spacing w:line="240" w:lineRule="auto"/>
              <w:rPr>
                <w:rFonts w:ascii="Calibri" w:cs="Calibri" w:eastAsia="Calibri" w:hAnsi="Calibri"/>
                <w:sz w:val="22"/>
                <w:szCs w:val="22"/>
                <w:highlight w:val="yellow"/>
              </w:rPr>
            </w:pPr>
            <w:r w:rsidDel="00000000" w:rsidR="00000000" w:rsidRPr="00000000">
              <w:rPr>
                <w:rtl w:val="0"/>
              </w:rPr>
            </w:r>
          </w:p>
        </w:tc>
        <w:tc>
          <w:tcPr>
            <w:tcBorders>
              <w:top w:color="000000" w:space="0" w:sz="4" w:val="single"/>
              <w:bottom w:color="000000" w:space="0" w:sz="4" w:val="single"/>
            </w:tcBorders>
            <w:vAlign w:val="center"/>
          </w:tcPr>
          <w:p w:rsidR="00000000" w:rsidDel="00000000" w:rsidP="00000000" w:rsidRDefault="00000000" w:rsidRPr="00000000" w14:paraId="000001C3">
            <w:pPr>
              <w:jc w:val="center"/>
              <w:rPr>
                <w:highlight w:val="yellow"/>
              </w:rPr>
            </w:pPr>
            <w:r w:rsidDel="00000000" w:rsidR="00000000" w:rsidRPr="00000000">
              <w:rPr>
                <w:rFonts w:ascii="MS Gothic" w:cs="MS Gothic" w:eastAsia="MS Gothic" w:hAnsi="MS Gothic"/>
                <w:sz w:val="32"/>
                <w:szCs w:val="32"/>
                <w:rtl w:val="0"/>
              </w:rPr>
              <w:t xml:space="preserve">☐</w:t>
            </w:r>
            <w:r w:rsidDel="00000000" w:rsidR="00000000" w:rsidRPr="00000000">
              <w:rPr>
                <w:rtl w:val="0"/>
              </w:rPr>
            </w:r>
          </w:p>
        </w:tc>
      </w:tr>
      <w:tr>
        <w:trPr>
          <w:cantSplit w:val="0"/>
          <w:tblHeader w:val="0"/>
        </w:trPr>
        <w:tc>
          <w:tcPr>
            <w:gridSpan w:val="5"/>
            <w:tcBorders>
              <w:top w:color="000000" w:space="0" w:sz="4" w:val="single"/>
              <w:bottom w:color="000000" w:space="0" w:sz="4" w:val="single"/>
            </w:tcBorders>
          </w:tcPr>
          <w:p w:rsidR="00000000" w:rsidDel="00000000" w:rsidP="00000000" w:rsidRDefault="00000000" w:rsidRPr="00000000" w14:paraId="000001C4">
            <w:pPr>
              <w:spacing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rsidR="00000000" w:rsidDel="00000000" w:rsidP="00000000" w:rsidRDefault="00000000" w:rsidRPr="00000000" w14:paraId="000001C5">
            <w:pPr>
              <w:spacing w:line="240" w:lineRule="auto"/>
              <w:rPr>
                <w:rFonts w:ascii="Calibri" w:cs="Calibri" w:eastAsia="Calibri" w:hAnsi="Calibri"/>
                <w:sz w:val="22"/>
                <w:szCs w:val="22"/>
              </w:rPr>
            </w:pPr>
            <w:r w:rsidDel="00000000" w:rsidR="00000000" w:rsidRPr="00000000">
              <w:rPr>
                <w:rtl w:val="0"/>
              </w:rPr>
            </w:r>
          </w:p>
        </w:tc>
        <w:tc>
          <w:tcPr>
            <w:tcBorders>
              <w:top w:color="000000" w:space="0" w:sz="4" w:val="single"/>
              <w:bottom w:color="000000" w:space="0" w:sz="4" w:val="single"/>
            </w:tcBorders>
            <w:vAlign w:val="center"/>
          </w:tcPr>
          <w:p w:rsidR="00000000" w:rsidDel="00000000" w:rsidP="00000000" w:rsidRDefault="00000000" w:rsidRPr="00000000" w14:paraId="000001CA">
            <w:pPr>
              <w:jc w:val="center"/>
              <w:rPr>
                <w:rFonts w:ascii="Calibri" w:cs="Calibri" w:eastAsia="Calibri" w:hAnsi="Calibri"/>
                <w:sz w:val="32"/>
                <w:szCs w:val="32"/>
              </w:rPr>
            </w:pPr>
            <w:r w:rsidDel="00000000" w:rsidR="00000000" w:rsidRPr="00000000">
              <w:rPr>
                <w:rFonts w:ascii="MS Gothic" w:cs="MS Gothic" w:eastAsia="MS Gothic" w:hAnsi="MS Gothic"/>
                <w:sz w:val="32"/>
                <w:szCs w:val="32"/>
                <w:rtl w:val="0"/>
              </w:rPr>
              <w:t xml:space="preserve">☐</w:t>
            </w:r>
            <w:r w:rsidDel="00000000" w:rsidR="00000000" w:rsidRPr="00000000">
              <w:rPr>
                <w:rtl w:val="0"/>
              </w:rPr>
            </w:r>
          </w:p>
        </w:tc>
      </w:tr>
    </w:tbl>
    <w:p w:rsidR="00000000" w:rsidDel="00000000" w:rsidP="00000000" w:rsidRDefault="00000000" w:rsidRPr="00000000" w14:paraId="000001CB">
      <w:pPr>
        <w:rPr>
          <w:highlight w:val="yellow"/>
        </w:rPr>
      </w:pPr>
      <w:r w:rsidDel="00000000" w:rsidR="00000000" w:rsidRPr="00000000">
        <w:rPr>
          <w:rtl w:val="0"/>
        </w:rPr>
      </w:r>
    </w:p>
    <w:p w:rsidR="00000000" w:rsidDel="00000000" w:rsidP="00000000" w:rsidRDefault="00000000" w:rsidRPr="00000000" w14:paraId="000001CC">
      <w:pPr>
        <w:rPr>
          <w:highlight w:val="yellow"/>
        </w:rPr>
      </w:pPr>
      <w:r w:rsidDel="00000000" w:rsidR="00000000" w:rsidRPr="00000000">
        <w:rPr>
          <w:rtl w:val="0"/>
        </w:rPr>
      </w:r>
    </w:p>
    <w:p w:rsidR="00000000" w:rsidDel="00000000" w:rsidP="00000000" w:rsidRDefault="00000000" w:rsidRPr="00000000" w14:paraId="000001CD">
      <w:pPr>
        <w:rPr>
          <w:highlight w:val="yellow"/>
        </w:rPr>
      </w:pPr>
      <w:r w:rsidDel="00000000" w:rsidR="00000000" w:rsidRPr="00000000">
        <w:rPr>
          <w:rtl w:val="0"/>
        </w:rPr>
      </w:r>
    </w:p>
    <w:p w:rsidR="00000000" w:rsidDel="00000000" w:rsidP="00000000" w:rsidRDefault="00000000" w:rsidRPr="00000000" w14:paraId="000001CE">
      <w:pPr>
        <w:rPr>
          <w:highlight w:val="yellow"/>
        </w:rPr>
      </w:pPr>
      <w:r w:rsidDel="00000000" w:rsidR="00000000" w:rsidRPr="00000000">
        <w:rPr>
          <w:rtl w:val="0"/>
        </w:rPr>
      </w:r>
    </w:p>
    <w:p w:rsidR="00000000" w:rsidDel="00000000" w:rsidP="00000000" w:rsidRDefault="00000000" w:rsidRPr="00000000" w14:paraId="000001CF">
      <w:pPr>
        <w:rPr>
          <w:highlight w:val="yellow"/>
        </w:rPr>
      </w:pPr>
      <w:r w:rsidDel="00000000" w:rsidR="00000000" w:rsidRPr="00000000">
        <w:rPr>
          <w:rtl w:val="0"/>
        </w:rPr>
      </w:r>
    </w:p>
    <w:p w:rsidR="00000000" w:rsidDel="00000000" w:rsidP="00000000" w:rsidRDefault="00000000" w:rsidRPr="00000000" w14:paraId="000001D0">
      <w:pPr>
        <w:rPr>
          <w:highlight w:val="yellow"/>
        </w:rPr>
      </w:pPr>
      <w:r w:rsidDel="00000000" w:rsidR="00000000" w:rsidRPr="00000000">
        <w:rPr>
          <w:rtl w:val="0"/>
        </w:rPr>
      </w:r>
    </w:p>
    <w:p w:rsidR="00000000" w:rsidDel="00000000" w:rsidP="00000000" w:rsidRDefault="00000000" w:rsidRPr="00000000" w14:paraId="000001D1">
      <w:pPr>
        <w:rPr>
          <w:highlight w:val="yellow"/>
        </w:rPr>
      </w:pPr>
      <w:r w:rsidDel="00000000" w:rsidR="00000000" w:rsidRPr="00000000">
        <w:rPr>
          <w:highlight w:val="yellow"/>
          <w:rtl w:val="0"/>
        </w:rPr>
        <w:t xml:space="preserve">En                        , a        de             de              </w:t>
      </w:r>
    </w:p>
    <w:p w:rsidR="00000000" w:rsidDel="00000000" w:rsidP="00000000" w:rsidRDefault="00000000" w:rsidRPr="00000000" w14:paraId="000001D2">
      <w:pPr>
        <w:rPr>
          <w:highlight w:val="yellow"/>
        </w:rPr>
      </w:pPr>
      <w:r w:rsidDel="00000000" w:rsidR="00000000" w:rsidRPr="00000000">
        <w:rPr>
          <w:highlight w:val="yellow"/>
          <w:rtl w:val="0"/>
        </w:rPr>
        <w:t xml:space="preserve">Nombre:</w:t>
      </w:r>
    </w:p>
    <w:p w:rsidR="00000000" w:rsidDel="00000000" w:rsidP="00000000" w:rsidRDefault="00000000" w:rsidRPr="00000000" w14:paraId="000001D3">
      <w:pPr>
        <w:rPr>
          <w:b w:val="1"/>
        </w:rPr>
      </w:pPr>
      <w:r w:rsidDel="00000000" w:rsidR="00000000" w:rsidRPr="00000000">
        <w:rPr>
          <w:highlight w:val="yellow"/>
          <w:rtl w:val="0"/>
        </w:rPr>
        <w:t xml:space="preserve">Firma ELECTRÓNICA </w:t>
      </w:r>
      <w:r w:rsidDel="00000000" w:rsidR="00000000" w:rsidRPr="00000000">
        <w:rPr>
          <w:rtl w:val="0"/>
        </w:rPr>
      </w:r>
    </w:p>
    <w:p w:rsidR="00000000" w:rsidDel="00000000" w:rsidP="00000000" w:rsidRDefault="00000000" w:rsidRPr="00000000" w14:paraId="000001D4">
      <w:pPr>
        <w:rPr>
          <w:b w:val="1"/>
        </w:rPr>
      </w:pPr>
      <w:r w:rsidDel="00000000" w:rsidR="00000000" w:rsidRPr="00000000">
        <w:rPr>
          <w:rtl w:val="0"/>
        </w:rPr>
      </w:r>
    </w:p>
    <w:p w:rsidR="00000000" w:rsidDel="00000000" w:rsidP="00000000" w:rsidRDefault="00000000" w:rsidRPr="00000000" w14:paraId="000001D5">
      <w:pPr>
        <w:rPr>
          <w:b w:val="1"/>
        </w:rPr>
      </w:pPr>
      <w:r w:rsidDel="00000000" w:rsidR="00000000" w:rsidRPr="00000000">
        <w:rPr>
          <w:rtl w:val="0"/>
        </w:rPr>
      </w:r>
    </w:p>
    <w:p w:rsidR="00000000" w:rsidDel="00000000" w:rsidP="00000000" w:rsidRDefault="00000000" w:rsidRPr="00000000" w14:paraId="000001D6">
      <w:pPr>
        <w:rPr>
          <w:b w:val="1"/>
        </w:rPr>
      </w:pPr>
      <w:r w:rsidDel="00000000" w:rsidR="00000000" w:rsidRPr="00000000">
        <w:rPr>
          <w:rtl w:val="0"/>
        </w:rPr>
      </w:r>
    </w:p>
    <w:p w:rsidR="00000000" w:rsidDel="00000000" w:rsidP="00000000" w:rsidRDefault="00000000" w:rsidRPr="00000000" w14:paraId="000001D7">
      <w:pPr>
        <w:rPr>
          <w:b w:val="1"/>
        </w:rPr>
      </w:pPr>
      <w:r w:rsidDel="00000000" w:rsidR="00000000" w:rsidRPr="00000000">
        <w:rPr>
          <w:rtl w:val="0"/>
        </w:rPr>
      </w:r>
    </w:p>
    <w:p w:rsidR="00000000" w:rsidDel="00000000" w:rsidP="00000000" w:rsidRDefault="00000000" w:rsidRPr="00000000" w14:paraId="000001D8">
      <w:pPr>
        <w:pBdr>
          <w:top w:color="000000" w:space="1" w:sz="4" w:val="single"/>
          <w:left w:color="000000" w:space="4" w:sz="4" w:val="single"/>
          <w:bottom w:color="000000" w:space="1" w:sz="4" w:val="single"/>
          <w:right w:color="000000" w:space="4" w:sz="4" w:val="single"/>
        </w:pBdr>
        <w:rPr>
          <w:rFonts w:ascii="Calibri" w:cs="Calibri" w:eastAsia="Calibri" w:hAnsi="Calibri"/>
          <w:b w:val="1"/>
        </w:rPr>
      </w:pPr>
      <w:r w:rsidDel="00000000" w:rsidR="00000000" w:rsidRPr="00000000">
        <w:rPr>
          <w:rFonts w:ascii="Calibri" w:cs="Calibri" w:eastAsia="Calibri" w:hAnsi="Calibri"/>
          <w:b w:val="1"/>
          <w:rtl w:val="0"/>
        </w:rPr>
        <w:t xml:space="preserve">INFORMACIÓN DE INTERÉS PARA LAS EMPRESAS SOLICITANTES</w:t>
      </w:r>
    </w:p>
    <w:p w:rsidR="00000000" w:rsidDel="00000000" w:rsidP="00000000" w:rsidRDefault="00000000" w:rsidRPr="00000000" w14:paraId="000001D9">
      <w:pPr>
        <w:pBdr>
          <w:top w:color="000000" w:space="1" w:sz="4" w:val="single"/>
          <w:left w:color="000000" w:space="4" w:sz="4" w:val="single"/>
          <w:bottom w:color="000000" w:space="1" w:sz="4" w:val="single"/>
          <w:right w:color="000000" w:space="4" w:sz="4" w:val="single"/>
        </w:pBdr>
        <w:rPr>
          <w:color w:val="384a53"/>
          <w:sz w:val="16"/>
          <w:szCs w:val="16"/>
        </w:rPr>
      </w:pPr>
      <w:r w:rsidDel="00000000" w:rsidR="00000000" w:rsidRPr="00000000">
        <w:rPr>
          <w:rFonts w:ascii="Calibri" w:cs="Calibri" w:eastAsia="Calibri" w:hAnsi="Calibri"/>
          <w:rtl w:val="0"/>
        </w:rPr>
        <w:t xml:space="preserve">La Cámara de Comercio podrá investigar la veracidad de los datos declarados y en caso de falsedad, procederá, según el momento de la investigación, a denegar la participación de la empresa, revocar el derecho de cobro de la ayuda y/o exigir el reintegro de la subvención.</w:t>
      </w:r>
      <w:r w:rsidDel="00000000" w:rsidR="00000000" w:rsidRPr="00000000">
        <w:rPr>
          <w:color w:val="384a53"/>
          <w:sz w:val="16"/>
          <w:szCs w:val="16"/>
          <w:rtl w:val="0"/>
        </w:rPr>
        <w:t xml:space="preserve"> </w:t>
      </w:r>
    </w:p>
    <w:sectPr>
      <w:headerReference r:id="rId9" w:type="default"/>
      <w:headerReference r:id="rId10" w:type="first"/>
      <w:headerReference r:id="rId11" w:type="even"/>
      <w:footerReference r:id="rId12" w:type="default"/>
      <w:footerReference r:id="rId13" w:type="even"/>
      <w:pgSz w:h="16838" w:w="11906" w:orient="portrait"/>
      <w:pgMar w:bottom="1417" w:top="851" w:left="993" w:right="1558" w:header="1134"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rebuchet MS"/>
  <w:font w:name="Georgia"/>
  <w:font w:name="MS Gothic"/>
  <w:font w:name="Arial Unicode MS"/>
  <w:font w:name="Courier New"/>
  <w:font w:name="EUAlbertina"/>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2">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120" w:before="120" w:line="240" w:lineRule="auto"/>
      <w:ind w:left="0" w:right="283" w:firstLine="0"/>
      <w:jc w:val="both"/>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Fondo Europeo de Desarrollo Regional                            </w:t>
      <w:tab/>
      <w:t xml:space="preserve">                        </w:t>
      <w:tab/>
      <w:t xml:space="preserve">         </w:t>
    </w:r>
    <w:r w:rsidDel="00000000" w:rsidR="00000000" w:rsidRPr="00000000">
      <w:rPr>
        <w:rFonts w:ascii="Arial" w:cs="Arial" w:eastAsia="Arial" w:hAnsi="Arial"/>
        <w:b w:val="1"/>
        <w:i w:val="1"/>
        <w:smallCaps w:val="0"/>
        <w:strike w:val="0"/>
        <w:color w:val="000000"/>
        <w:sz w:val="16"/>
        <w:szCs w:val="16"/>
        <w:u w:val="none"/>
        <w:shd w:fill="auto" w:val="clear"/>
        <w:vertAlign w:val="baseline"/>
        <w:rtl w:val="0"/>
      </w:rPr>
      <w:t xml:space="preserve">Una manera de hacer Europa</w:t>
    </w:r>
    <w:r w:rsidDel="00000000" w:rsidR="00000000" w:rsidRPr="00000000">
      <w:rPr>
        <w:rtl w:val="0"/>
      </w:rPr>
    </w:r>
  </w:p>
  <w:p w:rsidR="00000000" w:rsidDel="00000000" w:rsidP="00000000" w:rsidRDefault="00000000" w:rsidRPr="00000000" w14:paraId="000001E4">
    <w:pPr>
      <w:rPr>
        <w:rFonts w:ascii="Calibri" w:cs="Calibri" w:eastAsia="Calibri" w:hAnsi="Calibri"/>
        <w:b w:val="1"/>
        <w:i w:val="1"/>
        <w:sz w:val="22"/>
        <w:szCs w:val="22"/>
      </w:rPr>
    </w:pPr>
    <w:r w:rsidDel="00000000" w:rsidR="00000000" w:rsidRPr="00000000">
      <w:rPr>
        <w:rFonts w:ascii="Calibri" w:cs="Calibri" w:eastAsia="Calibri" w:hAnsi="Calibri"/>
        <w:rtl w:val="0"/>
      </w:rPr>
      <w:t xml:space="preserve">MOB 2023</w:t>
      <w:tab/>
      <w:tab/>
      <w:tab/>
      <w:tab/>
      <w:tab/>
      <w:tab/>
      <w:tab/>
      <w:t xml:space="preserve">               </w:t>
      <w:tab/>
      <w:tab/>
      <w:tab/>
      <w:tab/>
    </w:r>
    <w:r w:rsidDel="00000000" w:rsidR="00000000" w:rsidRPr="00000000">
      <w:rPr>
        <w:sz w:val="18"/>
        <w:szCs w:val="18"/>
      </w:rPr>
      <w:fldChar w:fldCharType="begin"/>
      <w:instrText xml:space="preserve">PAGE</w:instrText>
      <w:fldChar w:fldCharType="separate"/>
      <w:fldChar w:fldCharType="end"/>
    </w:r>
    <w:r w:rsidDel="00000000" w:rsidR="00000000" w:rsidRPr="00000000">
      <w:rPr>
        <w:sz w:val="18"/>
        <w:szCs w:val="18"/>
        <w:rtl w:val="0"/>
      </w:rPr>
      <w:t xml:space="preserve"> de </w:t>
    </w:r>
    <w:r w:rsidDel="00000000" w:rsidR="00000000" w:rsidRPr="00000000">
      <w:rPr>
        <w:sz w:val="18"/>
        <w:szCs w:val="18"/>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E5">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tab/>
        <w:br w:type="textWrapping"/>
        <w:t xml:space="preserve">Se deberá tener en cuenta que no se está incurso en ninguna de las exclusiones previstas en el artículo 1 del citado Reglamento.</w:t>
      </w:r>
    </w:p>
  </w:footnote>
  <w:footnote w:id="1">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0"/>
        <w:jc w:val="left"/>
        <w:rPr>
          <w:rFonts w:ascii="EUAlbertina" w:cs="EUAlbertina" w:eastAsia="EUAlbertina" w:hAnsi="EUAlbertina"/>
          <w:b w:val="0"/>
          <w:i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EUAlbertina" w:cs="EUAlbertina" w:eastAsia="EUAlbertina" w:hAnsi="EUAlbertina"/>
          <w:b w:val="0"/>
          <w:i w:val="0"/>
          <w:smallCaps w:val="0"/>
          <w:strike w:val="0"/>
          <w:color w:val="000000"/>
          <w:sz w:val="16"/>
          <w:szCs w:val="1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Las ayudas </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de minimis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se considerarán concedidas en el momento en que se reconozca a la empresa el derecho legal a recibir la ayuda en virtud del régimen jurídico nacional aplicable, con independencia de la fecha de pago de la ayuda </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de minimis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a la empresa. Se deben declarar las ayudas del ejercicio correspondiente a la concesión de esta ayuda, así como las de los dos ejercicios anteriores</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367665</wp:posOffset>
          </wp:positionH>
          <wp:positionV relativeFrom="paragraph">
            <wp:posOffset>-453389</wp:posOffset>
          </wp:positionV>
          <wp:extent cx="5314950" cy="485775"/>
          <wp:effectExtent b="0" l="0" r="0" t="0"/>
          <wp:wrapSquare wrapText="bothSides" distB="0" distT="0" distL="114300" distR="11430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314950" cy="48577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1"/>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 w:val="left" w:pos="5235"/>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360" w:hanging="360"/>
      </w:pPr>
      <w:rPr>
        <w:rFonts w:ascii="Calibri" w:cs="Calibri" w:eastAsia="Calibri" w:hAnsi="Calibri"/>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color="c00000" w:space="1" w:sz="18" w:val="single"/>
        <w:left w:color="c00000" w:space="4" w:sz="18" w:val="single"/>
        <w:bottom w:color="c00000" w:space="1" w:sz="18" w:val="single"/>
        <w:right w:color="c00000" w:space="4" w:sz="18" w:val="single"/>
      </w:pBdr>
      <w:shd w:fill="c00000" w:val="clear"/>
      <w:spacing w:after="300" w:before="300" w:line="240" w:lineRule="auto"/>
      <w:ind w:left="0" w:firstLine="0"/>
    </w:pPr>
    <w:rPr>
      <w:rFonts w:ascii="Calibri" w:cs="Calibri" w:eastAsia="Calibri" w:hAnsi="Calibri"/>
      <w:b w:val="1"/>
      <w:color w:val="ffffff"/>
      <w:sz w:val="32"/>
      <w:szCs w:val="32"/>
    </w:rPr>
  </w:style>
  <w:style w:type="paragraph" w:styleId="Heading2">
    <w:name w:val="heading 2"/>
    <w:basedOn w:val="Normal"/>
    <w:next w:val="Normal"/>
    <w:pPr>
      <w:keepNext w:val="1"/>
      <w:keepLines w:val="1"/>
      <w:widowControl w:val="1"/>
      <w:pBdr>
        <w:bottom w:color="cc0000" w:space="1" w:sz="18" w:val="single"/>
      </w:pBdr>
      <w:spacing w:after="300" w:before="300" w:line="240" w:lineRule="auto"/>
      <w:ind w:left="0" w:firstLine="0"/>
    </w:pPr>
    <w:rPr>
      <w:rFonts w:ascii="Calibri" w:cs="Calibri" w:eastAsia="Calibri" w:hAnsi="Calibri"/>
      <w:b w:val="1"/>
      <w:color w:val="cc0000"/>
      <w:sz w:val="28"/>
      <w:szCs w:val="28"/>
    </w:rPr>
  </w:style>
  <w:style w:type="paragraph" w:styleId="Heading3">
    <w:name w:val="heading 3"/>
    <w:basedOn w:val="Normal"/>
    <w:next w:val="Normal"/>
    <w:pPr>
      <w:keepNext w:val="1"/>
      <w:widowControl w:val="1"/>
      <w:spacing w:after="200" w:before="200" w:line="240" w:lineRule="auto"/>
      <w:ind w:left="0" w:firstLine="0"/>
    </w:pPr>
    <w:rPr>
      <w:rFonts w:ascii="Calibri" w:cs="Calibri" w:eastAsia="Calibri" w:hAnsi="Calibri"/>
      <w:b w:val="1"/>
      <w:i w:val="1"/>
      <w:color w:val="cc0000"/>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widowControl w:val="1"/>
      <w:spacing w:before="160" w:line="240" w:lineRule="auto"/>
      <w:ind w:left="1008" w:hanging="1008"/>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widowControl w:val="1"/>
      <w:spacing w:before="160" w:line="240" w:lineRule="auto"/>
      <w:ind w:left="1152" w:hanging="1152"/>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EE659D"/>
    <w:pPr>
      <w:widowControl w:val="0"/>
      <w:adjustRightInd w:val="0"/>
      <w:spacing w:after="0" w:line="360" w:lineRule="auto"/>
      <w:jc w:val="both"/>
      <w:textAlignment w:val="baseline"/>
    </w:pPr>
    <w:rPr>
      <w:rFonts w:ascii="Arial" w:cs="Times New Roman" w:eastAsia="Times New Roman" w:hAnsi="Arial"/>
      <w:bCs w:val="1"/>
      <w:sz w:val="20"/>
      <w:szCs w:val="20"/>
      <w:lang w:eastAsia="es-ES"/>
    </w:rPr>
  </w:style>
  <w:style w:type="paragraph" w:styleId="Ttulo1">
    <w:name w:val="heading 1"/>
    <w:basedOn w:val="Normal"/>
    <w:link w:val="Ttulo1Car"/>
    <w:qFormat w:val="1"/>
    <w:rsid w:val="00B63072"/>
    <w:pPr>
      <w:keepNext w:val="1"/>
      <w:keepLines w:val="1"/>
      <w:widowControl w:val="1"/>
      <w:numPr>
        <w:numId w:val="14"/>
      </w:numPr>
      <w:pBdr>
        <w:top w:color="c00000" w:space="1" w:sz="18" w:val="single"/>
        <w:left w:color="c00000" w:space="4" w:sz="18" w:val="single"/>
        <w:bottom w:color="c00000" w:space="1" w:sz="18" w:val="single"/>
        <w:right w:color="c00000" w:space="4" w:sz="18" w:val="single"/>
      </w:pBdr>
      <w:shd w:color="auto" w:fill="c00000" w:val="clear"/>
      <w:adjustRightInd w:val="1"/>
      <w:spacing w:after="300" w:before="300" w:line="240" w:lineRule="auto"/>
      <w:textAlignment w:val="auto"/>
      <w:outlineLvl w:val="0"/>
    </w:pPr>
    <w:rPr>
      <w:rFonts w:ascii="Calibri" w:cs="Calibri" w:eastAsia="Calibri" w:hAnsi="Calibri"/>
      <w:b w:val="1"/>
      <w:bCs w:val="0"/>
      <w:color w:val="ffffff" w:themeColor="background1"/>
      <w:sz w:val="32"/>
      <w:szCs w:val="22"/>
    </w:rPr>
  </w:style>
  <w:style w:type="paragraph" w:styleId="Ttulo2">
    <w:name w:val="heading 2"/>
    <w:basedOn w:val="Normal"/>
    <w:link w:val="Ttulo2Car"/>
    <w:qFormat w:val="1"/>
    <w:rsid w:val="00042DC8"/>
    <w:pPr>
      <w:keepNext w:val="1"/>
      <w:keepLines w:val="1"/>
      <w:widowControl w:val="1"/>
      <w:numPr>
        <w:ilvl w:val="1"/>
        <w:numId w:val="14"/>
      </w:numPr>
      <w:pBdr>
        <w:bottom w:color="cc0000" w:space="1" w:sz="18" w:val="single"/>
      </w:pBdr>
      <w:adjustRightInd w:val="1"/>
      <w:spacing w:after="300" w:before="300" w:line="240" w:lineRule="auto"/>
      <w:ind w:left="0"/>
      <w:textAlignment w:val="auto"/>
      <w:outlineLvl w:val="1"/>
    </w:pPr>
    <w:rPr>
      <w:rFonts w:ascii="Calibri" w:cs="Calibri" w:eastAsia="Calibri" w:hAnsi="Calibri"/>
      <w:b w:val="1"/>
      <w:bCs w:val="0"/>
      <w:color w:val="cc0000"/>
      <w:sz w:val="28"/>
      <w:szCs w:val="22"/>
    </w:rPr>
  </w:style>
  <w:style w:type="paragraph" w:styleId="Ttulo3">
    <w:name w:val="heading 3"/>
    <w:basedOn w:val="Normal"/>
    <w:link w:val="Ttulo3Car"/>
    <w:qFormat w:val="1"/>
    <w:rsid w:val="00B63072"/>
    <w:pPr>
      <w:keepNext w:val="1"/>
      <w:widowControl w:val="1"/>
      <w:numPr>
        <w:ilvl w:val="2"/>
        <w:numId w:val="14"/>
      </w:numPr>
      <w:adjustRightInd w:val="1"/>
      <w:spacing w:after="200" w:before="200" w:line="240" w:lineRule="auto"/>
      <w:ind w:left="0"/>
      <w:textAlignment w:val="auto"/>
      <w:outlineLvl w:val="2"/>
    </w:pPr>
    <w:rPr>
      <w:rFonts w:ascii="Calibri" w:cs="Calibri" w:eastAsia="Calibri" w:hAnsi="Calibri"/>
      <w:b w:val="1"/>
      <w:bCs w:val="0"/>
      <w:i w:val="1"/>
      <w:color w:val="cc0000"/>
      <w:sz w:val="24"/>
      <w:szCs w:val="22"/>
    </w:rPr>
  </w:style>
  <w:style w:type="paragraph" w:styleId="Ttulo5">
    <w:name w:val="heading 5"/>
    <w:basedOn w:val="Normal"/>
    <w:link w:val="Ttulo5Car"/>
    <w:rsid w:val="00B63072"/>
    <w:pPr>
      <w:keepNext w:val="1"/>
      <w:keepLines w:val="1"/>
      <w:widowControl w:val="1"/>
      <w:numPr>
        <w:ilvl w:val="4"/>
        <w:numId w:val="14"/>
      </w:numPr>
      <w:adjustRightInd w:val="1"/>
      <w:spacing w:before="160" w:line="240" w:lineRule="auto"/>
      <w:contextualSpacing w:val="1"/>
      <w:textAlignment w:val="auto"/>
      <w:outlineLvl w:val="4"/>
    </w:pPr>
    <w:rPr>
      <w:rFonts w:ascii="Trebuchet MS" w:cs="Trebuchet MS" w:eastAsia="Trebuchet MS" w:hAnsi="Trebuchet MS"/>
      <w:bCs w:val="0"/>
      <w:color w:val="666666"/>
      <w:sz w:val="22"/>
      <w:szCs w:val="22"/>
    </w:rPr>
  </w:style>
  <w:style w:type="paragraph" w:styleId="Ttulo6">
    <w:name w:val="heading 6"/>
    <w:basedOn w:val="Normal"/>
    <w:link w:val="Ttulo6Car"/>
    <w:rsid w:val="00B63072"/>
    <w:pPr>
      <w:keepNext w:val="1"/>
      <w:keepLines w:val="1"/>
      <w:widowControl w:val="1"/>
      <w:numPr>
        <w:ilvl w:val="5"/>
        <w:numId w:val="14"/>
      </w:numPr>
      <w:adjustRightInd w:val="1"/>
      <w:spacing w:before="160" w:line="240" w:lineRule="auto"/>
      <w:contextualSpacing w:val="1"/>
      <w:textAlignment w:val="auto"/>
      <w:outlineLvl w:val="5"/>
    </w:pPr>
    <w:rPr>
      <w:rFonts w:ascii="Trebuchet MS" w:cs="Trebuchet MS" w:eastAsia="Trebuchet MS" w:hAnsi="Trebuchet MS"/>
      <w:bCs w:val="0"/>
      <w:i w:val="1"/>
      <w:color w:val="666666"/>
      <w:sz w:val="22"/>
      <w:szCs w:val="22"/>
    </w:rPr>
  </w:style>
  <w:style w:type="paragraph" w:styleId="Ttulo7">
    <w:name w:val="heading 7"/>
    <w:basedOn w:val="Normal"/>
    <w:next w:val="Normal"/>
    <w:link w:val="Ttulo7Car"/>
    <w:uiPriority w:val="9"/>
    <w:semiHidden w:val="1"/>
    <w:unhideWhenUsed w:val="1"/>
    <w:rsid w:val="00B63072"/>
    <w:pPr>
      <w:keepNext w:val="1"/>
      <w:keepLines w:val="1"/>
      <w:widowControl w:val="1"/>
      <w:numPr>
        <w:ilvl w:val="6"/>
        <w:numId w:val="14"/>
      </w:numPr>
      <w:adjustRightInd w:val="1"/>
      <w:spacing w:before="200" w:line="240" w:lineRule="auto"/>
      <w:textAlignment w:val="auto"/>
      <w:outlineLvl w:val="6"/>
    </w:pPr>
    <w:rPr>
      <w:rFonts w:asciiTheme="majorHAnsi" w:cstheme="majorBidi" w:eastAsiaTheme="majorEastAsia" w:hAnsiTheme="majorHAnsi"/>
      <w:bCs w:val="0"/>
      <w:i w:val="1"/>
      <w:iCs w:val="1"/>
      <w:color w:val="404040" w:themeColor="text1" w:themeTint="0000BF"/>
      <w:sz w:val="22"/>
      <w:szCs w:val="22"/>
    </w:rPr>
  </w:style>
  <w:style w:type="paragraph" w:styleId="Ttulo8">
    <w:name w:val="heading 8"/>
    <w:basedOn w:val="Normal"/>
    <w:next w:val="Normal"/>
    <w:link w:val="Ttulo8Car"/>
    <w:uiPriority w:val="9"/>
    <w:semiHidden w:val="1"/>
    <w:unhideWhenUsed w:val="1"/>
    <w:qFormat w:val="1"/>
    <w:rsid w:val="00B63072"/>
    <w:pPr>
      <w:keepNext w:val="1"/>
      <w:keepLines w:val="1"/>
      <w:widowControl w:val="1"/>
      <w:numPr>
        <w:ilvl w:val="7"/>
        <w:numId w:val="14"/>
      </w:numPr>
      <w:adjustRightInd w:val="1"/>
      <w:spacing w:before="200" w:line="240" w:lineRule="auto"/>
      <w:textAlignment w:val="auto"/>
      <w:outlineLvl w:val="7"/>
    </w:pPr>
    <w:rPr>
      <w:rFonts w:asciiTheme="majorHAnsi" w:cstheme="majorBidi" w:eastAsiaTheme="majorEastAsia" w:hAnsiTheme="majorHAnsi"/>
      <w:bCs w:val="0"/>
      <w:color w:val="404040" w:themeColor="text1" w:themeTint="0000BF"/>
    </w:rPr>
  </w:style>
  <w:style w:type="paragraph" w:styleId="Ttulo9">
    <w:name w:val="heading 9"/>
    <w:basedOn w:val="Normal"/>
    <w:next w:val="Normal"/>
    <w:link w:val="Ttulo9Car"/>
    <w:uiPriority w:val="9"/>
    <w:semiHidden w:val="1"/>
    <w:unhideWhenUsed w:val="1"/>
    <w:qFormat w:val="1"/>
    <w:rsid w:val="00B63072"/>
    <w:pPr>
      <w:keepNext w:val="1"/>
      <w:keepLines w:val="1"/>
      <w:widowControl w:val="1"/>
      <w:numPr>
        <w:ilvl w:val="8"/>
        <w:numId w:val="14"/>
      </w:numPr>
      <w:adjustRightInd w:val="1"/>
      <w:spacing w:before="200" w:line="240" w:lineRule="auto"/>
      <w:textAlignment w:val="auto"/>
      <w:outlineLvl w:val="8"/>
    </w:pPr>
    <w:rPr>
      <w:rFonts w:asciiTheme="majorHAnsi" w:cstheme="majorBidi" w:eastAsiaTheme="majorEastAsia" w:hAnsiTheme="majorHAnsi"/>
      <w:bCs w:val="0"/>
      <w:i w:val="1"/>
      <w:iCs w:val="1"/>
      <w:color w:val="404040" w:themeColor="text1" w:themeTint="0000BF"/>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nhideWhenUsed w:val="1"/>
    <w:rsid w:val="0028274B"/>
    <w:pPr>
      <w:tabs>
        <w:tab w:val="center" w:pos="4252"/>
        <w:tab w:val="right" w:pos="8504"/>
      </w:tabs>
      <w:spacing w:line="240" w:lineRule="auto"/>
    </w:pPr>
  </w:style>
  <w:style w:type="character" w:styleId="EncabezadoCar" w:customStyle="1">
    <w:name w:val="Encabezado Car"/>
    <w:basedOn w:val="Fuentedeprrafopredeter"/>
    <w:link w:val="Encabezado"/>
    <w:rsid w:val="0028274B"/>
  </w:style>
  <w:style w:type="paragraph" w:styleId="Piedepgina">
    <w:name w:val="footer"/>
    <w:basedOn w:val="Normal"/>
    <w:link w:val="PiedepginaCar"/>
    <w:uiPriority w:val="99"/>
    <w:unhideWhenUsed w:val="1"/>
    <w:rsid w:val="0028274B"/>
    <w:pPr>
      <w:tabs>
        <w:tab w:val="center" w:pos="4252"/>
        <w:tab w:val="right" w:pos="8504"/>
      </w:tabs>
      <w:spacing w:line="240" w:lineRule="auto"/>
    </w:pPr>
  </w:style>
  <w:style w:type="character" w:styleId="PiedepginaCar" w:customStyle="1">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styleId="TextoindependienteCar" w:customStyle="1">
    <w:name w:val="Texto independiente Car"/>
    <w:basedOn w:val="Fuentedeprrafopredeter"/>
    <w:link w:val="Textoindependiente"/>
    <w:rsid w:val="0028274B"/>
    <w:rPr>
      <w:rFonts w:ascii="Arial" w:cs="Times New Roman" w:eastAsia="Times New Roman" w:hAnsi="Arial"/>
      <w:bCs w:val="1"/>
      <w:sz w:val="20"/>
      <w:szCs w:val="20"/>
      <w:lang w:eastAsia="es-ES"/>
    </w:rPr>
  </w:style>
  <w:style w:type="character" w:styleId="Refdenotaalpie">
    <w:name w:val="footnote reference"/>
    <w:uiPriority w:val="99"/>
    <w:semiHidden w:val="1"/>
    <w:rsid w:val="0028274B"/>
    <w:rPr>
      <w:vertAlign w:val="superscript"/>
    </w:rPr>
  </w:style>
  <w:style w:type="paragraph" w:styleId="Texto2" w:customStyle="1">
    <w:name w:val="Texto 2"/>
    <w:basedOn w:val="Normal"/>
    <w:rsid w:val="0028274B"/>
    <w:pPr>
      <w:widowControl w:val="1"/>
      <w:adjustRightInd w:val="1"/>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styleId="TextocomentarioCar" w:customStyle="1">
    <w:name w:val="Texto comentario Car"/>
    <w:basedOn w:val="Fuentedeprrafopredeter"/>
    <w:link w:val="Textocomentario"/>
    <w:rsid w:val="0028274B"/>
    <w:rPr>
      <w:rFonts w:ascii="Arial" w:cs="Times New Roman" w:eastAsia="Times New Roman" w:hAnsi="Arial"/>
      <w:bCs w:val="1"/>
      <w:sz w:val="20"/>
      <w:szCs w:val="20"/>
      <w:lang w:eastAsia="es-ES"/>
    </w:rPr>
  </w:style>
  <w:style w:type="paragraph" w:styleId="Textodeglobo">
    <w:name w:val="Balloon Text"/>
    <w:basedOn w:val="Normal"/>
    <w:link w:val="TextodegloboCar"/>
    <w:uiPriority w:val="99"/>
    <w:semiHidden w:val="1"/>
    <w:unhideWhenUsed w:val="1"/>
    <w:rsid w:val="0028274B"/>
    <w:pPr>
      <w:spacing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28274B"/>
    <w:rPr>
      <w:rFonts w:ascii="Segoe UI" w:cs="Segoe UI" w:eastAsia="Times New Roman" w:hAnsi="Segoe UI"/>
      <w:bCs w:val="1"/>
      <w:sz w:val="18"/>
      <w:szCs w:val="18"/>
      <w:lang w:eastAsia="es-ES"/>
    </w:rPr>
  </w:style>
  <w:style w:type="paragraph" w:styleId="Estndar" w:customStyle="1">
    <w:name w:val="Estándar"/>
    <w:rsid w:val="0011196D"/>
    <w:pPr>
      <w:widowControl w:val="0"/>
      <w:spacing w:after="0" w:line="240" w:lineRule="auto"/>
      <w:jc w:val="both"/>
    </w:pPr>
    <w:rPr>
      <w:rFonts w:ascii="Times New Roman" w:cs="Times New Roman" w:eastAsia="Times New Roman" w:hAnsi="Times New Roman"/>
      <w:snapToGrid w:val="0"/>
      <w:color w:val="000000"/>
      <w:sz w:val="24"/>
      <w:szCs w:val="20"/>
      <w:lang w:eastAsia="es-ES"/>
    </w:rPr>
  </w:style>
  <w:style w:type="paragraph" w:styleId="Sinespaciado">
    <w:name w:val="No Spacing"/>
    <w:link w:val="SinespaciadoCar"/>
    <w:uiPriority w:val="1"/>
    <w:qFormat w:val="1"/>
    <w:rsid w:val="0011196D"/>
    <w:pPr>
      <w:spacing w:after="0" w:line="240" w:lineRule="auto"/>
    </w:pPr>
    <w:rPr>
      <w:rFonts w:eastAsiaTheme="minorEastAsia"/>
    </w:rPr>
  </w:style>
  <w:style w:type="character" w:styleId="SinespaciadoCar" w:customStyle="1">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val="1"/>
    <w:rsid w:val="00AA60E2"/>
    <w:pPr>
      <w:ind w:left="720"/>
      <w:contextualSpacing w:val="1"/>
    </w:pPr>
  </w:style>
  <w:style w:type="paragraph" w:styleId="Textonotapie">
    <w:name w:val="footnote text"/>
    <w:basedOn w:val="Normal"/>
    <w:link w:val="TextonotapieCar"/>
    <w:uiPriority w:val="99"/>
    <w:unhideWhenUsed w:val="1"/>
    <w:rsid w:val="00AA60E2"/>
    <w:pPr>
      <w:spacing w:line="240" w:lineRule="auto"/>
    </w:pPr>
  </w:style>
  <w:style w:type="character" w:styleId="TextonotapieCar" w:customStyle="1">
    <w:name w:val="Texto nota pie Car"/>
    <w:basedOn w:val="Fuentedeprrafopredeter"/>
    <w:link w:val="Textonotapie"/>
    <w:uiPriority w:val="99"/>
    <w:rsid w:val="00AA60E2"/>
    <w:rPr>
      <w:rFonts w:ascii="Arial" w:cs="Times New Roman" w:eastAsia="Times New Roman" w:hAnsi="Arial"/>
      <w:bCs w:val="1"/>
      <w:sz w:val="20"/>
      <w:szCs w:val="20"/>
      <w:lang w:eastAsia="es-ES"/>
    </w:rPr>
  </w:style>
  <w:style w:type="paragraph" w:styleId="Textonotaalfinal">
    <w:name w:val="endnote text"/>
    <w:basedOn w:val="Normal"/>
    <w:link w:val="TextonotaalfinalCar"/>
    <w:semiHidden w:val="1"/>
    <w:rsid w:val="004E0615"/>
    <w:pPr>
      <w:widowControl w:val="1"/>
      <w:adjustRightInd w:val="1"/>
      <w:spacing w:line="240" w:lineRule="auto"/>
      <w:jc w:val="left"/>
      <w:textAlignment w:val="auto"/>
    </w:pPr>
    <w:rPr>
      <w:rFonts w:ascii="Times" w:eastAsia="Times" w:hAnsi="Times"/>
      <w:bCs w:val="0"/>
      <w:lang w:val="es-ES_tradnl"/>
    </w:rPr>
  </w:style>
  <w:style w:type="character" w:styleId="TextonotaalfinalCar" w:customStyle="1">
    <w:name w:val="Texto nota al final Car"/>
    <w:basedOn w:val="Fuentedeprrafopredeter"/>
    <w:link w:val="Textonotaalfinal"/>
    <w:semiHidden w:val="1"/>
    <w:rsid w:val="004E0615"/>
    <w:rPr>
      <w:rFonts w:ascii="Times" w:cs="Times New Roman" w:eastAsia="Times" w:hAnsi="Times"/>
      <w:sz w:val="20"/>
      <w:szCs w:val="20"/>
      <w:lang w:eastAsia="es-ES" w:val="es-ES_tradnl"/>
    </w:rPr>
  </w:style>
  <w:style w:type="paragraph" w:styleId="Asuntodelcomentario">
    <w:name w:val="annotation subject"/>
    <w:basedOn w:val="Textocomentario"/>
    <w:next w:val="Textocomentario"/>
    <w:link w:val="AsuntodelcomentarioCar"/>
    <w:uiPriority w:val="99"/>
    <w:semiHidden w:val="1"/>
    <w:unhideWhenUsed w:val="1"/>
    <w:rsid w:val="005C08DA"/>
    <w:pPr>
      <w:spacing w:line="240" w:lineRule="auto"/>
    </w:pPr>
    <w:rPr>
      <w:b w:val="1"/>
    </w:rPr>
  </w:style>
  <w:style w:type="character" w:styleId="AsuntodelcomentarioCar" w:customStyle="1">
    <w:name w:val="Asunto del comentario Car"/>
    <w:basedOn w:val="TextocomentarioCar"/>
    <w:link w:val="Asuntodelcomentario"/>
    <w:uiPriority w:val="99"/>
    <w:semiHidden w:val="1"/>
    <w:rsid w:val="005C08DA"/>
    <w:rPr>
      <w:rFonts w:ascii="Arial" w:cs="Times New Roman" w:eastAsia="Times New Roman" w:hAnsi="Arial"/>
      <w:b w:val="1"/>
      <w:bCs w:val="1"/>
      <w:sz w:val="20"/>
      <w:szCs w:val="20"/>
      <w:lang w:eastAsia="es-ES"/>
    </w:rPr>
  </w:style>
  <w:style w:type="character" w:styleId="Hipervnculo">
    <w:name w:val="Hyperlink"/>
    <w:basedOn w:val="Fuentedeprrafopredeter"/>
    <w:uiPriority w:val="99"/>
    <w:unhideWhenUsed w:val="1"/>
    <w:rsid w:val="005F16E4"/>
    <w:rPr>
      <w:color w:val="0563c1" w:themeColor="hyperlink"/>
      <w:u w:val="single"/>
    </w:rPr>
  </w:style>
  <w:style w:type="paragraph" w:styleId="Revisin">
    <w:name w:val="Revision"/>
    <w:hidden w:val="1"/>
    <w:uiPriority w:val="99"/>
    <w:semiHidden w:val="1"/>
    <w:rsid w:val="005F16E4"/>
    <w:pPr>
      <w:spacing w:after="0" w:line="240" w:lineRule="auto"/>
    </w:pPr>
    <w:rPr>
      <w:rFonts w:ascii="Arial" w:cs="Times New Roman" w:eastAsia="Times New Roman" w:hAnsi="Arial"/>
      <w:bCs w:val="1"/>
      <w:sz w:val="20"/>
      <w:szCs w:val="20"/>
      <w:lang w:eastAsia="es-ES"/>
    </w:rPr>
  </w:style>
  <w:style w:type="paragraph" w:styleId="CM1" w:customStyle="1">
    <w:name w:val="CM1"/>
    <w:basedOn w:val="Normal"/>
    <w:next w:val="Normal"/>
    <w:uiPriority w:val="99"/>
    <w:rsid w:val="008147DD"/>
    <w:pPr>
      <w:widowControl w:val="1"/>
      <w:autoSpaceDE w:val="0"/>
      <w:autoSpaceDN w:val="0"/>
      <w:spacing w:line="240" w:lineRule="auto"/>
      <w:jc w:val="left"/>
      <w:textAlignment w:val="auto"/>
    </w:pPr>
    <w:rPr>
      <w:rFonts w:ascii="EUAlbertina" w:hAnsi="EUAlbertina" w:cstheme="minorBidi" w:eastAsiaTheme="minorHAnsi"/>
      <w:bCs w:val="0"/>
      <w:sz w:val="24"/>
      <w:szCs w:val="24"/>
      <w:lang w:eastAsia="en-US"/>
    </w:rPr>
  </w:style>
  <w:style w:type="character" w:styleId="Hipervnculovisitado">
    <w:name w:val="FollowedHyperlink"/>
    <w:basedOn w:val="Fuentedeprrafopredeter"/>
    <w:uiPriority w:val="99"/>
    <w:semiHidden w:val="1"/>
    <w:unhideWhenUsed w:val="1"/>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PrrafodelistaCar" w:customStyle="1">
    <w:name w:val="Párrafo de lista Car"/>
    <w:aliases w:val="párrafo de lista Car"/>
    <w:basedOn w:val="Fuentedeprrafopredeter"/>
    <w:link w:val="Prrafodelista"/>
    <w:uiPriority w:val="34"/>
    <w:locked w:val="1"/>
    <w:rsid w:val="00A131EC"/>
    <w:rPr>
      <w:rFonts w:ascii="Arial" w:cs="Times New Roman" w:eastAsia="Times New Roman" w:hAnsi="Arial"/>
      <w:bCs w:val="1"/>
      <w:sz w:val="20"/>
      <w:szCs w:val="20"/>
      <w:lang w:eastAsia="es-ES"/>
    </w:rPr>
  </w:style>
  <w:style w:type="character" w:styleId="Ttulo1Car" w:customStyle="1">
    <w:name w:val="Título 1 Car"/>
    <w:basedOn w:val="Fuentedeprrafopredeter"/>
    <w:link w:val="Ttulo1"/>
    <w:rsid w:val="00B63072"/>
    <w:rPr>
      <w:rFonts w:ascii="Calibri" w:cs="Calibri" w:eastAsia="Calibri" w:hAnsi="Calibri"/>
      <w:b w:val="1"/>
      <w:color w:val="ffffff" w:themeColor="background1"/>
      <w:sz w:val="32"/>
      <w:shd w:color="auto" w:fill="c00000" w:val="clear"/>
      <w:lang w:eastAsia="es-ES"/>
    </w:rPr>
  </w:style>
  <w:style w:type="character" w:styleId="Ttulo2Car" w:customStyle="1">
    <w:name w:val="Título 2 Car"/>
    <w:basedOn w:val="Fuentedeprrafopredeter"/>
    <w:link w:val="Ttulo2"/>
    <w:rsid w:val="00042DC8"/>
    <w:rPr>
      <w:rFonts w:ascii="Calibri" w:cs="Calibri" w:eastAsia="Calibri" w:hAnsi="Calibri"/>
      <w:b w:val="1"/>
      <w:color w:val="cc0000"/>
      <w:sz w:val="28"/>
      <w:lang w:eastAsia="es-ES"/>
    </w:rPr>
  </w:style>
  <w:style w:type="character" w:styleId="Ttulo3Car" w:customStyle="1">
    <w:name w:val="Título 3 Car"/>
    <w:basedOn w:val="Fuentedeprrafopredeter"/>
    <w:link w:val="Ttulo3"/>
    <w:rsid w:val="00B63072"/>
    <w:rPr>
      <w:rFonts w:ascii="Calibri" w:cs="Calibri" w:eastAsia="Calibri" w:hAnsi="Calibri"/>
      <w:b w:val="1"/>
      <w:i w:val="1"/>
      <w:color w:val="cc0000"/>
      <w:sz w:val="24"/>
      <w:lang w:eastAsia="es-ES"/>
    </w:rPr>
  </w:style>
  <w:style w:type="character" w:styleId="Ttulo5Car" w:customStyle="1">
    <w:name w:val="Título 5 Car"/>
    <w:basedOn w:val="Fuentedeprrafopredeter"/>
    <w:link w:val="Ttulo5"/>
    <w:rsid w:val="00B63072"/>
    <w:rPr>
      <w:rFonts w:ascii="Trebuchet MS" w:cs="Trebuchet MS" w:eastAsia="Trebuchet MS" w:hAnsi="Trebuchet MS"/>
      <w:color w:val="666666"/>
      <w:lang w:eastAsia="es-ES"/>
    </w:rPr>
  </w:style>
  <w:style w:type="character" w:styleId="Ttulo6Car" w:customStyle="1">
    <w:name w:val="Título 6 Car"/>
    <w:basedOn w:val="Fuentedeprrafopredeter"/>
    <w:link w:val="Ttulo6"/>
    <w:rsid w:val="00B63072"/>
    <w:rPr>
      <w:rFonts w:ascii="Trebuchet MS" w:cs="Trebuchet MS" w:eastAsia="Trebuchet MS" w:hAnsi="Trebuchet MS"/>
      <w:i w:val="1"/>
      <w:color w:val="666666"/>
      <w:lang w:eastAsia="es-ES"/>
    </w:rPr>
  </w:style>
  <w:style w:type="character" w:styleId="Ttulo7Car" w:customStyle="1">
    <w:name w:val="Título 7 Car"/>
    <w:basedOn w:val="Fuentedeprrafopredeter"/>
    <w:link w:val="Ttulo7"/>
    <w:uiPriority w:val="9"/>
    <w:semiHidden w:val="1"/>
    <w:rsid w:val="00B63072"/>
    <w:rPr>
      <w:rFonts w:asciiTheme="majorHAnsi" w:cstheme="majorBidi" w:eastAsiaTheme="majorEastAsia" w:hAnsiTheme="majorHAnsi"/>
      <w:i w:val="1"/>
      <w:iCs w:val="1"/>
      <w:color w:val="404040" w:themeColor="text1" w:themeTint="0000BF"/>
      <w:lang w:eastAsia="es-ES"/>
    </w:rPr>
  </w:style>
  <w:style w:type="character" w:styleId="Ttulo8Car" w:customStyle="1">
    <w:name w:val="Título 8 Car"/>
    <w:basedOn w:val="Fuentedeprrafopredeter"/>
    <w:link w:val="Ttulo8"/>
    <w:uiPriority w:val="9"/>
    <w:semiHidden w:val="1"/>
    <w:rsid w:val="00B63072"/>
    <w:rPr>
      <w:rFonts w:asciiTheme="majorHAnsi" w:cstheme="majorBidi" w:eastAsiaTheme="majorEastAsia" w:hAnsiTheme="majorHAnsi"/>
      <w:color w:val="404040" w:themeColor="text1" w:themeTint="0000BF"/>
      <w:sz w:val="20"/>
      <w:szCs w:val="20"/>
      <w:lang w:eastAsia="es-ES"/>
    </w:rPr>
  </w:style>
  <w:style w:type="character" w:styleId="Ttulo9Car" w:customStyle="1">
    <w:name w:val="Título 9 Car"/>
    <w:basedOn w:val="Fuentedeprrafopredeter"/>
    <w:link w:val="Ttulo9"/>
    <w:uiPriority w:val="9"/>
    <w:semiHidden w:val="1"/>
    <w:rsid w:val="00B63072"/>
    <w:rPr>
      <w:rFonts w:asciiTheme="majorHAnsi" w:cstheme="majorBidi" w:eastAsiaTheme="majorEastAsia" w:hAnsiTheme="majorHAnsi"/>
      <w:i w:val="1"/>
      <w:iCs w:val="1"/>
      <w:color w:val="404040" w:themeColor="text1" w:themeTint="0000BF"/>
      <w:sz w:val="20"/>
      <w:szCs w:val="20"/>
      <w:lang w:eastAsia="es-ES"/>
    </w:rPr>
  </w:style>
  <w:style w:type="paragraph" w:styleId="Estilo1" w:customStyle="1">
    <w:name w:val="Estilo1"/>
    <w:basedOn w:val="Normal"/>
    <w:rsid w:val="00EB6F58"/>
    <w:pPr>
      <w:widowControl w:val="1"/>
      <w:adjustRightInd w:val="1"/>
      <w:spacing w:after="120" w:before="120" w:line="240" w:lineRule="auto"/>
      <w:textAlignment w:val="auto"/>
    </w:pPr>
    <w:rPr>
      <w:bCs w:val="0"/>
      <w:lang w:eastAsia="es-ES_tradnl"/>
    </w:rPr>
  </w:style>
  <w:style w:type="character" w:styleId="Textodelmarcadordeposicin">
    <w:name w:val="Placeholder Text"/>
    <w:basedOn w:val="Fuentedeprrafopredeter"/>
    <w:uiPriority w:val="99"/>
    <w:semiHidden w:val="1"/>
    <w:rsid w:val="006D00C7"/>
    <w:rPr>
      <w:color w:val="80808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3.xml"/><Relationship Id="rId13" Type="http://schemas.openxmlformats.org/officeDocument/2006/relationships/footer" Target="footer1.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op.europa.eu/es/publication-detail/-/publication/79c0ce87-f4dc-11e6-8a35-01aa75ed71a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xLR0JqSExHTE6ujO6KqygNt8xA==">AMUW2mUAc+lj1GL11H0g1D7iv0sLP/V/A/u+8kaPo90aYF4mpeLzCH5vULzojOYExpoX6U2GRAOzFcMRTBlVPXgAcwgefPST1SJ3CtcWX1u91jpT1adxI2KICOfoYSbdKzk+v25aZ9EHFYkvLXoWDaxbK7BahQLUEH4BevWUAgW6McoBEf8Q1IIwZe9k2n6ngN7KxsPy26GWSL3HRtFBkNJ6gDmr3kWHrLVzDQIq0LjcHM4GhqQMeuU=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2022-12-16T09:34:00Z</dcterms:created>
  <dc:creator>Diana DC. Cortes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