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807CD52" w14:textId="77777777" w:rsidR="00113B78" w:rsidRDefault="00113B78" w:rsidP="007D5D30">
      <w:pPr>
        <w:jc w:val="center"/>
        <w:rPr>
          <w:rFonts w:asciiTheme="minorHAnsi" w:eastAsiaTheme="minorEastAsia" w:hAnsiTheme="minorHAnsi" w:cstheme="minorHAnsi"/>
          <w:b/>
          <w:sz w:val="32"/>
          <w:szCs w:val="32"/>
          <w:lang w:val="es-ES"/>
        </w:rPr>
      </w:pPr>
    </w:p>
    <w:p w14:paraId="60D4FB62" w14:textId="6DF6FDBB" w:rsidR="00D47B40" w:rsidRPr="00FF3122" w:rsidRDefault="007D5D30" w:rsidP="00D47B40">
      <w:pPr>
        <w:pStyle w:val="Sinespaciado"/>
        <w:ind w:right="-1"/>
        <w:jc w:val="center"/>
        <w:rPr>
          <w:rFonts w:cstheme="minorHAnsi"/>
          <w:b/>
          <w:sz w:val="36"/>
          <w:szCs w:val="54"/>
        </w:rPr>
      </w:pPr>
      <w:r>
        <w:rPr>
          <w:rFonts w:cstheme="minorHAnsi"/>
          <w:b/>
          <w:sz w:val="36"/>
          <w:szCs w:val="54"/>
        </w:rPr>
        <w:t xml:space="preserve">CONVENIO DE PARTICIPACIÓN DE EMPRESA EN EL PROGRAMA </w:t>
      </w:r>
      <w:r w:rsidR="009D1141">
        <w:rPr>
          <w:rFonts w:cstheme="minorHAnsi"/>
          <w:b/>
          <w:sz w:val="36"/>
          <w:szCs w:val="54"/>
        </w:rPr>
        <w:t>TIC</w:t>
      </w:r>
      <w:r>
        <w:rPr>
          <w:rFonts w:cstheme="minorHAnsi"/>
          <w:b/>
          <w:sz w:val="36"/>
          <w:szCs w:val="54"/>
        </w:rPr>
        <w:t>CÁMARAS (DECA)</w:t>
      </w:r>
    </w:p>
    <w:p w14:paraId="76BABE75" w14:textId="1FEBA6A7" w:rsidR="007D5D30" w:rsidRDefault="007D5D30" w:rsidP="00FF3122">
      <w:pPr>
        <w:pStyle w:val="Red2Red"/>
        <w:spacing w:before="240" w:after="240"/>
        <w:ind w:right="-567"/>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sidR="006914F8">
        <w:rPr>
          <w:rFonts w:asciiTheme="minorHAnsi" w:eastAsiaTheme="minorEastAsia" w:hAnsiTheme="minorHAnsi" w:cstheme="minorHAnsi"/>
          <w:b/>
          <w:sz w:val="24"/>
        </w:rPr>
        <w:t>TIC</w:t>
      </w:r>
      <w:r w:rsidRPr="00CD3360">
        <w:rPr>
          <w:rFonts w:asciiTheme="minorHAnsi" w:eastAsiaTheme="minorEastAsia" w:hAnsiTheme="minorHAnsi" w:cstheme="minorHAnsi"/>
          <w:b/>
          <w:sz w:val="24"/>
        </w:rPr>
        <w:t>CÁMARAS</w:t>
      </w:r>
      <w:r>
        <w:rPr>
          <w:rFonts w:asciiTheme="minorHAnsi" w:eastAsiaTheme="minorEastAsia" w:hAnsiTheme="minorHAnsi" w:cstheme="minorHAnsi"/>
          <w:b/>
          <w:sz w:val="24"/>
        </w:rPr>
        <w:t xml:space="preserve"> </w:t>
      </w:r>
      <w:r w:rsidRPr="00CD3360">
        <w:rPr>
          <w:rFonts w:asciiTheme="minorHAnsi" w:eastAsiaTheme="minorEastAsia" w:hAnsiTheme="minorHAnsi" w:cstheme="minorHAnsi"/>
          <w:b/>
          <w:sz w:val="24"/>
        </w:rPr>
        <w:t>202</w:t>
      </w:r>
      <w:r w:rsidR="007F4F97">
        <w:rPr>
          <w:rFonts w:asciiTheme="minorHAnsi" w:eastAsiaTheme="minorEastAsia" w:hAnsiTheme="minorHAnsi" w:cstheme="minorHAnsi"/>
          <w:b/>
          <w:sz w:val="24"/>
        </w:rPr>
        <w:t>3</w:t>
      </w:r>
    </w:p>
    <w:p w14:paraId="4E7220C2" w14:textId="4D3FC21B" w:rsidR="009E370D" w:rsidRPr="00E04A89" w:rsidRDefault="009E370D" w:rsidP="00FF3122">
      <w:pPr>
        <w:spacing w:before="120"/>
        <w:jc w:val="center"/>
        <w:rPr>
          <w:rFonts w:ascii="Calibri" w:hAnsi="Calibri"/>
          <w:sz w:val="20"/>
          <w:lang w:val="es-ES"/>
        </w:rPr>
      </w:pPr>
      <w:r w:rsidRPr="00E04A89">
        <w:rPr>
          <w:rFonts w:ascii="Calibri" w:hAnsi="Calibri"/>
          <w:sz w:val="20"/>
          <w:highlight w:val="yellow"/>
          <w:lang w:val="es-ES"/>
        </w:rPr>
        <w:t xml:space="preserve">En ………, </w:t>
      </w:r>
      <w:proofErr w:type="gramStart"/>
      <w:r w:rsidRPr="00E04A89">
        <w:rPr>
          <w:rFonts w:ascii="Calibri" w:hAnsi="Calibri"/>
          <w:sz w:val="20"/>
          <w:highlight w:val="yellow"/>
          <w:lang w:val="es-ES"/>
        </w:rPr>
        <w:t>a  …</w:t>
      </w:r>
      <w:proofErr w:type="gramEnd"/>
      <w:r w:rsidRPr="00E04A89">
        <w:rPr>
          <w:rFonts w:ascii="Calibri" w:hAnsi="Calibri"/>
          <w:sz w:val="20"/>
          <w:highlight w:val="yellow"/>
          <w:lang w:val="es-ES"/>
        </w:rPr>
        <w:t xml:space="preserve">. de ……. de </w:t>
      </w:r>
      <w:r w:rsidR="0065403B" w:rsidRPr="00596F46">
        <w:rPr>
          <w:rFonts w:ascii="Calibri" w:hAnsi="Calibri"/>
          <w:sz w:val="20"/>
          <w:highlight w:val="yellow"/>
          <w:lang w:val="es-ES"/>
        </w:rPr>
        <w:t>……</w:t>
      </w:r>
    </w:p>
    <w:p w14:paraId="4E7220C3" w14:textId="77777777" w:rsidR="009E370D" w:rsidRPr="00E04A89" w:rsidRDefault="009E370D" w:rsidP="009E370D">
      <w:pPr>
        <w:rPr>
          <w:rFonts w:ascii="Calibri" w:hAnsi="Calibri"/>
          <w:sz w:val="20"/>
          <w:lang w:val="es-ES"/>
        </w:rPr>
      </w:pPr>
    </w:p>
    <w:p w14:paraId="4E7220C4" w14:textId="77777777" w:rsidR="009E370D" w:rsidRPr="00E04A89" w:rsidRDefault="009E370D" w:rsidP="00BE51DB">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4E7220C5"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_________________</w:t>
      </w:r>
      <w:r w:rsidRPr="00E04A89">
        <w:rPr>
          <w:rFonts w:ascii="Calibri" w:hAnsi="Calibri" w:cs="Arial"/>
          <w:bCs/>
          <w:sz w:val="20"/>
          <w:lang w:val="es-ES" w:eastAsia="es-ES"/>
        </w:rPr>
        <w:t xml:space="preserve">, en nombre y representación de la Cámara Oficial de Comercio e Industria de </w:t>
      </w:r>
      <w:r w:rsidRPr="00E04A89">
        <w:rPr>
          <w:rFonts w:ascii="Calibri" w:hAnsi="Calibri" w:cs="Arial"/>
          <w:bCs/>
          <w:sz w:val="20"/>
          <w:highlight w:val="yellow"/>
          <w:lang w:val="es-ES" w:eastAsia="es-ES"/>
        </w:rPr>
        <w:t>___________</w:t>
      </w:r>
      <w:r w:rsidRPr="00E04A89">
        <w:rPr>
          <w:rFonts w:ascii="Calibri" w:hAnsi="Calibri" w:cs="Arial"/>
          <w:bCs/>
          <w:sz w:val="20"/>
          <w:lang w:val="es-ES" w:eastAsia="es-ES"/>
        </w:rPr>
        <w:t xml:space="preserve"> (en adelante “la Cámara”)</w:t>
      </w:r>
    </w:p>
    <w:p w14:paraId="4E7220C6" w14:textId="77777777" w:rsidR="009E370D" w:rsidRPr="00E04A89" w:rsidRDefault="009E370D" w:rsidP="00BE51DB">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E7220C7" w14:textId="77777777" w:rsidR="009E370D" w:rsidRPr="00E04A89" w:rsidRDefault="009E370D" w:rsidP="00BE51DB">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4E7220C9" w14:textId="55048224" w:rsidR="009E370D" w:rsidRPr="00D16929" w:rsidRDefault="009E370D" w:rsidP="00FF3122">
      <w:pPr>
        <w:spacing w:before="120" w:line="360" w:lineRule="auto"/>
        <w:jc w:val="both"/>
        <w:rPr>
          <w:rFonts w:ascii="Calibri" w:hAnsi="Calibri" w:cs="Arial"/>
          <w:bCs/>
          <w:sz w:val="20"/>
          <w:lang w:val="es-ES"/>
        </w:rPr>
      </w:pPr>
      <w:r w:rsidRPr="00D16929">
        <w:rPr>
          <w:rFonts w:ascii="Calibri" w:hAnsi="Calibri" w:cs="Arial"/>
          <w:bCs/>
          <w:sz w:val="20"/>
          <w:lang w:val="es-ES"/>
        </w:rPr>
        <w:t>Reconociéndose ambas partes en la representación que ostentan capacidad legal para formalizar el presente Convenio,</w:t>
      </w: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5378B564"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TICCámaras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4E7220CC" w14:textId="77777777" w:rsidR="00E11AB7"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4E7220CD" w14:textId="48114F1F" w:rsidR="00E11AB7"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FF2431">
        <w:rPr>
          <w:rFonts w:ascii="Calibri" w:hAnsi="Calibri" w:cs="Arial"/>
          <w:bCs/>
          <w:sz w:val="20"/>
          <w:lang w:val="es-ES"/>
        </w:rPr>
        <w:t>TICCámaras</w:t>
      </w:r>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w:t>
      </w:r>
      <w:r w:rsidR="00176D35">
        <w:rPr>
          <w:rFonts w:ascii="Calibri" w:hAnsi="Calibri" w:cs="Arial"/>
          <w:bCs/>
          <w:sz w:val="20"/>
          <w:lang w:val="es-ES"/>
        </w:rPr>
        <w:t>.</w:t>
      </w:r>
    </w:p>
    <w:p w14:paraId="4E7220CE" w14:textId="7D58FB69"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w:t>
      </w:r>
      <w:r w:rsidR="00176D35" w:rsidRPr="00FF2431">
        <w:rPr>
          <w:rFonts w:ascii="Calibri" w:hAnsi="Calibri" w:cs="Arial"/>
          <w:bCs/>
          <w:sz w:val="20"/>
          <w:lang w:val="es-ES"/>
        </w:rPr>
        <w:t>Cámara de Comercio de</w:t>
      </w:r>
      <w:r w:rsidR="00176D35">
        <w:rPr>
          <w:rFonts w:ascii="Calibri" w:hAnsi="Calibri" w:cs="Arial"/>
          <w:bCs/>
          <w:sz w:val="20"/>
          <w:lang w:val="es-ES"/>
        </w:rPr>
        <w:t xml:space="preserve"> Jerez</w:t>
      </w:r>
      <w:r w:rsidRPr="00FF2431">
        <w:rPr>
          <w:rFonts w:ascii="Calibri" w:hAnsi="Calibri" w:cs="Arial"/>
          <w:bCs/>
          <w:sz w:val="20"/>
          <w:lang w:val="es-ES"/>
        </w:rPr>
        <w:t xml:space="preserve"> han suscrito un convenio de colaboración para el desarrollo del Programa </w:t>
      </w:r>
      <w:r>
        <w:rPr>
          <w:rFonts w:ascii="Calibri" w:hAnsi="Calibri" w:cs="Arial"/>
          <w:bCs/>
          <w:sz w:val="20"/>
          <w:lang w:val="es-ES"/>
        </w:rPr>
        <w:t>TICCámaras</w:t>
      </w:r>
      <w:r w:rsidRPr="00FF2431">
        <w:rPr>
          <w:rFonts w:ascii="Calibri" w:hAnsi="Calibri" w:cs="Arial"/>
          <w:bCs/>
          <w:sz w:val="20"/>
          <w:lang w:val="es-ES"/>
        </w:rPr>
        <w:t xml:space="preserve"> por el que la Cámara de Comercio de </w:t>
      </w:r>
      <w:r w:rsidR="00176D35" w:rsidRPr="00FF2431">
        <w:rPr>
          <w:rFonts w:ascii="Calibri" w:hAnsi="Calibri" w:cs="Arial"/>
          <w:bCs/>
          <w:sz w:val="20"/>
          <w:lang w:val="es-ES"/>
        </w:rPr>
        <w:t>Cámara de Comercio de</w:t>
      </w:r>
      <w:r w:rsidR="00176D35">
        <w:rPr>
          <w:rFonts w:ascii="Calibri" w:hAnsi="Calibri" w:cs="Arial"/>
          <w:bCs/>
          <w:sz w:val="20"/>
          <w:lang w:val="es-ES"/>
        </w:rPr>
        <w:t xml:space="preserve"> Jerez</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77EC768F" w14:textId="77777777" w:rsidR="006D73C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lastRenderedPageBreak/>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6D73C8" w:rsidRPr="006D73C8">
        <w:rPr>
          <w:rFonts w:ascii="Calibri" w:hAnsi="Calibri" w:cs="Arial"/>
          <w:bCs/>
          <w:sz w:val="20"/>
          <w:lang w:val="es-ES"/>
        </w:rPr>
        <w:t>Que el Programa TICCámaras tiene como objetivo principal contribuir a la mejora de la competitividad de las PYME, microempresas y autónomos, mediante la adopción de una cultura, uso y aprovechamiento permanente de las Tecnologías de la Información y la Comunicación (TIC) en sus estrategias empresariales, para lograr un crecimiento económico sostenido. Para ello, el Programa contempla dos fases diferenciadas: Fase de Diagnóstico Asistido de TIC y Fase de Implantación.</w:t>
      </w:r>
    </w:p>
    <w:p w14:paraId="4E7220D0" w14:textId="48E0ECE2"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Pr>
          <w:rFonts w:ascii="Calibri" w:hAnsi="Calibri" w:cs="Arial"/>
          <w:bCs/>
          <w:sz w:val="20"/>
          <w:lang w:val="es-ES"/>
        </w:rPr>
        <w:t>TICCámaras</w:t>
      </w:r>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4"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4E7220D5" w14:textId="6702F5C0"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bCs/>
          <w:sz w:val="20"/>
          <w:lang w:val="es-ES"/>
        </w:rPr>
        <w:t>TICCámaras</w:t>
      </w:r>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6B8947C9" w14:textId="70710182" w:rsidR="006915C7" w:rsidRDefault="005C432A" w:rsidP="00FF3122">
      <w:pPr>
        <w:spacing w:beforeAutospacing="1" w:afterAutospacing="1" w:line="360" w:lineRule="auto"/>
        <w:jc w:val="both"/>
        <w:rPr>
          <w:rFonts w:ascii="Calibri" w:hAnsi="Calibri" w:cs="Arial"/>
          <w:b/>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E7220D7" w14:textId="524EF50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4E7220D8" w14:textId="63351E43" w:rsidR="00FD2F83" w:rsidRDefault="005C432A" w:rsidP="006915C7">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del Programa TICCámaras.</w:t>
      </w:r>
    </w:p>
    <w:p w14:paraId="4E7220D9" w14:textId="77777777" w:rsidR="006C335C" w:rsidRDefault="006C335C" w:rsidP="006915C7">
      <w:pPr>
        <w:spacing w:before="120" w:after="120" w:line="360" w:lineRule="auto"/>
        <w:jc w:val="both"/>
        <w:rPr>
          <w:rFonts w:ascii="Calibri" w:hAnsi="Calibri" w:cs="Arial"/>
          <w:bCs/>
          <w:sz w:val="20"/>
          <w:lang w:val="es-ES"/>
        </w:rPr>
      </w:pPr>
      <w:r>
        <w:rPr>
          <w:rFonts w:ascii="Calibri" w:hAnsi="Calibri" w:cs="Arial"/>
          <w:bCs/>
          <w:sz w:val="20"/>
          <w:lang w:val="es-ES"/>
        </w:rPr>
        <w:lastRenderedPageBreak/>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4E7220DA" w14:textId="77777777" w:rsidR="005C432A" w:rsidRDefault="005C432A" w:rsidP="006915C7">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753D9E" w:rsidRDefault="00A6014B" w:rsidP="00FF3122">
      <w:pPr>
        <w:spacing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E7220DC" w14:textId="77777777" w:rsidR="00A6014B" w:rsidRPr="00753D9E" w:rsidRDefault="00A6014B"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E7220DD" w14:textId="77777777" w:rsidR="00A6014B" w:rsidRPr="00753D9E" w:rsidRDefault="00A6014B" w:rsidP="00FF3122">
      <w:pPr>
        <w:numPr>
          <w:ilvl w:val="0"/>
          <w:numId w:val="8"/>
        </w:numPr>
        <w:spacing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4E7220DE" w14:textId="77777777" w:rsidR="005C432A" w:rsidRDefault="00A6014B" w:rsidP="006915C7">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77337A7A" w14:textId="77777777" w:rsidR="00176D35" w:rsidRPr="00A6014B" w:rsidRDefault="00176D35" w:rsidP="00176D35">
      <w:pPr>
        <w:spacing w:before="120" w:after="120" w:line="360" w:lineRule="auto"/>
        <w:jc w:val="both"/>
        <w:rPr>
          <w:rFonts w:ascii="Calibri" w:hAnsi="Calibri" w:cs="Arial"/>
          <w:sz w:val="20"/>
          <w:lang w:val="es-ES" w:eastAsia="es-ES_tradnl"/>
        </w:rPr>
      </w:pPr>
      <w:r w:rsidRPr="00753D9E">
        <w:rPr>
          <w:rFonts w:ascii="Calibri" w:hAnsi="Calibri" w:cs="Arial"/>
          <w:sz w:val="20"/>
          <w:lang w:val="es-ES" w:eastAsia="es-ES_tradnl"/>
        </w:rPr>
        <w:t>Estas actuaciones, además, forman parte de la Inversión Territorial Integrada (ITI) (2014</w:t>
      </w:r>
      <w:r>
        <w:rPr>
          <w:rFonts w:ascii="Calibri" w:hAnsi="Calibri" w:cs="Arial"/>
          <w:sz w:val="20"/>
          <w:lang w:val="es-ES" w:eastAsia="es-ES_tradnl"/>
        </w:rPr>
        <w:t>-2020) de la Provincia de Cádiz.</w:t>
      </w:r>
    </w:p>
    <w:p w14:paraId="4E7220E0" w14:textId="0D6E50DE" w:rsidR="00A45308" w:rsidRPr="00A45308" w:rsidRDefault="00A45308" w:rsidP="00FF3122">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Pr>
          <w:rFonts w:ascii="Calibri" w:hAnsi="Calibri" w:cs="Arial"/>
          <w:bCs/>
          <w:sz w:val="20"/>
          <w:lang w:val="es-ES"/>
        </w:rPr>
        <w:t>TICCámaras,</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12413E">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de TIC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4E7220E1" w14:textId="77777777" w:rsidR="00360CF5" w:rsidRPr="00360CF5" w:rsidRDefault="0026390D" w:rsidP="00FF3122">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2" w14:textId="77777777" w:rsidR="00360CF5" w:rsidRPr="00360CF5" w:rsidRDefault="00A45308" w:rsidP="00FF3122">
      <w:pPr>
        <w:spacing w:before="120" w:after="120" w:line="360" w:lineRule="auto"/>
        <w:ind w:left="708"/>
        <w:jc w:val="both"/>
        <w:rPr>
          <w:rFonts w:ascii="Calibri" w:hAnsi="Calibri" w:cs="Arial"/>
          <w:bCs/>
          <w:sz w:val="20"/>
          <w:highlight w:val="cyan"/>
          <w:lang w:val="es-ES"/>
        </w:rPr>
      </w:pPr>
      <w:r w:rsidRPr="00360CF5">
        <w:rPr>
          <w:rFonts w:ascii="Calibri" w:hAnsi="Calibri" w:cs="Arial"/>
          <w:bCs/>
          <w:sz w:val="20"/>
          <w:lang w:val="es-ES"/>
        </w:rPr>
        <w:t xml:space="preserve">A la finalización </w:t>
      </w:r>
      <w:proofErr w:type="gramStart"/>
      <w:r w:rsidRPr="00360CF5">
        <w:rPr>
          <w:rFonts w:ascii="Calibri" w:hAnsi="Calibri" w:cs="Arial"/>
          <w:bCs/>
          <w:sz w:val="20"/>
          <w:lang w:val="es-ES"/>
        </w:rPr>
        <w:t>del mismo</w:t>
      </w:r>
      <w:proofErr w:type="gramEnd"/>
      <w:r w:rsidRPr="00360CF5">
        <w:rPr>
          <w:rFonts w:ascii="Calibri" w:hAnsi="Calibri" w:cs="Arial"/>
          <w:bCs/>
          <w:sz w:val="20"/>
          <w:lang w:val="es-ES"/>
        </w:rPr>
        <w:t xml:space="preserve">,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14:paraId="4E7220E3" w14:textId="77777777" w:rsidR="00360CF5" w:rsidRPr="00D618C6" w:rsidRDefault="00360CF5"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14:paraId="4E7220E4" w14:textId="77777777" w:rsidR="00360CF5" w:rsidRDefault="00360CF5" w:rsidP="00FF3122">
      <w:pPr>
        <w:numPr>
          <w:ilvl w:val="0"/>
          <w:numId w:val="6"/>
        </w:numPr>
        <w:spacing w:before="120" w:after="120" w:line="360" w:lineRule="auto"/>
        <w:jc w:val="both"/>
        <w:rPr>
          <w:rFonts w:ascii="Calibri" w:hAnsi="Calibri" w:cs="Arial"/>
          <w:bCs/>
          <w:sz w:val="20"/>
          <w:lang w:val="es-ES"/>
        </w:rPr>
      </w:pPr>
      <w:r w:rsidRPr="00D618C6">
        <w:rPr>
          <w:rFonts w:ascii="Calibri" w:hAnsi="Calibri" w:cs="Arial"/>
          <w:bCs/>
          <w:sz w:val="20"/>
          <w:lang w:val="es-ES"/>
        </w:rPr>
        <w:t>Comercio Electrónico.</w:t>
      </w:r>
    </w:p>
    <w:p w14:paraId="4E7220E5" w14:textId="77777777" w:rsidR="00360CF5" w:rsidRDefault="00360CF5" w:rsidP="00FF3122">
      <w:pPr>
        <w:numPr>
          <w:ilvl w:val="0"/>
          <w:numId w:val="6"/>
        </w:numPr>
        <w:spacing w:before="120" w:after="120" w:line="360" w:lineRule="auto"/>
        <w:jc w:val="both"/>
        <w:rPr>
          <w:rFonts w:ascii="Calibri" w:hAnsi="Calibri" w:cs="Arial"/>
          <w:bCs/>
          <w:sz w:val="20"/>
          <w:lang w:val="es-ES"/>
        </w:rPr>
      </w:pPr>
      <w:r w:rsidRPr="00360CF5">
        <w:rPr>
          <w:rFonts w:ascii="Calibri" w:hAnsi="Calibri" w:cs="Arial"/>
          <w:bCs/>
          <w:sz w:val="20"/>
          <w:lang w:val="es-ES"/>
        </w:rPr>
        <w:t>Marketing Digital.</w:t>
      </w:r>
    </w:p>
    <w:p w14:paraId="4E7220E6" w14:textId="58BF75B5" w:rsidR="005C432A" w:rsidRDefault="00A45308" w:rsidP="00FF3122">
      <w:pPr>
        <w:numPr>
          <w:ilvl w:val="0"/>
          <w:numId w:val="2"/>
        </w:numPr>
        <w:spacing w:before="120" w:after="120" w:line="360" w:lineRule="auto"/>
        <w:jc w:val="both"/>
        <w:rPr>
          <w:rFonts w:ascii="Calibri" w:hAnsi="Calibri" w:cs="Arial"/>
          <w:bCs/>
          <w:sz w:val="20"/>
          <w:lang w:val="es-ES"/>
        </w:rPr>
      </w:pP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4E7220E7" w14:textId="4389527D"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lastRenderedPageBreak/>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00176D35">
        <w:rPr>
          <w:rFonts w:ascii="Calibri" w:hAnsi="Calibri" w:cs="Arial"/>
          <w:bCs/>
          <w:sz w:val="20"/>
          <w:lang w:val="es-ES"/>
        </w:rPr>
        <w:t>la Cámara de Comercio de Jerez</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E7220E8"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29BDCCD6" w14:textId="6818B4D3" w:rsidR="002B07A3"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00176D35">
        <w:rPr>
          <w:rFonts w:ascii="Calibri" w:hAnsi="Calibri" w:cs="Arial"/>
          <w:bCs/>
          <w:sz w:val="20"/>
          <w:lang w:val="es-ES"/>
        </w:rPr>
        <w:t xml:space="preserve">80% </w:t>
      </w:r>
      <w:r w:rsidRPr="00A45308">
        <w:rPr>
          <w:rFonts w:ascii="Calibri" w:hAnsi="Calibri" w:cs="Arial"/>
          <w:bCs/>
          <w:sz w:val="20"/>
          <w:lang w:val="es-ES"/>
        </w:rPr>
        <w:t xml:space="preserve">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sidR="00176D35">
        <w:rPr>
          <w:rFonts w:ascii="Calibri" w:hAnsi="Calibri" w:cs="Arial"/>
          <w:bCs/>
          <w:sz w:val="20"/>
          <w:lang w:val="es-ES"/>
        </w:rPr>
        <w:t xml:space="preserve"> 20%</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0794A24C" w14:textId="68DE6A74" w:rsidR="00EC6DC1" w:rsidRPr="00A45308" w:rsidRDefault="00EC6DC1" w:rsidP="00A45308">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beneficiaria podrá contratar la ejecución de la fase de </w:t>
      </w:r>
      <w:r>
        <w:rPr>
          <w:rFonts w:ascii="Calibri" w:hAnsi="Calibri" w:cs="Arial"/>
          <w:bCs/>
          <w:sz w:val="20"/>
          <w:lang w:val="es-ES"/>
        </w:rPr>
        <w:t>impla</w:t>
      </w:r>
      <w:r w:rsidR="005035C4">
        <w:rPr>
          <w:rFonts w:ascii="Calibri" w:hAnsi="Calibri" w:cs="Arial"/>
          <w:bCs/>
          <w:sz w:val="20"/>
          <w:lang w:val="es-ES"/>
        </w:rPr>
        <w:t>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E7220EA" w14:textId="4188F88D"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w:t>
      </w:r>
      <w:r w:rsidR="00176D35" w:rsidRPr="00A45308">
        <w:rPr>
          <w:rFonts w:ascii="Calibri" w:hAnsi="Calibri" w:cs="Arial"/>
          <w:bCs/>
          <w:sz w:val="20"/>
          <w:lang w:val="es-ES"/>
        </w:rPr>
        <w:t xml:space="preserve">y </w:t>
      </w:r>
      <w:r w:rsidR="00176D35" w:rsidRPr="00714DEE">
        <w:rPr>
          <w:rFonts w:ascii="Calibri" w:hAnsi="Calibri" w:cs="Arial"/>
          <w:bCs/>
          <w:sz w:val="18"/>
          <w:lang w:val="es-ES"/>
        </w:rPr>
        <w:t>por</w:t>
      </w:r>
      <w:r w:rsidR="00176D35">
        <w:rPr>
          <w:rFonts w:ascii="Calibri" w:hAnsi="Calibri" w:cs="Arial"/>
          <w:bCs/>
          <w:sz w:val="18"/>
          <w:lang w:val="es-ES"/>
        </w:rPr>
        <w:t xml:space="preserve"> la Cámara de Comercio.</w:t>
      </w:r>
    </w:p>
    <w:p w14:paraId="4E7220EB" w14:textId="1FA60840"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 xml:space="preserve">Estas </w:t>
      </w:r>
      <w:r w:rsidR="009513F8">
        <w:rPr>
          <w:rFonts w:ascii="Calibri" w:hAnsi="Calibri" w:cs="Arial"/>
          <w:bCs/>
          <w:sz w:val="20"/>
          <w:lang w:val="es-ES"/>
        </w:rPr>
        <w:t>a</w:t>
      </w:r>
      <w:r w:rsidRPr="00A45308">
        <w:rPr>
          <w:rFonts w:ascii="Calibri" w:hAnsi="Calibri" w:cs="Arial"/>
          <w:bCs/>
          <w:sz w:val="20"/>
          <w:lang w:val="es-ES"/>
        </w:rPr>
        <w:t>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4E7220EC"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4E7220ED"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E7220EF" w14:textId="77777777" w:rsidR="00C80A24" w:rsidRPr="009E5723" w:rsidRDefault="005210D0" w:rsidP="00753D9E">
      <w:pPr>
        <w:spacing w:beforeAutospacing="1" w:afterAutospacing="1" w:line="360" w:lineRule="auto"/>
        <w:jc w:val="both"/>
        <w:rPr>
          <w:rFonts w:ascii="Calibri" w:hAnsi="Calibri" w:cs="Arial"/>
          <w:bCs/>
          <w:sz w:val="20"/>
          <w:u w:val="single"/>
          <w:lang w:val="es-ES"/>
        </w:rPr>
      </w:pPr>
      <w:r w:rsidRPr="003A0C82">
        <w:rPr>
          <w:rFonts w:ascii="Calibri" w:hAnsi="Calibri" w:cs="Arial"/>
          <w:b/>
          <w:bCs/>
          <w:sz w:val="20"/>
          <w:lang w:val="es-ES"/>
        </w:rPr>
        <w:lastRenderedPageBreak/>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9E5723">
        <w:rPr>
          <w:rFonts w:ascii="Calibri" w:hAnsi="Calibri" w:cs="Arial"/>
          <w:bCs/>
          <w:sz w:val="20"/>
          <w:u w:val="single"/>
          <w:lang w:val="es-ES"/>
        </w:rPr>
        <w:t xml:space="preserve">en todo caso, deberá finalizar antes de la fecha de justificación máxima que cada organismo </w:t>
      </w:r>
      <w:proofErr w:type="spellStart"/>
      <w:r w:rsidR="00753D9E" w:rsidRPr="009E5723">
        <w:rPr>
          <w:rFonts w:ascii="Calibri" w:hAnsi="Calibri" w:cs="Arial"/>
          <w:bCs/>
          <w:sz w:val="20"/>
          <w:u w:val="single"/>
          <w:lang w:val="es-ES"/>
        </w:rPr>
        <w:t>cofinanciador</w:t>
      </w:r>
      <w:proofErr w:type="spellEnd"/>
      <w:r w:rsidR="00753D9E" w:rsidRPr="009E5723">
        <w:rPr>
          <w:rFonts w:ascii="Calibri" w:hAnsi="Calibri" w:cs="Arial"/>
          <w:bCs/>
          <w:sz w:val="20"/>
          <w:u w:val="single"/>
          <w:lang w:val="es-ES"/>
        </w:rPr>
        <w:t xml:space="preserve"> autonómico establezca, que le será indicada por la Cámara de Comercio.</w:t>
      </w:r>
    </w:p>
    <w:p w14:paraId="4E7220F0" w14:textId="77777777"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4E7220F1" w14:textId="77777777"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E7220F2" w14:textId="77777777"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444256">
      <w:pPr>
        <w:numPr>
          <w:ilvl w:val="0"/>
          <w:numId w:val="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444256">
      <w:pPr>
        <w:numPr>
          <w:ilvl w:val="0"/>
          <w:numId w:val="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77777777"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4E7220F6" w14:textId="2F09B211"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Pr>
          <w:rFonts w:ascii="Calibri" w:hAnsi="Calibri" w:cs="Arial"/>
          <w:bCs/>
          <w:sz w:val="20"/>
          <w:lang w:val="es-ES"/>
        </w:rPr>
        <w:t>TICCámaras</w:t>
      </w:r>
      <w:r w:rsidRPr="00C80A24">
        <w:rPr>
          <w:rFonts w:ascii="Calibri" w:hAnsi="Calibri" w:cs="Arial"/>
          <w:bCs/>
          <w:sz w:val="20"/>
          <w:lang w:val="es-ES"/>
        </w:rPr>
        <w:t>.</w:t>
      </w:r>
    </w:p>
    <w:p w14:paraId="4E7220F7" w14:textId="77777777" w:rsidR="00A37448" w:rsidRDefault="00A37448" w:rsidP="00444256">
      <w:pPr>
        <w:numPr>
          <w:ilvl w:val="0"/>
          <w:numId w:val="3"/>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4E7220F8"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4E7220FD"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4E7220FF" w14:textId="77777777" w:rsidR="00C80A24" w:rsidRPr="00C80A24" w:rsidRDefault="00FC41BD" w:rsidP="00FF3122">
      <w:pPr>
        <w:numPr>
          <w:ilvl w:val="0"/>
          <w:numId w:val="3"/>
        </w:numPr>
        <w:spacing w:before="120" w:after="120" w:line="360" w:lineRule="auto"/>
        <w:ind w:left="714" w:hanging="357"/>
        <w:jc w:val="both"/>
        <w:rPr>
          <w:rFonts w:ascii="Calibri" w:hAnsi="Calibri" w:cs="Arial"/>
          <w:bCs/>
          <w:sz w:val="20"/>
          <w:lang w:val="es-ES"/>
        </w:rPr>
      </w:pPr>
      <w:r w:rsidRPr="00500384">
        <w:rPr>
          <w:rFonts w:ascii="Calibri" w:hAnsi="Calibri" w:cs="Arial"/>
          <w:b/>
          <w:bCs/>
          <w:sz w:val="20"/>
          <w:lang w:val="es-ES"/>
        </w:rPr>
        <w:lastRenderedPageBreak/>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AD6FC1"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4E722105" w14:textId="77777777"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E722106" w14:textId="77777777" w:rsid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lastRenderedPageBreak/>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FF3122">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FF3122">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Default="00C80A2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061D83">
        <w:rPr>
          <w:rFonts w:ascii="Calibri" w:hAnsi="Calibri" w:cs="Arial"/>
          <w:bCs/>
          <w:sz w:val="20"/>
          <w:lang w:val="es-ES"/>
        </w:rPr>
        <w:t>TICCámaras</w:t>
      </w:r>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77777777" w:rsidR="00111E18" w:rsidRDefault="00F3276C" w:rsidP="00FF3122">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4E72210C" w14:textId="77777777" w:rsidR="00F3276C" w:rsidRPr="00111E18" w:rsidRDefault="00F3276C" w:rsidP="00FF3122">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4E72210D" w14:textId="77777777" w:rsidR="005F599D" w:rsidRPr="00FF3122" w:rsidRDefault="005F599D" w:rsidP="0032602D">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4E72210E" w14:textId="00F7C1F1" w:rsidR="004A42AC"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AD6FC1" w14:paraId="4E722111" w14:textId="77777777" w:rsidTr="00FF3122">
        <w:trPr>
          <w:trHeight w:val="699"/>
        </w:trPr>
        <w:tc>
          <w:tcPr>
            <w:tcW w:w="3539" w:type="dxa"/>
            <w:shd w:val="clear" w:color="auto" w:fill="DBDBDB" w:themeFill="accent3" w:themeFillTint="66"/>
          </w:tcPr>
          <w:p w14:paraId="4E72210F" w14:textId="291C57B4"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E722110" w14:textId="77777777" w:rsidR="00111E18" w:rsidRPr="000B4F3F" w:rsidRDefault="004A42AC" w:rsidP="008047A7">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111E18" w:rsidRPr="00AD6FC1" w14:paraId="4E722117" w14:textId="77777777" w:rsidTr="00FF3122">
        <w:trPr>
          <w:trHeight w:val="673"/>
        </w:trPr>
        <w:tc>
          <w:tcPr>
            <w:tcW w:w="3539" w:type="dxa"/>
            <w:tcBorders>
              <w:bottom w:val="single" w:sz="4" w:space="0" w:color="auto"/>
            </w:tcBorders>
            <w:shd w:val="clear" w:color="auto" w:fill="DBDBDB" w:themeFill="accent3" w:themeFillTint="66"/>
          </w:tcPr>
          <w:p w14:paraId="4E722115" w14:textId="052C1850" w:rsidR="00111E18" w:rsidRPr="000B4F3F" w:rsidRDefault="00E7528F" w:rsidP="008047A7">
            <w:pPr>
              <w:spacing w:before="120" w:line="360" w:lineRule="auto"/>
              <w:jc w:val="both"/>
              <w:rPr>
                <w:rFonts w:ascii="Calibri" w:hAnsi="Calibri" w:cs="Arial"/>
                <w:bCs/>
                <w:sz w:val="20"/>
                <w:lang w:val="es-ES"/>
              </w:rPr>
            </w:pPr>
            <w:r w:rsidRPr="00E7528F">
              <w:rPr>
                <w:rFonts w:ascii="Calibri" w:hAnsi="Calibri" w:cs="Arial"/>
                <w:b/>
                <w:bCs/>
                <w:sz w:val="20"/>
                <w:lang w:val="es-ES"/>
              </w:rPr>
              <w:t>FECHA FIN DE EJECUCIÓN Y PAGOS</w:t>
            </w:r>
          </w:p>
        </w:tc>
        <w:tc>
          <w:tcPr>
            <w:tcW w:w="4954" w:type="dxa"/>
            <w:tcBorders>
              <w:bottom w:val="single" w:sz="4" w:space="0" w:color="auto"/>
            </w:tcBorders>
            <w:shd w:val="clear" w:color="auto" w:fill="DBDBDB" w:themeFill="accent3" w:themeFillTint="66"/>
          </w:tcPr>
          <w:p w14:paraId="4E722116" w14:textId="0483362F" w:rsidR="00111E18" w:rsidRPr="00C2743E" w:rsidRDefault="002E45CD" w:rsidP="009E5723">
            <w:pPr>
              <w:spacing w:before="120" w:line="360" w:lineRule="auto"/>
              <w:jc w:val="both"/>
              <w:rPr>
                <w:rFonts w:ascii="Calibri" w:hAnsi="Calibri" w:cs="Arial"/>
                <w:b/>
                <w:bCs/>
                <w:sz w:val="20"/>
                <w:lang w:val="es-ES"/>
              </w:rPr>
            </w:pPr>
            <w:r w:rsidRPr="00C2743E">
              <w:rPr>
                <w:rFonts w:ascii="Calibri" w:hAnsi="Calibri" w:cs="Arial"/>
                <w:b/>
                <w:bCs/>
                <w:sz w:val="20"/>
                <w:lang w:val="es-ES"/>
              </w:rPr>
              <w:t>31 de agosto de 2023</w:t>
            </w:r>
          </w:p>
        </w:tc>
      </w:tr>
      <w:tr w:rsidR="00560CA2" w:rsidRPr="00AD6FC1" w14:paraId="4E72211B" w14:textId="77777777" w:rsidTr="00FF3122">
        <w:tc>
          <w:tcPr>
            <w:tcW w:w="3539" w:type="dxa"/>
            <w:shd w:val="clear" w:color="auto" w:fill="auto"/>
            <w:vAlign w:val="center"/>
          </w:tcPr>
          <w:p w14:paraId="4E722118" w14:textId="12292D20" w:rsidR="00560CA2" w:rsidRPr="00560CA2" w:rsidRDefault="00560CA2" w:rsidP="00560CA2">
            <w:pPr>
              <w:spacing w:before="120" w:line="360" w:lineRule="auto"/>
              <w:jc w:val="both"/>
              <w:rPr>
                <w:rFonts w:ascii="Calibri" w:hAnsi="Calibri" w:cs="Arial"/>
                <w:bCs/>
                <w:sz w:val="20"/>
                <w:lang w:val="es-ES"/>
              </w:rPr>
            </w:pPr>
            <w:r w:rsidRPr="00FF3122">
              <w:rPr>
                <w:rFonts w:ascii="Calibri" w:hAnsi="Calibri" w:cs="Arial"/>
                <w:b/>
                <w:sz w:val="20"/>
              </w:rPr>
              <w:t>PLAZO MÁXIMO JUSTIFICACIÓN</w:t>
            </w:r>
          </w:p>
        </w:tc>
        <w:tc>
          <w:tcPr>
            <w:tcW w:w="4954" w:type="dxa"/>
            <w:shd w:val="clear" w:color="auto" w:fill="auto"/>
            <w:vAlign w:val="center"/>
          </w:tcPr>
          <w:p w14:paraId="4E72211A" w14:textId="30571107" w:rsidR="00560CA2" w:rsidRPr="00C2743E" w:rsidRDefault="00560CA2" w:rsidP="00560CA2">
            <w:pPr>
              <w:spacing w:before="120" w:line="360" w:lineRule="auto"/>
              <w:jc w:val="both"/>
              <w:rPr>
                <w:rFonts w:ascii="Calibri" w:hAnsi="Calibri" w:cs="Arial"/>
                <w:b/>
                <w:bCs/>
                <w:sz w:val="20"/>
                <w:lang w:val="es-ES"/>
              </w:rPr>
            </w:pPr>
            <w:r w:rsidRPr="00C2743E">
              <w:rPr>
                <w:rFonts w:ascii="Calibri" w:hAnsi="Calibri" w:cs="Arial"/>
                <w:b/>
                <w:sz w:val="20"/>
              </w:rPr>
              <w:t xml:space="preserve">15 de </w:t>
            </w:r>
            <w:r w:rsidRPr="00C2743E">
              <w:rPr>
                <w:rFonts w:ascii="Calibri" w:hAnsi="Calibri" w:cs="Arial"/>
                <w:b/>
                <w:sz w:val="20"/>
                <w:lang w:val="es-ES_tradnl"/>
              </w:rPr>
              <w:t xml:space="preserve">septiembre </w:t>
            </w:r>
            <w:r w:rsidRPr="00C2743E">
              <w:rPr>
                <w:rFonts w:ascii="Calibri" w:hAnsi="Calibri" w:cs="Arial"/>
                <w:b/>
                <w:sz w:val="20"/>
              </w:rPr>
              <w:t>de 2023</w:t>
            </w:r>
          </w:p>
        </w:tc>
      </w:tr>
    </w:tbl>
    <w:p w14:paraId="5DBFAD05" w14:textId="5A7EBB95" w:rsidR="00EE7658" w:rsidRPr="006F4239" w:rsidRDefault="00EE7658" w:rsidP="00EE7658">
      <w:pPr>
        <w:spacing w:before="100" w:beforeAutospacing="1" w:after="100" w:afterAutospacing="1" w:line="360" w:lineRule="auto"/>
        <w:jc w:val="both"/>
        <w:rPr>
          <w:rFonts w:ascii="Calibri" w:hAnsi="Calibri" w:cs="Calibri"/>
          <w:sz w:val="20"/>
          <w:lang w:val="es-ES"/>
        </w:rPr>
      </w:pPr>
      <w:r w:rsidRPr="006F4239">
        <w:rPr>
          <w:rFonts w:ascii="Calibri" w:hAnsi="Calibri" w:cs="Calibri"/>
          <w:sz w:val="20"/>
          <w:lang w:val="es-ES"/>
        </w:rPr>
        <w:t xml:space="preserve">La justificación deberá realizarse en el plazo indicado a través de la plataforma electrónica de justificación de </w:t>
      </w:r>
      <w:r w:rsidRPr="006F4239">
        <w:rPr>
          <w:rFonts w:ascii="Calibri" w:hAnsi="Calibri" w:cs="Calibri"/>
          <w:sz w:val="20"/>
          <w:lang w:val="es-ES"/>
        </w:rPr>
        <w:lastRenderedPageBreak/>
        <w:t xml:space="preserve">ayudas: </w:t>
      </w:r>
      <w:hyperlink r:id="rId8" w:history="1">
        <w:r w:rsidRPr="006F4239">
          <w:rPr>
            <w:rStyle w:val="Hipervnculo"/>
            <w:rFonts w:ascii="Calibri" w:hAnsi="Calibri" w:cs="Calibri"/>
            <w:sz w:val="20"/>
          </w:rPr>
          <w:t>https://justifica.camaras.es/ayuda</w:t>
        </w:r>
        <w:r w:rsidRPr="006F4239">
          <w:rPr>
            <w:rStyle w:val="Hipervnculo"/>
            <w:rFonts w:ascii="Calibri" w:hAnsi="Calibri" w:cs="Calibri"/>
            <w:sz w:val="20"/>
            <w:lang w:val="es-ES"/>
          </w:rPr>
          <w:t>s</w:t>
        </w:r>
      </w:hyperlink>
      <w:r w:rsidRPr="006F4239">
        <w:rPr>
          <w:rFonts w:ascii="Calibri" w:hAnsi="Calibri" w:cs="Calibri"/>
          <w:sz w:val="20"/>
          <w:lang w:val="es-ES"/>
        </w:rPr>
        <w:t>, en la que la empresa beneficiaria deberá registrar los gastos realizados y aportar la documentación vinculada a los mismos, para ello deberá seguir las instrucciones recogidas en el Anexo IV de la convocatoria pública de ayudas.</w:t>
      </w:r>
    </w:p>
    <w:p w14:paraId="1E2FE87B" w14:textId="0CFC009B" w:rsidR="002E45CD" w:rsidRPr="00FF3122" w:rsidRDefault="00EE7658" w:rsidP="00EE7658">
      <w:pPr>
        <w:spacing w:before="100" w:beforeAutospacing="1" w:after="100" w:afterAutospacing="1" w:line="360" w:lineRule="auto"/>
        <w:jc w:val="both"/>
        <w:rPr>
          <w:rFonts w:ascii="Calibri" w:hAnsi="Calibri" w:cs="Arial"/>
          <w:sz w:val="20"/>
          <w:lang w:val="es-ES"/>
        </w:rPr>
      </w:pPr>
      <w:r w:rsidRPr="00FF3122">
        <w:rPr>
          <w:rFonts w:ascii="Calibri" w:hAnsi="Calibri" w:cs="Arial"/>
          <w:sz w:val="20"/>
          <w:lang w:val="es-ES"/>
        </w:rPr>
        <w:t>La Cámara de Comercio comprobará la adecuada justificación de los gastos incurridos, concediendo – en su caso – un plazo máximo de 10 días para subsanar posibles incidencias. Transcurrido dicho plazo, si la empresa beneficiaria no ha logrado subsanar las incidencias requeridas, los gastos afectados serán declarados no elegibles.</w:t>
      </w:r>
    </w:p>
    <w:p w14:paraId="4E72211D" w14:textId="5702B6E9" w:rsidR="00B65B61"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xml:space="preserve">, incluye las actuaciones ejecutadas por las empresas </w:t>
      </w:r>
      <w:proofErr w:type="gramStart"/>
      <w:r w:rsidR="00262812">
        <w:rPr>
          <w:rFonts w:ascii="Calibri" w:hAnsi="Calibri" w:cs="Arial"/>
          <w:bCs/>
          <w:sz w:val="20"/>
          <w:lang w:val="es-ES"/>
        </w:rPr>
        <w:t>en relación a</w:t>
      </w:r>
      <w:proofErr w:type="gramEnd"/>
      <w:r w:rsidR="00262812">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5245"/>
      </w:tblGrid>
      <w:tr w:rsidR="004A42AC" w:rsidRPr="004A42AC" w14:paraId="4E722121" w14:textId="77777777" w:rsidTr="00FF3122">
        <w:tc>
          <w:tcPr>
            <w:tcW w:w="3539" w:type="dxa"/>
            <w:shd w:val="clear" w:color="auto" w:fill="DBDBDB" w:themeFill="accent3" w:themeFillTint="66"/>
            <w:vAlign w:val="center"/>
          </w:tcPr>
          <w:p w14:paraId="4E72211E" w14:textId="77777777"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5245" w:type="dxa"/>
            <w:shd w:val="clear" w:color="auto" w:fill="DBDBDB" w:themeFill="accent3" w:themeFillTint="66"/>
          </w:tcPr>
          <w:p w14:paraId="4E72211F" w14:textId="77777777" w:rsidR="004A42AC"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77777777" w:rsidR="009503B6" w:rsidRPr="000B4F3F" w:rsidRDefault="009503B6" w:rsidP="00F45B3B">
            <w:pPr>
              <w:spacing w:before="120" w:line="360" w:lineRule="auto"/>
              <w:jc w:val="both"/>
              <w:rPr>
                <w:rFonts w:asciiTheme="minorHAnsi" w:hAnsiTheme="minorHAnsi" w:cs="Arial"/>
                <w:sz w:val="20"/>
              </w:rPr>
            </w:pPr>
            <w:r w:rsidRPr="000B4F3F">
              <w:rPr>
                <w:rFonts w:asciiTheme="minorHAnsi" w:hAnsiTheme="minorHAnsi" w:cs="Arial"/>
                <w:sz w:val="20"/>
              </w:rPr>
              <w:t xml:space="preserve">El IVA, IGIC e </w:t>
            </w:r>
            <w:r w:rsidRPr="002A1968">
              <w:rPr>
                <w:rFonts w:asciiTheme="minorHAnsi" w:hAnsiTheme="minorHAnsi" w:cs="Arial"/>
                <w:sz w:val="20"/>
                <w:lang w:val="es-ES"/>
              </w:rPr>
              <w:t xml:space="preserve">impuestos de naturaleza similar </w:t>
            </w:r>
            <w:r w:rsidRPr="002A1968">
              <w:rPr>
                <w:rFonts w:asciiTheme="minorHAnsi" w:hAnsiTheme="minorHAnsi" w:cs="Arial"/>
                <w:b/>
                <w:sz w:val="20"/>
                <w:u w:val="single"/>
                <w:lang w:val="es-ES"/>
              </w:rPr>
              <w:t>no serán elegibles</w:t>
            </w:r>
            <w:r w:rsidRPr="002A1968">
              <w:rPr>
                <w:rFonts w:asciiTheme="minorHAnsi" w:hAnsiTheme="minorHAnsi" w:cs="Arial"/>
                <w:sz w:val="20"/>
                <w:lang w:val="es-ES"/>
              </w:rPr>
              <w:t xml:space="preserve"> conforme a las normas del programa recogidas en el</w:t>
            </w:r>
            <w:r w:rsidRPr="000B4F3F">
              <w:rPr>
                <w:rFonts w:asciiTheme="minorHAnsi" w:hAnsiTheme="minorHAnsi" w:cs="Arial"/>
                <w:sz w:val="20"/>
              </w:rPr>
              <w:t xml:space="preserve"> Anexo. </w:t>
            </w:r>
          </w:p>
        </w:tc>
      </w:tr>
      <w:tr w:rsidR="004A42AC" w:rsidRPr="004A42AC" w14:paraId="4E722125" w14:textId="77777777" w:rsidTr="00FF3122">
        <w:trPr>
          <w:trHeight w:val="1077"/>
        </w:trPr>
        <w:tc>
          <w:tcPr>
            <w:tcW w:w="3539" w:type="dxa"/>
            <w:shd w:val="clear" w:color="auto" w:fill="DBDBDB" w:themeFill="accent3" w:themeFillTint="66"/>
            <w:vAlign w:val="center"/>
          </w:tcPr>
          <w:p w14:paraId="4E722122" w14:textId="77777777" w:rsidR="004A42AC" w:rsidRPr="000B4F3F" w:rsidRDefault="009503B6" w:rsidP="00F45B3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5245" w:type="dxa"/>
            <w:shd w:val="clear" w:color="auto" w:fill="DBDBDB" w:themeFill="accent3" w:themeFillTint="66"/>
            <w:vAlign w:val="center"/>
          </w:tcPr>
          <w:p w14:paraId="4E722124" w14:textId="1E17D193" w:rsidR="004A42AC" w:rsidRPr="00AE6D60" w:rsidRDefault="00176D35" w:rsidP="000221DE">
            <w:pPr>
              <w:widowControl/>
              <w:suppressAutoHyphens w:val="0"/>
              <w:spacing w:before="120" w:after="160" w:line="259" w:lineRule="auto"/>
              <w:contextualSpacing/>
              <w:rPr>
                <w:rFonts w:asciiTheme="minorHAnsi" w:hAnsiTheme="minorHAnsi" w:cs="Arial"/>
                <w:color w:val="FF0000"/>
                <w:sz w:val="20"/>
                <w:highlight w:val="yellow"/>
                <w:lang w:val="es-ES_tradnl"/>
              </w:rPr>
            </w:pPr>
            <w:r>
              <w:rPr>
                <w:rFonts w:asciiTheme="minorHAnsi" w:hAnsiTheme="minorHAnsi" w:cs="Arial"/>
                <w:b/>
                <w:sz w:val="20"/>
                <w:lang w:val="es-ES_tradnl"/>
              </w:rPr>
              <w:t>5</w:t>
            </w:r>
            <w:r w:rsidRPr="003D7759">
              <w:rPr>
                <w:rFonts w:asciiTheme="minorHAnsi" w:hAnsiTheme="minorHAnsi" w:cs="Arial"/>
                <w:b/>
                <w:sz w:val="20"/>
                <w:lang w:val="es-ES_tradnl"/>
              </w:rPr>
              <w:t>.</w:t>
            </w:r>
            <w:r>
              <w:rPr>
                <w:rFonts w:asciiTheme="minorHAnsi" w:hAnsiTheme="minorHAnsi" w:cs="Arial"/>
                <w:b/>
                <w:sz w:val="20"/>
                <w:lang w:val="es-ES_tradnl"/>
              </w:rPr>
              <w:t>600</w:t>
            </w:r>
            <w:r w:rsidRPr="003D7759">
              <w:rPr>
                <w:rFonts w:asciiTheme="minorHAnsi" w:hAnsiTheme="minorHAnsi" w:cs="Arial"/>
                <w:b/>
                <w:sz w:val="20"/>
                <w:lang w:val="es-ES_tradnl"/>
              </w:rPr>
              <w:t xml:space="preserve"> euros  </w:t>
            </w: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4ADED240" w:rsidR="009503B6" w:rsidRPr="000B4F3F" w:rsidRDefault="009503B6" w:rsidP="00F45B3B">
            <w:pPr>
              <w:spacing w:before="120" w:line="360" w:lineRule="auto"/>
              <w:jc w:val="both"/>
              <w:rPr>
                <w:rFonts w:ascii="Calibri" w:hAnsi="Calibri" w:cs="Arial"/>
                <w:bCs/>
                <w:sz w:val="20"/>
                <w:lang w:val="es-ES"/>
              </w:rPr>
            </w:pPr>
            <w:r w:rsidRPr="000B4F3F">
              <w:rPr>
                <w:rFonts w:ascii="Calibri" w:hAnsi="Calibri" w:cs="Arial"/>
                <w:bCs/>
                <w:sz w:val="20"/>
                <w:lang w:val="es-ES"/>
              </w:rPr>
              <w:t>100</w:t>
            </w:r>
            <w:r w:rsidR="00355070" w:rsidRPr="000B4F3F">
              <w:rPr>
                <w:rFonts w:ascii="Calibri" w:hAnsi="Calibri" w:cs="Arial"/>
                <w:bCs/>
                <w:sz w:val="20"/>
                <w:lang w:val="es-ES"/>
              </w:rPr>
              <w:t>% empresa</w:t>
            </w:r>
            <w:r w:rsidRPr="000B4F3F">
              <w:rPr>
                <w:rFonts w:ascii="Calibri" w:hAnsi="Calibri" w:cs="Arial"/>
                <w:bCs/>
                <w:sz w:val="20"/>
                <w:lang w:val="es-ES"/>
              </w:rPr>
              <w:t xml:space="preserve"> beneficiaria</w:t>
            </w:r>
          </w:p>
        </w:tc>
      </w:tr>
      <w:tr w:rsidR="00176D35" w:rsidRPr="004A42AC" w14:paraId="4E72212C" w14:textId="77777777" w:rsidTr="00AD6FC1">
        <w:tc>
          <w:tcPr>
            <w:tcW w:w="3539" w:type="dxa"/>
            <w:shd w:val="clear" w:color="auto" w:fill="DBDBDB" w:themeFill="accent3" w:themeFillTint="66"/>
          </w:tcPr>
          <w:p w14:paraId="4E72212A" w14:textId="77777777" w:rsidR="00176D35" w:rsidRPr="000B4F3F" w:rsidRDefault="00176D35" w:rsidP="00176D35">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 operación:</w:t>
            </w:r>
          </w:p>
        </w:tc>
        <w:tc>
          <w:tcPr>
            <w:tcW w:w="4954" w:type="dxa"/>
            <w:shd w:val="clear" w:color="auto" w:fill="DBDBDB" w:themeFill="accent3" w:themeFillTint="66"/>
            <w:vAlign w:val="center"/>
          </w:tcPr>
          <w:p w14:paraId="4E72212B" w14:textId="43A3E648" w:rsidR="00176D35" w:rsidRPr="000B4F3F" w:rsidRDefault="00176D35" w:rsidP="00176D35">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80% </w:t>
            </w:r>
            <w:r w:rsidRPr="000B4F3F">
              <w:rPr>
                <w:rFonts w:ascii="Calibri" w:hAnsi="Calibri" w:cs="Arial"/>
                <w:bCs/>
                <w:sz w:val="20"/>
                <w:lang w:val="es-ES"/>
              </w:rPr>
              <w:t>Cofinanciación FEDER /</w:t>
            </w:r>
            <w:r>
              <w:rPr>
                <w:rFonts w:ascii="Calibri" w:hAnsi="Calibri" w:cs="Arial"/>
                <w:bCs/>
                <w:sz w:val="20"/>
                <w:lang w:val="es-ES"/>
              </w:rPr>
              <w:t xml:space="preserve"> 20%</w:t>
            </w:r>
            <w:r w:rsidRPr="000B4F3F">
              <w:rPr>
                <w:rFonts w:ascii="Calibri" w:hAnsi="Calibri" w:cs="Arial"/>
                <w:bCs/>
                <w:sz w:val="20"/>
                <w:lang w:val="es-ES"/>
              </w:rPr>
              <w:t xml:space="preserve"> Cofinanciación empresa </w:t>
            </w:r>
          </w:p>
        </w:tc>
      </w:tr>
    </w:tbl>
    <w:p w14:paraId="65FED9E9" w14:textId="77777777" w:rsidR="000A4F11" w:rsidRDefault="000A4F11" w:rsidP="000A4F11">
      <w:pPr>
        <w:spacing w:before="100" w:beforeAutospacing="1" w:after="100" w:afterAutospacing="1" w:line="360" w:lineRule="auto"/>
        <w:jc w:val="both"/>
        <w:rPr>
          <w:rFonts w:ascii="Calibri" w:hAnsi="Calibri" w:cs="Arial"/>
          <w:bCs/>
          <w:sz w:val="20"/>
          <w:lang w:val="es-ES"/>
        </w:rPr>
      </w:pPr>
      <w:bookmarkStart w:id="0"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0"/>
    </w:p>
    <w:p w14:paraId="4E72212D" w14:textId="6ABE454E" w:rsidR="00FF64E0" w:rsidRDefault="00FF64E0" w:rsidP="000A4F11">
      <w:pPr>
        <w:spacing w:before="100" w:beforeAutospacing="1" w:after="100"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E02AE33" w14:textId="77777777" w:rsidR="00D47B40"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tipo): 1 </w:t>
      </w:r>
    </w:p>
    <w:p w14:paraId="57E1C00E" w14:textId="77777777" w:rsidR="00D47B40"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Pr>
          <w:rFonts w:ascii="Calibri" w:hAnsi="Calibri" w:cs="Arial"/>
          <w:bCs/>
          <w:sz w:val="20"/>
          <w:lang w:val="es-ES_tradnl"/>
        </w:rPr>
        <w:t>subvenciones):</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la empresa es beneficiaria de la Fase de Ayudas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si no</w:t>
      </w:r>
      <w:r>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0A91B7A6" w14:textId="77777777" w:rsidR="00D47B40" w:rsidRPr="004C3925"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 xml:space="preserve">ayuda no financiera: </w:t>
      </w:r>
      <w:r w:rsidRPr="00F03820">
        <w:rPr>
          <w:rFonts w:ascii="Calibri" w:hAnsi="Calibri" w:cs="Arial"/>
          <w:bCs/>
          <w:color w:val="FF0000"/>
          <w:sz w:val="20"/>
          <w:highlight w:val="yellow"/>
          <w:lang w:val="es-ES_tradnl"/>
        </w:rPr>
        <w:t xml:space="preserve">Si la empresa es beneficiaria de la Fase de Asesoramiento </w:t>
      </w:r>
      <w:r w:rsidRPr="00F03820">
        <w:rPr>
          <w:rFonts w:ascii="Calibri" w:hAnsi="Calibri" w:cs="Arial"/>
          <w:b/>
          <w:bCs/>
          <w:color w:val="FF0000"/>
          <w:sz w:val="20"/>
          <w:highlight w:val="yellow"/>
          <w:lang w:val="es-ES_tradnl"/>
        </w:rPr>
        <w:t xml:space="preserve">[1], </w:t>
      </w:r>
      <w:r w:rsidRPr="00F03820">
        <w:rPr>
          <w:rFonts w:ascii="Calibri" w:hAnsi="Calibri" w:cs="Arial"/>
          <w:bCs/>
          <w:color w:val="FF0000"/>
          <w:sz w:val="20"/>
          <w:highlight w:val="yellow"/>
          <w:lang w:val="es-ES_tradnl"/>
        </w:rPr>
        <w:t xml:space="preserve">si no lo es, </w:t>
      </w:r>
      <w:r w:rsidRPr="00F03820">
        <w:rPr>
          <w:rFonts w:ascii="Calibri" w:hAnsi="Calibri" w:cs="Arial"/>
          <w:b/>
          <w:bCs/>
          <w:color w:val="FF0000"/>
          <w:sz w:val="20"/>
          <w:highlight w:val="yellow"/>
          <w:lang w:val="es-ES_tradnl"/>
        </w:rPr>
        <w:t>[0</w:t>
      </w:r>
      <w:r w:rsidRPr="00F03820">
        <w:rPr>
          <w:rFonts w:ascii="Calibri" w:hAnsi="Calibri" w:cs="Arial"/>
          <w:b/>
          <w:bCs/>
          <w:color w:val="FF0000"/>
          <w:sz w:val="20"/>
          <w:lang w:val="es-ES_tradnl"/>
        </w:rPr>
        <w:t>]</w:t>
      </w:r>
    </w:p>
    <w:p w14:paraId="133F17A0" w14:textId="77777777" w:rsidR="00D47B40" w:rsidRPr="00113B78" w:rsidRDefault="00D47B40" w:rsidP="00FF3122">
      <w:pPr>
        <w:widowControl/>
        <w:numPr>
          <w:ilvl w:val="0"/>
          <w:numId w:val="9"/>
        </w:numPr>
        <w:tabs>
          <w:tab w:val="left" w:pos="-798"/>
          <w:tab w:val="left" w:pos="-357"/>
          <w:tab w:val="left" w:pos="369"/>
        </w:tabs>
        <w:suppressAutoHyphens w:val="0"/>
        <w:spacing w:before="120" w:after="120"/>
        <w:ind w:left="714" w:hanging="357"/>
        <w:jc w:val="both"/>
        <w:rPr>
          <w:rFonts w:ascii="Calibri" w:hAnsi="Calibri" w:cs="Arial"/>
          <w:bCs/>
          <w:sz w:val="20"/>
          <w:lang w:val="es-ES_tradnl"/>
        </w:rPr>
      </w:pPr>
      <w:r w:rsidRPr="00113B78">
        <w:rPr>
          <w:rFonts w:ascii="Calibri" w:hAnsi="Calibri" w:cs="Arial"/>
          <w:b/>
          <w:bCs/>
          <w:sz w:val="20"/>
          <w:lang w:val="es-ES_tradnl"/>
        </w:rPr>
        <w:lastRenderedPageBreak/>
        <w:t>C005:</w:t>
      </w:r>
      <w:r w:rsidRPr="00113B78">
        <w:rPr>
          <w:rFonts w:ascii="Calibri" w:hAnsi="Calibri" w:cs="Arial"/>
          <w:bCs/>
          <w:sz w:val="20"/>
          <w:lang w:val="es-ES_tradnl"/>
        </w:rPr>
        <w:t xml:space="preserve"> número de nuevas empresas que reciben ayuda</w:t>
      </w:r>
      <w:r>
        <w:rPr>
          <w:rStyle w:val="Refdenotaalpie"/>
          <w:rFonts w:ascii="Calibri" w:hAnsi="Calibri" w:cs="Arial"/>
          <w:bCs/>
          <w:sz w:val="20"/>
          <w:lang w:val="es-ES_tradnl"/>
        </w:rPr>
        <w:footnoteReference w:id="2"/>
      </w:r>
      <w:r w:rsidRPr="00113B78">
        <w:rPr>
          <w:rFonts w:ascii="Calibri" w:hAnsi="Calibri" w:cs="Arial"/>
          <w:bCs/>
          <w:sz w:val="20"/>
          <w:lang w:val="es-ES_tradnl"/>
        </w:rPr>
        <w:t xml:space="preserve">: </w:t>
      </w:r>
      <w:r w:rsidRPr="00113B78">
        <w:rPr>
          <w:rFonts w:ascii="Calibri" w:hAnsi="Calibri" w:cs="Arial"/>
          <w:bCs/>
          <w:color w:val="FF0000"/>
          <w:sz w:val="20"/>
          <w:highlight w:val="yellow"/>
          <w:lang w:val="es-ES_tradnl"/>
        </w:rPr>
        <w:t>Si es nueva empresa [</w:t>
      </w:r>
      <w:r w:rsidRPr="00113B78">
        <w:rPr>
          <w:rFonts w:ascii="Calibri" w:hAnsi="Calibri" w:cs="Arial"/>
          <w:b/>
          <w:bCs/>
          <w:color w:val="FF0000"/>
          <w:sz w:val="20"/>
          <w:highlight w:val="yellow"/>
          <w:lang w:val="es-ES_tradnl"/>
        </w:rPr>
        <w:t xml:space="preserve">1], </w:t>
      </w:r>
      <w:r w:rsidRPr="00113B78">
        <w:rPr>
          <w:rFonts w:ascii="Calibri" w:hAnsi="Calibri" w:cs="Arial"/>
          <w:bCs/>
          <w:color w:val="FF0000"/>
          <w:sz w:val="20"/>
          <w:highlight w:val="yellow"/>
          <w:lang w:val="es-ES_tradnl"/>
        </w:rPr>
        <w:t xml:space="preserve">si no lo es </w:t>
      </w:r>
      <w:r w:rsidRPr="00113B78">
        <w:rPr>
          <w:rFonts w:ascii="Calibri" w:hAnsi="Calibri" w:cs="Arial"/>
          <w:b/>
          <w:bCs/>
          <w:color w:val="FF0000"/>
          <w:sz w:val="20"/>
          <w:highlight w:val="yellow"/>
          <w:lang w:val="es-ES_tradnl"/>
        </w:rPr>
        <w:t>[0</w:t>
      </w:r>
      <w:r w:rsidRPr="00113B78">
        <w:rPr>
          <w:rFonts w:ascii="Calibri" w:hAnsi="Calibri" w:cs="Arial"/>
          <w:b/>
          <w:bCs/>
          <w:color w:val="FF0000"/>
          <w:sz w:val="20"/>
          <w:lang w:val="es-ES_tradnl"/>
        </w:rPr>
        <w:t>]</w:t>
      </w:r>
    </w:p>
    <w:p w14:paraId="00DD1063" w14:textId="77777777" w:rsidR="00D47B40" w:rsidRPr="000A4F11" w:rsidRDefault="00D47B40" w:rsidP="000A4F11">
      <w:pPr>
        <w:spacing w:before="100" w:beforeAutospacing="1" w:after="100" w:afterAutospacing="1" w:line="360" w:lineRule="auto"/>
        <w:jc w:val="both"/>
        <w:rPr>
          <w:rFonts w:ascii="Calibri" w:hAnsi="Calibri" w:cs="Arial"/>
          <w:bCs/>
          <w:sz w:val="20"/>
          <w:lang w:val="es-ES"/>
        </w:rPr>
      </w:pPr>
    </w:p>
    <w:p w14:paraId="4E722133"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4E722134" w14:textId="77777777" w:rsidR="00B65B61" w:rsidRPr="00753D9E" w:rsidRDefault="00FF64E0" w:rsidP="00FF312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4E722135" w14:textId="77777777" w:rsidR="00B65B61" w:rsidRPr="00753D9E" w:rsidRDefault="00830DC4" w:rsidP="00FF3122">
      <w:pPr>
        <w:numPr>
          <w:ilvl w:val="0"/>
          <w:numId w:val="4"/>
        </w:numPr>
        <w:spacing w:before="120" w:after="240" w:line="360" w:lineRule="auto"/>
        <w:ind w:left="714" w:hanging="357"/>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w:t>
      </w:r>
      <w:proofErr w:type="gramStart"/>
      <w:r w:rsidR="00F627FF" w:rsidRPr="00753D9E">
        <w:rPr>
          <w:rFonts w:ascii="Calibri" w:hAnsi="Calibri" w:cs="Arial"/>
          <w:bCs/>
          <w:sz w:val="20"/>
          <w:lang w:val="es-ES"/>
        </w:rPr>
        <w:t>la misma</w:t>
      </w:r>
      <w:proofErr w:type="gramEnd"/>
      <w:r w:rsidR="00F627FF" w:rsidRPr="00753D9E">
        <w:rPr>
          <w:rFonts w:ascii="Calibri" w:hAnsi="Calibri" w:cs="Arial"/>
          <w:bCs/>
          <w:sz w:val="20"/>
          <w:lang w:val="es-ES"/>
        </w:rPr>
        <w:t>)</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E722136" w14:textId="77777777" w:rsidR="00830DC4" w:rsidRPr="00753D9E" w:rsidRDefault="00830DC4" w:rsidP="00FF3122">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4E722137" w14:textId="77777777" w:rsidR="0092174D" w:rsidRPr="00753D9E" w:rsidRDefault="0092174D" w:rsidP="00FF3122">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4E722138" w14:textId="77777777" w:rsidR="0092174D" w:rsidRPr="00753D9E" w:rsidRDefault="0092174D"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4E722139" w14:textId="77777777" w:rsidR="0092174D" w:rsidRPr="00753D9E" w:rsidRDefault="0092174D" w:rsidP="00FF3122">
      <w:pPr>
        <w:spacing w:before="120" w:after="120" w:line="360" w:lineRule="auto"/>
        <w:ind w:left="1416"/>
        <w:jc w:val="both"/>
        <w:rPr>
          <w:rFonts w:ascii="Calibri" w:hAnsi="Calibri" w:cs="Arial"/>
          <w:bCs/>
          <w:sz w:val="20"/>
          <w:lang w:val="es-ES"/>
        </w:rPr>
      </w:pPr>
      <w:r w:rsidRPr="00753D9E">
        <w:rPr>
          <w:rFonts w:ascii="Calibri" w:hAnsi="Calibri" w:cs="Arial"/>
          <w:bCs/>
          <w:sz w:val="20"/>
          <w:lang w:val="es-ES"/>
        </w:rPr>
        <w:t>Una manera de hacer Europa</w:t>
      </w:r>
    </w:p>
    <w:p w14:paraId="4E72213A" w14:textId="77777777" w:rsidR="0092174D" w:rsidRDefault="0092174D" w:rsidP="00FF3122">
      <w:pPr>
        <w:spacing w:before="120" w:after="120" w:line="360" w:lineRule="auto"/>
        <w:ind w:left="720"/>
        <w:jc w:val="both"/>
        <w:rPr>
          <w:rFonts w:ascii="Calibri" w:hAnsi="Calibri" w:cs="Arial"/>
          <w:bCs/>
          <w:sz w:val="20"/>
          <w:lang w:val="es-ES"/>
        </w:rPr>
      </w:pPr>
      <w:proofErr w:type="gramStart"/>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w:t>
      </w:r>
      <w:proofErr w:type="gramEnd"/>
      <w:r w:rsidRPr="00753D9E">
        <w:rPr>
          <w:rFonts w:ascii="Calibri" w:hAnsi="Calibri" w:cs="Arial"/>
          <w:bCs/>
          <w:sz w:val="20"/>
          <w:lang w:val="es-ES"/>
        </w:rPr>
        <w:t xml:space="preserve">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w:t>
      </w:r>
      <w:r w:rsidRPr="00753D9E">
        <w:rPr>
          <w:rFonts w:ascii="Calibri" w:hAnsi="Calibri" w:cs="Arial"/>
          <w:bCs/>
          <w:sz w:val="20"/>
          <w:lang w:val="es-ES"/>
        </w:rPr>
        <w:lastRenderedPageBreak/>
        <w:t>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600D4208" w14:textId="77777777" w:rsidR="0079134B" w:rsidRDefault="00CC30ED" w:rsidP="00FF3122">
      <w:pPr>
        <w:pStyle w:val="Default"/>
        <w:numPr>
          <w:ilvl w:val="0"/>
          <w:numId w:val="10"/>
        </w:numPr>
        <w:spacing w:before="120" w:after="120" w:line="360" w:lineRule="auto"/>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79CC7832" w14:textId="1798505D" w:rsidR="008D75A4" w:rsidRPr="00980A87" w:rsidRDefault="008D75A4" w:rsidP="00FF3122">
      <w:pPr>
        <w:pStyle w:val="Default"/>
        <w:spacing w:before="120" w:after="120" w:line="360" w:lineRule="auto"/>
        <w:ind w:left="720"/>
        <w:jc w:val="both"/>
        <w:rPr>
          <w:rFonts w:ascii="Calibri" w:eastAsia="Times New Roman" w:hAnsi="Calibri"/>
          <w:bCs/>
          <w:color w:val="auto"/>
          <w:sz w:val="20"/>
          <w:szCs w:val="20"/>
          <w:lang w:eastAsia="ar-SA"/>
        </w:rPr>
      </w:pPr>
      <w:r w:rsidRPr="0079134B">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14:paraId="4E72213B" w14:textId="77777777"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4E72213C"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53D9E">
        <w:rPr>
          <w:rFonts w:ascii="Calibri" w:hAnsi="Calibri" w:cs="Arial"/>
          <w:bCs/>
          <w:sz w:val="20"/>
          <w:lang w:val="es-ES"/>
        </w:rPr>
        <w:t>que</w:t>
      </w:r>
      <w:proofErr w:type="gramEnd"/>
      <w:r w:rsidR="0074550B" w:rsidRPr="00753D9E">
        <w:rPr>
          <w:rFonts w:ascii="Calibri" w:hAnsi="Calibri" w:cs="Arial"/>
          <w:bCs/>
          <w:sz w:val="20"/>
          <w:lang w:val="es-ES"/>
        </w:rPr>
        <w:t xml:space="preserv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72213D"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4E72213E" w14:textId="77777777" w:rsidR="0077113B" w:rsidRPr="0077113B" w:rsidRDefault="00FF64E0" w:rsidP="009B604D">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753D9E">
        <w:rPr>
          <w:rFonts w:ascii="Calibri" w:hAnsi="Calibri" w:cs="Arial"/>
          <w:bCs/>
          <w:sz w:val="20"/>
          <w:lang w:val="es-ES"/>
        </w:rPr>
        <w:t>ayuda,</w:t>
      </w:r>
      <w:proofErr w:type="gramEnd"/>
      <w:r w:rsidR="0077113B" w:rsidRPr="00753D9E">
        <w:rPr>
          <w:rFonts w:ascii="Calibri" w:hAnsi="Calibri" w:cs="Arial"/>
          <w:bCs/>
          <w:sz w:val="20"/>
          <w:lang w:val="es-ES"/>
        </w:rPr>
        <w:t xml:space="preserve"> supone su aceptación a ser</w:t>
      </w:r>
      <w:r w:rsidR="0077113B" w:rsidRPr="0077113B">
        <w:rPr>
          <w:rFonts w:ascii="Calibri" w:hAnsi="Calibri" w:cs="Arial"/>
          <w:bCs/>
          <w:sz w:val="20"/>
          <w:lang w:val="es-ES"/>
        </w:rPr>
        <w:t xml:space="preserve"> incluidas en la mencionada lista.</w:t>
      </w:r>
    </w:p>
    <w:p w14:paraId="4E72213F" w14:textId="2B10FE7A" w:rsidR="007819C0" w:rsidRPr="00A33BD1" w:rsidRDefault="007819C0" w:rsidP="009B604D">
      <w:pPr>
        <w:spacing w:before="120" w:after="12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w:t>
      </w:r>
      <w:r w:rsidR="00176D35">
        <w:rPr>
          <w:rFonts w:ascii="Calibri" w:hAnsi="Calibri" w:cs="Calibri"/>
          <w:bCs/>
          <w:sz w:val="20"/>
          <w:lang w:val="es-ES"/>
        </w:rPr>
        <w:t>y Cámara de Comercio de Jerez, con dirección en c/ Fermín Aranda s/n</w:t>
      </w:r>
      <w:r w:rsidR="00176D35">
        <w:rPr>
          <w:rFonts w:ascii="Calibri" w:hAnsi="Calibri" w:cs="Calibri"/>
          <w:bCs/>
          <w:sz w:val="20"/>
          <w:lang w:val="es-ES"/>
        </w:rPr>
        <w:t xml:space="preserve">, </w:t>
      </w:r>
      <w:r>
        <w:rPr>
          <w:rFonts w:ascii="Calibri" w:hAnsi="Calibri" w:cs="Calibri"/>
          <w:bCs/>
          <w:sz w:val="20"/>
          <w:lang w:val="es-ES"/>
        </w:rPr>
        <w:t xml:space="preserve">tratarán los datos del beneficiario en régimen de corresponsabilidad. Este tratamiento de datos necesario para la gestión del Programa TICCámaras. La finalidad de dicho tratamiento es posibilitar la ejecución, desarrollo, seguimiento y control del Programa TICCámaras.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TICCámaras, para los mismos fines. Asimismo, sus datos podrán ser tratados con la finalidad de llevar a cabo las comprobaciones y actividades de control e inspección que, en su caso, puedan ser llevadas a cabo por las Autoridades competentes. </w:t>
      </w:r>
    </w:p>
    <w:p w14:paraId="1831454F" w14:textId="6470A040" w:rsidR="00D47B40" w:rsidRPr="00E47562" w:rsidRDefault="007819C0" w:rsidP="00E47562">
      <w:pPr>
        <w:tabs>
          <w:tab w:val="left" w:pos="1155"/>
        </w:tabs>
        <w:spacing w:before="120" w:after="120" w:line="360" w:lineRule="auto"/>
        <w:jc w:val="both"/>
        <w:rPr>
          <w:lang w:val="es-ES"/>
        </w:rPr>
      </w:pPr>
      <w:r>
        <w:rPr>
          <w:rFonts w:ascii="Calibri" w:hAnsi="Calibri" w:cs="Calibri"/>
          <w:bCs/>
          <w:sz w:val="20"/>
          <w:lang w:val="es-ES" w:eastAsia="zh-CN"/>
        </w:rPr>
        <w:t xml:space="preserve">Sus datos serán conservados por un plazo de 5 años tras la finalización del Programa con la finalidad de atender </w:t>
      </w:r>
      <w:r>
        <w:rPr>
          <w:rFonts w:ascii="Calibri" w:hAnsi="Calibri" w:cs="Calibri"/>
          <w:bCs/>
          <w:sz w:val="20"/>
          <w:lang w:val="es-ES" w:eastAsia="zh-CN"/>
        </w:rPr>
        <w:lastRenderedPageBreak/>
        <w:t>posibles responsabilidades derivadas de su participación en el mismo, salvo que fueran aplicables otros plazos</w:t>
      </w:r>
      <w:r>
        <w:rPr>
          <w:rFonts w:ascii="Calibri" w:hAnsi="Calibri" w:cs="Calibri"/>
          <w:bCs/>
          <w:sz w:val="20"/>
          <w:lang w:val="es-ES"/>
        </w:rPr>
        <w:t>.</w:t>
      </w:r>
    </w:p>
    <w:p w14:paraId="6A18AB13" w14:textId="746E9CAD" w:rsidR="00D47B40" w:rsidRPr="00E47562" w:rsidRDefault="007819C0" w:rsidP="00A14FC4">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00176D35" w:rsidRPr="00A33BD1">
        <w:rPr>
          <w:rFonts w:ascii="Calibri" w:hAnsi="Calibri" w:cs="Calibri"/>
          <w:bCs/>
          <w:sz w:val="20"/>
          <w:lang w:val="es-ES" w:eastAsia="zh-CN"/>
        </w:rPr>
        <w:t>a</w:t>
      </w:r>
      <w:r w:rsidR="00176D35">
        <w:rPr>
          <w:rFonts w:ascii="Calibri" w:hAnsi="Calibri" w:cs="Calibri"/>
          <w:bCs/>
          <w:sz w:val="20"/>
          <w:lang w:val="es-ES" w:eastAsia="zh-CN"/>
        </w:rPr>
        <w:t xml:space="preserve"> </w:t>
      </w:r>
      <w:r w:rsidR="00176D35" w:rsidRPr="00E55C1A">
        <w:rPr>
          <w:rFonts w:ascii="Calibri" w:hAnsi="Calibri" w:cs="Calibri"/>
          <w:bCs/>
          <w:sz w:val="20"/>
          <w:lang w:val="es-ES" w:eastAsia="zh-CN"/>
        </w:rPr>
        <w:t>rgpd@camarajerez.com</w:t>
      </w:r>
      <w:r w:rsidR="00176D35">
        <w:rPr>
          <w:rFonts w:ascii="Calibri" w:hAnsi="Calibri" w:cs="Calibri"/>
          <w:bCs/>
          <w:sz w:val="20"/>
          <w:lang w:val="es-ES" w:eastAsia="zh-CN"/>
        </w:rPr>
        <w:t>.</w:t>
      </w:r>
      <w:r w:rsidRPr="00A33BD1">
        <w:rPr>
          <w:rFonts w:ascii="Calibri" w:hAnsi="Calibri" w:cs="Calibri"/>
          <w:bCs/>
          <w:sz w:val="20"/>
          <w:lang w:val="es-ES"/>
        </w:rPr>
        <w:t xml:space="preserve"> Deberá incluir una copia de su documento de identidad o documento oficial análogo que le identifique. Si lo considera oportuno, puede presentar una reclamación ante la Agencia Española de Protección de Datos.</w:t>
      </w:r>
    </w:p>
    <w:p w14:paraId="4E722142" w14:textId="4C86CAA3" w:rsidR="0077113B" w:rsidRPr="0077113B" w:rsidRDefault="00FF64E0" w:rsidP="00E4756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E47562">
      <w:pPr>
        <w:numPr>
          <w:ilvl w:val="0"/>
          <w:numId w:val="5"/>
        </w:numPr>
        <w:spacing w:before="120" w:after="120" w:line="360" w:lineRule="auto"/>
        <w:ind w:left="714" w:hanging="357"/>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E47562">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E47562">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095BE4D9" w14:textId="74EC9721" w:rsidR="00784F94" w:rsidRPr="00E47562" w:rsidRDefault="0077113B" w:rsidP="00784F9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532B3A47" w14:textId="53FC8007" w:rsidR="00784F94" w:rsidRDefault="00E47562" w:rsidP="00784F94">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t>DECIMOSEXTA</w:t>
      </w:r>
      <w:r>
        <w:rPr>
          <w:rFonts w:ascii="Calibri" w:hAnsi="Calibri" w:cs="Arial"/>
          <w:bCs/>
          <w:sz w:val="20"/>
          <w:lang w:val="es-ES"/>
        </w:rPr>
        <w:t xml:space="preserve">: </w:t>
      </w:r>
      <w:r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4E72214C" w14:textId="759B7570"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sidR="00E47562">
        <w:rPr>
          <w:rFonts w:ascii="Calibri" w:hAnsi="Calibri" w:cs="Arial"/>
          <w:b/>
          <w:bCs/>
          <w:sz w:val="20"/>
          <w:lang w:val="es-ES"/>
        </w:rPr>
        <w:t>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proofErr w:type="gramStart"/>
      <w:r w:rsidR="00AC6EA5" w:rsidRPr="00753D9E">
        <w:rPr>
          <w:rFonts w:ascii="Calibri" w:hAnsi="Calibri" w:cs="Arial"/>
          <w:bCs/>
          <w:sz w:val="20"/>
          <w:lang w:val="es-ES"/>
        </w:rPr>
        <w:t>Convenio,</w:t>
      </w:r>
      <w:proofErr w:type="gramEnd"/>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w:t>
      </w:r>
      <w:r w:rsidR="00AC6EA5" w:rsidRPr="00753D9E">
        <w:rPr>
          <w:rFonts w:ascii="Calibri" w:hAnsi="Calibri" w:cs="Arial"/>
          <w:bCs/>
          <w:sz w:val="20"/>
          <w:lang w:val="es-ES"/>
        </w:rPr>
        <w:lastRenderedPageBreak/>
        <w:t>se dicte.</w:t>
      </w:r>
    </w:p>
    <w:p w14:paraId="4E72214D" w14:textId="73F3D906"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sidR="00E47562">
        <w:rPr>
          <w:rFonts w:ascii="Calibri" w:hAnsi="Calibri" w:cs="Arial"/>
          <w:b/>
          <w:bCs/>
          <w:sz w:val="20"/>
          <w:lang w:val="es-ES"/>
        </w:rPr>
        <w:t>CTAVA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a empresa garantiza la veracidad de la información que ha proporcionado, declara que conoce el Programa TICCámaras, sus objetivos, la normativa aplicable, el proceso de financiación y la cuantía y acepta las condiciones de participación en el Programa.</w:t>
      </w:r>
    </w:p>
    <w:p w14:paraId="4E72214F"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463"/>
        <w:gridCol w:w="4463"/>
      </w:tblGrid>
      <w:tr w:rsidR="000A4F11" w:rsidRPr="002D5FDA" w14:paraId="1B12D6F8" w14:textId="77777777" w:rsidTr="00F45B3B">
        <w:tc>
          <w:tcPr>
            <w:tcW w:w="4463" w:type="dxa"/>
            <w:shd w:val="clear" w:color="auto" w:fill="auto"/>
          </w:tcPr>
          <w:p w14:paraId="3FC6B3D2"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44ED6737"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Cámara</w:t>
            </w:r>
          </w:p>
          <w:p w14:paraId="629D8058"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c>
          <w:tcPr>
            <w:tcW w:w="4463" w:type="dxa"/>
            <w:shd w:val="clear" w:color="auto" w:fill="auto"/>
          </w:tcPr>
          <w:p w14:paraId="4F51A83A"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AAFA75E"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0FB48304" w14:textId="77777777" w:rsidR="000A4F11" w:rsidRPr="002D5FDA"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FF3122">
      <w:headerReference w:type="default" r:id="rId9"/>
      <w:footerReference w:type="default" r:id="rId10"/>
      <w:pgSz w:w="11905" w:h="16837"/>
      <w:pgMar w:top="1418" w:right="1418" w:bottom="1701" w:left="1418" w:header="425"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7D3E5" w14:textId="77777777" w:rsidR="00D6724E" w:rsidRDefault="00D6724E">
      <w:r>
        <w:separator/>
      </w:r>
    </w:p>
  </w:endnote>
  <w:endnote w:type="continuationSeparator" w:id="0">
    <w:p w14:paraId="651F15BF" w14:textId="77777777" w:rsidR="00D6724E" w:rsidRDefault="00D6724E">
      <w:r>
        <w:continuationSeparator/>
      </w:r>
    </w:p>
  </w:endnote>
  <w:endnote w:type="continuationNotice" w:id="1">
    <w:p w14:paraId="2937D8DE" w14:textId="77777777" w:rsidR="00D6724E" w:rsidRDefault="00D672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59BC7" w14:textId="7CA72093" w:rsidR="00BD1CD5"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5E5620">
      <w:rPr>
        <w:rFonts w:ascii="Calibri" w:hAnsi="Calibri"/>
        <w:b/>
        <w:i/>
        <w:sz w:val="22"/>
        <w:szCs w:val="22"/>
        <w:lang w:val="es-ES"/>
      </w:rPr>
      <w:t xml:space="preserve">   </w:t>
    </w:r>
    <w:r w:rsidRPr="00320A80">
      <w:rPr>
        <w:rFonts w:ascii="Calibri" w:hAnsi="Calibri"/>
        <w:b/>
        <w:sz w:val="22"/>
        <w:szCs w:val="22"/>
        <w:lang w:val="es-ES"/>
      </w:rPr>
      <w:t>Una manera de hacer Europa</w:t>
    </w:r>
    <w:r w:rsidR="002E37AF">
      <w:rPr>
        <w:rFonts w:ascii="Calibri" w:hAnsi="Calibri"/>
        <w:b/>
        <w:sz w:val="22"/>
        <w:szCs w:val="22"/>
        <w:lang w:val="es-ES"/>
      </w:rPr>
      <w:br/>
    </w:r>
  </w:p>
  <w:tbl>
    <w:tblPr>
      <w:tblW w:w="0" w:type="auto"/>
      <w:tblBorders>
        <w:insideH w:val="single" w:sz="4" w:space="0" w:color="auto"/>
      </w:tblBorders>
      <w:tblLook w:val="04A0" w:firstRow="1" w:lastRow="0" w:firstColumn="1" w:lastColumn="0" w:noHBand="0" w:noVBand="1"/>
    </w:tblPr>
    <w:tblGrid>
      <w:gridCol w:w="4542"/>
      <w:gridCol w:w="4527"/>
    </w:tblGrid>
    <w:tr w:rsidR="003F3F47" w:rsidRPr="0074043F" w14:paraId="4E722161" w14:textId="77777777" w:rsidTr="00AF1511">
      <w:trPr>
        <w:trHeight w:val="274"/>
      </w:trPr>
      <w:tc>
        <w:tcPr>
          <w:tcW w:w="4855" w:type="dxa"/>
          <w:shd w:val="clear" w:color="auto" w:fill="auto"/>
        </w:tcPr>
        <w:p w14:paraId="4E72215F" w14:textId="57F15DD7" w:rsidR="003F3F47" w:rsidRPr="00FF3122" w:rsidRDefault="00572DD9" w:rsidP="000A4F11">
          <w:pPr>
            <w:rPr>
              <w:rFonts w:ascii="Calibri" w:hAnsi="Calibri"/>
              <w:b/>
              <w:sz w:val="20"/>
            </w:rPr>
          </w:pPr>
          <w:r w:rsidRPr="00FF3122">
            <w:rPr>
              <w:rFonts w:ascii="Calibri" w:hAnsi="Calibri"/>
              <w:b/>
              <w:sz w:val="20"/>
            </w:rPr>
            <w:t>MOB 2023</w:t>
          </w:r>
        </w:p>
      </w:tc>
      <w:tc>
        <w:tcPr>
          <w:tcW w:w="4856" w:type="dxa"/>
          <w:shd w:val="clear" w:color="auto" w:fill="auto"/>
        </w:tcPr>
        <w:p w14:paraId="4E722160" w14:textId="46BC3BE5" w:rsidR="003F3F47" w:rsidRPr="00FF3122" w:rsidRDefault="003F3F47" w:rsidP="00AF1511">
          <w:pPr>
            <w:jc w:val="right"/>
            <w:rPr>
              <w:rFonts w:ascii="Calibri" w:hAnsi="Calibri" w:cs="Calibri"/>
              <w:b/>
              <w:sz w:val="20"/>
            </w:rPr>
          </w:pPr>
          <w:r w:rsidRPr="00FF3122">
            <w:rPr>
              <w:rStyle w:val="Nmerodepgina"/>
              <w:rFonts w:ascii="Calibri" w:hAnsi="Calibri" w:cs="Calibri"/>
              <w:sz w:val="20"/>
            </w:rPr>
            <w:fldChar w:fldCharType="begin"/>
          </w:r>
          <w:r w:rsidRPr="00FF3122">
            <w:rPr>
              <w:rStyle w:val="Nmerodepgina"/>
              <w:rFonts w:ascii="Calibri" w:hAnsi="Calibri" w:cs="Calibri"/>
              <w:sz w:val="20"/>
            </w:rPr>
            <w:instrText xml:space="preserve"> PAGE </w:instrText>
          </w:r>
          <w:r w:rsidRPr="00FF3122">
            <w:rPr>
              <w:rStyle w:val="Nmerodepgina"/>
              <w:rFonts w:ascii="Calibri" w:hAnsi="Calibri" w:cs="Calibri"/>
              <w:sz w:val="20"/>
            </w:rPr>
            <w:fldChar w:fldCharType="separate"/>
          </w:r>
          <w:r w:rsidR="00693692" w:rsidRPr="00FF3122">
            <w:rPr>
              <w:rStyle w:val="Nmerodepgina"/>
              <w:rFonts w:ascii="Calibri" w:hAnsi="Calibri" w:cs="Calibri"/>
              <w:noProof/>
              <w:sz w:val="20"/>
            </w:rPr>
            <w:t>12</w:t>
          </w:r>
          <w:r w:rsidRPr="00FF3122">
            <w:rPr>
              <w:rStyle w:val="Nmerodepgina"/>
              <w:rFonts w:ascii="Calibri" w:hAnsi="Calibri" w:cs="Calibri"/>
              <w:sz w:val="20"/>
            </w:rPr>
            <w:fldChar w:fldCharType="end"/>
          </w:r>
          <w:r w:rsidRPr="00FF3122">
            <w:rPr>
              <w:rStyle w:val="Nmerodepgina"/>
              <w:rFonts w:ascii="Calibri" w:hAnsi="Calibri" w:cs="Calibri"/>
              <w:sz w:val="20"/>
            </w:rPr>
            <w:t xml:space="preserve"> de </w:t>
          </w:r>
          <w:r w:rsidRPr="00FF3122">
            <w:rPr>
              <w:rStyle w:val="Nmerodepgina"/>
              <w:rFonts w:ascii="Calibri" w:hAnsi="Calibri" w:cs="Calibri"/>
              <w:sz w:val="20"/>
            </w:rPr>
            <w:fldChar w:fldCharType="begin"/>
          </w:r>
          <w:r w:rsidRPr="00FF3122">
            <w:rPr>
              <w:rStyle w:val="Nmerodepgina"/>
              <w:rFonts w:ascii="Calibri" w:hAnsi="Calibri" w:cs="Calibri"/>
              <w:sz w:val="20"/>
            </w:rPr>
            <w:instrText xml:space="preserve"> NUMPAGES </w:instrText>
          </w:r>
          <w:r w:rsidRPr="00FF3122">
            <w:rPr>
              <w:rStyle w:val="Nmerodepgina"/>
              <w:rFonts w:ascii="Calibri" w:hAnsi="Calibri" w:cs="Calibri"/>
              <w:sz w:val="20"/>
            </w:rPr>
            <w:fldChar w:fldCharType="separate"/>
          </w:r>
          <w:r w:rsidR="00693692" w:rsidRPr="00FF3122">
            <w:rPr>
              <w:rStyle w:val="Nmerodepgina"/>
              <w:rFonts w:ascii="Calibri" w:hAnsi="Calibri" w:cs="Calibri"/>
              <w:noProof/>
              <w:sz w:val="20"/>
            </w:rPr>
            <w:t>13</w:t>
          </w:r>
          <w:r w:rsidRPr="00FF3122">
            <w:rPr>
              <w:rStyle w:val="Nmerodepgina"/>
              <w:rFonts w:ascii="Calibri" w:hAnsi="Calibri" w:cs="Calibri"/>
              <w:sz w:val="20"/>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5CCE0" w14:textId="77777777" w:rsidR="00D6724E" w:rsidRDefault="00D6724E">
      <w:r>
        <w:separator/>
      </w:r>
    </w:p>
  </w:footnote>
  <w:footnote w:type="continuationSeparator" w:id="0">
    <w:p w14:paraId="43A04FB8" w14:textId="77777777" w:rsidR="00D6724E" w:rsidRDefault="00D6724E">
      <w:r>
        <w:continuationSeparator/>
      </w:r>
    </w:p>
  </w:footnote>
  <w:footnote w:type="continuationNotice" w:id="1">
    <w:p w14:paraId="5C48F72B" w14:textId="77777777" w:rsidR="00D6724E" w:rsidRDefault="00D6724E"/>
  </w:footnote>
  <w:footnote w:id="2">
    <w:p w14:paraId="767A1111" w14:textId="77777777" w:rsidR="00D47B40" w:rsidRPr="003E12FE" w:rsidRDefault="00D47B40" w:rsidP="00D47B40">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1DE5" w14:textId="5E1A5038" w:rsidR="006914F8" w:rsidRDefault="0055518E">
    <w:pPr>
      <w:pStyle w:val="Encabezado"/>
    </w:pPr>
    <w:r>
      <w:rPr>
        <w:noProof/>
      </w:rPr>
      <w:drawing>
        <wp:anchor distT="0" distB="0" distL="114300" distR="114300" simplePos="0" relativeHeight="251658240" behindDoc="0" locked="0" layoutInCell="1" allowOverlap="1" wp14:anchorId="48D993B2" wp14:editId="5EF2CE7B">
          <wp:simplePos x="0" y="0"/>
          <wp:positionH relativeFrom="margin">
            <wp:align>center</wp:align>
          </wp:positionH>
          <wp:positionV relativeFrom="paragraph">
            <wp:posOffset>42545</wp:posOffset>
          </wp:positionV>
          <wp:extent cx="5399405" cy="4572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57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15958699">
    <w:abstractNumId w:val="0"/>
  </w:num>
  <w:num w:numId="2" w16cid:durableId="1239048587">
    <w:abstractNumId w:val="14"/>
  </w:num>
  <w:num w:numId="3" w16cid:durableId="466095520">
    <w:abstractNumId w:val="13"/>
  </w:num>
  <w:num w:numId="4" w16cid:durableId="146478597">
    <w:abstractNumId w:val="11"/>
  </w:num>
  <w:num w:numId="5" w16cid:durableId="1214076275">
    <w:abstractNumId w:val="10"/>
  </w:num>
  <w:num w:numId="6" w16cid:durableId="809444473">
    <w:abstractNumId w:val="7"/>
  </w:num>
  <w:num w:numId="7" w16cid:durableId="1761098763">
    <w:abstractNumId w:val="15"/>
  </w:num>
  <w:num w:numId="8" w16cid:durableId="1946303579">
    <w:abstractNumId w:val="8"/>
  </w:num>
  <w:num w:numId="9" w16cid:durableId="307327098">
    <w:abstractNumId w:val="12"/>
  </w:num>
  <w:num w:numId="10" w16cid:durableId="54179208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0C11"/>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80B5E"/>
    <w:rsid w:val="000913A0"/>
    <w:rsid w:val="0009344A"/>
    <w:rsid w:val="000A4F11"/>
    <w:rsid w:val="000A56D9"/>
    <w:rsid w:val="000B0C51"/>
    <w:rsid w:val="000B32B0"/>
    <w:rsid w:val="000B4F3F"/>
    <w:rsid w:val="000B73F9"/>
    <w:rsid w:val="000D5131"/>
    <w:rsid w:val="000D717F"/>
    <w:rsid w:val="000F082C"/>
    <w:rsid w:val="000F56C7"/>
    <w:rsid w:val="000F5C79"/>
    <w:rsid w:val="00105A7C"/>
    <w:rsid w:val="00111E18"/>
    <w:rsid w:val="001133D1"/>
    <w:rsid w:val="00113B78"/>
    <w:rsid w:val="0012107C"/>
    <w:rsid w:val="0012413E"/>
    <w:rsid w:val="00124547"/>
    <w:rsid w:val="001271DD"/>
    <w:rsid w:val="0013149A"/>
    <w:rsid w:val="00133FE2"/>
    <w:rsid w:val="00135C50"/>
    <w:rsid w:val="00151764"/>
    <w:rsid w:val="00151D8B"/>
    <w:rsid w:val="00152514"/>
    <w:rsid w:val="00165051"/>
    <w:rsid w:val="00176D35"/>
    <w:rsid w:val="00177100"/>
    <w:rsid w:val="00183523"/>
    <w:rsid w:val="00183970"/>
    <w:rsid w:val="00187293"/>
    <w:rsid w:val="00191B52"/>
    <w:rsid w:val="001A6F56"/>
    <w:rsid w:val="001A7643"/>
    <w:rsid w:val="001B07FF"/>
    <w:rsid w:val="001B1DD1"/>
    <w:rsid w:val="001B4A25"/>
    <w:rsid w:val="001C57D9"/>
    <w:rsid w:val="001D27B6"/>
    <w:rsid w:val="001D391A"/>
    <w:rsid w:val="001D7565"/>
    <w:rsid w:val="001E13C4"/>
    <w:rsid w:val="001E1481"/>
    <w:rsid w:val="001E1A89"/>
    <w:rsid w:val="001E4841"/>
    <w:rsid w:val="001E6E69"/>
    <w:rsid w:val="0020170F"/>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968"/>
    <w:rsid w:val="002A1BBC"/>
    <w:rsid w:val="002A46EF"/>
    <w:rsid w:val="002A478F"/>
    <w:rsid w:val="002A4DF6"/>
    <w:rsid w:val="002B07A3"/>
    <w:rsid w:val="002B693F"/>
    <w:rsid w:val="002C40F4"/>
    <w:rsid w:val="002C5E97"/>
    <w:rsid w:val="002D1450"/>
    <w:rsid w:val="002D49A7"/>
    <w:rsid w:val="002E34C2"/>
    <w:rsid w:val="002E37AF"/>
    <w:rsid w:val="002E45CD"/>
    <w:rsid w:val="002F10AA"/>
    <w:rsid w:val="002F5A53"/>
    <w:rsid w:val="002F7424"/>
    <w:rsid w:val="003038C9"/>
    <w:rsid w:val="00305D59"/>
    <w:rsid w:val="00314D4A"/>
    <w:rsid w:val="00320A80"/>
    <w:rsid w:val="0032602D"/>
    <w:rsid w:val="00326F64"/>
    <w:rsid w:val="003358B4"/>
    <w:rsid w:val="00340D54"/>
    <w:rsid w:val="00345554"/>
    <w:rsid w:val="0035438C"/>
    <w:rsid w:val="00355070"/>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B68FB"/>
    <w:rsid w:val="003C0E12"/>
    <w:rsid w:val="003C3047"/>
    <w:rsid w:val="003C427D"/>
    <w:rsid w:val="003C60B7"/>
    <w:rsid w:val="003D3D7C"/>
    <w:rsid w:val="003E06DD"/>
    <w:rsid w:val="003E27F4"/>
    <w:rsid w:val="003E2CDD"/>
    <w:rsid w:val="003F3D4D"/>
    <w:rsid w:val="003F3F47"/>
    <w:rsid w:val="003F649F"/>
    <w:rsid w:val="004036C6"/>
    <w:rsid w:val="0040505C"/>
    <w:rsid w:val="0043593A"/>
    <w:rsid w:val="00444256"/>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394E"/>
    <w:rsid w:val="004B5275"/>
    <w:rsid w:val="004C1C5F"/>
    <w:rsid w:val="004D1CE2"/>
    <w:rsid w:val="004E14AF"/>
    <w:rsid w:val="004E175C"/>
    <w:rsid w:val="004E5EC6"/>
    <w:rsid w:val="004E7138"/>
    <w:rsid w:val="004E7C9B"/>
    <w:rsid w:val="004F13F9"/>
    <w:rsid w:val="004F7044"/>
    <w:rsid w:val="00500384"/>
    <w:rsid w:val="005035C4"/>
    <w:rsid w:val="00503C03"/>
    <w:rsid w:val="00503FAA"/>
    <w:rsid w:val="0050416B"/>
    <w:rsid w:val="005051C2"/>
    <w:rsid w:val="005060B9"/>
    <w:rsid w:val="005210D0"/>
    <w:rsid w:val="0052179A"/>
    <w:rsid w:val="005320DF"/>
    <w:rsid w:val="005354D9"/>
    <w:rsid w:val="005429FC"/>
    <w:rsid w:val="0055518E"/>
    <w:rsid w:val="005551BC"/>
    <w:rsid w:val="00557DA5"/>
    <w:rsid w:val="005604CF"/>
    <w:rsid w:val="005605DA"/>
    <w:rsid w:val="00560CA2"/>
    <w:rsid w:val="00561309"/>
    <w:rsid w:val="00564A94"/>
    <w:rsid w:val="005658FC"/>
    <w:rsid w:val="005679D6"/>
    <w:rsid w:val="00567AD3"/>
    <w:rsid w:val="005723FE"/>
    <w:rsid w:val="00572458"/>
    <w:rsid w:val="00572794"/>
    <w:rsid w:val="00572DD9"/>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C5FCF"/>
    <w:rsid w:val="005D1DE0"/>
    <w:rsid w:val="005D561F"/>
    <w:rsid w:val="005E04B8"/>
    <w:rsid w:val="005E2413"/>
    <w:rsid w:val="005E51DA"/>
    <w:rsid w:val="005E5620"/>
    <w:rsid w:val="005F0ADF"/>
    <w:rsid w:val="005F5392"/>
    <w:rsid w:val="005F599D"/>
    <w:rsid w:val="005F7071"/>
    <w:rsid w:val="00602526"/>
    <w:rsid w:val="00624D9D"/>
    <w:rsid w:val="006265E3"/>
    <w:rsid w:val="00630B4B"/>
    <w:rsid w:val="00631653"/>
    <w:rsid w:val="0063646E"/>
    <w:rsid w:val="0064364B"/>
    <w:rsid w:val="00643FCF"/>
    <w:rsid w:val="00645B69"/>
    <w:rsid w:val="00646972"/>
    <w:rsid w:val="00652A87"/>
    <w:rsid w:val="00653C31"/>
    <w:rsid w:val="0065403B"/>
    <w:rsid w:val="00657ECE"/>
    <w:rsid w:val="00672546"/>
    <w:rsid w:val="00673A51"/>
    <w:rsid w:val="00677ED6"/>
    <w:rsid w:val="00683710"/>
    <w:rsid w:val="006914F8"/>
    <w:rsid w:val="006915C7"/>
    <w:rsid w:val="006929C8"/>
    <w:rsid w:val="00692F2A"/>
    <w:rsid w:val="00693692"/>
    <w:rsid w:val="00697ED5"/>
    <w:rsid w:val="006A30AA"/>
    <w:rsid w:val="006A4A39"/>
    <w:rsid w:val="006B0594"/>
    <w:rsid w:val="006B0854"/>
    <w:rsid w:val="006B2AD4"/>
    <w:rsid w:val="006B4C3F"/>
    <w:rsid w:val="006B7535"/>
    <w:rsid w:val="006C335C"/>
    <w:rsid w:val="006D61B7"/>
    <w:rsid w:val="006D73C8"/>
    <w:rsid w:val="006E79AE"/>
    <w:rsid w:val="006F0C04"/>
    <w:rsid w:val="006F4239"/>
    <w:rsid w:val="006F4B0C"/>
    <w:rsid w:val="006F5600"/>
    <w:rsid w:val="006F74C2"/>
    <w:rsid w:val="00702BA4"/>
    <w:rsid w:val="0070538F"/>
    <w:rsid w:val="00714DEE"/>
    <w:rsid w:val="0071664E"/>
    <w:rsid w:val="0071719C"/>
    <w:rsid w:val="00717C15"/>
    <w:rsid w:val="00720BAE"/>
    <w:rsid w:val="0072384C"/>
    <w:rsid w:val="00724C28"/>
    <w:rsid w:val="0072526D"/>
    <w:rsid w:val="00735E06"/>
    <w:rsid w:val="0073725C"/>
    <w:rsid w:val="0074043F"/>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2C"/>
    <w:rsid w:val="007819C0"/>
    <w:rsid w:val="0078246D"/>
    <w:rsid w:val="00784F94"/>
    <w:rsid w:val="0079134B"/>
    <w:rsid w:val="00793330"/>
    <w:rsid w:val="0079405F"/>
    <w:rsid w:val="00796EE3"/>
    <w:rsid w:val="007B593E"/>
    <w:rsid w:val="007C1EA3"/>
    <w:rsid w:val="007C3F23"/>
    <w:rsid w:val="007C4625"/>
    <w:rsid w:val="007C6055"/>
    <w:rsid w:val="007C738D"/>
    <w:rsid w:val="007D3524"/>
    <w:rsid w:val="007D5D30"/>
    <w:rsid w:val="007D7A02"/>
    <w:rsid w:val="007E17B6"/>
    <w:rsid w:val="007E263A"/>
    <w:rsid w:val="007E2D76"/>
    <w:rsid w:val="007F4F97"/>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C6901"/>
    <w:rsid w:val="008D32AC"/>
    <w:rsid w:val="008D3352"/>
    <w:rsid w:val="008D4512"/>
    <w:rsid w:val="008D75A4"/>
    <w:rsid w:val="008F1C5A"/>
    <w:rsid w:val="008F5764"/>
    <w:rsid w:val="008F763E"/>
    <w:rsid w:val="00902542"/>
    <w:rsid w:val="00902E2C"/>
    <w:rsid w:val="0092174D"/>
    <w:rsid w:val="00921A73"/>
    <w:rsid w:val="00930756"/>
    <w:rsid w:val="00934E0F"/>
    <w:rsid w:val="00950064"/>
    <w:rsid w:val="009503B6"/>
    <w:rsid w:val="009513F8"/>
    <w:rsid w:val="00956685"/>
    <w:rsid w:val="00960D6E"/>
    <w:rsid w:val="00962207"/>
    <w:rsid w:val="00965D31"/>
    <w:rsid w:val="009667FB"/>
    <w:rsid w:val="00970064"/>
    <w:rsid w:val="0097705D"/>
    <w:rsid w:val="00980565"/>
    <w:rsid w:val="00981FEB"/>
    <w:rsid w:val="0098480D"/>
    <w:rsid w:val="0098759B"/>
    <w:rsid w:val="00990332"/>
    <w:rsid w:val="00996A74"/>
    <w:rsid w:val="009A3BD6"/>
    <w:rsid w:val="009A6B4F"/>
    <w:rsid w:val="009B604D"/>
    <w:rsid w:val="009B7256"/>
    <w:rsid w:val="009C41B6"/>
    <w:rsid w:val="009C44DF"/>
    <w:rsid w:val="009D1141"/>
    <w:rsid w:val="009D2C92"/>
    <w:rsid w:val="009D619C"/>
    <w:rsid w:val="009D7678"/>
    <w:rsid w:val="009E1EB5"/>
    <w:rsid w:val="009E370D"/>
    <w:rsid w:val="009E3F3C"/>
    <w:rsid w:val="009E44DA"/>
    <w:rsid w:val="009E5723"/>
    <w:rsid w:val="009F05FD"/>
    <w:rsid w:val="009F0969"/>
    <w:rsid w:val="009F5D42"/>
    <w:rsid w:val="00A066B1"/>
    <w:rsid w:val="00A06D0B"/>
    <w:rsid w:val="00A078A6"/>
    <w:rsid w:val="00A12D96"/>
    <w:rsid w:val="00A14FC4"/>
    <w:rsid w:val="00A17BC7"/>
    <w:rsid w:val="00A25BB8"/>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0085"/>
    <w:rsid w:val="00AE35E6"/>
    <w:rsid w:val="00AE68C7"/>
    <w:rsid w:val="00AE6D60"/>
    <w:rsid w:val="00AF1511"/>
    <w:rsid w:val="00AF3528"/>
    <w:rsid w:val="00AF4AAD"/>
    <w:rsid w:val="00AF5A08"/>
    <w:rsid w:val="00B10FC7"/>
    <w:rsid w:val="00B11BAA"/>
    <w:rsid w:val="00B11C16"/>
    <w:rsid w:val="00B11C89"/>
    <w:rsid w:val="00B21FF5"/>
    <w:rsid w:val="00B24243"/>
    <w:rsid w:val="00B27416"/>
    <w:rsid w:val="00B27864"/>
    <w:rsid w:val="00B27892"/>
    <w:rsid w:val="00B33C9D"/>
    <w:rsid w:val="00B35B9D"/>
    <w:rsid w:val="00B37A35"/>
    <w:rsid w:val="00B40264"/>
    <w:rsid w:val="00B411F6"/>
    <w:rsid w:val="00B42866"/>
    <w:rsid w:val="00B4297B"/>
    <w:rsid w:val="00B46764"/>
    <w:rsid w:val="00B52103"/>
    <w:rsid w:val="00B56AA7"/>
    <w:rsid w:val="00B60037"/>
    <w:rsid w:val="00B65B61"/>
    <w:rsid w:val="00B75E07"/>
    <w:rsid w:val="00B820C9"/>
    <w:rsid w:val="00B82D33"/>
    <w:rsid w:val="00B92659"/>
    <w:rsid w:val="00BA02F8"/>
    <w:rsid w:val="00BA28AA"/>
    <w:rsid w:val="00BB4933"/>
    <w:rsid w:val="00BB4FF4"/>
    <w:rsid w:val="00BB5738"/>
    <w:rsid w:val="00BB72B6"/>
    <w:rsid w:val="00BC7A59"/>
    <w:rsid w:val="00BD0420"/>
    <w:rsid w:val="00BD1CD5"/>
    <w:rsid w:val="00BE51DB"/>
    <w:rsid w:val="00BF0F62"/>
    <w:rsid w:val="00BF4CCB"/>
    <w:rsid w:val="00BF5A79"/>
    <w:rsid w:val="00BF5CE2"/>
    <w:rsid w:val="00C222E9"/>
    <w:rsid w:val="00C2743E"/>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C30ED"/>
    <w:rsid w:val="00CD0CE2"/>
    <w:rsid w:val="00CD41ED"/>
    <w:rsid w:val="00CD4961"/>
    <w:rsid w:val="00CE54F6"/>
    <w:rsid w:val="00CE6F23"/>
    <w:rsid w:val="00CF352A"/>
    <w:rsid w:val="00CF523D"/>
    <w:rsid w:val="00CF57B7"/>
    <w:rsid w:val="00CF74C9"/>
    <w:rsid w:val="00D003A0"/>
    <w:rsid w:val="00D0392A"/>
    <w:rsid w:val="00D05E44"/>
    <w:rsid w:val="00D0704D"/>
    <w:rsid w:val="00D1477F"/>
    <w:rsid w:val="00D16929"/>
    <w:rsid w:val="00D17093"/>
    <w:rsid w:val="00D23EBD"/>
    <w:rsid w:val="00D23F4C"/>
    <w:rsid w:val="00D35F3F"/>
    <w:rsid w:val="00D37422"/>
    <w:rsid w:val="00D41F4F"/>
    <w:rsid w:val="00D42856"/>
    <w:rsid w:val="00D42913"/>
    <w:rsid w:val="00D47B40"/>
    <w:rsid w:val="00D50FDE"/>
    <w:rsid w:val="00D5135A"/>
    <w:rsid w:val="00D52F2B"/>
    <w:rsid w:val="00D53CF8"/>
    <w:rsid w:val="00D55ECA"/>
    <w:rsid w:val="00D618C6"/>
    <w:rsid w:val="00D64CA9"/>
    <w:rsid w:val="00D6724E"/>
    <w:rsid w:val="00D72E28"/>
    <w:rsid w:val="00D76699"/>
    <w:rsid w:val="00D81D32"/>
    <w:rsid w:val="00D91FD0"/>
    <w:rsid w:val="00D92624"/>
    <w:rsid w:val="00D9554D"/>
    <w:rsid w:val="00D97101"/>
    <w:rsid w:val="00DA4814"/>
    <w:rsid w:val="00DA5AC4"/>
    <w:rsid w:val="00DA5BD8"/>
    <w:rsid w:val="00DA7D3B"/>
    <w:rsid w:val="00DB19AF"/>
    <w:rsid w:val="00DC087B"/>
    <w:rsid w:val="00DC1480"/>
    <w:rsid w:val="00DC3AF7"/>
    <w:rsid w:val="00DD0E7B"/>
    <w:rsid w:val="00DD3247"/>
    <w:rsid w:val="00DE0D6D"/>
    <w:rsid w:val="00DE113E"/>
    <w:rsid w:val="00DE12C8"/>
    <w:rsid w:val="00DE762D"/>
    <w:rsid w:val="00E03E40"/>
    <w:rsid w:val="00E04A89"/>
    <w:rsid w:val="00E11AB7"/>
    <w:rsid w:val="00E137A3"/>
    <w:rsid w:val="00E14170"/>
    <w:rsid w:val="00E1429D"/>
    <w:rsid w:val="00E15791"/>
    <w:rsid w:val="00E40073"/>
    <w:rsid w:val="00E416D5"/>
    <w:rsid w:val="00E43CB1"/>
    <w:rsid w:val="00E4708D"/>
    <w:rsid w:val="00E47562"/>
    <w:rsid w:val="00E534BD"/>
    <w:rsid w:val="00E54283"/>
    <w:rsid w:val="00E5666E"/>
    <w:rsid w:val="00E6105D"/>
    <w:rsid w:val="00E67966"/>
    <w:rsid w:val="00E7368E"/>
    <w:rsid w:val="00E74772"/>
    <w:rsid w:val="00E7528F"/>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C6DC1"/>
    <w:rsid w:val="00ED2244"/>
    <w:rsid w:val="00ED3FD2"/>
    <w:rsid w:val="00ED6346"/>
    <w:rsid w:val="00ED6DD6"/>
    <w:rsid w:val="00EE2685"/>
    <w:rsid w:val="00EE46EA"/>
    <w:rsid w:val="00EE7658"/>
    <w:rsid w:val="00EF38B1"/>
    <w:rsid w:val="00F0007F"/>
    <w:rsid w:val="00F03820"/>
    <w:rsid w:val="00F052A4"/>
    <w:rsid w:val="00F16F68"/>
    <w:rsid w:val="00F300BE"/>
    <w:rsid w:val="00F304D1"/>
    <w:rsid w:val="00F306B3"/>
    <w:rsid w:val="00F31599"/>
    <w:rsid w:val="00F3276C"/>
    <w:rsid w:val="00F32BA7"/>
    <w:rsid w:val="00F43175"/>
    <w:rsid w:val="00F45B3B"/>
    <w:rsid w:val="00F507ED"/>
    <w:rsid w:val="00F55010"/>
    <w:rsid w:val="00F627FF"/>
    <w:rsid w:val="00F64ECE"/>
    <w:rsid w:val="00F6575F"/>
    <w:rsid w:val="00F67DEA"/>
    <w:rsid w:val="00F82772"/>
    <w:rsid w:val="00F86FF7"/>
    <w:rsid w:val="00F90FA7"/>
    <w:rsid w:val="00F93A47"/>
    <w:rsid w:val="00F946E2"/>
    <w:rsid w:val="00F94A03"/>
    <w:rsid w:val="00F94EA9"/>
    <w:rsid w:val="00FA2FF3"/>
    <w:rsid w:val="00FA6FA6"/>
    <w:rsid w:val="00FB66AA"/>
    <w:rsid w:val="00FC09A4"/>
    <w:rsid w:val="00FC40ED"/>
    <w:rsid w:val="00FC41BD"/>
    <w:rsid w:val="00FD2F83"/>
    <w:rsid w:val="00FD6AAD"/>
    <w:rsid w:val="00FE061F"/>
    <w:rsid w:val="00FF07A3"/>
    <w:rsid w:val="00FF2431"/>
    <w:rsid w:val="00FF3122"/>
    <w:rsid w:val="00FF5D3E"/>
    <w:rsid w:val="00FF64E0"/>
    <w:rsid w:val="00FF688C"/>
    <w:rsid w:val="00FF6A9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220A4"/>
  <w15:chartTrackingRefBased/>
  <w15:docId w15:val="{B3780613-62B7-4438-B7B2-562ED913D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paragraph" w:customStyle="1" w:styleId="Red2Red">
    <w:name w:val="Red2Red"/>
    <w:basedOn w:val="Normal"/>
    <w:link w:val="Red2RedCar"/>
    <w:qFormat/>
    <w:rsid w:val="007D5D3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7D5D30"/>
    <w:rPr>
      <w:rFonts w:ascii="Calibri" w:eastAsia="Calibri" w:hAnsi="Calibri"/>
      <w:sz w:val="22"/>
      <w:szCs w:val="22"/>
      <w:lang w:eastAsia="en-US"/>
    </w:rPr>
  </w:style>
  <w:style w:type="paragraph" w:customStyle="1" w:styleId="Default">
    <w:name w:val="Default"/>
    <w:rsid w:val="00CC30ED"/>
    <w:pPr>
      <w:autoSpaceDE w:val="0"/>
      <w:autoSpaceDN w:val="0"/>
      <w:adjustRightInd w:val="0"/>
    </w:pPr>
    <w:rPr>
      <w:rFonts w:ascii="Arial" w:eastAsiaTheme="minorHAnsi" w:hAnsi="Arial" w:cs="Arial"/>
      <w:color w:val="000000"/>
      <w:sz w:val="24"/>
      <w:szCs w:val="24"/>
      <w:lang w:eastAsia="en-US"/>
    </w:rPr>
  </w:style>
  <w:style w:type="character" w:styleId="Mencinsinresolver">
    <w:name w:val="Unresolved Mention"/>
    <w:basedOn w:val="Fuentedeprrafopredeter"/>
    <w:uiPriority w:val="99"/>
    <w:semiHidden/>
    <w:unhideWhenUsed/>
    <w:rsid w:val="00EE7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05D75-8A57-4C00-B91B-49484ABAF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12</Pages>
  <Words>4498</Words>
  <Characters>24740</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Manuel Barranco</cp:lastModifiedBy>
  <cp:revision>95</cp:revision>
  <cp:lastPrinted>2022-01-25T21:47:00Z</cp:lastPrinted>
  <dcterms:created xsi:type="dcterms:W3CDTF">2020-04-06T17:25:00Z</dcterms:created>
  <dcterms:modified xsi:type="dcterms:W3CDTF">2022-12-22T11:32:00Z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