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2BD65" w14:textId="77777777" w:rsidR="004D310E" w:rsidRPr="00DE4054" w:rsidRDefault="004D310E" w:rsidP="00DF5C3D">
      <w:pPr>
        <w:jc w:val="center"/>
        <w:rPr>
          <w:rFonts w:ascii="Garamond" w:hAnsi="Garamond"/>
          <w:b/>
          <w:sz w:val="44"/>
          <w:szCs w:val="44"/>
        </w:rPr>
      </w:pPr>
      <w:r w:rsidRPr="00DE4054">
        <w:rPr>
          <w:b/>
          <w:sz w:val="44"/>
          <w:szCs w:val="44"/>
          <w:lang w:val="es"/>
        </w:rPr>
        <w:t>IV Beca de Investigación Histórica</w:t>
      </w:r>
    </w:p>
    <w:p w14:paraId="6108A41B" w14:textId="77777777" w:rsidR="004D310E" w:rsidRPr="00DE4054" w:rsidRDefault="004D310E" w:rsidP="00DF5C3D">
      <w:pPr>
        <w:spacing w:after="240"/>
        <w:jc w:val="center"/>
        <w:rPr>
          <w:rFonts w:ascii="Garamond" w:hAnsi="Garamond"/>
          <w:b/>
          <w:sz w:val="44"/>
          <w:szCs w:val="44"/>
        </w:rPr>
      </w:pPr>
      <w:r w:rsidRPr="00DE4054">
        <w:rPr>
          <w:b/>
          <w:sz w:val="44"/>
          <w:szCs w:val="44"/>
          <w:lang w:val="es"/>
        </w:rPr>
        <w:t>del Ayuntamiento de Benimodo</w:t>
      </w:r>
    </w:p>
    <w:p w14:paraId="238C868A" w14:textId="77777777" w:rsidR="004D310E" w:rsidRPr="00DE4054" w:rsidRDefault="004D310E" w:rsidP="00DF5C3D">
      <w:pPr>
        <w:spacing w:after="240"/>
        <w:jc w:val="center"/>
        <w:rPr>
          <w:rFonts w:ascii="Garamond" w:hAnsi="Garamond"/>
          <w:b/>
        </w:rPr>
      </w:pPr>
      <w:r w:rsidRPr="00DE4054">
        <w:rPr>
          <w:b/>
          <w:lang w:val="es"/>
        </w:rPr>
        <w:t xml:space="preserve">para participar en la XX Asamblea de Historia de la Ribera que se celebrará en </w:t>
      </w:r>
      <w:r w:rsidRPr="004543F3">
        <w:rPr>
          <w:b/>
          <w:lang w:val="es"/>
        </w:rPr>
        <w:t xml:space="preserve">Polinyà de </w:t>
      </w:r>
      <w:r w:rsidRPr="00287D7E">
        <w:rPr>
          <w:b/>
          <w:lang w:val="es"/>
        </w:rPr>
        <w:t>Xúquer del 10 al 12 de noviembre de 2023</w:t>
      </w:r>
    </w:p>
    <w:p w14:paraId="2521CEE4" w14:textId="0152AB8C" w:rsidR="004D310E" w:rsidRPr="00DE4054" w:rsidRDefault="004D310E" w:rsidP="00D84F54">
      <w:pPr>
        <w:spacing w:after="240" w:line="360" w:lineRule="auto"/>
        <w:jc w:val="both"/>
        <w:rPr>
          <w:rFonts w:ascii="Garamond" w:hAnsi="Garamond"/>
        </w:rPr>
      </w:pPr>
      <w:r w:rsidRPr="00DE4054">
        <w:rPr>
          <w:lang w:val="es"/>
        </w:rPr>
        <w:t xml:space="preserve">La Alcaldía-Presidencia del Ayuntamiento de Benimodo otorgará una beca de </w:t>
      </w:r>
      <w:r>
        <w:rPr>
          <w:lang w:val="es"/>
        </w:rPr>
        <w:t>2.5</w:t>
      </w:r>
      <w:r w:rsidRPr="00DE4054">
        <w:rPr>
          <w:lang w:val="es"/>
        </w:rPr>
        <w:t xml:space="preserve">00 euros a aquel investigador universitario que obtenga el mejor resultado a tenor de los criterios de selección insertados en estas bases para que efectúe una comunicación sobre el municipio en la XX Asamblea de Historia de </w:t>
      </w:r>
      <w:r>
        <w:rPr>
          <w:lang w:val="es"/>
        </w:rPr>
        <w:t xml:space="preserve">la Ribera </w:t>
      </w:r>
      <w:r w:rsidRPr="00DE4054">
        <w:rPr>
          <w:lang w:val="es"/>
        </w:rPr>
        <w:t xml:space="preserve">que tendrá lugar en </w:t>
      </w:r>
      <w:r w:rsidRPr="004543F3">
        <w:rPr>
          <w:lang w:val="es"/>
        </w:rPr>
        <w:t xml:space="preserve">Polinyà de Xúquer </w:t>
      </w:r>
      <w:r w:rsidRPr="00287D7E">
        <w:rPr>
          <w:lang w:val="es"/>
        </w:rPr>
        <w:t>del 10 al 12 de noviembre de 2023.</w:t>
      </w:r>
    </w:p>
    <w:p w14:paraId="26AEB470" w14:textId="04CADDFF" w:rsidR="004D310E" w:rsidRPr="00DE4054" w:rsidRDefault="004D310E" w:rsidP="000D36C5">
      <w:pPr>
        <w:spacing w:after="240" w:line="360" w:lineRule="auto"/>
        <w:jc w:val="both"/>
        <w:rPr>
          <w:rFonts w:ascii="Garamond" w:hAnsi="Garamond"/>
        </w:rPr>
      </w:pPr>
      <w:r w:rsidRPr="00DE4054">
        <w:rPr>
          <w:lang w:val="es"/>
        </w:rPr>
        <w:t xml:space="preserve">La Asamblea de Historia de </w:t>
      </w:r>
      <w:r w:rsidR="00552E27">
        <w:rPr>
          <w:lang w:val="es"/>
        </w:rPr>
        <w:t xml:space="preserve">la Ribera </w:t>
      </w:r>
      <w:r w:rsidRPr="00DE4054">
        <w:rPr>
          <w:lang w:val="es"/>
        </w:rPr>
        <w:t xml:space="preserve">es un encuentro de estudiosos e investigadores que con carácter bianual se desarrolla en una localidad de </w:t>
      </w:r>
      <w:r w:rsidR="00552E27">
        <w:rPr>
          <w:lang w:val="es"/>
        </w:rPr>
        <w:t xml:space="preserve">la Ribera </w:t>
      </w:r>
      <w:r w:rsidRPr="00DE4054">
        <w:rPr>
          <w:lang w:val="es"/>
        </w:rPr>
        <w:t>del Júcar y que tiene como objetivo mostrar a los asistentes: investigadores, historiadores, arqueólogos, aficionados a la historia, pero también a todo el público</w:t>
      </w:r>
      <w:r w:rsidR="00D95469">
        <w:rPr>
          <w:lang w:val="es"/>
        </w:rPr>
        <w:t xml:space="preserve"> </w:t>
      </w:r>
      <w:r w:rsidRPr="00DE4054">
        <w:rPr>
          <w:lang w:val="es"/>
        </w:rPr>
        <w:t>asistente que acude, cuáles son las últimas investigaciones que se están desarrollando sobre la historia de las sociedades p</w:t>
      </w:r>
      <w:r w:rsidR="002141D3">
        <w:rPr>
          <w:lang w:val="es"/>
        </w:rPr>
        <w:t>asadas</w:t>
      </w:r>
      <w:r w:rsidRPr="00DE4054">
        <w:rPr>
          <w:lang w:val="es"/>
        </w:rPr>
        <w:t xml:space="preserve"> de las localidades de </w:t>
      </w:r>
      <w:r w:rsidR="00552E27">
        <w:rPr>
          <w:lang w:val="es"/>
        </w:rPr>
        <w:t xml:space="preserve">la Ribera </w:t>
      </w:r>
      <w:r w:rsidRPr="00DE4054">
        <w:rPr>
          <w:lang w:val="es"/>
        </w:rPr>
        <w:t xml:space="preserve">del Júcar. La Asamblea de Historia de se ha desarrollado hasta la fecha en </w:t>
      </w:r>
      <w:r w:rsidR="002141D3">
        <w:rPr>
          <w:lang w:val="es"/>
        </w:rPr>
        <w:t>19</w:t>
      </w:r>
      <w:r w:rsidRPr="00DE4054">
        <w:rPr>
          <w:lang w:val="es"/>
        </w:rPr>
        <w:t xml:space="preserve"> ediciones y en todas, como en la próxima, ha dispuesto del aval académico de </w:t>
      </w:r>
      <w:r w:rsidR="002141D3">
        <w:rPr>
          <w:lang w:val="es"/>
        </w:rPr>
        <w:t xml:space="preserve">la Universidad de </w:t>
      </w:r>
      <w:r w:rsidRPr="00DE4054">
        <w:rPr>
          <w:lang w:val="es"/>
        </w:rPr>
        <w:t>Valencia, incluso en las últimas ediciones ha sido ofrecida como un curso de libre elección por el Servicio de Extensión Universitaria de dicha universidad</w:t>
      </w:r>
      <w:r w:rsidR="00FD20D0">
        <w:rPr>
          <w:lang w:val="es"/>
        </w:rPr>
        <w:t>.</w:t>
      </w:r>
    </w:p>
    <w:p w14:paraId="070563CF" w14:textId="5630B8B4" w:rsidR="004D310E" w:rsidRPr="00DE4054" w:rsidRDefault="004D310E" w:rsidP="00062031">
      <w:pPr>
        <w:spacing w:after="240" w:line="360" w:lineRule="auto"/>
        <w:jc w:val="both"/>
        <w:rPr>
          <w:rFonts w:ascii="Garamond" w:hAnsi="Garamond"/>
        </w:rPr>
      </w:pPr>
      <w:r w:rsidRPr="00DE4054">
        <w:rPr>
          <w:lang w:val="es"/>
        </w:rPr>
        <w:t xml:space="preserve">Esta edición de la Asamblea de Historia de </w:t>
      </w:r>
      <w:r w:rsidR="00FD20D0">
        <w:rPr>
          <w:lang w:val="es"/>
        </w:rPr>
        <w:t xml:space="preserve">la Ribera </w:t>
      </w:r>
      <w:r w:rsidRPr="00DE4054">
        <w:rPr>
          <w:lang w:val="es"/>
        </w:rPr>
        <w:t xml:space="preserve">se desarrollará en </w:t>
      </w:r>
      <w:r>
        <w:rPr>
          <w:lang w:val="es"/>
        </w:rPr>
        <w:t>Polinyà de Xúquer</w:t>
      </w:r>
      <w:r w:rsidRPr="00DE4054">
        <w:rPr>
          <w:lang w:val="es"/>
        </w:rPr>
        <w:t xml:space="preserve">, y como en ocasiones anteriores habrá dos secciones: una miscelánea (con las características secciones de Geografía, Fuentes documentales, Arqueología, Historia Antigua, Medieval, Moderna, Contemporánea e Historia del Arte y Patrimonio) y otra sección de carácter monográfico que versará sobre </w:t>
      </w:r>
      <w:r>
        <w:rPr>
          <w:lang w:val="es"/>
        </w:rPr>
        <w:t>p</w:t>
      </w:r>
      <w:r w:rsidRPr="00F530F7">
        <w:rPr>
          <w:lang w:val="es"/>
        </w:rPr>
        <w:t xml:space="preserve">atrimonio </w:t>
      </w:r>
      <w:r>
        <w:rPr>
          <w:lang w:val="es"/>
        </w:rPr>
        <w:t>a</w:t>
      </w:r>
      <w:r w:rsidRPr="00F530F7">
        <w:rPr>
          <w:lang w:val="es"/>
        </w:rPr>
        <w:t>rtístico</w:t>
      </w:r>
      <w:r>
        <w:rPr>
          <w:lang w:val="es"/>
        </w:rPr>
        <w:t>:  a</w:t>
      </w:r>
      <w:r w:rsidRPr="00F530F7">
        <w:rPr>
          <w:lang w:val="es"/>
        </w:rPr>
        <w:t>rt</w:t>
      </w:r>
      <w:r w:rsidR="00FD20D0">
        <w:rPr>
          <w:lang w:val="es"/>
        </w:rPr>
        <w:t>e</w:t>
      </w:r>
      <w:r w:rsidRPr="00F530F7">
        <w:rPr>
          <w:lang w:val="es"/>
        </w:rPr>
        <w:t xml:space="preserve"> y artistas en la Ribera</w:t>
      </w:r>
      <w:r w:rsidRPr="00DE4054">
        <w:rPr>
          <w:lang w:val="es"/>
        </w:rPr>
        <w:t>.</w:t>
      </w:r>
    </w:p>
    <w:p w14:paraId="3169899C" w14:textId="77777777" w:rsidR="004D310E" w:rsidRPr="00DE4054" w:rsidRDefault="004D310E" w:rsidP="003E55F3">
      <w:pPr>
        <w:spacing w:after="240" w:line="360" w:lineRule="auto"/>
        <w:jc w:val="both"/>
        <w:rPr>
          <w:rFonts w:ascii="Garamond" w:hAnsi="Garamond"/>
        </w:rPr>
      </w:pPr>
      <w:r w:rsidRPr="00DE4054">
        <w:rPr>
          <w:lang w:val="es"/>
        </w:rPr>
        <w:t xml:space="preserve">Esta beca tiene por objetivo incentivar los estudios de historia local (y comarcal) a través de investigadores formados académicamente con estudios universitarios reglados, con la finalidad de que estos estudios acaben revirtiendo en el aumento </w:t>
      </w:r>
      <w:r w:rsidRPr="00DE4054">
        <w:rPr>
          <w:lang w:val="es"/>
        </w:rPr>
        <w:lastRenderedPageBreak/>
        <w:t>del conocimiento que tienen los vecinos de la población de Benimodo sobre el pasado de su municipio.</w:t>
      </w:r>
    </w:p>
    <w:p w14:paraId="5F050B78" w14:textId="77777777" w:rsidR="004D310E" w:rsidRPr="00DE4054" w:rsidRDefault="004D310E" w:rsidP="00356A9E">
      <w:pPr>
        <w:spacing w:after="240" w:line="360" w:lineRule="auto"/>
        <w:jc w:val="both"/>
        <w:rPr>
          <w:rFonts w:ascii="Garamond" w:hAnsi="Garamond"/>
        </w:rPr>
      </w:pPr>
      <w:r w:rsidRPr="00DE4054">
        <w:rPr>
          <w:lang w:val="es"/>
        </w:rPr>
        <w:t>La beca cubrirá todos los gastos que se originan (desplazamiento, alojamiento, manutención, inscripción y asistencia a los actos programados).</w:t>
      </w:r>
    </w:p>
    <w:p w14:paraId="5F95DEC5" w14:textId="77777777" w:rsidR="004D310E" w:rsidRPr="00DE4054" w:rsidRDefault="004D310E" w:rsidP="00356A9E">
      <w:pPr>
        <w:spacing w:after="240" w:line="360" w:lineRule="auto"/>
        <w:jc w:val="both"/>
        <w:rPr>
          <w:rFonts w:ascii="Garamond" w:hAnsi="Garamond"/>
        </w:rPr>
      </w:pPr>
      <w:r w:rsidRPr="00DE4054">
        <w:rPr>
          <w:lang w:val="es"/>
        </w:rPr>
        <w:t>El Ayuntamiento de Benimodo se presentará como colaborador del investigador en la Asamblea, así como se reserva el derecho a publicar la comunicación en medios municipales. En cualquier caso, el becario deberá manifestar ya en la exposición de la comunicación, ya por escrito en el texto definitivo para publicar que se entregará al Secretariado Local de Organización de la Asamblea de Historia de la Ribera, que dicha comunicación ha disfrutado de la ayuda económica del Ayuntamiento de Benimodo para llevarse a cabo.</w:t>
      </w:r>
    </w:p>
    <w:p w14:paraId="40E144F2" w14:textId="52D10570" w:rsidR="004D310E" w:rsidRPr="00DE4054" w:rsidRDefault="004D310E" w:rsidP="00B03233">
      <w:pPr>
        <w:spacing w:line="360" w:lineRule="auto"/>
        <w:jc w:val="both"/>
        <w:rPr>
          <w:rFonts w:ascii="Garamond" w:hAnsi="Garamond"/>
        </w:rPr>
      </w:pPr>
      <w:r w:rsidRPr="00DE4054">
        <w:rPr>
          <w:lang w:val="es"/>
        </w:rPr>
        <w:t>Para resolver cualquier duda o ampliar la información os podé</w:t>
      </w:r>
      <w:r w:rsidR="00590AFB">
        <w:rPr>
          <w:lang w:val="es"/>
        </w:rPr>
        <w:t>i</w:t>
      </w:r>
      <w:r w:rsidRPr="00DE4054">
        <w:rPr>
          <w:lang w:val="es"/>
        </w:rPr>
        <w:t>s dirigir a</w:t>
      </w:r>
    </w:p>
    <w:p w14:paraId="1D1EC026" w14:textId="77777777" w:rsidR="004D310E" w:rsidRPr="00DE4054" w:rsidRDefault="004D310E" w:rsidP="00B03233">
      <w:pPr>
        <w:spacing w:line="360" w:lineRule="auto"/>
        <w:ind w:left="426"/>
        <w:jc w:val="both"/>
        <w:rPr>
          <w:rFonts w:ascii="Garamond" w:hAnsi="Garamond"/>
        </w:rPr>
      </w:pPr>
      <w:r w:rsidRPr="00DE4054">
        <w:rPr>
          <w:lang w:val="es"/>
        </w:rPr>
        <w:t>Ayuntamiento de Benimodo</w:t>
      </w:r>
    </w:p>
    <w:p w14:paraId="3FBE292D" w14:textId="77777777" w:rsidR="004D310E" w:rsidRPr="00DE4054" w:rsidRDefault="004D310E" w:rsidP="00B03233">
      <w:pPr>
        <w:spacing w:line="360" w:lineRule="auto"/>
        <w:ind w:left="426"/>
        <w:jc w:val="both"/>
        <w:rPr>
          <w:rFonts w:ascii="Garamond" w:hAnsi="Garamond"/>
        </w:rPr>
      </w:pPr>
      <w:r w:rsidRPr="00DE4054">
        <w:rPr>
          <w:lang w:val="es"/>
        </w:rPr>
        <w:t xml:space="preserve">Plaza </w:t>
      </w:r>
      <w:proofErr w:type="spellStart"/>
      <w:r w:rsidRPr="00DE4054">
        <w:rPr>
          <w:lang w:val="es"/>
        </w:rPr>
        <w:t>Major</w:t>
      </w:r>
      <w:proofErr w:type="spellEnd"/>
      <w:r w:rsidRPr="00DE4054">
        <w:rPr>
          <w:lang w:val="es"/>
        </w:rPr>
        <w:t>, 1</w:t>
      </w:r>
    </w:p>
    <w:p w14:paraId="7D3E861A" w14:textId="77777777" w:rsidR="004D310E" w:rsidRPr="00DE4054" w:rsidRDefault="004D310E" w:rsidP="00B03233">
      <w:pPr>
        <w:spacing w:line="360" w:lineRule="auto"/>
        <w:ind w:left="426"/>
        <w:jc w:val="both"/>
        <w:rPr>
          <w:rFonts w:ascii="Garamond" w:hAnsi="Garamond"/>
        </w:rPr>
      </w:pPr>
      <w:r w:rsidRPr="00DE4054">
        <w:rPr>
          <w:lang w:val="es"/>
        </w:rPr>
        <w:t>46291 BENIMODO (Valencia)</w:t>
      </w:r>
    </w:p>
    <w:p w14:paraId="62AB7CB8" w14:textId="77777777" w:rsidR="004D310E" w:rsidRPr="00DE4054" w:rsidRDefault="004D310E" w:rsidP="00B03233">
      <w:pPr>
        <w:spacing w:line="360" w:lineRule="auto"/>
        <w:ind w:left="426"/>
        <w:jc w:val="both"/>
        <w:rPr>
          <w:rFonts w:ascii="Garamond" w:hAnsi="Garamond"/>
        </w:rPr>
      </w:pPr>
      <w:r w:rsidRPr="00DE4054">
        <w:rPr>
          <w:lang w:val="es"/>
        </w:rPr>
        <w:t>Tel.</w:t>
      </w:r>
      <w:r>
        <w:rPr>
          <w:lang w:val="es"/>
        </w:rPr>
        <w:t>:</w:t>
      </w:r>
      <w:r w:rsidRPr="00DE4054">
        <w:rPr>
          <w:lang w:val="es"/>
        </w:rPr>
        <w:t xml:space="preserve"> 961 818 800</w:t>
      </w:r>
    </w:p>
    <w:p w14:paraId="67DC80A0" w14:textId="4036FDBD" w:rsidR="004D310E" w:rsidRDefault="004D310E" w:rsidP="00B03233">
      <w:pPr>
        <w:spacing w:line="360" w:lineRule="auto"/>
        <w:ind w:left="426"/>
        <w:jc w:val="both"/>
        <w:rPr>
          <w:lang w:val="es"/>
        </w:rPr>
      </w:pPr>
      <w:r w:rsidRPr="00DE4054">
        <w:rPr>
          <w:lang w:val="es"/>
        </w:rPr>
        <w:t>e-mail</w:t>
      </w:r>
      <w:r>
        <w:rPr>
          <w:lang w:val="es"/>
        </w:rPr>
        <w:t>:</w:t>
      </w:r>
      <w:r w:rsidRPr="00DE4054">
        <w:rPr>
          <w:lang w:val="es"/>
        </w:rPr>
        <w:t xml:space="preserve"> </w:t>
      </w:r>
      <w:hyperlink r:id="rId4" w:history="1">
        <w:r w:rsidR="00590AFB" w:rsidRPr="00AA7716">
          <w:rPr>
            <w:rStyle w:val="Hipervnculo"/>
            <w:lang w:val="es"/>
          </w:rPr>
          <w:t>a</w:t>
        </w:r>
        <w:bookmarkStart w:id="0" w:name="_Hlk27301971"/>
        <w:r w:rsidR="00590AFB" w:rsidRPr="00AA7716">
          <w:rPr>
            <w:rStyle w:val="Hipervnculo"/>
            <w:lang w:val="es"/>
          </w:rPr>
          <w:t>juntament@benimodo.es</w:t>
        </w:r>
        <w:bookmarkEnd w:id="0"/>
      </w:hyperlink>
    </w:p>
    <w:p w14:paraId="383F4C35" w14:textId="77777777" w:rsidR="00590AFB" w:rsidRPr="00DE4054" w:rsidRDefault="00590AFB" w:rsidP="00B03233">
      <w:pPr>
        <w:spacing w:line="360" w:lineRule="auto"/>
        <w:ind w:left="426"/>
        <w:jc w:val="both"/>
        <w:rPr>
          <w:rFonts w:ascii="Garamond" w:hAnsi="Garamond"/>
        </w:rPr>
      </w:pPr>
    </w:p>
    <w:p w14:paraId="346A0129" w14:textId="77777777" w:rsidR="004D310E" w:rsidRPr="00DE4054" w:rsidRDefault="005634E9" w:rsidP="00C92F2E">
      <w:pPr>
        <w:spacing w:line="360" w:lineRule="auto"/>
        <w:rPr>
          <w:rFonts w:ascii="Garamond" w:hAnsi="Garamond"/>
        </w:rPr>
      </w:pPr>
      <w:r w:rsidRPr="00DE4054">
        <w:rPr>
          <w:rFonts w:ascii="Garamond" w:hAnsi="Garamond"/>
          <w:b/>
        </w:rPr>
        <w:br w:type="page"/>
      </w:r>
      <w:r w:rsidR="004D310E" w:rsidRPr="00DE4054">
        <w:rPr>
          <w:b/>
          <w:lang w:val="es"/>
        </w:rPr>
        <w:lastRenderedPageBreak/>
        <w:t>BASES DE LA CONVOCATORIA</w:t>
      </w:r>
    </w:p>
    <w:p w14:paraId="61BB4D0C" w14:textId="77777777" w:rsidR="004D310E" w:rsidRPr="00DE4054" w:rsidRDefault="004D310E" w:rsidP="00C92F2E">
      <w:pPr>
        <w:spacing w:line="360" w:lineRule="auto"/>
        <w:jc w:val="both"/>
        <w:rPr>
          <w:rFonts w:ascii="Garamond" w:hAnsi="Garamond"/>
        </w:rPr>
      </w:pPr>
      <w:r w:rsidRPr="00DE4054">
        <w:rPr>
          <w:b/>
          <w:lang w:val="es"/>
        </w:rPr>
        <w:t>Base primera. Objeto y número de becas</w:t>
      </w:r>
    </w:p>
    <w:p w14:paraId="6987A650" w14:textId="77777777" w:rsidR="004D310E" w:rsidRPr="00DE4054" w:rsidRDefault="004D310E" w:rsidP="00C92F2E">
      <w:pPr>
        <w:spacing w:after="240" w:line="360" w:lineRule="auto"/>
        <w:jc w:val="both"/>
        <w:rPr>
          <w:rFonts w:ascii="Garamond" w:hAnsi="Garamond"/>
        </w:rPr>
      </w:pPr>
      <w:r w:rsidRPr="00DE4054">
        <w:rPr>
          <w:lang w:val="es"/>
        </w:rPr>
        <w:t xml:space="preserve">El objeto de la presente convocatoria es la concesión de una beca. Esta beca tendrá por objeto llevar a cabo un trabajo de investigación histórica sobre el municipio de Benimodo. El trabajo tendrá una extensión mínima de 25 folios (letra </w:t>
      </w:r>
      <w:r w:rsidRPr="00DE4054">
        <w:rPr>
          <w:i/>
          <w:lang w:val="es"/>
        </w:rPr>
        <w:t xml:space="preserve">Times New </w:t>
      </w:r>
      <w:proofErr w:type="spellStart"/>
      <w:r w:rsidRPr="00DE4054">
        <w:rPr>
          <w:i/>
          <w:lang w:val="es"/>
        </w:rPr>
        <w:t>Roman</w:t>
      </w:r>
      <w:proofErr w:type="spellEnd"/>
      <w:r w:rsidRPr="00DE4054">
        <w:rPr>
          <w:lang w:val="es"/>
        </w:rPr>
        <w:t>, tamaño 12, notas a pie de página tamaño 10, interlineado de 1,5, Word 97 o versiones posteriores).</w:t>
      </w:r>
    </w:p>
    <w:p w14:paraId="14044CEB" w14:textId="247FFFD7" w:rsidR="004D310E" w:rsidRPr="00DE4054" w:rsidRDefault="004D310E" w:rsidP="00C92F2E">
      <w:pPr>
        <w:spacing w:after="240" w:line="360" w:lineRule="auto"/>
        <w:jc w:val="both"/>
        <w:rPr>
          <w:rFonts w:ascii="Garamond" w:hAnsi="Garamond"/>
        </w:rPr>
      </w:pPr>
      <w:r w:rsidRPr="00DE4054">
        <w:rPr>
          <w:lang w:val="es"/>
        </w:rPr>
        <w:t>Además, el becario se compromete a efectuar la inscripción en la XX Asamblea de Historia</w:t>
      </w:r>
      <w:r w:rsidR="00590AFB">
        <w:rPr>
          <w:lang w:val="es"/>
        </w:rPr>
        <w:t xml:space="preserve"> de la Ribera</w:t>
      </w:r>
      <w:r w:rsidRPr="00DE4054">
        <w:rPr>
          <w:lang w:val="es"/>
        </w:rPr>
        <w:t xml:space="preserve"> que se celebrará en la localidad </w:t>
      </w:r>
      <w:r w:rsidRPr="00F530F7">
        <w:rPr>
          <w:lang w:val="es"/>
        </w:rPr>
        <w:t xml:space="preserve">de Polinyà de </w:t>
      </w:r>
      <w:r w:rsidRPr="00287D7E">
        <w:rPr>
          <w:lang w:val="es"/>
        </w:rPr>
        <w:t>Xúquer del 10 al 12 de noviembre de 2023.</w:t>
      </w:r>
    </w:p>
    <w:p w14:paraId="53CB7EC7" w14:textId="77777777" w:rsidR="004D310E" w:rsidRPr="00DE4054" w:rsidRDefault="004D310E" w:rsidP="0070319C">
      <w:pPr>
        <w:spacing w:line="360" w:lineRule="auto"/>
        <w:jc w:val="both"/>
        <w:rPr>
          <w:rFonts w:ascii="Garamond" w:hAnsi="Garamond"/>
        </w:rPr>
      </w:pPr>
      <w:r w:rsidRPr="00DE4054">
        <w:rPr>
          <w:b/>
          <w:lang w:val="es"/>
        </w:rPr>
        <w:t>Base segunda. Dotación, pago y duración de la beca</w:t>
      </w:r>
    </w:p>
    <w:p w14:paraId="40CB7E45" w14:textId="5D869A1E" w:rsidR="004D310E" w:rsidRPr="00DE4054" w:rsidRDefault="004D310E" w:rsidP="0070319C">
      <w:pPr>
        <w:spacing w:line="360" w:lineRule="auto"/>
        <w:jc w:val="both"/>
        <w:rPr>
          <w:rFonts w:ascii="Garamond" w:hAnsi="Garamond"/>
        </w:rPr>
      </w:pPr>
      <w:r w:rsidRPr="00DE4054">
        <w:rPr>
          <w:lang w:val="es"/>
        </w:rPr>
        <w:t>La beca está dotada con un importe de 2.</w:t>
      </w:r>
      <w:r>
        <w:rPr>
          <w:lang w:val="es"/>
        </w:rPr>
        <w:t>5</w:t>
      </w:r>
      <w:r w:rsidRPr="00DE4054">
        <w:rPr>
          <w:lang w:val="es"/>
        </w:rPr>
        <w:t>00 euros, que se abonará de la partida  «Becas para la realización de estudios históricos de Benimodo» del presupuesto del año 2023, una vez se haya finalizado el trabajo de investigación y sea presentado en la XX Asamblea de Historia de la Ribera.</w:t>
      </w:r>
    </w:p>
    <w:p w14:paraId="59B7FF12" w14:textId="77777777" w:rsidR="004D310E" w:rsidRPr="00DE4054" w:rsidRDefault="004D310E" w:rsidP="0070319C">
      <w:pPr>
        <w:spacing w:after="240" w:line="360" w:lineRule="auto"/>
        <w:jc w:val="both"/>
        <w:rPr>
          <w:rFonts w:ascii="Garamond" w:hAnsi="Garamond"/>
        </w:rPr>
      </w:pPr>
      <w:r w:rsidRPr="00DE4054">
        <w:rPr>
          <w:lang w:val="es"/>
        </w:rPr>
        <w:t xml:space="preserve">La beca se concederá antes del </w:t>
      </w:r>
      <w:r w:rsidRPr="00F530F7">
        <w:rPr>
          <w:b/>
          <w:lang w:val="es"/>
        </w:rPr>
        <w:t>3 de febrero de 2023</w:t>
      </w:r>
      <w:r w:rsidRPr="00DE4054">
        <w:rPr>
          <w:lang w:val="es"/>
        </w:rPr>
        <w:t>, por lo tanto el tiempo de que se dispondrá para realizar la investigación será desde la notificación de la adjudicación de la beca hasta el día de la inscripción en la XX Asamblea de Historia de la Ribera.</w:t>
      </w:r>
    </w:p>
    <w:p w14:paraId="1EE1020E" w14:textId="77777777" w:rsidR="004D310E" w:rsidRPr="00DE4054" w:rsidRDefault="004D310E" w:rsidP="00604757">
      <w:pPr>
        <w:spacing w:line="360" w:lineRule="auto"/>
        <w:jc w:val="both"/>
        <w:rPr>
          <w:rFonts w:ascii="Garamond" w:hAnsi="Garamond"/>
        </w:rPr>
      </w:pPr>
      <w:r w:rsidRPr="00DE4054">
        <w:rPr>
          <w:b/>
          <w:lang w:val="es"/>
        </w:rPr>
        <w:t>Base tercera. Requisitos y méritos de selección</w:t>
      </w:r>
    </w:p>
    <w:p w14:paraId="3918A881" w14:textId="77777777" w:rsidR="004D310E" w:rsidRPr="00DE4054" w:rsidRDefault="004D310E" w:rsidP="00604757">
      <w:pPr>
        <w:spacing w:line="360" w:lineRule="auto"/>
        <w:jc w:val="both"/>
        <w:rPr>
          <w:rFonts w:ascii="Garamond" w:hAnsi="Garamond"/>
        </w:rPr>
      </w:pPr>
      <w:r w:rsidRPr="00DE4054">
        <w:rPr>
          <w:lang w:val="es"/>
        </w:rPr>
        <w:t>La beca objeto de esta convocatoria se adjudicará a través de concurrencia competitiva entre los diferentes aspirantes que reúnan los siguientes requisitos antes de finalizar el plazo de presentación de solicitudes y lo acrediten documentalmente.</w:t>
      </w:r>
    </w:p>
    <w:p w14:paraId="02053967" w14:textId="77777777" w:rsidR="004D310E" w:rsidRPr="00DE4054" w:rsidRDefault="004D310E" w:rsidP="00604757">
      <w:pPr>
        <w:spacing w:line="360" w:lineRule="auto"/>
        <w:jc w:val="both"/>
        <w:rPr>
          <w:rFonts w:ascii="Garamond" w:hAnsi="Garamond"/>
        </w:rPr>
      </w:pPr>
      <w:r w:rsidRPr="00DE4054">
        <w:rPr>
          <w:lang w:val="es"/>
        </w:rPr>
        <w:t>1. Ser mayor de edad.</w:t>
      </w:r>
    </w:p>
    <w:p w14:paraId="1D77E469" w14:textId="77777777" w:rsidR="004D310E" w:rsidRPr="00DE4054" w:rsidRDefault="004D310E" w:rsidP="00604757">
      <w:pPr>
        <w:spacing w:line="360" w:lineRule="auto"/>
        <w:ind w:left="142" w:hanging="142"/>
        <w:jc w:val="both"/>
        <w:rPr>
          <w:rFonts w:ascii="Garamond" w:hAnsi="Garamond"/>
        </w:rPr>
      </w:pPr>
      <w:r w:rsidRPr="00DE4054">
        <w:rPr>
          <w:lang w:val="es"/>
        </w:rPr>
        <w:t>2. Estar en posesión de las siguientes titulaciones universitarias: doctorado, licenciatura, grado y/o máster en Geografía, Historia, Historia del Arte y Humanidades.</w:t>
      </w:r>
    </w:p>
    <w:p w14:paraId="1B824845" w14:textId="77777777" w:rsidR="004D310E" w:rsidRPr="00DE4054" w:rsidRDefault="004D310E" w:rsidP="00604757">
      <w:pPr>
        <w:spacing w:after="240" w:line="360" w:lineRule="auto"/>
        <w:jc w:val="both"/>
        <w:rPr>
          <w:rFonts w:ascii="Garamond" w:hAnsi="Garamond"/>
        </w:rPr>
      </w:pPr>
      <w:r w:rsidRPr="00DE4054">
        <w:rPr>
          <w:lang w:val="es"/>
        </w:rPr>
        <w:t>3. No haber sido adjudicatario con anterioridad de esta beca de investigación.</w:t>
      </w:r>
    </w:p>
    <w:p w14:paraId="1A219BFE" w14:textId="77777777" w:rsidR="004D310E" w:rsidRPr="00DE4054" w:rsidRDefault="004D310E" w:rsidP="00C02BE2">
      <w:pPr>
        <w:spacing w:line="360" w:lineRule="auto"/>
        <w:jc w:val="both"/>
        <w:rPr>
          <w:rFonts w:ascii="Garamond" w:hAnsi="Garamond"/>
        </w:rPr>
      </w:pPr>
      <w:r w:rsidRPr="00DE4054">
        <w:rPr>
          <w:b/>
          <w:lang w:val="es"/>
        </w:rPr>
        <w:lastRenderedPageBreak/>
        <w:t>Base cuarta. Plazo y lugar de presentación de solicitudes y documentación a aportar</w:t>
      </w:r>
    </w:p>
    <w:p w14:paraId="166A1EF7" w14:textId="3C453406" w:rsidR="004D310E" w:rsidRPr="00DE4054" w:rsidRDefault="004D310E" w:rsidP="00C02BE2">
      <w:pPr>
        <w:spacing w:line="360" w:lineRule="auto"/>
        <w:jc w:val="both"/>
        <w:rPr>
          <w:rFonts w:ascii="Garamond" w:hAnsi="Garamond"/>
        </w:rPr>
      </w:pPr>
      <w:r w:rsidRPr="00DE4054">
        <w:rPr>
          <w:lang w:val="es"/>
        </w:rPr>
        <w:t xml:space="preserve">El plazo de presentación de solicitudes acabará el día </w:t>
      </w:r>
      <w:r w:rsidRPr="00DE4054">
        <w:rPr>
          <w:b/>
          <w:lang w:val="es"/>
        </w:rPr>
        <w:t>31 de enero de 202</w:t>
      </w:r>
      <w:r w:rsidR="00590AFB">
        <w:rPr>
          <w:b/>
          <w:lang w:val="es"/>
        </w:rPr>
        <w:t>3</w:t>
      </w:r>
      <w:r>
        <w:rPr>
          <w:b/>
          <w:lang w:val="es"/>
        </w:rPr>
        <w:t>.</w:t>
      </w:r>
    </w:p>
    <w:p w14:paraId="0032AC59" w14:textId="77777777" w:rsidR="004D310E" w:rsidRPr="00DE4054" w:rsidRDefault="004D310E" w:rsidP="00C02BE2">
      <w:pPr>
        <w:spacing w:after="240" w:line="360" w:lineRule="auto"/>
        <w:jc w:val="both"/>
        <w:rPr>
          <w:rFonts w:ascii="Garamond" w:hAnsi="Garamond"/>
        </w:rPr>
      </w:pPr>
      <w:r w:rsidRPr="00DE4054">
        <w:rPr>
          <w:lang w:val="es"/>
        </w:rPr>
        <w:t>Las solicitudes se presentarán, bien presencialmente, bien por correo postal o mediante la sede electrónica, en el registro general de este ayuntamiento situado en la plaza Mayor núm. 1, de Benimodo, y deberán adjuntarse los justificantes de los requisitos y méritos enumerados en la base quinta.</w:t>
      </w:r>
      <w:bookmarkStart w:id="1" w:name="_Hlk27302106"/>
      <w:bookmarkEnd w:id="1"/>
    </w:p>
    <w:p w14:paraId="07A214B0" w14:textId="77777777" w:rsidR="004D310E" w:rsidRPr="00DE4054" w:rsidRDefault="004D310E" w:rsidP="00E11D18">
      <w:pPr>
        <w:spacing w:line="360" w:lineRule="auto"/>
        <w:jc w:val="both"/>
        <w:rPr>
          <w:rFonts w:ascii="Garamond" w:hAnsi="Garamond"/>
        </w:rPr>
      </w:pPr>
      <w:r w:rsidRPr="00DE4054">
        <w:rPr>
          <w:lang w:val="es"/>
        </w:rPr>
        <w:t>Para acreditar los requisitos mencionados los aspirantes deberán entregar la documentación siguiente:</w:t>
      </w:r>
    </w:p>
    <w:p w14:paraId="70004F18" w14:textId="0F6DA08B" w:rsidR="004D310E" w:rsidRPr="00DE4054" w:rsidRDefault="004D310E" w:rsidP="00E11D18">
      <w:pPr>
        <w:spacing w:line="360" w:lineRule="auto"/>
        <w:jc w:val="both"/>
        <w:rPr>
          <w:rFonts w:ascii="Garamond" w:hAnsi="Garamond"/>
        </w:rPr>
      </w:pPr>
      <w:r w:rsidRPr="00DE4054">
        <w:rPr>
          <w:lang w:val="es"/>
        </w:rPr>
        <w:t xml:space="preserve">a. </w:t>
      </w:r>
      <w:r w:rsidR="00590AFB">
        <w:rPr>
          <w:lang w:val="es"/>
        </w:rPr>
        <w:t>C</w:t>
      </w:r>
      <w:r w:rsidR="00590AFB" w:rsidRPr="00DE4054">
        <w:rPr>
          <w:lang w:val="es"/>
        </w:rPr>
        <w:t>opia</w:t>
      </w:r>
      <w:r w:rsidRPr="00DE4054">
        <w:rPr>
          <w:lang w:val="es"/>
        </w:rPr>
        <w:t xml:space="preserve"> del título universitario correspondiente.</w:t>
      </w:r>
    </w:p>
    <w:p w14:paraId="56E73D89" w14:textId="77777777" w:rsidR="004D310E" w:rsidRPr="00DE4054" w:rsidRDefault="004D310E" w:rsidP="00E11D18">
      <w:pPr>
        <w:spacing w:line="360" w:lineRule="auto"/>
        <w:ind w:left="284" w:hanging="284"/>
        <w:jc w:val="both"/>
        <w:rPr>
          <w:rFonts w:ascii="Garamond" w:hAnsi="Garamond"/>
        </w:rPr>
      </w:pPr>
      <w:r w:rsidRPr="00DE4054">
        <w:rPr>
          <w:lang w:val="es"/>
        </w:rPr>
        <w:t xml:space="preserve">b. </w:t>
      </w:r>
      <w:r>
        <w:rPr>
          <w:lang w:val="es"/>
        </w:rPr>
        <w:t>C</w:t>
      </w:r>
      <w:r w:rsidRPr="00DE4054">
        <w:rPr>
          <w:lang w:val="es"/>
        </w:rPr>
        <w:t>opia de la primera hoja y donde figuran los créditos de las monografías de las que sea autor el aspirante, así como de los artículos publicados en revistas especializadas o congresos, jornadas y seminarios de las disciplinas científicas mencionadas.</w:t>
      </w:r>
    </w:p>
    <w:p w14:paraId="00308751" w14:textId="0CA76526" w:rsidR="004D310E" w:rsidRPr="00DE4054" w:rsidRDefault="004D310E" w:rsidP="00E11D18">
      <w:pPr>
        <w:spacing w:line="360" w:lineRule="auto"/>
        <w:ind w:left="284" w:hanging="284"/>
        <w:jc w:val="both"/>
        <w:rPr>
          <w:rFonts w:ascii="Garamond" w:hAnsi="Garamond"/>
        </w:rPr>
      </w:pPr>
      <w:r w:rsidRPr="00DE4054">
        <w:rPr>
          <w:lang w:val="es"/>
        </w:rPr>
        <w:t xml:space="preserve">c. </w:t>
      </w:r>
      <w:r w:rsidR="00590AFB" w:rsidRPr="00DE4054">
        <w:rPr>
          <w:lang w:val="es"/>
        </w:rPr>
        <w:t>Copia</w:t>
      </w:r>
      <w:r w:rsidRPr="00DE4054">
        <w:rPr>
          <w:lang w:val="es"/>
        </w:rPr>
        <w:t xml:space="preserve"> del título </w:t>
      </w:r>
      <w:r>
        <w:rPr>
          <w:lang w:val="es"/>
        </w:rPr>
        <w:t>que acredite conocimientos de valenciano.</w:t>
      </w:r>
    </w:p>
    <w:p w14:paraId="60C3DA08" w14:textId="77777777" w:rsidR="004D310E" w:rsidRPr="00DE4054" w:rsidRDefault="004D310E" w:rsidP="00E11D18">
      <w:pPr>
        <w:spacing w:after="240" w:line="360" w:lineRule="auto"/>
        <w:ind w:left="284" w:hanging="284"/>
        <w:jc w:val="both"/>
        <w:rPr>
          <w:rFonts w:ascii="Garamond" w:hAnsi="Garamond"/>
        </w:rPr>
      </w:pPr>
      <w:r w:rsidRPr="00DE4054">
        <w:rPr>
          <w:lang w:val="es"/>
        </w:rPr>
        <w:t>d. Proyecto de comunicación o estudio (de extensión no superior a un folio), en el que se especifique el título de la comunicación, fuentes documentales a consultar, importancia y significación del tema a estudiar en la historia local y/o comarcal y calendario de ejecución de la comunicación.</w:t>
      </w:r>
    </w:p>
    <w:p w14:paraId="79601A74" w14:textId="77777777" w:rsidR="004D310E" w:rsidRPr="00DE4054" w:rsidRDefault="004D310E" w:rsidP="00BC455A">
      <w:pPr>
        <w:spacing w:line="360" w:lineRule="auto"/>
        <w:jc w:val="both"/>
        <w:rPr>
          <w:rFonts w:ascii="Garamond" w:hAnsi="Garamond"/>
        </w:rPr>
      </w:pPr>
      <w:r w:rsidRPr="00DE4054">
        <w:rPr>
          <w:lang w:val="es"/>
        </w:rPr>
        <w:t>Con la finalidad de agilizar la administración, ahorrar papel y facilitar las gestiones a los aspirantes, los solicitantes que hayan concurrido con anterioridad a esta beca podrán solicitar que se les tengan en cuenta los méritos aportados en las ediciones anteriores y adjuntar para la nueva valoración únicamente aquellos documentos nuevos que consideren oportunos.</w:t>
      </w:r>
    </w:p>
    <w:p w14:paraId="76E3D70A" w14:textId="77777777" w:rsidR="004D310E" w:rsidRPr="00DE4054" w:rsidRDefault="004D310E" w:rsidP="00BC455A">
      <w:pPr>
        <w:spacing w:after="240" w:line="360" w:lineRule="auto"/>
        <w:ind w:left="284" w:hanging="284"/>
        <w:jc w:val="both"/>
        <w:rPr>
          <w:rFonts w:ascii="Garamond" w:hAnsi="Garamond"/>
        </w:rPr>
      </w:pPr>
    </w:p>
    <w:p w14:paraId="1DBD8110" w14:textId="77777777" w:rsidR="004D310E" w:rsidRPr="00DE4054" w:rsidRDefault="004D310E" w:rsidP="00BC455A">
      <w:pPr>
        <w:spacing w:line="360" w:lineRule="auto"/>
        <w:jc w:val="both"/>
        <w:rPr>
          <w:rFonts w:ascii="Garamond" w:hAnsi="Garamond"/>
        </w:rPr>
      </w:pPr>
      <w:r w:rsidRPr="00DE4054">
        <w:rPr>
          <w:b/>
          <w:lang w:val="es"/>
        </w:rPr>
        <w:t>Base quinta. Valoración de los méritos</w:t>
      </w:r>
    </w:p>
    <w:p w14:paraId="0A0D01FB" w14:textId="77777777" w:rsidR="004D310E" w:rsidRPr="00DE4054" w:rsidRDefault="004D310E" w:rsidP="00BC455A">
      <w:pPr>
        <w:spacing w:after="240" w:line="360" w:lineRule="auto"/>
        <w:jc w:val="both"/>
        <w:rPr>
          <w:rFonts w:ascii="Garamond" w:hAnsi="Garamond"/>
        </w:rPr>
      </w:pPr>
      <w:r w:rsidRPr="00DE4054">
        <w:rPr>
          <w:lang w:val="es"/>
        </w:rPr>
        <w:t>Los méritos que se valorarán a efectos de esta convocatoria son los siguientes:</w:t>
      </w:r>
    </w:p>
    <w:p w14:paraId="171BB62C" w14:textId="4423BA7D" w:rsidR="004D310E" w:rsidRPr="00DE4054" w:rsidRDefault="004D310E" w:rsidP="00437ED6">
      <w:pPr>
        <w:spacing w:line="360" w:lineRule="auto"/>
        <w:ind w:left="284" w:hanging="284"/>
        <w:jc w:val="both"/>
        <w:rPr>
          <w:rFonts w:ascii="Garamond" w:hAnsi="Garamond"/>
        </w:rPr>
      </w:pPr>
      <w:r w:rsidRPr="00DE4054">
        <w:rPr>
          <w:lang w:val="es"/>
        </w:rPr>
        <w:t xml:space="preserve">a. Titulación </w:t>
      </w:r>
      <w:r>
        <w:rPr>
          <w:lang w:val="es"/>
        </w:rPr>
        <w:t>un</w:t>
      </w:r>
      <w:r w:rsidRPr="00DE4054">
        <w:rPr>
          <w:lang w:val="es"/>
        </w:rPr>
        <w:t>iversitaria</w:t>
      </w:r>
      <w:r>
        <w:rPr>
          <w:lang w:val="es"/>
        </w:rPr>
        <w:t>,</w:t>
      </w:r>
      <w:r w:rsidRPr="00DE4054">
        <w:rPr>
          <w:lang w:val="es"/>
        </w:rPr>
        <w:t xml:space="preserve"> a razón de 2 puntos por doctorado, de 1 punto por licenciatura, 1 punto por grado y 1 punto por máster. Dentro de una misma </w:t>
      </w:r>
      <w:r w:rsidR="00590AFB">
        <w:rPr>
          <w:lang w:val="es"/>
        </w:rPr>
        <w:lastRenderedPageBreak/>
        <w:t>titulación universitaria, ú</w:t>
      </w:r>
      <w:r w:rsidRPr="00DE4054">
        <w:rPr>
          <w:lang w:val="es"/>
        </w:rPr>
        <w:t>nicamente se contabilizará el título de mayor rango. Únicamente se admitirán las titulaciones mencionadas en el punto 2 de la base tercera.</w:t>
      </w:r>
    </w:p>
    <w:p w14:paraId="1D287E71" w14:textId="77777777" w:rsidR="004D310E" w:rsidRPr="00DE4054" w:rsidRDefault="004D310E" w:rsidP="00437ED6">
      <w:pPr>
        <w:spacing w:line="360" w:lineRule="auto"/>
        <w:ind w:left="284" w:hanging="284"/>
        <w:jc w:val="both"/>
        <w:rPr>
          <w:rFonts w:ascii="Garamond" w:hAnsi="Garamond"/>
        </w:rPr>
      </w:pPr>
      <w:r w:rsidRPr="00DE4054">
        <w:rPr>
          <w:lang w:val="es"/>
        </w:rPr>
        <w:t>b. Publicaciones, a razón de 1 punto por monografía con ISBN, 0,20 puntos por artículo en revista con ISSN o capítulo de libro con ISBN, 0,20 puntos por edición de fuentes históricas, 0,20</w:t>
      </w:r>
      <w:r>
        <w:rPr>
          <w:lang w:val="es"/>
        </w:rPr>
        <w:t xml:space="preserve"> puntos</w:t>
      </w:r>
      <w:r w:rsidRPr="00DE4054">
        <w:rPr>
          <w:lang w:val="es"/>
        </w:rPr>
        <w:t xml:space="preserve"> por coordinación o edición de un libro y 0,10 puntos por póster, hasta un máximo en el apartado de 10 puntos. La puntuación de las monografías y artículos se dividirá entre el total de los autores. Por otro lado, no se aceptarán reseñas de libros, tesis publicadas en línea ni artículos en libros de fiestas o fallas.</w:t>
      </w:r>
    </w:p>
    <w:p w14:paraId="35878154" w14:textId="77777777" w:rsidR="004D310E" w:rsidRPr="00DE4054" w:rsidRDefault="004D310E" w:rsidP="00437ED6">
      <w:pPr>
        <w:spacing w:line="360" w:lineRule="auto"/>
        <w:ind w:left="284"/>
        <w:jc w:val="both"/>
        <w:rPr>
          <w:rFonts w:ascii="Garamond" w:hAnsi="Garamond"/>
        </w:rPr>
      </w:pPr>
      <w:r w:rsidRPr="00DE4054">
        <w:rPr>
          <w:lang w:val="es"/>
        </w:rPr>
        <w:t>Las publicaciones que se encuentran en prensa no se admitirán si no van acompañadas de algún documento que acredite su publicación.</w:t>
      </w:r>
    </w:p>
    <w:p w14:paraId="2A7949E9" w14:textId="77777777" w:rsidR="004D310E" w:rsidRPr="00DE4054" w:rsidRDefault="004D310E" w:rsidP="00437ED6">
      <w:pPr>
        <w:spacing w:line="360" w:lineRule="auto"/>
        <w:ind w:left="284" w:hanging="284"/>
        <w:jc w:val="both"/>
        <w:rPr>
          <w:rFonts w:ascii="Garamond" w:hAnsi="Garamond"/>
        </w:rPr>
      </w:pPr>
      <w:r w:rsidRPr="00DE4054">
        <w:rPr>
          <w:lang w:val="es"/>
        </w:rPr>
        <w:t>c. Conocimientos de Valenciano</w:t>
      </w:r>
      <w:r>
        <w:rPr>
          <w:lang w:val="es"/>
        </w:rPr>
        <w:t>,</w:t>
      </w:r>
      <w:r w:rsidRPr="00DE4054">
        <w:rPr>
          <w:lang w:val="es"/>
        </w:rPr>
        <w:t xml:space="preserve"> a razón de 0,50 puntos</w:t>
      </w:r>
      <w:r>
        <w:rPr>
          <w:lang w:val="es"/>
        </w:rPr>
        <w:t xml:space="preserve"> por el</w:t>
      </w:r>
      <w:r w:rsidRPr="00DE4054">
        <w:rPr>
          <w:lang w:val="es"/>
        </w:rPr>
        <w:t xml:space="preserve"> nivel </w:t>
      </w:r>
      <w:r>
        <w:rPr>
          <w:lang w:val="es"/>
        </w:rPr>
        <w:t>A2</w:t>
      </w:r>
      <w:r w:rsidRPr="00DE4054">
        <w:rPr>
          <w:lang w:val="es"/>
        </w:rPr>
        <w:t xml:space="preserve">, 1 punto </w:t>
      </w:r>
      <w:r>
        <w:rPr>
          <w:lang w:val="es"/>
        </w:rPr>
        <w:t xml:space="preserve">para el </w:t>
      </w:r>
      <w:r w:rsidRPr="00DE4054">
        <w:rPr>
          <w:lang w:val="es"/>
        </w:rPr>
        <w:t xml:space="preserve">nivel </w:t>
      </w:r>
      <w:r>
        <w:rPr>
          <w:lang w:val="es"/>
        </w:rPr>
        <w:t>C1</w:t>
      </w:r>
      <w:r w:rsidRPr="00DE4054">
        <w:rPr>
          <w:lang w:val="es"/>
        </w:rPr>
        <w:t xml:space="preserve"> y 1,50 puntos</w:t>
      </w:r>
      <w:r>
        <w:rPr>
          <w:lang w:val="es"/>
        </w:rPr>
        <w:t xml:space="preserve"> para el</w:t>
      </w:r>
      <w:r w:rsidRPr="00DE4054">
        <w:rPr>
          <w:lang w:val="es"/>
        </w:rPr>
        <w:t xml:space="preserve"> nivel </w:t>
      </w:r>
      <w:r>
        <w:rPr>
          <w:lang w:val="es"/>
        </w:rPr>
        <w:t>C2.</w:t>
      </w:r>
    </w:p>
    <w:p w14:paraId="6ECD1E52" w14:textId="77777777" w:rsidR="004D310E" w:rsidRPr="00DE4054" w:rsidRDefault="004D310E" w:rsidP="007470F0">
      <w:pPr>
        <w:spacing w:after="240" w:line="360" w:lineRule="auto"/>
        <w:jc w:val="both"/>
        <w:rPr>
          <w:rFonts w:ascii="Garamond" w:hAnsi="Garamond"/>
        </w:rPr>
      </w:pPr>
      <w:r w:rsidRPr="00DE4054">
        <w:rPr>
          <w:lang w:val="es"/>
        </w:rPr>
        <w:t>d. Proyecto de comunicación o estudio (hasta un máximo de 2 puntos).</w:t>
      </w:r>
    </w:p>
    <w:p w14:paraId="4E1119BD" w14:textId="77777777" w:rsidR="004D310E" w:rsidRPr="00DE4054" w:rsidRDefault="004D310E" w:rsidP="007470F0">
      <w:pPr>
        <w:spacing w:line="360" w:lineRule="auto"/>
        <w:jc w:val="both"/>
        <w:rPr>
          <w:rFonts w:ascii="Garamond" w:hAnsi="Garamond"/>
        </w:rPr>
      </w:pPr>
      <w:r w:rsidRPr="00DE4054">
        <w:rPr>
          <w:lang w:val="es"/>
        </w:rPr>
        <w:t>En caso de empate de puntuaciones se preferirá la solicitud que tenga la mejor puntuación en los apartados siguientes:</w:t>
      </w:r>
    </w:p>
    <w:p w14:paraId="01153B82" w14:textId="77777777" w:rsidR="004D310E" w:rsidRPr="00DE4054" w:rsidRDefault="004D310E" w:rsidP="007470F0">
      <w:pPr>
        <w:spacing w:line="360" w:lineRule="auto"/>
        <w:jc w:val="both"/>
        <w:rPr>
          <w:rFonts w:ascii="Garamond" w:hAnsi="Garamond"/>
        </w:rPr>
      </w:pPr>
      <w:r w:rsidRPr="00DE4054">
        <w:rPr>
          <w:lang w:val="es"/>
        </w:rPr>
        <w:t xml:space="preserve">a. Titulación </w:t>
      </w:r>
      <w:r w:rsidRPr="00177A09">
        <w:rPr>
          <w:lang w:val="es"/>
        </w:rPr>
        <w:t>universitaria</w:t>
      </w:r>
    </w:p>
    <w:p w14:paraId="2698A785" w14:textId="77777777" w:rsidR="004D310E" w:rsidRPr="00DE4054" w:rsidRDefault="004D310E" w:rsidP="007470F0">
      <w:pPr>
        <w:spacing w:after="240" w:line="360" w:lineRule="auto"/>
        <w:jc w:val="both"/>
        <w:rPr>
          <w:rFonts w:ascii="Garamond" w:hAnsi="Garamond"/>
        </w:rPr>
      </w:pPr>
      <w:r w:rsidRPr="00DE4054">
        <w:rPr>
          <w:lang w:val="es"/>
        </w:rPr>
        <w:t>b. Publicaciones</w:t>
      </w:r>
    </w:p>
    <w:p w14:paraId="495F631F" w14:textId="77777777" w:rsidR="004D310E" w:rsidRPr="00DE4054" w:rsidRDefault="004D310E" w:rsidP="007470F0">
      <w:pPr>
        <w:spacing w:line="360" w:lineRule="auto"/>
        <w:jc w:val="both"/>
        <w:rPr>
          <w:rFonts w:ascii="Garamond" w:hAnsi="Garamond"/>
        </w:rPr>
      </w:pPr>
      <w:r w:rsidRPr="00DE4054">
        <w:rPr>
          <w:b/>
          <w:lang w:val="es"/>
        </w:rPr>
        <w:t>Base sexta. Comisión evaluadora, concesión y seguimiento de las becas</w:t>
      </w:r>
    </w:p>
    <w:p w14:paraId="6B6A7E61" w14:textId="77777777" w:rsidR="004D310E" w:rsidRPr="00177A09" w:rsidRDefault="004D310E" w:rsidP="007470F0">
      <w:pPr>
        <w:spacing w:line="360" w:lineRule="auto"/>
        <w:jc w:val="both"/>
        <w:rPr>
          <w:rFonts w:ascii="Garamond" w:hAnsi="Garamond"/>
        </w:rPr>
      </w:pPr>
      <w:r w:rsidRPr="00DE4054">
        <w:rPr>
          <w:lang w:val="es"/>
        </w:rPr>
        <w:t xml:space="preserve">Para el examen de las solicitudes de la beca se constituirá una comisión evaluadora que estará integrada por los siguientes </w:t>
      </w:r>
      <w:r w:rsidRPr="00177A09">
        <w:rPr>
          <w:lang w:val="es"/>
        </w:rPr>
        <w:t>miembros:</w:t>
      </w:r>
    </w:p>
    <w:p w14:paraId="55E4846E" w14:textId="7C01E859" w:rsidR="004D310E" w:rsidRPr="00DE4054" w:rsidRDefault="004D310E" w:rsidP="00465F58">
      <w:pPr>
        <w:spacing w:line="360" w:lineRule="auto"/>
        <w:ind w:left="426"/>
        <w:jc w:val="both"/>
        <w:rPr>
          <w:rFonts w:ascii="Garamond" w:hAnsi="Garamond"/>
        </w:rPr>
      </w:pPr>
      <w:r w:rsidRPr="00177A09">
        <w:rPr>
          <w:i/>
          <w:lang w:val="es"/>
        </w:rPr>
        <w:t>Presidente</w:t>
      </w:r>
      <w:r w:rsidRPr="00177A09">
        <w:rPr>
          <w:lang w:val="es"/>
        </w:rPr>
        <w:t>: El alcalde del Ayuntamiento de</w:t>
      </w:r>
      <w:r w:rsidR="00FC10A7">
        <w:rPr>
          <w:lang w:val="es"/>
        </w:rPr>
        <w:t xml:space="preserve"> </w:t>
      </w:r>
      <w:r w:rsidRPr="00DE4054">
        <w:rPr>
          <w:lang w:val="es"/>
        </w:rPr>
        <w:t>Benimodo, o persona en quien delegue</w:t>
      </w:r>
    </w:p>
    <w:p w14:paraId="3AB95471" w14:textId="77777777" w:rsidR="004D310E" w:rsidRPr="00DE4054" w:rsidRDefault="004D310E" w:rsidP="00465F58">
      <w:pPr>
        <w:spacing w:line="360" w:lineRule="auto"/>
        <w:ind w:left="426"/>
        <w:jc w:val="both"/>
        <w:rPr>
          <w:rFonts w:ascii="Garamond" w:hAnsi="Garamond"/>
        </w:rPr>
      </w:pPr>
      <w:r w:rsidRPr="00DE4054">
        <w:rPr>
          <w:i/>
          <w:lang w:val="es"/>
        </w:rPr>
        <w:t>Secretario</w:t>
      </w:r>
      <w:r w:rsidRPr="00DE4054">
        <w:rPr>
          <w:lang w:val="es"/>
        </w:rPr>
        <w:t>: Un funcionario del Ayuntamiento</w:t>
      </w:r>
    </w:p>
    <w:p w14:paraId="72E93CC7" w14:textId="278DB470" w:rsidR="004D310E" w:rsidRPr="00DE4054" w:rsidRDefault="004D310E" w:rsidP="00465F58">
      <w:pPr>
        <w:spacing w:after="240" w:line="360" w:lineRule="auto"/>
        <w:ind w:left="426"/>
        <w:jc w:val="both"/>
        <w:rPr>
          <w:rFonts w:ascii="Garamond" w:hAnsi="Garamond"/>
        </w:rPr>
      </w:pPr>
      <w:r w:rsidRPr="00DE4054">
        <w:rPr>
          <w:i/>
          <w:lang w:val="es"/>
        </w:rPr>
        <w:t>Vocales</w:t>
      </w:r>
      <w:r w:rsidRPr="00DE4054">
        <w:rPr>
          <w:lang w:val="es"/>
        </w:rPr>
        <w:t xml:space="preserve">: Un miembro del Secretariado Permanente de la Asamblea de Historia de la Ribera, la </w:t>
      </w:r>
      <w:r>
        <w:rPr>
          <w:lang w:val="es"/>
        </w:rPr>
        <w:t>s</w:t>
      </w:r>
      <w:r w:rsidRPr="00DE4054">
        <w:rPr>
          <w:lang w:val="es"/>
        </w:rPr>
        <w:t xml:space="preserve">ecretaria </w:t>
      </w:r>
      <w:r>
        <w:rPr>
          <w:lang w:val="es"/>
        </w:rPr>
        <w:t>l</w:t>
      </w:r>
      <w:r w:rsidRPr="00DE4054">
        <w:rPr>
          <w:lang w:val="es"/>
        </w:rPr>
        <w:t>ocal de</w:t>
      </w:r>
      <w:r>
        <w:rPr>
          <w:lang w:val="es"/>
        </w:rPr>
        <w:t xml:space="preserve"> or</w:t>
      </w:r>
      <w:r w:rsidR="00FC10A7">
        <w:rPr>
          <w:lang w:val="es"/>
        </w:rPr>
        <w:t>ganiza</w:t>
      </w:r>
      <w:r>
        <w:rPr>
          <w:lang w:val="es"/>
        </w:rPr>
        <w:t>ción</w:t>
      </w:r>
      <w:r w:rsidR="00FC10A7">
        <w:rPr>
          <w:lang w:val="es"/>
        </w:rPr>
        <w:t xml:space="preserve"> </w:t>
      </w:r>
      <w:r w:rsidRPr="00DE4054">
        <w:rPr>
          <w:lang w:val="es"/>
        </w:rPr>
        <w:t>de la Asamblea de Benimodo y un concejal del Ayuntamiento de Benimodo</w:t>
      </w:r>
    </w:p>
    <w:p w14:paraId="78CD944D" w14:textId="77777777" w:rsidR="004D310E" w:rsidRPr="00DE4054" w:rsidRDefault="004D310E" w:rsidP="00465F58">
      <w:pPr>
        <w:spacing w:after="240" w:line="360" w:lineRule="auto"/>
        <w:jc w:val="both"/>
        <w:rPr>
          <w:rFonts w:ascii="Garamond" w:hAnsi="Garamond"/>
        </w:rPr>
      </w:pPr>
      <w:r w:rsidRPr="00DE4054">
        <w:rPr>
          <w:lang w:val="es"/>
        </w:rPr>
        <w:t xml:space="preserve">La comisión evaluadora tendrá facultades para realizar por medio de sus </w:t>
      </w:r>
      <w:r w:rsidRPr="00DE4054">
        <w:rPr>
          <w:lang w:val="es"/>
        </w:rPr>
        <w:lastRenderedPageBreak/>
        <w:t>miembros, todas las comprobaciones que estime necesarias para la mejor calificación de los méritos aducidos.</w:t>
      </w:r>
    </w:p>
    <w:p w14:paraId="68D5EE8B" w14:textId="77777777" w:rsidR="004D310E" w:rsidRPr="00DE4054" w:rsidRDefault="004D310E" w:rsidP="00705E77">
      <w:pPr>
        <w:spacing w:after="240" w:line="360" w:lineRule="auto"/>
        <w:jc w:val="both"/>
        <w:rPr>
          <w:rFonts w:ascii="Garamond" w:hAnsi="Garamond"/>
        </w:rPr>
      </w:pPr>
      <w:r w:rsidRPr="00DE4054">
        <w:rPr>
          <w:lang w:val="es"/>
        </w:rPr>
        <w:t>La comisión evaluadora tendrá plenas facultades para resolver cualquier incidencia o asunto no previsto en estas bases.</w:t>
      </w:r>
    </w:p>
    <w:p w14:paraId="722D4048" w14:textId="77777777" w:rsidR="004D310E" w:rsidRPr="00DE4054" w:rsidRDefault="004D310E" w:rsidP="00705E77">
      <w:pPr>
        <w:spacing w:after="240" w:line="360" w:lineRule="auto"/>
        <w:jc w:val="both"/>
        <w:rPr>
          <w:rFonts w:ascii="Garamond" w:hAnsi="Garamond"/>
        </w:rPr>
      </w:pPr>
      <w:r w:rsidRPr="00DE4054">
        <w:rPr>
          <w:lang w:val="es"/>
        </w:rPr>
        <w:t>Una vez finalizado el correspondiente estudio de los expedientes de cada uno de los aspirantes, la comisión evaluadora formulará propuesta de adjudicación de la beca, para que se apruebe, en su caso, por resolución de alcaldía.</w:t>
      </w:r>
    </w:p>
    <w:p w14:paraId="4D07F8AD" w14:textId="732A3EFC" w:rsidR="004D310E" w:rsidRPr="00DE4054" w:rsidRDefault="004D310E" w:rsidP="00705E77">
      <w:pPr>
        <w:spacing w:after="240" w:line="360" w:lineRule="auto"/>
        <w:jc w:val="both"/>
        <w:rPr>
          <w:rFonts w:ascii="Garamond" w:hAnsi="Garamond"/>
        </w:rPr>
      </w:pPr>
      <w:r w:rsidRPr="00DE4054">
        <w:rPr>
          <w:lang w:val="es"/>
        </w:rPr>
        <w:t>La comisión evaluadora puede declarar desierta la concesión de la beca si el perfil de los solicitantes no se adec</w:t>
      </w:r>
      <w:r w:rsidR="003543EC">
        <w:rPr>
          <w:lang w:val="es"/>
        </w:rPr>
        <w:t>u</w:t>
      </w:r>
      <w:r w:rsidRPr="00DE4054">
        <w:rPr>
          <w:lang w:val="es"/>
        </w:rPr>
        <w:t>a a las características concretas y necesarias para su correcto desarrollo.</w:t>
      </w:r>
    </w:p>
    <w:p w14:paraId="06C4D953" w14:textId="77777777" w:rsidR="004D310E" w:rsidRPr="00DE4054" w:rsidRDefault="004D310E" w:rsidP="002D4095">
      <w:pPr>
        <w:spacing w:line="360" w:lineRule="auto"/>
        <w:jc w:val="both"/>
        <w:rPr>
          <w:rFonts w:ascii="Garamond" w:hAnsi="Garamond"/>
        </w:rPr>
      </w:pPr>
      <w:r w:rsidRPr="00DE4054">
        <w:rPr>
          <w:b/>
          <w:lang w:val="es"/>
        </w:rPr>
        <w:t>Base séptima. Derechos y obligaciones de los becarios e incidencias</w:t>
      </w:r>
    </w:p>
    <w:p w14:paraId="48D1F063" w14:textId="249AA0C2" w:rsidR="004D310E" w:rsidRPr="00DE4054" w:rsidRDefault="004D310E" w:rsidP="002D4095">
      <w:pPr>
        <w:spacing w:line="360" w:lineRule="auto"/>
        <w:ind w:left="284" w:hanging="284"/>
        <w:jc w:val="both"/>
        <w:rPr>
          <w:rFonts w:ascii="Garamond" w:hAnsi="Garamond"/>
        </w:rPr>
      </w:pPr>
      <w:r w:rsidRPr="00DE4054">
        <w:rPr>
          <w:lang w:val="es"/>
        </w:rPr>
        <w:t xml:space="preserve">1. Al personal becario, como perceptor de subvenciones públicas le resultará de aplicación las obligaciones señaladas en el artículo 14 de </w:t>
      </w:r>
      <w:r w:rsidR="003543EC">
        <w:rPr>
          <w:lang w:val="es"/>
        </w:rPr>
        <w:t xml:space="preserve">la Ley </w:t>
      </w:r>
      <w:r w:rsidRPr="00DE4054">
        <w:rPr>
          <w:lang w:val="es"/>
        </w:rPr>
        <w:t>de Subvenciones.</w:t>
      </w:r>
    </w:p>
    <w:p w14:paraId="38FFD863" w14:textId="77777777" w:rsidR="004D310E" w:rsidRPr="00DE4054" w:rsidRDefault="004D310E" w:rsidP="002D4095">
      <w:pPr>
        <w:spacing w:line="360" w:lineRule="auto"/>
        <w:jc w:val="both"/>
        <w:rPr>
          <w:rFonts w:ascii="Garamond" w:hAnsi="Garamond"/>
        </w:rPr>
      </w:pPr>
      <w:r w:rsidRPr="00DE4054">
        <w:rPr>
          <w:lang w:val="es"/>
        </w:rPr>
        <w:t>2. Son obligaciones del becario:</w:t>
      </w:r>
    </w:p>
    <w:p w14:paraId="4A1D2050" w14:textId="7BF531DA" w:rsidR="004D310E" w:rsidRPr="00DE4054" w:rsidRDefault="004D310E" w:rsidP="002D4095">
      <w:pPr>
        <w:spacing w:line="360" w:lineRule="auto"/>
        <w:ind w:left="142" w:hanging="142"/>
        <w:jc w:val="both"/>
        <w:rPr>
          <w:rFonts w:ascii="Garamond" w:hAnsi="Garamond"/>
        </w:rPr>
      </w:pPr>
      <w:r w:rsidRPr="00DE4054">
        <w:rPr>
          <w:lang w:val="es"/>
        </w:rPr>
        <w:t xml:space="preserve">- Inscribirse en la XX Asamblea de Historia de </w:t>
      </w:r>
      <w:r w:rsidR="003543EC">
        <w:rPr>
          <w:lang w:val="es"/>
        </w:rPr>
        <w:t xml:space="preserve">la Ribera </w:t>
      </w:r>
      <w:r w:rsidRPr="00DE4054">
        <w:rPr>
          <w:lang w:val="es"/>
        </w:rPr>
        <w:t xml:space="preserve">que se celebrará en </w:t>
      </w:r>
      <w:r>
        <w:rPr>
          <w:lang w:val="es"/>
        </w:rPr>
        <w:t>Polinyà de Xúquer</w:t>
      </w:r>
      <w:r w:rsidRPr="00DE4054">
        <w:rPr>
          <w:lang w:val="es"/>
        </w:rPr>
        <w:t xml:space="preserve"> del </w:t>
      </w:r>
      <w:r w:rsidRPr="00287D7E">
        <w:rPr>
          <w:lang w:val="es"/>
        </w:rPr>
        <w:t xml:space="preserve">10 al 12 </w:t>
      </w:r>
      <w:r>
        <w:rPr>
          <w:lang w:val="es"/>
        </w:rPr>
        <w:t>de noviembre</w:t>
      </w:r>
      <w:r w:rsidRPr="00DE4054">
        <w:rPr>
          <w:lang w:val="es"/>
        </w:rPr>
        <w:t xml:space="preserve"> de 2023 y entregar a la organización de ésta un resumen de la comunicación de extensión máxima de un folio.</w:t>
      </w:r>
    </w:p>
    <w:p w14:paraId="2E7C08B0" w14:textId="6533CD06" w:rsidR="004D310E" w:rsidRPr="00DE4054" w:rsidRDefault="004D310E" w:rsidP="00D27710">
      <w:pPr>
        <w:spacing w:line="360" w:lineRule="auto"/>
        <w:ind w:left="142" w:hanging="142"/>
        <w:jc w:val="both"/>
        <w:rPr>
          <w:rFonts w:ascii="Garamond" w:hAnsi="Garamond"/>
        </w:rPr>
      </w:pPr>
      <w:r w:rsidRPr="00DE4054">
        <w:rPr>
          <w:lang w:val="es"/>
        </w:rPr>
        <w:t xml:space="preserve">- Exponer la comunicación de acuerdo con el programa confeccionado por el Secretariado Local de la Asamblea de Historia de </w:t>
      </w:r>
      <w:r w:rsidR="003543EC">
        <w:rPr>
          <w:lang w:val="es"/>
        </w:rPr>
        <w:t>la Ribera de</w:t>
      </w:r>
      <w:r>
        <w:rPr>
          <w:lang w:val="es"/>
        </w:rPr>
        <w:t xml:space="preserve"> Polinyà de Xúquer</w:t>
      </w:r>
      <w:r w:rsidRPr="00DE4054">
        <w:rPr>
          <w:lang w:val="es"/>
        </w:rPr>
        <w:t xml:space="preserve"> en el tiempo y forma que determine la organización de la asamblea.</w:t>
      </w:r>
    </w:p>
    <w:p w14:paraId="676616AF" w14:textId="77777777" w:rsidR="004D310E" w:rsidRPr="00DE4054" w:rsidRDefault="004D310E" w:rsidP="00D27710">
      <w:pPr>
        <w:spacing w:line="360" w:lineRule="auto"/>
        <w:ind w:left="142" w:hanging="142"/>
        <w:jc w:val="both"/>
        <w:rPr>
          <w:rFonts w:ascii="Garamond" w:hAnsi="Garamond"/>
        </w:rPr>
      </w:pPr>
      <w:r w:rsidRPr="00DE4054">
        <w:rPr>
          <w:lang w:val="es"/>
        </w:rPr>
        <w:t>- Entregar el original y texto definitivo tanto al Ayuntamiento de Benimodo como a la organización del Secretariado Local de la Asamblea de Historia de la Ribera d</w:t>
      </w:r>
      <w:r>
        <w:rPr>
          <w:lang w:val="es"/>
        </w:rPr>
        <w:t>e Polinyà de Xúquer</w:t>
      </w:r>
      <w:r w:rsidRPr="00DE4054">
        <w:rPr>
          <w:lang w:val="es"/>
        </w:rPr>
        <w:t xml:space="preserve"> para que éste sea publicado en las actas del congreso comarcal con un plazo máximo de dos meses después de haberse celebrado la asamblea.</w:t>
      </w:r>
    </w:p>
    <w:p w14:paraId="02A3EFE4" w14:textId="77777777" w:rsidR="004D310E" w:rsidRPr="00DE4054" w:rsidRDefault="004D310E" w:rsidP="007511B0">
      <w:pPr>
        <w:spacing w:line="360" w:lineRule="auto"/>
        <w:ind w:left="142" w:hanging="142"/>
        <w:jc w:val="both"/>
        <w:rPr>
          <w:rFonts w:ascii="Garamond" w:hAnsi="Garamond"/>
        </w:rPr>
      </w:pPr>
      <w:r w:rsidRPr="00DE4054">
        <w:rPr>
          <w:lang w:val="es"/>
        </w:rPr>
        <w:t>- Realizar una conferencia en Benimodo en la fecha que se acuerde entre el beneficiario de la beca y el Ayuntamiento.</w:t>
      </w:r>
    </w:p>
    <w:p w14:paraId="6636A4CA" w14:textId="77777777" w:rsidR="004D310E" w:rsidRDefault="004D310E" w:rsidP="007511B0">
      <w:pPr>
        <w:spacing w:line="360" w:lineRule="auto"/>
        <w:ind w:left="284" w:hanging="284"/>
        <w:jc w:val="both"/>
        <w:rPr>
          <w:rFonts w:ascii="Garamond" w:hAnsi="Garamond"/>
        </w:rPr>
      </w:pPr>
      <w:r w:rsidRPr="00DE4054">
        <w:rPr>
          <w:lang w:val="es"/>
        </w:rPr>
        <w:t xml:space="preserve">3. El incumplimiento sin causa justificada de las condiciones establecidas en la </w:t>
      </w:r>
      <w:r w:rsidRPr="00DE4054">
        <w:rPr>
          <w:lang w:val="es"/>
        </w:rPr>
        <w:lastRenderedPageBreak/>
        <w:t>presente convocatoria podrá dejar sin efecto la concesión de la beca, y se procederá al reintegro, en su caso, de las cantidades recibidas hasta el momento.</w:t>
      </w:r>
    </w:p>
    <w:p w14:paraId="5B8B3E8A" w14:textId="77777777" w:rsidR="005634E9" w:rsidRDefault="005634E9" w:rsidP="005634E9">
      <w:pPr>
        <w:spacing w:line="360" w:lineRule="auto"/>
        <w:ind w:left="284" w:hanging="284"/>
        <w:jc w:val="both"/>
        <w:rPr>
          <w:rFonts w:ascii="Garamond" w:hAnsi="Garamond"/>
        </w:rPr>
      </w:pPr>
    </w:p>
    <w:p w14:paraId="56FB74A1" w14:textId="43D18788" w:rsidR="00B67195" w:rsidRDefault="00B67195"/>
    <w:p w14:paraId="58493D1A" w14:textId="0CBA0057" w:rsidR="00846589" w:rsidRDefault="00846589"/>
    <w:p w14:paraId="56ABC0AD" w14:textId="160B9A19" w:rsidR="00846589" w:rsidRDefault="00846589"/>
    <w:p w14:paraId="56235E1D" w14:textId="25DE5EBF" w:rsidR="00846589" w:rsidRDefault="00846589"/>
    <w:p w14:paraId="5EE5818D" w14:textId="25A7F8F5" w:rsidR="00846589" w:rsidRDefault="00846589"/>
    <w:p w14:paraId="380696B6" w14:textId="6FD0976F" w:rsidR="00846589" w:rsidRDefault="00846589"/>
    <w:p w14:paraId="304E7CEE" w14:textId="4E1B76D3" w:rsidR="00846589" w:rsidRDefault="00846589"/>
    <w:p w14:paraId="0EAA579E" w14:textId="37F00F82" w:rsidR="00846589" w:rsidRDefault="00846589"/>
    <w:p w14:paraId="0F8FB02B" w14:textId="16660F1B" w:rsidR="00846589" w:rsidRDefault="00846589"/>
    <w:p w14:paraId="645E3C19" w14:textId="0E347B41" w:rsidR="00846589" w:rsidRDefault="00846589"/>
    <w:p w14:paraId="0E691CDF" w14:textId="71854996" w:rsidR="00846589" w:rsidRDefault="00846589"/>
    <w:p w14:paraId="2164F0A3" w14:textId="38705B7B" w:rsidR="00846589" w:rsidRDefault="00846589"/>
    <w:p w14:paraId="49725559" w14:textId="17B389C9" w:rsidR="00846589" w:rsidRDefault="00846589" w:rsidP="004D310E"/>
    <w:sectPr w:rsidR="00846589">
      <w:footnotePr>
        <w:pos w:val="beneathText"/>
      </w:footnotePr>
      <w:pgSz w:w="11905" w:h="16837"/>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195"/>
    <w:rsid w:val="002141D3"/>
    <w:rsid w:val="003543EC"/>
    <w:rsid w:val="004D310E"/>
    <w:rsid w:val="00552E27"/>
    <w:rsid w:val="005634E9"/>
    <w:rsid w:val="00590AFB"/>
    <w:rsid w:val="00846589"/>
    <w:rsid w:val="00B67195"/>
    <w:rsid w:val="00D95469"/>
    <w:rsid w:val="00FC10A7"/>
    <w:rsid w:val="00FD20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BCB43"/>
  <w15:chartTrackingRefBased/>
  <w15:docId w15:val="{A0A100FB-A2E0-4184-9164-BBF10D571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4E9"/>
    <w:pPr>
      <w:widowControl w:val="0"/>
      <w:suppressAutoHyphens/>
      <w:spacing w:after="0" w:line="240" w:lineRule="auto"/>
    </w:pPr>
    <w:rPr>
      <w:rFonts w:ascii="Times New Roman" w:eastAsia="Lucida Sans Unicode" w:hAnsi="Times New Roman" w:cs="Times New Roman"/>
      <w:kern w:val="2"/>
      <w:sz w:val="26"/>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s-alignment-element">
    <w:name w:val="ts-alignment-element"/>
    <w:basedOn w:val="Fuentedeprrafopredeter"/>
    <w:rsid w:val="00846589"/>
  </w:style>
  <w:style w:type="character" w:customStyle="1" w:styleId="ts-alignment-element-highlighted">
    <w:name w:val="ts-alignment-element-highlighted"/>
    <w:basedOn w:val="Fuentedeprrafopredeter"/>
    <w:rsid w:val="00846589"/>
  </w:style>
  <w:style w:type="character" w:styleId="Hipervnculo">
    <w:name w:val="Hyperlink"/>
    <w:basedOn w:val="Fuentedeprrafopredeter"/>
    <w:uiPriority w:val="99"/>
    <w:unhideWhenUsed/>
    <w:rsid w:val="00590AFB"/>
    <w:rPr>
      <w:color w:val="0563C1" w:themeColor="hyperlink"/>
      <w:u w:val="single"/>
    </w:rPr>
  </w:style>
  <w:style w:type="character" w:styleId="Mencinsinresolver">
    <w:name w:val="Unresolved Mention"/>
    <w:basedOn w:val="Fuentedeprrafopredeter"/>
    <w:uiPriority w:val="99"/>
    <w:semiHidden/>
    <w:unhideWhenUsed/>
    <w:rsid w:val="00590A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87003">
      <w:bodyDiv w:val="1"/>
      <w:marLeft w:val="0"/>
      <w:marRight w:val="0"/>
      <w:marTop w:val="0"/>
      <w:marBottom w:val="0"/>
      <w:divBdr>
        <w:top w:val="none" w:sz="0" w:space="0" w:color="auto"/>
        <w:left w:val="none" w:sz="0" w:space="0" w:color="auto"/>
        <w:bottom w:val="none" w:sz="0" w:space="0" w:color="auto"/>
        <w:right w:val="none" w:sz="0" w:space="0" w:color="auto"/>
      </w:divBdr>
    </w:div>
    <w:div w:id="1190336536">
      <w:bodyDiv w:val="1"/>
      <w:marLeft w:val="0"/>
      <w:marRight w:val="0"/>
      <w:marTop w:val="0"/>
      <w:marBottom w:val="0"/>
      <w:divBdr>
        <w:top w:val="none" w:sz="0" w:space="0" w:color="auto"/>
        <w:left w:val="none" w:sz="0" w:space="0" w:color="auto"/>
        <w:bottom w:val="none" w:sz="0" w:space="0" w:color="auto"/>
        <w:right w:val="none" w:sz="0" w:space="0" w:color="auto"/>
      </w:divBdr>
      <w:divsChild>
        <w:div w:id="884558568">
          <w:marLeft w:val="0"/>
          <w:marRight w:val="0"/>
          <w:marTop w:val="0"/>
          <w:marBottom w:val="0"/>
          <w:divBdr>
            <w:top w:val="none" w:sz="0" w:space="0" w:color="auto"/>
            <w:left w:val="none" w:sz="0" w:space="0" w:color="auto"/>
            <w:bottom w:val="none" w:sz="0" w:space="0" w:color="auto"/>
            <w:right w:val="none" w:sz="0" w:space="0" w:color="auto"/>
          </w:divBdr>
          <w:divsChild>
            <w:div w:id="964507413">
              <w:marLeft w:val="0"/>
              <w:marRight w:val="0"/>
              <w:marTop w:val="0"/>
              <w:marBottom w:val="0"/>
              <w:divBdr>
                <w:top w:val="none" w:sz="0" w:space="0" w:color="auto"/>
                <w:left w:val="none" w:sz="0" w:space="0" w:color="auto"/>
                <w:bottom w:val="none" w:sz="0" w:space="0" w:color="auto"/>
                <w:right w:val="none" w:sz="0" w:space="0" w:color="auto"/>
              </w:divBdr>
              <w:divsChild>
                <w:div w:id="1803646756">
                  <w:marLeft w:val="0"/>
                  <w:marRight w:val="0"/>
                  <w:marTop w:val="0"/>
                  <w:marBottom w:val="0"/>
                  <w:divBdr>
                    <w:top w:val="none" w:sz="0" w:space="0" w:color="auto"/>
                    <w:left w:val="none" w:sz="0" w:space="0" w:color="auto"/>
                    <w:bottom w:val="none" w:sz="0" w:space="0" w:color="auto"/>
                    <w:right w:val="none" w:sz="0" w:space="0" w:color="auto"/>
                  </w:divBdr>
                  <w:divsChild>
                    <w:div w:id="1484810887">
                      <w:marLeft w:val="0"/>
                      <w:marRight w:val="0"/>
                      <w:marTop w:val="0"/>
                      <w:marBottom w:val="0"/>
                      <w:divBdr>
                        <w:top w:val="none" w:sz="0" w:space="0" w:color="auto"/>
                        <w:left w:val="none" w:sz="0" w:space="0" w:color="auto"/>
                        <w:bottom w:val="none" w:sz="0" w:space="0" w:color="auto"/>
                        <w:right w:val="none" w:sz="0" w:space="0" w:color="auto"/>
                      </w:divBdr>
                      <w:divsChild>
                        <w:div w:id="1419670225">
                          <w:marLeft w:val="0"/>
                          <w:marRight w:val="0"/>
                          <w:marTop w:val="0"/>
                          <w:marBottom w:val="0"/>
                          <w:divBdr>
                            <w:top w:val="none" w:sz="0" w:space="0" w:color="auto"/>
                            <w:left w:val="none" w:sz="0" w:space="0" w:color="auto"/>
                            <w:bottom w:val="none" w:sz="0" w:space="0" w:color="auto"/>
                            <w:right w:val="none" w:sz="0" w:space="0" w:color="auto"/>
                          </w:divBdr>
                          <w:divsChild>
                            <w:div w:id="1626735922">
                              <w:marLeft w:val="0"/>
                              <w:marRight w:val="0"/>
                              <w:marTop w:val="0"/>
                              <w:marBottom w:val="0"/>
                              <w:divBdr>
                                <w:top w:val="none" w:sz="0" w:space="0" w:color="auto"/>
                                <w:left w:val="none" w:sz="0" w:space="0" w:color="auto"/>
                                <w:bottom w:val="none" w:sz="0" w:space="0" w:color="auto"/>
                                <w:right w:val="none" w:sz="0" w:space="0" w:color="auto"/>
                              </w:divBdr>
                              <w:divsChild>
                                <w:div w:id="221447341">
                                  <w:marLeft w:val="0"/>
                                  <w:marRight w:val="0"/>
                                  <w:marTop w:val="0"/>
                                  <w:marBottom w:val="0"/>
                                  <w:divBdr>
                                    <w:top w:val="none" w:sz="0" w:space="0" w:color="auto"/>
                                    <w:left w:val="none" w:sz="0" w:space="0" w:color="auto"/>
                                    <w:bottom w:val="none" w:sz="0" w:space="0" w:color="auto"/>
                                    <w:right w:val="none" w:sz="0" w:space="0" w:color="auto"/>
                                  </w:divBdr>
                                  <w:divsChild>
                                    <w:div w:id="223682359">
                                      <w:marLeft w:val="0"/>
                                      <w:marRight w:val="0"/>
                                      <w:marTop w:val="0"/>
                                      <w:marBottom w:val="0"/>
                                      <w:divBdr>
                                        <w:top w:val="none" w:sz="0" w:space="0" w:color="auto"/>
                                        <w:left w:val="none" w:sz="0" w:space="0" w:color="auto"/>
                                        <w:bottom w:val="none" w:sz="0" w:space="0" w:color="auto"/>
                                        <w:right w:val="none" w:sz="0" w:space="0" w:color="auto"/>
                                      </w:divBdr>
                                      <w:divsChild>
                                        <w:div w:id="234360993">
                                          <w:marLeft w:val="0"/>
                                          <w:marRight w:val="0"/>
                                          <w:marTop w:val="0"/>
                                          <w:marBottom w:val="0"/>
                                          <w:divBdr>
                                            <w:top w:val="none" w:sz="0" w:space="0" w:color="auto"/>
                                            <w:left w:val="none" w:sz="0" w:space="0" w:color="auto"/>
                                            <w:bottom w:val="none" w:sz="0" w:space="0" w:color="auto"/>
                                            <w:right w:val="none" w:sz="0" w:space="0" w:color="auto"/>
                                          </w:divBdr>
                                          <w:divsChild>
                                            <w:div w:id="1902213339">
                                              <w:marLeft w:val="0"/>
                                              <w:marRight w:val="0"/>
                                              <w:marTop w:val="0"/>
                                              <w:marBottom w:val="0"/>
                                              <w:divBdr>
                                                <w:top w:val="none" w:sz="0" w:space="0" w:color="auto"/>
                                                <w:left w:val="none" w:sz="0" w:space="0" w:color="auto"/>
                                                <w:bottom w:val="none" w:sz="0" w:space="0" w:color="auto"/>
                                                <w:right w:val="none" w:sz="0" w:space="0" w:color="auto"/>
                                              </w:divBdr>
                                              <w:divsChild>
                                                <w:div w:id="219950303">
                                                  <w:marLeft w:val="0"/>
                                                  <w:marRight w:val="0"/>
                                                  <w:marTop w:val="0"/>
                                                  <w:marBottom w:val="0"/>
                                                  <w:divBdr>
                                                    <w:top w:val="none" w:sz="0" w:space="0" w:color="auto"/>
                                                    <w:left w:val="none" w:sz="0" w:space="0" w:color="auto"/>
                                                    <w:bottom w:val="none" w:sz="0" w:space="0" w:color="auto"/>
                                                    <w:right w:val="none" w:sz="0" w:space="0" w:color="auto"/>
                                                  </w:divBdr>
                                                  <w:divsChild>
                                                    <w:div w:id="67387957">
                                                      <w:marLeft w:val="0"/>
                                                      <w:marRight w:val="0"/>
                                                      <w:marTop w:val="0"/>
                                                      <w:marBottom w:val="0"/>
                                                      <w:divBdr>
                                                        <w:top w:val="none" w:sz="0" w:space="0" w:color="auto"/>
                                                        <w:left w:val="none" w:sz="0" w:space="0" w:color="auto"/>
                                                        <w:bottom w:val="none" w:sz="0" w:space="0" w:color="auto"/>
                                                        <w:right w:val="none" w:sz="0" w:space="0" w:color="auto"/>
                                                      </w:divBdr>
                                                      <w:divsChild>
                                                        <w:div w:id="835414437">
                                                          <w:marLeft w:val="0"/>
                                                          <w:marRight w:val="0"/>
                                                          <w:marTop w:val="0"/>
                                                          <w:marBottom w:val="0"/>
                                                          <w:divBdr>
                                                            <w:top w:val="none" w:sz="0" w:space="0" w:color="auto"/>
                                                            <w:left w:val="none" w:sz="0" w:space="0" w:color="auto"/>
                                                            <w:bottom w:val="none" w:sz="0" w:space="0" w:color="auto"/>
                                                            <w:right w:val="none" w:sz="0" w:space="0" w:color="auto"/>
                                                          </w:divBdr>
                                                          <w:divsChild>
                                                            <w:div w:id="4903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juntament@benimod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7</Pages>
  <Words>1619</Words>
  <Characters>8909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 Machí</dc:creator>
  <cp:keywords/>
  <dc:description/>
  <cp:lastModifiedBy>Amparo Machí</cp:lastModifiedBy>
  <cp:revision>5</cp:revision>
  <dcterms:created xsi:type="dcterms:W3CDTF">2022-12-22T10:20:00Z</dcterms:created>
  <dcterms:modified xsi:type="dcterms:W3CDTF">2022-12-22T12:03:00Z</dcterms:modified>
</cp:coreProperties>
</file>