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679" w:rsidRDefault="00CD2679" w:rsidP="00CD2679">
      <w:pPr>
        <w:jc w:val="center"/>
        <w:rPr>
          <w:b/>
          <w:sz w:val="24"/>
          <w:szCs w:val="24"/>
        </w:rPr>
      </w:pPr>
      <w:r w:rsidRPr="00CB1397">
        <w:rPr>
          <w:b/>
          <w:sz w:val="24"/>
          <w:szCs w:val="24"/>
        </w:rPr>
        <w:t>ANUNCIO</w:t>
      </w:r>
    </w:p>
    <w:p w:rsidR="00CD2679" w:rsidRDefault="00CD2679" w:rsidP="00CD2679">
      <w:pPr>
        <w:jc w:val="center"/>
        <w:rPr>
          <w:b/>
          <w:sz w:val="24"/>
          <w:szCs w:val="24"/>
        </w:rPr>
      </w:pPr>
    </w:p>
    <w:p w:rsidR="00CD2679" w:rsidRDefault="00CD2679" w:rsidP="00CD2679">
      <w:pPr>
        <w:jc w:val="center"/>
        <w:rPr>
          <w:b/>
          <w:sz w:val="24"/>
          <w:szCs w:val="24"/>
        </w:rPr>
      </w:pPr>
    </w:p>
    <w:p w:rsidR="00CD2679" w:rsidRDefault="00CD2679" w:rsidP="00CD2679">
      <w:pPr>
        <w:jc w:val="both"/>
        <w:rPr>
          <w:rFonts w:cs="Calibri"/>
          <w:b/>
          <w:sz w:val="24"/>
          <w:szCs w:val="24"/>
        </w:rPr>
      </w:pPr>
      <w:r>
        <w:rPr>
          <w:sz w:val="24"/>
          <w:szCs w:val="24"/>
        </w:rPr>
        <w:t xml:space="preserve">Por Decreto nº </w:t>
      </w:r>
      <w:r w:rsidR="005D0F32" w:rsidRPr="005D0F32">
        <w:rPr>
          <w:color w:val="000000" w:themeColor="text1"/>
          <w:sz w:val="24"/>
          <w:szCs w:val="24"/>
        </w:rPr>
        <w:t>202</w:t>
      </w:r>
      <w:r w:rsidR="006A141B">
        <w:rPr>
          <w:color w:val="000000" w:themeColor="text1"/>
          <w:sz w:val="24"/>
          <w:szCs w:val="24"/>
        </w:rPr>
        <w:t>2</w:t>
      </w:r>
      <w:r w:rsidR="005D0F32" w:rsidRPr="005D0F32">
        <w:rPr>
          <w:color w:val="000000" w:themeColor="text1"/>
          <w:sz w:val="24"/>
          <w:szCs w:val="24"/>
        </w:rPr>
        <w:t>/</w:t>
      </w:r>
      <w:r w:rsidR="006A141B">
        <w:rPr>
          <w:color w:val="000000" w:themeColor="text1"/>
          <w:sz w:val="24"/>
          <w:szCs w:val="24"/>
        </w:rPr>
        <w:t>408</w:t>
      </w:r>
      <w:r w:rsidRPr="005D0F32">
        <w:rPr>
          <w:color w:val="000000" w:themeColor="text1"/>
          <w:sz w:val="24"/>
          <w:szCs w:val="24"/>
        </w:rPr>
        <w:t>, de 2</w:t>
      </w:r>
      <w:r w:rsidR="005D0F32" w:rsidRPr="005D0F32">
        <w:rPr>
          <w:color w:val="000000" w:themeColor="text1"/>
          <w:sz w:val="24"/>
          <w:szCs w:val="24"/>
        </w:rPr>
        <w:t>2</w:t>
      </w:r>
      <w:r w:rsidRPr="005D0F32">
        <w:rPr>
          <w:color w:val="000000" w:themeColor="text1"/>
          <w:sz w:val="24"/>
          <w:szCs w:val="24"/>
        </w:rPr>
        <w:t xml:space="preserve"> de diciembre de 20</w:t>
      </w:r>
      <w:r w:rsidR="005D0F32" w:rsidRPr="005D0F32">
        <w:rPr>
          <w:color w:val="000000" w:themeColor="text1"/>
          <w:sz w:val="24"/>
          <w:szCs w:val="24"/>
        </w:rPr>
        <w:t>2</w:t>
      </w:r>
      <w:r w:rsidR="006A141B">
        <w:rPr>
          <w:color w:val="000000" w:themeColor="text1"/>
          <w:sz w:val="24"/>
          <w:szCs w:val="24"/>
        </w:rPr>
        <w:t>2</w:t>
      </w:r>
      <w:r w:rsidRPr="005D0F32">
        <w:rPr>
          <w:color w:val="000000" w:themeColor="text1"/>
          <w:sz w:val="24"/>
          <w:szCs w:val="24"/>
        </w:rPr>
        <w:t>,</w:t>
      </w:r>
      <w:r>
        <w:rPr>
          <w:sz w:val="24"/>
          <w:szCs w:val="24"/>
        </w:rPr>
        <w:t xml:space="preserve"> del Sr. Presidente Delegado de la </w:t>
      </w:r>
      <w:r w:rsidRPr="00CB1397">
        <w:rPr>
          <w:rFonts w:cs="Calibri"/>
          <w:sz w:val="24"/>
          <w:szCs w:val="24"/>
        </w:rPr>
        <w:t>Fundación Municipal de Deportes</w:t>
      </w:r>
      <w:r>
        <w:rPr>
          <w:rFonts w:cs="Calibri"/>
          <w:sz w:val="24"/>
          <w:szCs w:val="24"/>
        </w:rPr>
        <w:t xml:space="preserve"> del Excmo. Ayuntamiento de Valladolid, se han concedido las siguientes subvenciones a las entidades que se citan, al amparo de la convocatoria para la concesión de subvenciones a entidades para la realización de actividades deportivas con participación en los Juegos Escolares durante el curso 20</w:t>
      </w:r>
      <w:r w:rsidR="009D293E">
        <w:rPr>
          <w:rFonts w:cs="Calibri"/>
          <w:sz w:val="24"/>
          <w:szCs w:val="24"/>
        </w:rPr>
        <w:t>2</w:t>
      </w:r>
      <w:r w:rsidR="006A141B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>-202</w:t>
      </w:r>
      <w:r w:rsidR="006A141B">
        <w:rPr>
          <w:rFonts w:cs="Calibri"/>
          <w:sz w:val="24"/>
          <w:szCs w:val="24"/>
        </w:rPr>
        <w:t>3</w:t>
      </w:r>
      <w:r>
        <w:rPr>
          <w:rFonts w:cs="Calibri"/>
          <w:sz w:val="24"/>
          <w:szCs w:val="24"/>
        </w:rPr>
        <w:t xml:space="preserve">, </w:t>
      </w:r>
      <w:r w:rsidRPr="00CB1397">
        <w:rPr>
          <w:rFonts w:cs="Calibri"/>
          <w:b/>
          <w:sz w:val="24"/>
          <w:szCs w:val="24"/>
        </w:rPr>
        <w:t xml:space="preserve">aprobada por el Consejo Rector de la Fundación Municipal de Deportes de fecha </w:t>
      </w:r>
      <w:r w:rsidR="006A141B">
        <w:rPr>
          <w:rFonts w:cs="Calibri"/>
          <w:b/>
          <w:color w:val="000000" w:themeColor="text1"/>
          <w:sz w:val="24"/>
          <w:szCs w:val="24"/>
        </w:rPr>
        <w:t>27 de mayo</w:t>
      </w:r>
      <w:r w:rsidRPr="005D0F32">
        <w:rPr>
          <w:rFonts w:cs="Calibri"/>
          <w:b/>
          <w:color w:val="000000" w:themeColor="text1"/>
          <w:sz w:val="24"/>
          <w:szCs w:val="24"/>
        </w:rPr>
        <w:t xml:space="preserve"> de 20</w:t>
      </w:r>
      <w:r w:rsidR="005D0F32" w:rsidRPr="005D0F32">
        <w:rPr>
          <w:rFonts w:cs="Calibri"/>
          <w:b/>
          <w:color w:val="000000" w:themeColor="text1"/>
          <w:sz w:val="24"/>
          <w:szCs w:val="24"/>
        </w:rPr>
        <w:t>2</w:t>
      </w:r>
      <w:r w:rsidR="006A141B">
        <w:rPr>
          <w:rFonts w:cs="Calibri"/>
          <w:b/>
          <w:color w:val="000000" w:themeColor="text1"/>
          <w:sz w:val="24"/>
          <w:szCs w:val="24"/>
        </w:rPr>
        <w:t>2</w:t>
      </w:r>
      <w:r w:rsidRPr="005D0F32">
        <w:rPr>
          <w:rFonts w:cs="Calibri"/>
          <w:b/>
          <w:color w:val="000000" w:themeColor="text1"/>
          <w:sz w:val="24"/>
          <w:szCs w:val="24"/>
        </w:rPr>
        <w:t>.</w:t>
      </w:r>
    </w:p>
    <w:p w:rsidR="00CD2679" w:rsidRDefault="00CD2679" w:rsidP="00CD2679">
      <w:pPr>
        <w:jc w:val="both"/>
        <w:rPr>
          <w:rFonts w:cs="Calibri"/>
          <w:b/>
          <w:sz w:val="24"/>
          <w:szCs w:val="24"/>
        </w:rPr>
      </w:pPr>
    </w:p>
    <w:p w:rsidR="00CD2679" w:rsidRDefault="00CD2679" w:rsidP="00CD2679">
      <w:pPr>
        <w:jc w:val="both"/>
      </w:pPr>
      <w:r w:rsidRPr="00521AD9">
        <w:rPr>
          <w:rFonts w:cs="Calibri"/>
          <w:sz w:val="24"/>
          <w:szCs w:val="24"/>
        </w:rPr>
        <w:t xml:space="preserve">Programa y crédito presupuestario: </w:t>
      </w:r>
      <w:r w:rsidR="005D0F32">
        <w:t>03/341.3/489.03</w:t>
      </w:r>
    </w:p>
    <w:p w:rsidR="009D293E" w:rsidRDefault="006B7F3F" w:rsidP="00CD2679">
      <w:pPr>
        <w:jc w:val="both"/>
        <w:rPr>
          <w:rFonts w:cs="Calibri"/>
          <w:sz w:val="24"/>
          <w:szCs w:val="24"/>
        </w:rPr>
      </w:pPr>
      <w:r>
        <w:rPr>
          <w:rFonts w:ascii="LiberationSans" w:eastAsia="Calibri" w:hAnsi="LiberationSans" w:cs="LiberationSans"/>
        </w:rPr>
        <w:t>BDNS(</w:t>
      </w:r>
      <w:proofErr w:type="spellStart"/>
      <w:r>
        <w:rPr>
          <w:rFonts w:ascii="LiberationSans" w:eastAsia="Calibri" w:hAnsi="LiberationSans" w:cs="LiberationSans"/>
        </w:rPr>
        <w:t>Identif</w:t>
      </w:r>
      <w:proofErr w:type="spellEnd"/>
      <w:r>
        <w:rPr>
          <w:rFonts w:ascii="LiberationSans" w:eastAsia="Calibri" w:hAnsi="LiberationSans" w:cs="LiberationSans"/>
        </w:rPr>
        <w:t>.):625651</w:t>
      </w:r>
    </w:p>
    <w:p w:rsidR="00CD2679" w:rsidRDefault="00CD2679"/>
    <w:tbl>
      <w:tblPr>
        <w:tblW w:w="11036" w:type="dxa"/>
        <w:jc w:val="center"/>
        <w:tblInd w:w="60" w:type="dxa"/>
        <w:tblCellMar>
          <w:left w:w="70" w:type="dxa"/>
          <w:right w:w="70" w:type="dxa"/>
        </w:tblCellMar>
        <w:tblLook w:val="04A0"/>
      </w:tblPr>
      <w:tblGrid>
        <w:gridCol w:w="364"/>
        <w:gridCol w:w="5175"/>
        <w:gridCol w:w="4266"/>
        <w:gridCol w:w="1231"/>
      </w:tblGrid>
      <w:tr w:rsidR="003B6F8B" w:rsidRPr="003B6F8B" w:rsidTr="003B6F8B">
        <w:trPr>
          <w:trHeight w:val="288"/>
          <w:jc w:val="center"/>
        </w:trPr>
        <w:tc>
          <w:tcPr>
            <w:tcW w:w="11036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  <w:b/>
                <w:bCs/>
              </w:rPr>
            </w:pPr>
            <w:r w:rsidRPr="003B6F8B">
              <w:rPr>
                <w:rFonts w:ascii="Calibri" w:hAnsi="Calibri" w:cs="Times New Roman"/>
                <w:b/>
                <w:bCs/>
              </w:rPr>
              <w:t>SUBVENCIONES JUEGOS ESCOLARES 2022-2023 (IMPORTE MAYOR DE 3.000 €)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  <w:b/>
                <w:bCs/>
              </w:rPr>
            </w:pPr>
            <w:r w:rsidRPr="003B6F8B">
              <w:rPr>
                <w:rFonts w:ascii="Calibri" w:hAnsi="Calibri" w:cs="Times New Roman"/>
                <w:b/>
                <w:bCs/>
              </w:rPr>
              <w:t> 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  <w:b/>
                <w:bCs/>
              </w:rPr>
            </w:pPr>
            <w:r w:rsidRPr="003B6F8B">
              <w:rPr>
                <w:rFonts w:ascii="Calibri" w:hAnsi="Calibri" w:cs="Times New Roman"/>
                <w:b/>
                <w:bCs/>
              </w:rPr>
              <w:t>ENTIDAD GESTORA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  <w:b/>
                <w:bCs/>
              </w:rPr>
            </w:pPr>
            <w:r w:rsidRPr="003B6F8B">
              <w:rPr>
                <w:rFonts w:ascii="Calibri" w:hAnsi="Calibri" w:cs="Times New Roman"/>
                <w:b/>
                <w:bCs/>
              </w:rPr>
              <w:t>CENTRO ESCOLAR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  <w:b/>
                <w:bCs/>
              </w:rPr>
            </w:pPr>
            <w:r w:rsidRPr="003B6F8B">
              <w:rPr>
                <w:rFonts w:ascii="Calibri" w:hAnsi="Calibri" w:cs="Times New Roman"/>
                <w:b/>
                <w:bCs/>
              </w:rPr>
              <w:t>CONCESIÓN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1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AGUSTINAS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NTRA. SRA. DE LA CONSOLACIÓN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8.000,00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2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ALTIS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IES PARQUESOL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6.169,49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3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ALTIS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IES NÚÑEZ DE ARCE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5.657,49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4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APOSTOLADO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C.APOSTOLADO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8.000,00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5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CORAZONISTAS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SAGRADO CORAZÓN-CORAZONISTAS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8.000,00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6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CRISTO REY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I. POLITÉCNICO CRISTO REY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6.176,49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7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ESCOLAR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IES JULIÁN MARÍAS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4.162,49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8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HUELGAS REALES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STA MARÍA LA REAL DE HUELGAS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8.000,00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9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JESUITINAS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SGDA. FAMILIA HIJAS DE JESUS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4.933,49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10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LA ENSEÑANZA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COMPAÑÍA DE MARÍA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8.000,00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11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LA SALLE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SAN JUAN BAUTISTA DE LA SALLE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7.593,49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12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LOURDES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NTRA. SRA. DE LOURDES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8.000,00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13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MARISTAS LA INMACULADA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MARISTAS LA INMACULADA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8.000,00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14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MARISTAS-CENTRO CULTURAL VALLISOLETANO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MARISTA CENTRO CULTURAL VA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6.812,49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15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OCIO-SPORT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IES CONDESA EYLO ALFONSO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6.962,49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16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OCIO-SPORT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CEIP IGNACIO MARTÍN BARÓ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6.267,49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17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OCIO-SPORT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CEIP EL PERAL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6.204,49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18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OCIO-SPORT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IES ZORRILLA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6.036,49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19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OCIO-SPORT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CEIP ANTONIO GARCÍA QUINTANA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5.520,49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20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OCIO-SPORT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CEIP FRANCISCO PINO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4.854,49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21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OCIO-SPORT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CEIP FEDERICO GARCÍA LORCA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4.214,49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22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OCIO-SPORT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CEIP VICENTE ALEIXANDRE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3.515,49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23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OCIO-SPORT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IES PINAR DE LA RUBIA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3.375,49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24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OCIO-SPORT VALLADOLID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CEIP ANTONIO ALLÚE MORER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3.142,49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25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SAN AGUSTÍN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SAN AGUSTÍN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8.000,00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26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SAN JOSÉ-JESUITAS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SAN JOSÉ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7.703,33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27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VICTORY-SPORT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CEIP PONCE DE LEÓN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6.892,49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28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VICTORY-SPORT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CEIP ALONSO BERRUGUETE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5.544,49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29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C.D. VICTORY-SPORT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IES EMILIO FERRARI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3.642,49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30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FUNDACIÓN EDUC.F.C- ANUNCIATA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SAGRADO CORAZÓN LA ANUNCIATA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7.042,49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31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FUNDACIÓN EDUCATIVA MARIANISTA DOMINGO LÁZARO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NTRA. SRA. DEL PILAR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7.346,49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32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FUNDACIÓN ESCUELA TERESIANA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STA TERESA DE JESÚS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6.871,49</w:t>
            </w:r>
          </w:p>
        </w:tc>
      </w:tr>
      <w:tr w:rsidR="003B6F8B" w:rsidRPr="003B6F8B" w:rsidTr="003B6F8B">
        <w:trPr>
          <w:trHeight w:val="288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33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FUNDACIÓN PADRE MARÍN TRIANA (CENTRO SAFA-GRIAL)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SAFAGRIAL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4.813,49</w:t>
            </w:r>
          </w:p>
        </w:tc>
      </w:tr>
      <w:tr w:rsidR="003B6F8B" w:rsidRPr="003B6F8B" w:rsidTr="003B6F8B">
        <w:trPr>
          <w:trHeight w:val="300"/>
          <w:jc w:val="center"/>
        </w:trPr>
        <w:tc>
          <w:tcPr>
            <w:tcW w:w="36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right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34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FUNDACIÓN VEDRUNA EDUCACIÓN (C. Jesús y María)</w:t>
            </w:r>
          </w:p>
        </w:tc>
        <w:tc>
          <w:tcPr>
            <w:tcW w:w="4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C. JESÚS Y MARÍA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F8B" w:rsidRPr="003B6F8B" w:rsidRDefault="003B6F8B" w:rsidP="003B6F8B">
            <w:pPr>
              <w:jc w:val="center"/>
              <w:rPr>
                <w:rFonts w:ascii="Calibri" w:hAnsi="Calibri" w:cs="Times New Roman"/>
              </w:rPr>
            </w:pPr>
            <w:r w:rsidRPr="003B6F8B">
              <w:rPr>
                <w:rFonts w:ascii="Calibri" w:hAnsi="Calibri" w:cs="Times New Roman"/>
              </w:rPr>
              <w:t>4.102,49</w:t>
            </w:r>
          </w:p>
        </w:tc>
      </w:tr>
    </w:tbl>
    <w:p w:rsidR="00CD2679" w:rsidRDefault="00CD2679"/>
    <w:sectPr w:rsidR="00CD2679" w:rsidSect="003B6F8B">
      <w:pgSz w:w="11906" w:h="16838"/>
      <w:pgMar w:top="1134" w:right="851" w:bottom="567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NotTrackMoves/>
  <w:defaultTabStop w:val="708"/>
  <w:hyphenationZone w:val="425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2679"/>
    <w:rsid w:val="003B6F8B"/>
    <w:rsid w:val="00587DB7"/>
    <w:rsid w:val="005D0F32"/>
    <w:rsid w:val="005E60C5"/>
    <w:rsid w:val="006279E2"/>
    <w:rsid w:val="006A141B"/>
    <w:rsid w:val="006B7F3F"/>
    <w:rsid w:val="0079167F"/>
    <w:rsid w:val="00922AC5"/>
    <w:rsid w:val="009A1CA0"/>
    <w:rsid w:val="009D293E"/>
    <w:rsid w:val="00AD149C"/>
    <w:rsid w:val="00B42AB1"/>
    <w:rsid w:val="00C25535"/>
    <w:rsid w:val="00CD2679"/>
    <w:rsid w:val="00DF1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679"/>
    <w:rPr>
      <w:rFonts w:ascii="Arial" w:eastAsia="Times New Roman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8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426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Mercedes Roson</dc:creator>
  <cp:lastModifiedBy>Mamer</cp:lastModifiedBy>
  <cp:revision>4</cp:revision>
  <dcterms:created xsi:type="dcterms:W3CDTF">2022-12-22T12:58:00Z</dcterms:created>
  <dcterms:modified xsi:type="dcterms:W3CDTF">2022-12-22T13:18:00Z</dcterms:modified>
</cp:coreProperties>
</file>