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80FD3" w14:textId="6719A5EF" w:rsidR="00A8368E" w:rsidRPr="00382227" w:rsidRDefault="00C468B5" w:rsidP="00382227">
      <w:pPr>
        <w:spacing w:before="240" w:line="240" w:lineRule="auto"/>
        <w:jc w:val="both"/>
        <w:rPr>
          <w:rFonts w:ascii="Arial" w:hAnsi="Arial" w:cs="Arial"/>
          <w:b/>
        </w:rPr>
      </w:pPr>
      <w:r w:rsidRPr="00382227">
        <w:rPr>
          <w:rFonts w:ascii="Arial" w:hAnsi="Arial" w:cs="Arial"/>
          <w:b/>
        </w:rPr>
        <w:t>Orden IND/</w:t>
      </w:r>
      <w:r w:rsidR="00F44B56">
        <w:rPr>
          <w:rFonts w:ascii="Arial" w:hAnsi="Arial" w:cs="Arial"/>
          <w:b/>
        </w:rPr>
        <w:t>77</w:t>
      </w:r>
      <w:r w:rsidR="00C3691C" w:rsidRPr="00382227">
        <w:rPr>
          <w:rFonts w:ascii="Arial" w:hAnsi="Arial" w:cs="Arial"/>
          <w:b/>
        </w:rPr>
        <w:t xml:space="preserve">/2022, </w:t>
      </w:r>
      <w:r w:rsidRPr="00382227">
        <w:rPr>
          <w:rFonts w:ascii="Arial" w:hAnsi="Arial" w:cs="Arial"/>
          <w:b/>
        </w:rPr>
        <w:t>de</w:t>
      </w:r>
      <w:r w:rsidR="00F44B56">
        <w:rPr>
          <w:rFonts w:ascii="Arial" w:hAnsi="Arial" w:cs="Arial"/>
          <w:b/>
        </w:rPr>
        <w:t xml:space="preserve"> 19 de diciembre</w:t>
      </w:r>
      <w:r w:rsidR="0075480D">
        <w:rPr>
          <w:rFonts w:ascii="Arial" w:hAnsi="Arial" w:cs="Arial"/>
          <w:b/>
        </w:rPr>
        <w:t xml:space="preserve">, </w:t>
      </w:r>
      <w:r w:rsidR="00C3691C" w:rsidRPr="00382227">
        <w:rPr>
          <w:rFonts w:ascii="Arial" w:hAnsi="Arial" w:cs="Arial"/>
          <w:b/>
        </w:rPr>
        <w:t>por la que se establecen las bases reguladoras y se convocan subvenciones destinadas a la ejecución de diversas actuaciones de mejora de las infraestructuras de telecomunicaciones en edificios</w:t>
      </w:r>
      <w:r w:rsidR="00BF491C" w:rsidRPr="00382227">
        <w:rPr>
          <w:rFonts w:ascii="Arial" w:hAnsi="Arial" w:cs="Arial"/>
          <w:b/>
        </w:rPr>
        <w:t xml:space="preserve"> </w:t>
      </w:r>
      <w:r w:rsidR="00A8368E" w:rsidRPr="00382227">
        <w:rPr>
          <w:rFonts w:ascii="Arial" w:hAnsi="Arial" w:cs="Arial"/>
          <w:b/>
        </w:rPr>
        <w:t xml:space="preserve">unifamiliares destinadas a la captación de televisión digital </w:t>
      </w:r>
      <w:r w:rsidR="00BF491C" w:rsidRPr="00382227">
        <w:rPr>
          <w:rFonts w:ascii="Arial" w:hAnsi="Arial" w:cs="Arial"/>
          <w:b/>
        </w:rPr>
        <w:t>de la Comunidad Autónoma de Cantabria</w:t>
      </w:r>
      <w:r w:rsidR="00623A05" w:rsidRPr="00382227">
        <w:rPr>
          <w:rFonts w:ascii="Arial" w:hAnsi="Arial" w:cs="Arial"/>
          <w:b/>
        </w:rPr>
        <w:t>.</w:t>
      </w:r>
      <w:r w:rsidR="00A8368E" w:rsidRPr="00382227">
        <w:rPr>
          <w:rFonts w:ascii="Arial" w:hAnsi="Arial" w:cs="Arial"/>
          <w:b/>
        </w:rPr>
        <w:t xml:space="preserve"> </w:t>
      </w:r>
    </w:p>
    <w:p w14:paraId="5AA3F7B4" w14:textId="5E2F324C" w:rsidR="00A8368E" w:rsidRPr="00382227" w:rsidRDefault="00A8368E" w:rsidP="000A0703">
      <w:pPr>
        <w:spacing w:before="120" w:after="120" w:line="240" w:lineRule="auto"/>
        <w:ind w:firstLine="567"/>
        <w:jc w:val="both"/>
        <w:rPr>
          <w:rFonts w:ascii="Arial" w:hAnsi="Arial" w:cs="Arial"/>
        </w:rPr>
      </w:pPr>
      <w:r w:rsidRPr="00382227">
        <w:rPr>
          <w:rFonts w:ascii="Arial" w:hAnsi="Arial" w:cs="Arial"/>
        </w:rPr>
        <w:t xml:space="preserve">La Agenda España Digital 2025 recoge un conjunto de </w:t>
      </w:r>
      <w:r w:rsidR="000A0703">
        <w:rPr>
          <w:rFonts w:ascii="Arial" w:hAnsi="Arial" w:cs="Arial"/>
        </w:rPr>
        <w:t>medidas, reformas e inversiones</w:t>
      </w:r>
      <w:r w:rsidRPr="00382227">
        <w:rPr>
          <w:rFonts w:ascii="Arial" w:hAnsi="Arial" w:cs="Arial"/>
        </w:rPr>
        <w:t xml:space="preserve"> articuladas en diez ejes estratégicos alineados con las políticas digitales marcadas por la Comisión Europea para el nuevo periodo. Las acciones de la Agenda están orientadas a impulsar un crecimiento más sostenible e inclusivo, impulsado por las sinergias de las transiciones digital y ecológica, que llegue al conjunto de la sociedad, marcándose como uno de sus objetivos el de garantizar una conectividad digital adecuada para el </w:t>
      </w:r>
      <w:r w:rsidR="000A0703">
        <w:rPr>
          <w:rFonts w:ascii="Arial" w:hAnsi="Arial" w:cs="Arial"/>
        </w:rPr>
        <w:t>cien por cien</w:t>
      </w:r>
      <w:r w:rsidRPr="00382227">
        <w:rPr>
          <w:rFonts w:ascii="Arial" w:hAnsi="Arial" w:cs="Arial"/>
        </w:rPr>
        <w:t xml:space="preserve"> de la población, promoviendo la desaparición de la brecha digital entre zonas rurales y urbanas (meta 2025: </w:t>
      </w:r>
      <w:r w:rsidR="002A5276">
        <w:rPr>
          <w:rFonts w:ascii="Arial" w:hAnsi="Arial" w:cs="Arial"/>
        </w:rPr>
        <w:t>cien por cien</w:t>
      </w:r>
      <w:r w:rsidRPr="00382227">
        <w:rPr>
          <w:rFonts w:ascii="Arial" w:hAnsi="Arial" w:cs="Arial"/>
        </w:rPr>
        <w:t xml:space="preserve"> de la población con cobertura 100 Mbps). </w:t>
      </w:r>
    </w:p>
    <w:p w14:paraId="5F629D83" w14:textId="46CB829C" w:rsidR="00A8368E" w:rsidRPr="00382227" w:rsidRDefault="00A8368E" w:rsidP="000A0703">
      <w:pPr>
        <w:spacing w:before="120" w:after="120" w:line="240" w:lineRule="auto"/>
        <w:ind w:firstLine="567"/>
        <w:jc w:val="both"/>
        <w:rPr>
          <w:rFonts w:ascii="Arial" w:hAnsi="Arial" w:cs="Arial"/>
        </w:rPr>
      </w:pPr>
      <w:r w:rsidRPr="00382227">
        <w:rPr>
          <w:rFonts w:ascii="Arial" w:hAnsi="Arial" w:cs="Arial"/>
        </w:rPr>
        <w:t>Como parte del esfuerzo de la Agenda España Digital 2025, el Plan para la Conectividad y las Infraestructura</w:t>
      </w:r>
      <w:r w:rsidR="002A5276">
        <w:rPr>
          <w:rFonts w:ascii="Arial" w:hAnsi="Arial" w:cs="Arial"/>
        </w:rPr>
        <w:t>s Digitales de la sociedad, la Economía y los T</w:t>
      </w:r>
      <w:r w:rsidRPr="00382227">
        <w:rPr>
          <w:rFonts w:ascii="Arial" w:hAnsi="Arial" w:cs="Arial"/>
        </w:rPr>
        <w:t xml:space="preserve">erritorios (en adelante, Plan para la Conectividad), aprobado por el Consejo de Ministros el día 1 de diciembre de 2020, contiene como medida 14 de su eje transversal 5 la mejora de las infraestructuras de telecomunicaciones en edificios. Adoptar medidas de promoción para estos casos supondrá aumentar la eficiencia de los despliegues, tanto en términos económicos como en reducción de plazos de construcción, facilitando así que los servicios digitales lleguen a los usuarios y al mismo tiempo se contribuya a la realización de objetivos de tipo urbanístico como es la reducción del impacto visual de las redes de telecomunicaciones. </w:t>
      </w:r>
    </w:p>
    <w:p w14:paraId="6541A4B9" w14:textId="78479BF2" w:rsidR="00A8368E" w:rsidRPr="00382227" w:rsidRDefault="00A8368E" w:rsidP="000A0703">
      <w:pPr>
        <w:autoSpaceDE w:val="0"/>
        <w:autoSpaceDN w:val="0"/>
        <w:adjustRightInd w:val="0"/>
        <w:spacing w:before="120" w:after="120" w:line="240" w:lineRule="auto"/>
        <w:ind w:firstLine="567"/>
        <w:jc w:val="both"/>
        <w:rPr>
          <w:rFonts w:ascii="Arial" w:eastAsia="Calibri" w:hAnsi="Arial" w:cs="Arial"/>
        </w:rPr>
      </w:pPr>
      <w:r w:rsidRPr="00382227">
        <w:rPr>
          <w:rFonts w:ascii="Arial" w:eastAsia="Calibri" w:hAnsi="Arial" w:cs="Arial"/>
        </w:rPr>
        <w:t>El Estatuto de Autonomía para Cantabria, aprobado por Ley Orgánica 8/1981, de 30 de diciembre, atribuye a esta Comunidad Autónoma competencia en el fomento de su desarrollo en los términos previstos en el artículo 24, así como competencias en prensa, radio, televisión y otros medios de comunicación social en el artículo 25.9</w:t>
      </w:r>
      <w:r w:rsidR="002A5276">
        <w:rPr>
          <w:rFonts w:ascii="Arial" w:eastAsia="Calibri" w:hAnsi="Arial" w:cs="Arial"/>
        </w:rPr>
        <w:t>,</w:t>
      </w:r>
      <w:r w:rsidRPr="00382227">
        <w:rPr>
          <w:rFonts w:ascii="Arial" w:eastAsia="Calibri" w:hAnsi="Arial" w:cs="Arial"/>
        </w:rPr>
        <w:t xml:space="preserve"> como una forma de mejorar el acceso a un medio esencial de comunicación y participación en la sociedad, así como de garantizar la libertad de expresión en todos los estratos sociales, reforzando de esta forma la cohesión social y territorial. </w:t>
      </w:r>
    </w:p>
    <w:p w14:paraId="225929E5" w14:textId="19621235" w:rsidR="00A8368E" w:rsidRPr="00382227" w:rsidRDefault="00A8368E" w:rsidP="000A0703">
      <w:pPr>
        <w:autoSpaceDE w:val="0"/>
        <w:autoSpaceDN w:val="0"/>
        <w:adjustRightInd w:val="0"/>
        <w:spacing w:before="120" w:after="120" w:line="240" w:lineRule="auto"/>
        <w:ind w:firstLine="567"/>
        <w:jc w:val="both"/>
        <w:rPr>
          <w:rFonts w:ascii="Arial" w:eastAsia="Calibri" w:hAnsi="Arial" w:cs="Arial"/>
        </w:rPr>
      </w:pPr>
      <w:r w:rsidRPr="00382227">
        <w:rPr>
          <w:rFonts w:ascii="Arial" w:eastAsia="Calibri" w:hAnsi="Arial" w:cs="Arial"/>
        </w:rPr>
        <w:t xml:space="preserve">Asimismo, el Decreto 11/2019, de 21 de febrero, estableció dentro de las competencias del Servicio de Telecomunicaciones de la Dirección General de Transportes y Comunicaciones, entre otras, el </w:t>
      </w:r>
      <w:r w:rsidR="009E5F3D" w:rsidRPr="00382227">
        <w:rPr>
          <w:rFonts w:ascii="Arial" w:eastAsia="Calibri" w:hAnsi="Arial" w:cs="Arial"/>
        </w:rPr>
        <w:t>diseño</w:t>
      </w:r>
      <w:r w:rsidRPr="00382227">
        <w:rPr>
          <w:rFonts w:ascii="Arial" w:eastAsia="Calibri" w:hAnsi="Arial" w:cs="Arial"/>
        </w:rPr>
        <w:t xml:space="preserve"> de bases para el desarrollo de sistemas de ayudas para la potenciación de las nuevas tecnologías e inspección y control de las mismas, correspondiéndole, asimismo, el análisis y gestión de las redes de infraestructuras de telecomunicaciones, la relación con los operadores de telecomunicaciones de ámbito nacional, la coordinación con el resto de las Comunidades Autónomas en los ámbitos audiovisual, de telecomunicaciones </w:t>
      </w:r>
      <w:r w:rsidR="002A5276">
        <w:rPr>
          <w:rFonts w:ascii="Arial" w:eastAsia="Calibri" w:hAnsi="Arial" w:cs="Arial"/>
        </w:rPr>
        <w:t>y de sociedad de la información</w:t>
      </w:r>
      <w:r w:rsidRPr="00382227">
        <w:rPr>
          <w:rFonts w:ascii="Arial" w:eastAsia="Calibri" w:hAnsi="Arial" w:cs="Arial"/>
        </w:rPr>
        <w:t xml:space="preserve"> o la promoción y despliegue de infraestructuras de telecomunicaciones de banda ancha (cable, ADSL, UMTS, PLC, WIFI, satélite).</w:t>
      </w:r>
    </w:p>
    <w:p w14:paraId="51A9041E" w14:textId="0719ABF0" w:rsidR="00A8368E" w:rsidRPr="00382227" w:rsidRDefault="00A8368E" w:rsidP="000A0703">
      <w:pPr>
        <w:autoSpaceDE w:val="0"/>
        <w:autoSpaceDN w:val="0"/>
        <w:adjustRightInd w:val="0"/>
        <w:spacing w:before="120" w:after="120" w:line="240" w:lineRule="auto"/>
        <w:ind w:firstLine="567"/>
        <w:jc w:val="both"/>
        <w:rPr>
          <w:rFonts w:ascii="Arial" w:eastAsia="Calibri" w:hAnsi="Arial" w:cs="Arial"/>
        </w:rPr>
      </w:pPr>
      <w:r w:rsidRPr="00382227">
        <w:rPr>
          <w:rFonts w:ascii="Arial" w:eastAsia="Calibri" w:hAnsi="Arial" w:cs="Arial"/>
        </w:rPr>
        <w:t>Para dar cumplimiento a los objetivos de la Agenda España Digital 2025, la Comunidad Autónoma de Cantabria ha querido materializar la continuidad de su compromiso con las políticas en materia de innovación, en concreto con el Plan España Digital 2025, fomentando su conocimiento, estudio e implementación a través de</w:t>
      </w:r>
      <w:r w:rsidR="002A5276">
        <w:rPr>
          <w:rFonts w:ascii="Arial" w:eastAsia="Calibri" w:hAnsi="Arial" w:cs="Arial"/>
        </w:rPr>
        <w:t xml:space="preserve"> la</w:t>
      </w:r>
      <w:r w:rsidRPr="00382227">
        <w:rPr>
          <w:rFonts w:ascii="Arial" w:eastAsia="Calibri" w:hAnsi="Arial" w:cs="Arial"/>
        </w:rPr>
        <w:t xml:space="preserve"> Estrategia de Acción Dinámica para la Banda Ancha "Conecta Cantabria", aprobada por </w:t>
      </w:r>
      <w:r w:rsidR="002A5276">
        <w:rPr>
          <w:rFonts w:ascii="Arial" w:eastAsia="Calibri" w:hAnsi="Arial" w:cs="Arial"/>
        </w:rPr>
        <w:t xml:space="preserve">el </w:t>
      </w:r>
      <w:r w:rsidRPr="00382227">
        <w:rPr>
          <w:rFonts w:ascii="Arial" w:eastAsia="Calibri" w:hAnsi="Arial" w:cs="Arial"/>
        </w:rPr>
        <w:t xml:space="preserve">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w:t>
      </w:r>
      <w:r w:rsidRPr="00382227">
        <w:rPr>
          <w:rFonts w:ascii="Arial" w:eastAsia="Calibri" w:hAnsi="Arial" w:cs="Arial"/>
        </w:rPr>
        <w:lastRenderedPageBreak/>
        <w:t xml:space="preserve">y servicios con actuaciones de diseminación y aprendizaje digital para la ciudadanía, sobre todo, en colectivos con riesgo de exclusión digital. </w:t>
      </w:r>
    </w:p>
    <w:p w14:paraId="5C0FC924" w14:textId="01FB5BEF" w:rsidR="00A8368E" w:rsidRPr="00382227" w:rsidRDefault="00A8368E" w:rsidP="000A0703">
      <w:pPr>
        <w:autoSpaceDE w:val="0"/>
        <w:autoSpaceDN w:val="0"/>
        <w:adjustRightInd w:val="0"/>
        <w:spacing w:before="120" w:after="120" w:line="240" w:lineRule="auto"/>
        <w:ind w:firstLine="567"/>
        <w:jc w:val="both"/>
        <w:rPr>
          <w:rFonts w:ascii="Arial" w:eastAsia="Calibri" w:hAnsi="Arial" w:cs="Arial"/>
        </w:rPr>
      </w:pPr>
      <w:r w:rsidRPr="00382227">
        <w:rPr>
          <w:rFonts w:ascii="Arial" w:eastAsia="Calibri" w:hAnsi="Arial" w:cs="Arial"/>
        </w:rPr>
        <w:t>De otra parte, el Plan de Universalización del Servicio Público Esencial de Televisión Digital en el territorio de Cantabria (</w:t>
      </w:r>
      <w:proofErr w:type="spellStart"/>
      <w:r w:rsidRPr="00382227">
        <w:rPr>
          <w:rFonts w:ascii="Arial" w:eastAsia="Calibri" w:hAnsi="Arial" w:cs="Arial"/>
        </w:rPr>
        <w:t>TDcan</w:t>
      </w:r>
      <w:proofErr w:type="spellEnd"/>
      <w:r w:rsidRPr="00382227">
        <w:rPr>
          <w:rFonts w:ascii="Arial" w:eastAsia="Calibri" w:hAnsi="Arial" w:cs="Arial"/>
        </w:rPr>
        <w:t xml:space="preserve">), aprobado por el Consejo de Gobierno en su reunión de fecha 18 de octubre de 2007, promueve, dentro de sus líneas de actuación, y con objeto de universalizar el servicio de televisión digital, </w:t>
      </w:r>
      <w:r w:rsidR="00C523D8" w:rsidRPr="00382227">
        <w:rPr>
          <w:rFonts w:ascii="Arial" w:eastAsia="Calibri" w:hAnsi="Arial" w:cs="Arial"/>
        </w:rPr>
        <w:t xml:space="preserve">el establecimiento </w:t>
      </w:r>
      <w:r w:rsidRPr="00382227">
        <w:rPr>
          <w:rFonts w:ascii="Arial" w:eastAsia="Calibri" w:hAnsi="Arial" w:cs="Arial"/>
        </w:rPr>
        <w:t>de medidas de adecuación de la recepción en digital con criterios de cohesión social y económica y con respeto a los principios de neutralidad tecnológica, gratuidad del servicio, cobertura universal y limitación en el coste de instalación en el hogar, así como el fomento de la producción de contenidos audiovisuales de calidad y de proximidad vinculados a la realidad cultural y social de Cantabria y sus ciudadanos.</w:t>
      </w:r>
    </w:p>
    <w:p w14:paraId="64A4468A" w14:textId="69993053" w:rsidR="00A8368E" w:rsidRPr="002A5276" w:rsidRDefault="002A5276" w:rsidP="000A0703">
      <w:pPr>
        <w:autoSpaceDE w:val="0"/>
        <w:autoSpaceDN w:val="0"/>
        <w:adjustRightInd w:val="0"/>
        <w:spacing w:before="120" w:after="120" w:line="240" w:lineRule="auto"/>
        <w:ind w:firstLine="567"/>
        <w:jc w:val="both"/>
        <w:rPr>
          <w:rFonts w:ascii="Arial" w:eastAsia="Calibri" w:hAnsi="Arial" w:cs="Arial"/>
        </w:rPr>
      </w:pPr>
      <w:r w:rsidRPr="002A5276">
        <w:rPr>
          <w:rFonts w:ascii="Arial" w:eastAsia="Calibri" w:hAnsi="Arial" w:cs="Arial"/>
        </w:rPr>
        <w:t>En su virtud, c</w:t>
      </w:r>
      <w:r w:rsidR="00623A05" w:rsidRPr="002A5276">
        <w:rPr>
          <w:rFonts w:ascii="Arial" w:eastAsia="Calibri" w:hAnsi="Arial" w:cs="Arial"/>
        </w:rPr>
        <w:t>onsiderando</w:t>
      </w:r>
      <w:r w:rsidR="00A8368E" w:rsidRPr="002A5276">
        <w:rPr>
          <w:rFonts w:ascii="Arial" w:eastAsia="Calibri" w:hAnsi="Arial" w:cs="Arial"/>
        </w:rPr>
        <w:t xml:space="preserve"> </w:t>
      </w:r>
      <w:r w:rsidRPr="002A5276">
        <w:rPr>
          <w:rFonts w:ascii="Arial" w:eastAsia="Calibri" w:hAnsi="Arial" w:cs="Arial"/>
        </w:rPr>
        <w:t xml:space="preserve">lo previsto en el párrafo segundo del artículo 23.2 a) de la Ley 10/2006, de 17 de julio, de Subvenciones de Cantabria, </w:t>
      </w:r>
    </w:p>
    <w:p w14:paraId="0D32FB85" w14:textId="77777777" w:rsidR="00FF5765" w:rsidRPr="00382227" w:rsidRDefault="00FF5765" w:rsidP="00382227">
      <w:pPr>
        <w:autoSpaceDE w:val="0"/>
        <w:autoSpaceDN w:val="0"/>
        <w:adjustRightInd w:val="0"/>
        <w:spacing w:before="120" w:after="120" w:line="240" w:lineRule="auto"/>
        <w:jc w:val="both"/>
        <w:rPr>
          <w:rFonts w:ascii="Arial" w:eastAsia="Calibri" w:hAnsi="Arial" w:cs="Arial"/>
        </w:rPr>
      </w:pPr>
    </w:p>
    <w:p w14:paraId="77E7D98E" w14:textId="77777777" w:rsidR="00A8368E" w:rsidRPr="00382227" w:rsidRDefault="00FF5765" w:rsidP="00382227">
      <w:pPr>
        <w:spacing w:line="240" w:lineRule="auto"/>
        <w:jc w:val="center"/>
        <w:rPr>
          <w:rFonts w:ascii="Arial" w:hAnsi="Arial" w:cs="Arial"/>
          <w:b/>
        </w:rPr>
      </w:pPr>
      <w:r w:rsidRPr="00382227">
        <w:rPr>
          <w:rFonts w:ascii="Arial" w:hAnsi="Arial" w:cs="Arial"/>
          <w:b/>
        </w:rPr>
        <w:t>RESUELVO</w:t>
      </w:r>
    </w:p>
    <w:p w14:paraId="14921E4A" w14:textId="77777777" w:rsidR="00A8368E" w:rsidRPr="001823D0" w:rsidRDefault="00A8368E" w:rsidP="00382227">
      <w:pPr>
        <w:pStyle w:val="Prrafodelista"/>
        <w:numPr>
          <w:ilvl w:val="0"/>
          <w:numId w:val="1"/>
        </w:numPr>
        <w:tabs>
          <w:tab w:val="clear" w:pos="1389"/>
          <w:tab w:val="left" w:pos="851"/>
          <w:tab w:val="left" w:pos="993"/>
        </w:tabs>
        <w:spacing w:before="120" w:after="120" w:line="240" w:lineRule="auto"/>
        <w:ind w:hanging="142"/>
        <w:jc w:val="both"/>
        <w:rPr>
          <w:rFonts w:ascii="Arial" w:hAnsi="Arial" w:cs="Arial"/>
          <w:b/>
        </w:rPr>
      </w:pPr>
      <w:r w:rsidRPr="001823D0">
        <w:rPr>
          <w:rFonts w:ascii="Arial" w:hAnsi="Arial" w:cs="Arial"/>
          <w:b/>
        </w:rPr>
        <w:t xml:space="preserve">Objeto. </w:t>
      </w:r>
    </w:p>
    <w:p w14:paraId="44A0C08B" w14:textId="77777777" w:rsidR="003D3FBC" w:rsidRPr="001823D0" w:rsidRDefault="003D3FBC" w:rsidP="002A5276">
      <w:pPr>
        <w:spacing w:before="120" w:after="120" w:line="240" w:lineRule="auto"/>
        <w:ind w:firstLine="567"/>
        <w:jc w:val="both"/>
        <w:rPr>
          <w:rFonts w:ascii="Arial" w:hAnsi="Arial" w:cs="Arial"/>
        </w:rPr>
      </w:pPr>
      <w:r w:rsidRPr="001823D0">
        <w:rPr>
          <w:rFonts w:ascii="Arial" w:hAnsi="Arial" w:cs="Arial"/>
        </w:rPr>
        <w:t>La presente orden tiene por objeto establecer las bases reguladoras y convocar las subvenciones, a conceder en régimen de concurrencia competitiva, destinadas</w:t>
      </w:r>
      <w:r w:rsidRPr="001823D0">
        <w:rPr>
          <w:rFonts w:ascii="Arial" w:hAnsi="Arial" w:cs="Arial"/>
          <w:b/>
        </w:rPr>
        <w:t xml:space="preserve"> </w:t>
      </w:r>
      <w:r w:rsidRPr="001823D0">
        <w:rPr>
          <w:rFonts w:ascii="Arial" w:hAnsi="Arial" w:cs="Arial"/>
        </w:rPr>
        <w:t xml:space="preserve">a la ejecución de diversas actuaciones de mejora de las infraestructuras de </w:t>
      </w:r>
      <w:r w:rsidR="00DC6D62" w:rsidRPr="001823D0">
        <w:rPr>
          <w:rFonts w:ascii="Arial" w:hAnsi="Arial" w:cs="Arial"/>
        </w:rPr>
        <w:t>telecomunicaciones destinadas</w:t>
      </w:r>
      <w:r w:rsidRPr="001823D0">
        <w:rPr>
          <w:rFonts w:ascii="Arial" w:hAnsi="Arial" w:cs="Arial"/>
        </w:rPr>
        <w:t xml:space="preserve"> a la captación de la televisión digital de alta definición en edificios unifamiliares</w:t>
      </w:r>
      <w:r w:rsidR="00196842" w:rsidRPr="001823D0">
        <w:rPr>
          <w:rFonts w:ascii="Arial" w:hAnsi="Arial" w:cs="Arial"/>
        </w:rPr>
        <w:t xml:space="preserve"> </w:t>
      </w:r>
      <w:r w:rsidRPr="001823D0">
        <w:rPr>
          <w:rFonts w:ascii="Arial" w:hAnsi="Arial" w:cs="Arial"/>
        </w:rPr>
        <w:t xml:space="preserve">(no sujetos </w:t>
      </w:r>
      <w:r w:rsidR="00123815" w:rsidRPr="001823D0">
        <w:rPr>
          <w:rFonts w:ascii="Arial" w:hAnsi="Arial" w:cs="Arial"/>
        </w:rPr>
        <w:t>a la Ley 49/1960, de 21 de ju</w:t>
      </w:r>
      <w:r w:rsidR="00A5289D" w:rsidRPr="001823D0">
        <w:rPr>
          <w:rFonts w:ascii="Arial" w:hAnsi="Arial" w:cs="Arial"/>
        </w:rPr>
        <w:t>lio, sobre propiedad horizontal</w:t>
      </w:r>
      <w:r w:rsidRPr="001823D0">
        <w:rPr>
          <w:rFonts w:ascii="Arial" w:hAnsi="Arial" w:cs="Arial"/>
        </w:rPr>
        <w:t>) que radiquen en la Comunidad Autónoma de Cantabria.</w:t>
      </w:r>
      <w:r w:rsidR="00725EAD" w:rsidRPr="001823D0">
        <w:rPr>
          <w:rFonts w:ascii="Arial" w:hAnsi="Arial" w:cs="Arial"/>
        </w:rPr>
        <w:t xml:space="preserve"> </w:t>
      </w:r>
    </w:p>
    <w:p w14:paraId="4640497E" w14:textId="77777777" w:rsidR="008F65B5" w:rsidRPr="001823D0" w:rsidRDefault="00A8368E" w:rsidP="00382227">
      <w:pPr>
        <w:pStyle w:val="Prrafodelista"/>
        <w:numPr>
          <w:ilvl w:val="0"/>
          <w:numId w:val="1"/>
        </w:numPr>
        <w:tabs>
          <w:tab w:val="left" w:pos="851"/>
          <w:tab w:val="left" w:pos="1134"/>
        </w:tabs>
        <w:spacing w:before="120" w:after="120" w:line="240" w:lineRule="auto"/>
        <w:ind w:left="0"/>
        <w:jc w:val="both"/>
        <w:rPr>
          <w:rFonts w:ascii="Arial" w:hAnsi="Arial" w:cs="Arial"/>
          <w:b/>
        </w:rPr>
      </w:pPr>
      <w:proofErr w:type="spellStart"/>
      <w:r w:rsidRPr="001823D0">
        <w:rPr>
          <w:rFonts w:ascii="Arial" w:hAnsi="Arial" w:cs="Arial"/>
          <w:b/>
        </w:rPr>
        <w:t>Deﬁniciones</w:t>
      </w:r>
      <w:proofErr w:type="spellEnd"/>
      <w:r w:rsidRPr="001823D0">
        <w:rPr>
          <w:rFonts w:ascii="Arial" w:hAnsi="Arial" w:cs="Arial"/>
          <w:b/>
        </w:rPr>
        <w:t xml:space="preserve">. </w:t>
      </w:r>
    </w:p>
    <w:p w14:paraId="2B503932" w14:textId="77777777" w:rsidR="00A8368E" w:rsidRPr="001823D0" w:rsidRDefault="00A8368E" w:rsidP="002A5276">
      <w:pPr>
        <w:pStyle w:val="Default"/>
        <w:spacing w:before="120" w:after="120"/>
        <w:ind w:firstLine="567"/>
        <w:jc w:val="both"/>
        <w:rPr>
          <w:color w:val="auto"/>
          <w:sz w:val="22"/>
          <w:szCs w:val="22"/>
        </w:rPr>
      </w:pPr>
      <w:r w:rsidRPr="001823D0">
        <w:rPr>
          <w:color w:val="auto"/>
          <w:sz w:val="22"/>
          <w:szCs w:val="22"/>
        </w:rPr>
        <w:t xml:space="preserve">A los efectos de esta Orden se establecen las siguientes </w:t>
      </w:r>
      <w:proofErr w:type="spellStart"/>
      <w:r w:rsidRPr="001823D0">
        <w:rPr>
          <w:color w:val="auto"/>
          <w:sz w:val="22"/>
          <w:szCs w:val="22"/>
        </w:rPr>
        <w:t>deﬁniciones</w:t>
      </w:r>
      <w:proofErr w:type="spellEnd"/>
      <w:r w:rsidRPr="001823D0">
        <w:rPr>
          <w:color w:val="auto"/>
          <w:sz w:val="22"/>
          <w:szCs w:val="22"/>
        </w:rPr>
        <w:t>:</w:t>
      </w:r>
    </w:p>
    <w:p w14:paraId="3FAF0583" w14:textId="3DCB019F" w:rsidR="00A8368E" w:rsidRPr="001823D0" w:rsidRDefault="00A8368E" w:rsidP="00382227">
      <w:pPr>
        <w:pStyle w:val="CM2"/>
        <w:numPr>
          <w:ilvl w:val="2"/>
          <w:numId w:val="2"/>
        </w:numPr>
        <w:spacing w:before="120" w:after="120" w:line="240" w:lineRule="auto"/>
        <w:jc w:val="both"/>
        <w:rPr>
          <w:rFonts w:ascii="Arial" w:hAnsi="Arial" w:cs="Arial"/>
          <w:sz w:val="22"/>
          <w:szCs w:val="22"/>
        </w:rPr>
      </w:pPr>
      <w:r w:rsidRPr="001823D0">
        <w:rPr>
          <w:rFonts w:ascii="Arial" w:hAnsi="Arial" w:cs="Arial"/>
          <w:sz w:val="22"/>
          <w:szCs w:val="22"/>
        </w:rPr>
        <w:t xml:space="preserve">T-instalador: </w:t>
      </w:r>
      <w:r w:rsidR="002A5276" w:rsidRPr="001823D0">
        <w:rPr>
          <w:rFonts w:ascii="Arial" w:hAnsi="Arial" w:cs="Arial"/>
          <w:sz w:val="22"/>
          <w:szCs w:val="22"/>
        </w:rPr>
        <w:t>i</w:t>
      </w:r>
      <w:r w:rsidRPr="001823D0">
        <w:rPr>
          <w:rFonts w:ascii="Arial" w:hAnsi="Arial" w:cs="Arial"/>
          <w:sz w:val="22"/>
          <w:szCs w:val="22"/>
        </w:rPr>
        <w:t xml:space="preserve">nstalador o empresa instaladora de telecomunicaciones que cumple los requisitos legalmente establecidos adherido a </w:t>
      </w:r>
      <w:r w:rsidR="003D3FBC" w:rsidRPr="001823D0">
        <w:rPr>
          <w:rFonts w:ascii="Arial" w:hAnsi="Arial" w:cs="Arial"/>
          <w:sz w:val="22"/>
          <w:szCs w:val="22"/>
        </w:rPr>
        <w:t>esta</w:t>
      </w:r>
      <w:r w:rsidRPr="001823D0">
        <w:rPr>
          <w:rFonts w:ascii="Arial" w:hAnsi="Arial" w:cs="Arial"/>
          <w:sz w:val="22"/>
          <w:szCs w:val="22"/>
        </w:rPr>
        <w:t xml:space="preserve"> convocatoria</w:t>
      </w:r>
      <w:r w:rsidR="00B9251C" w:rsidRPr="001823D0">
        <w:rPr>
          <w:rFonts w:ascii="Arial" w:hAnsi="Arial" w:cs="Arial"/>
          <w:sz w:val="22"/>
          <w:szCs w:val="22"/>
        </w:rPr>
        <w:t>.</w:t>
      </w:r>
      <w:r w:rsidRPr="001823D0">
        <w:rPr>
          <w:rFonts w:ascii="Arial" w:hAnsi="Arial" w:cs="Arial"/>
          <w:sz w:val="22"/>
          <w:szCs w:val="22"/>
        </w:rPr>
        <w:t xml:space="preserve"> </w:t>
      </w:r>
    </w:p>
    <w:p w14:paraId="38733DF8" w14:textId="60C81CF9" w:rsidR="008F65B5" w:rsidRPr="001823D0" w:rsidRDefault="00A8368E" w:rsidP="00382227">
      <w:pPr>
        <w:pStyle w:val="CM2"/>
        <w:numPr>
          <w:ilvl w:val="2"/>
          <w:numId w:val="2"/>
        </w:numPr>
        <w:spacing w:before="120" w:after="120" w:line="240" w:lineRule="auto"/>
        <w:jc w:val="both"/>
        <w:rPr>
          <w:rFonts w:ascii="Arial" w:hAnsi="Arial" w:cs="Arial"/>
          <w:sz w:val="22"/>
          <w:szCs w:val="22"/>
        </w:rPr>
      </w:pPr>
      <w:r w:rsidRPr="001823D0">
        <w:rPr>
          <w:rFonts w:ascii="Arial" w:hAnsi="Arial" w:cs="Arial"/>
          <w:sz w:val="22"/>
          <w:szCs w:val="22"/>
        </w:rPr>
        <w:t xml:space="preserve"> T-hogar: vivienda unifamiliar </w:t>
      </w:r>
      <w:r w:rsidR="003D3FBC" w:rsidRPr="001823D0">
        <w:rPr>
          <w:rFonts w:ascii="Arial" w:hAnsi="Arial" w:cs="Arial"/>
          <w:sz w:val="22"/>
          <w:szCs w:val="22"/>
        </w:rPr>
        <w:t xml:space="preserve">no sujeta al régimen de propiedad horizontal </w:t>
      </w:r>
      <w:r w:rsidRPr="001823D0">
        <w:rPr>
          <w:rFonts w:ascii="Arial" w:hAnsi="Arial" w:cs="Arial"/>
          <w:sz w:val="22"/>
          <w:szCs w:val="22"/>
        </w:rPr>
        <w:t xml:space="preserve">que se encuentra en el </w:t>
      </w:r>
      <w:r w:rsidR="003D3FBC" w:rsidRPr="001823D0">
        <w:rPr>
          <w:rFonts w:ascii="Arial" w:hAnsi="Arial" w:cs="Arial"/>
          <w:sz w:val="22"/>
          <w:szCs w:val="22"/>
        </w:rPr>
        <w:t xml:space="preserve">territorio de la Comunidad Autónoma de Cantabria </w:t>
      </w:r>
      <w:r w:rsidRPr="001823D0">
        <w:rPr>
          <w:rFonts w:ascii="Arial" w:hAnsi="Arial" w:cs="Arial"/>
          <w:sz w:val="22"/>
          <w:szCs w:val="22"/>
        </w:rPr>
        <w:t>y en la que el ciudadano tien</w:t>
      </w:r>
      <w:r w:rsidR="002A5276" w:rsidRPr="001823D0">
        <w:rPr>
          <w:rFonts w:ascii="Arial" w:hAnsi="Arial" w:cs="Arial"/>
          <w:sz w:val="22"/>
          <w:szCs w:val="22"/>
        </w:rPr>
        <w:t xml:space="preserve">e </w:t>
      </w:r>
      <w:proofErr w:type="spellStart"/>
      <w:r w:rsidR="002A5276" w:rsidRPr="001823D0">
        <w:rPr>
          <w:rFonts w:ascii="Arial" w:hAnsi="Arial" w:cs="Arial"/>
          <w:sz w:val="22"/>
          <w:szCs w:val="22"/>
        </w:rPr>
        <w:t>ﬁjada</w:t>
      </w:r>
      <w:proofErr w:type="spellEnd"/>
      <w:r w:rsidR="002A5276" w:rsidRPr="001823D0">
        <w:rPr>
          <w:rFonts w:ascii="Arial" w:hAnsi="Arial" w:cs="Arial"/>
          <w:sz w:val="22"/>
          <w:szCs w:val="22"/>
        </w:rPr>
        <w:t xml:space="preserve"> su residencia habitual</w:t>
      </w:r>
      <w:r w:rsidR="003D3FBC" w:rsidRPr="001823D0">
        <w:rPr>
          <w:rFonts w:ascii="Arial" w:hAnsi="Arial" w:cs="Arial"/>
          <w:sz w:val="22"/>
          <w:szCs w:val="22"/>
        </w:rPr>
        <w:t xml:space="preserve"> con anterioridad a la presentación de la solicitud. </w:t>
      </w:r>
    </w:p>
    <w:p w14:paraId="381D2298" w14:textId="4800639C" w:rsidR="008F65B5" w:rsidRPr="001823D0" w:rsidRDefault="00A8368E" w:rsidP="00382227">
      <w:pPr>
        <w:pStyle w:val="CM2"/>
        <w:numPr>
          <w:ilvl w:val="2"/>
          <w:numId w:val="2"/>
        </w:numPr>
        <w:spacing w:before="120" w:after="120" w:line="240" w:lineRule="auto"/>
        <w:jc w:val="both"/>
        <w:rPr>
          <w:rFonts w:ascii="Arial" w:hAnsi="Arial" w:cs="Arial"/>
          <w:sz w:val="22"/>
          <w:szCs w:val="22"/>
        </w:rPr>
      </w:pPr>
      <w:r w:rsidRPr="001823D0">
        <w:rPr>
          <w:rFonts w:ascii="Arial" w:hAnsi="Arial" w:cs="Arial"/>
          <w:sz w:val="22"/>
          <w:szCs w:val="22"/>
        </w:rPr>
        <w:t xml:space="preserve"> Riesgo de exclusión digital: situación en la que se encuentra un T-hogar por no estar incluid</w:t>
      </w:r>
      <w:r w:rsidR="00A5289D" w:rsidRPr="001823D0">
        <w:rPr>
          <w:rFonts w:ascii="Arial" w:hAnsi="Arial" w:cs="Arial"/>
          <w:sz w:val="22"/>
          <w:szCs w:val="22"/>
        </w:rPr>
        <w:t>o</w:t>
      </w:r>
      <w:r w:rsidRPr="001823D0">
        <w:rPr>
          <w:rFonts w:ascii="Arial" w:hAnsi="Arial" w:cs="Arial"/>
          <w:sz w:val="22"/>
          <w:szCs w:val="22"/>
        </w:rPr>
        <w:t xml:space="preserve"> en las zonas de cobertura </w:t>
      </w:r>
      <w:proofErr w:type="spellStart"/>
      <w:r w:rsidRPr="001823D0">
        <w:rPr>
          <w:rFonts w:ascii="Arial" w:hAnsi="Arial" w:cs="Arial"/>
          <w:sz w:val="22"/>
          <w:szCs w:val="22"/>
        </w:rPr>
        <w:t>deﬁnidas</w:t>
      </w:r>
      <w:proofErr w:type="spellEnd"/>
      <w:r w:rsidRPr="001823D0">
        <w:rPr>
          <w:rFonts w:ascii="Arial" w:hAnsi="Arial" w:cs="Arial"/>
          <w:sz w:val="22"/>
          <w:szCs w:val="22"/>
        </w:rPr>
        <w:t xml:space="preserve"> en el Plan Técnico Nacional</w:t>
      </w:r>
      <w:r w:rsidR="00720F63" w:rsidRPr="001823D0">
        <w:rPr>
          <w:rFonts w:ascii="Arial" w:hAnsi="Arial" w:cs="Arial"/>
          <w:sz w:val="22"/>
          <w:szCs w:val="22"/>
        </w:rPr>
        <w:t xml:space="preserve"> en las que se ha constatado de forma fehaciente por un T-instalador responsable de la adaptación la no cobertura con el apagón analógico.</w:t>
      </w:r>
    </w:p>
    <w:p w14:paraId="50C4F058" w14:textId="62244B0C" w:rsidR="00F81F7A" w:rsidRPr="001823D0" w:rsidRDefault="00A8368E" w:rsidP="00382227">
      <w:pPr>
        <w:pStyle w:val="CM2"/>
        <w:numPr>
          <w:ilvl w:val="2"/>
          <w:numId w:val="2"/>
        </w:numPr>
        <w:spacing w:before="120" w:after="120" w:line="240" w:lineRule="auto"/>
        <w:jc w:val="both"/>
        <w:rPr>
          <w:rFonts w:ascii="Arial" w:hAnsi="Arial" w:cs="Arial"/>
          <w:sz w:val="22"/>
          <w:szCs w:val="22"/>
        </w:rPr>
      </w:pPr>
      <w:r w:rsidRPr="001823D0">
        <w:rPr>
          <w:rFonts w:ascii="Arial" w:hAnsi="Arial" w:cs="Arial"/>
          <w:sz w:val="22"/>
          <w:szCs w:val="22"/>
        </w:rPr>
        <w:t xml:space="preserve">Televisión digital </w:t>
      </w:r>
      <w:proofErr w:type="spellStart"/>
      <w:r w:rsidRPr="001823D0">
        <w:rPr>
          <w:rFonts w:ascii="Arial" w:hAnsi="Arial" w:cs="Arial"/>
          <w:sz w:val="22"/>
          <w:szCs w:val="22"/>
        </w:rPr>
        <w:t>TDcan</w:t>
      </w:r>
      <w:proofErr w:type="spellEnd"/>
      <w:r w:rsidRPr="001823D0">
        <w:rPr>
          <w:rFonts w:ascii="Arial" w:hAnsi="Arial" w:cs="Arial"/>
          <w:sz w:val="22"/>
          <w:szCs w:val="22"/>
        </w:rPr>
        <w:t xml:space="preserve">: </w:t>
      </w:r>
      <w:r w:rsidR="008214CE" w:rsidRPr="001823D0">
        <w:rPr>
          <w:rFonts w:ascii="Arial" w:hAnsi="Arial" w:cs="Arial"/>
          <w:sz w:val="22"/>
          <w:szCs w:val="22"/>
        </w:rPr>
        <w:t xml:space="preserve">Aquel servicio de comunicación televisivo lineal en abierto definido como servicio público o servicio de interés general con autorización administrativa para emitir en el territorio de la Comunidad Autónoma de Cantabria que cumpla criterios de neutralidad tecnológica. Se consideran también como tales aquellas para las que exista reserva provisional de frecuencia para la Comunidad Autónoma de Cantabria. </w:t>
      </w:r>
    </w:p>
    <w:p w14:paraId="2FB3984A" w14:textId="77777777" w:rsidR="00F81F7A" w:rsidRPr="001823D0" w:rsidRDefault="00A8368E" w:rsidP="001823D0">
      <w:pPr>
        <w:pStyle w:val="Prrafodelista"/>
        <w:numPr>
          <w:ilvl w:val="0"/>
          <w:numId w:val="1"/>
        </w:numPr>
        <w:tabs>
          <w:tab w:val="left" w:pos="709"/>
          <w:tab w:val="left" w:pos="851"/>
          <w:tab w:val="left" w:pos="993"/>
        </w:tabs>
        <w:spacing w:before="120" w:after="120" w:line="240" w:lineRule="auto"/>
        <w:ind w:hanging="142"/>
        <w:jc w:val="both"/>
        <w:rPr>
          <w:rFonts w:ascii="Arial" w:hAnsi="Arial" w:cs="Arial"/>
        </w:rPr>
      </w:pPr>
      <w:r w:rsidRPr="001823D0">
        <w:rPr>
          <w:rFonts w:ascii="Arial" w:hAnsi="Arial" w:cs="Arial"/>
          <w:b/>
        </w:rPr>
        <w:t>Inversiones subvencionables</w:t>
      </w:r>
      <w:r w:rsidRPr="001823D0">
        <w:rPr>
          <w:rFonts w:ascii="Arial" w:hAnsi="Arial" w:cs="Arial"/>
        </w:rPr>
        <w:t xml:space="preserve">. </w:t>
      </w:r>
    </w:p>
    <w:p w14:paraId="17E60DE6" w14:textId="77777777" w:rsidR="003D0DD4" w:rsidRPr="001823D0" w:rsidRDefault="003D0DD4" w:rsidP="00382227">
      <w:pPr>
        <w:pStyle w:val="Prrafodelista"/>
        <w:spacing w:before="120" w:after="120" w:line="240" w:lineRule="auto"/>
        <w:ind w:left="180"/>
        <w:jc w:val="both"/>
        <w:rPr>
          <w:rFonts w:ascii="Arial" w:hAnsi="Arial" w:cs="Arial"/>
        </w:rPr>
      </w:pPr>
    </w:p>
    <w:p w14:paraId="6FB0012D" w14:textId="4104CBF7" w:rsidR="00F81F7A" w:rsidRPr="002A5276" w:rsidRDefault="003D0DD4" w:rsidP="00382227">
      <w:pPr>
        <w:pStyle w:val="Prrafodelista"/>
        <w:numPr>
          <w:ilvl w:val="1"/>
          <w:numId w:val="3"/>
        </w:numPr>
        <w:tabs>
          <w:tab w:val="left" w:pos="284"/>
        </w:tabs>
        <w:spacing w:before="120" w:after="120" w:line="240" w:lineRule="auto"/>
        <w:ind w:firstLine="0"/>
        <w:jc w:val="both"/>
        <w:rPr>
          <w:rFonts w:ascii="Arial" w:hAnsi="Arial" w:cs="Arial"/>
        </w:rPr>
      </w:pPr>
      <w:r w:rsidRPr="001823D0">
        <w:rPr>
          <w:rFonts w:ascii="Arial" w:hAnsi="Arial" w:cs="Arial"/>
        </w:rPr>
        <w:t xml:space="preserve">De conformidad con lo previsto en el artículo </w:t>
      </w:r>
      <w:r w:rsidRPr="002A5276">
        <w:rPr>
          <w:rFonts w:ascii="Arial" w:hAnsi="Arial" w:cs="Arial"/>
        </w:rPr>
        <w:t>31 de la Ley 38/2003, de 17 de noviembre, General de Subvenci</w:t>
      </w:r>
      <w:r w:rsidR="002A5276" w:rsidRPr="002A5276">
        <w:rPr>
          <w:rFonts w:ascii="Arial" w:hAnsi="Arial" w:cs="Arial"/>
        </w:rPr>
        <w:t>ones y en el artículo 83 de su R</w:t>
      </w:r>
      <w:r w:rsidRPr="002A5276">
        <w:rPr>
          <w:rFonts w:ascii="Arial" w:hAnsi="Arial" w:cs="Arial"/>
        </w:rPr>
        <w:t>eglamento de desarrollo</w:t>
      </w:r>
      <w:r w:rsidR="002A5276" w:rsidRPr="002A5276">
        <w:rPr>
          <w:rFonts w:ascii="Arial" w:hAnsi="Arial" w:cs="Arial"/>
        </w:rPr>
        <w:t>,</w:t>
      </w:r>
      <w:r w:rsidRPr="002A5276">
        <w:rPr>
          <w:rFonts w:ascii="Arial" w:hAnsi="Arial" w:cs="Arial"/>
        </w:rPr>
        <w:t xml:space="preserve"> aprobado por Real Decreto 887/2006, y respetando el principio de neutralidad tecnológica, las subvenciones se destinarán a cubrir inversiones y gastos directamente relacionados </w:t>
      </w:r>
      <w:r w:rsidR="00A5289D" w:rsidRPr="002A5276">
        <w:rPr>
          <w:rFonts w:ascii="Arial" w:hAnsi="Arial" w:cs="Arial"/>
        </w:rPr>
        <w:t>con</w:t>
      </w:r>
      <w:r w:rsidR="00196842" w:rsidRPr="002A5276">
        <w:rPr>
          <w:rFonts w:ascii="Arial" w:hAnsi="Arial" w:cs="Arial"/>
        </w:rPr>
        <w:t xml:space="preserve"> las</w:t>
      </w:r>
      <w:r w:rsidR="00B9251C" w:rsidRPr="002A5276">
        <w:rPr>
          <w:rFonts w:ascii="Arial" w:hAnsi="Arial" w:cs="Arial"/>
        </w:rPr>
        <w:t xml:space="preserve"> </w:t>
      </w:r>
      <w:r w:rsidR="00196842" w:rsidRPr="002A5276">
        <w:rPr>
          <w:rFonts w:ascii="Arial" w:hAnsi="Arial" w:cs="Arial"/>
        </w:rPr>
        <w:t xml:space="preserve">adaptaciones necesarias </w:t>
      </w:r>
      <w:r w:rsidR="00A8368E" w:rsidRPr="002A5276">
        <w:rPr>
          <w:rFonts w:ascii="Arial" w:hAnsi="Arial" w:cs="Arial"/>
        </w:rPr>
        <w:t xml:space="preserve">que se realicen en T-hogares situados en zonas </w:t>
      </w:r>
      <w:r w:rsidRPr="002A5276">
        <w:rPr>
          <w:rFonts w:ascii="Arial" w:hAnsi="Arial" w:cs="Arial"/>
        </w:rPr>
        <w:t>en riesgo de exclusión digital, esto es</w:t>
      </w:r>
      <w:r w:rsidR="00A5289D" w:rsidRPr="002A5276">
        <w:rPr>
          <w:rFonts w:ascii="Arial" w:hAnsi="Arial" w:cs="Arial"/>
        </w:rPr>
        <w:t>,</w:t>
      </w:r>
      <w:r w:rsidRPr="002A5276">
        <w:rPr>
          <w:rFonts w:ascii="Arial" w:hAnsi="Arial" w:cs="Arial"/>
        </w:rPr>
        <w:t xml:space="preserve"> los elementos de capt</w:t>
      </w:r>
      <w:r w:rsidR="002A5276" w:rsidRPr="002A5276">
        <w:rPr>
          <w:rFonts w:ascii="Arial" w:hAnsi="Arial" w:cs="Arial"/>
        </w:rPr>
        <w:t>ación, adaptación, distribución y</w:t>
      </w:r>
      <w:r w:rsidRPr="002A5276">
        <w:rPr>
          <w:rFonts w:ascii="Arial" w:hAnsi="Arial" w:cs="Arial"/>
        </w:rPr>
        <w:t xml:space="preserve"> dispersión, </w:t>
      </w:r>
      <w:r w:rsidRPr="002A5276">
        <w:rPr>
          <w:rFonts w:ascii="Arial" w:hAnsi="Arial" w:cs="Arial"/>
        </w:rPr>
        <w:lastRenderedPageBreak/>
        <w:t>con el cableado imprescindible, para asegurar la correcta captación, distribución y entrega, al menos, de los servicios radiodifundidos en alta definición</w:t>
      </w:r>
      <w:r w:rsidR="002571DD" w:rsidRPr="002A5276">
        <w:rPr>
          <w:rFonts w:ascii="Arial" w:hAnsi="Arial" w:cs="Arial"/>
        </w:rPr>
        <w:t xml:space="preserve"> desde el 17 de octubre de 2022 hasta la fecha de finalización de</w:t>
      </w:r>
      <w:r w:rsidR="002A5276" w:rsidRPr="002A5276">
        <w:rPr>
          <w:rFonts w:ascii="Arial" w:hAnsi="Arial" w:cs="Arial"/>
        </w:rPr>
        <w:t>l plazo de presentación de</w:t>
      </w:r>
      <w:r w:rsidR="002571DD" w:rsidRPr="002A5276">
        <w:rPr>
          <w:rFonts w:ascii="Arial" w:hAnsi="Arial" w:cs="Arial"/>
        </w:rPr>
        <w:t xml:space="preserve"> sol</w:t>
      </w:r>
      <w:r w:rsidR="002A5276" w:rsidRPr="002A5276">
        <w:rPr>
          <w:rFonts w:ascii="Arial" w:hAnsi="Arial" w:cs="Arial"/>
        </w:rPr>
        <w:t xml:space="preserve">icitudes previsto en el apartado </w:t>
      </w:r>
      <w:r w:rsidR="0075480D">
        <w:rPr>
          <w:rFonts w:ascii="Arial" w:hAnsi="Arial" w:cs="Arial"/>
        </w:rPr>
        <w:t xml:space="preserve">décimo </w:t>
      </w:r>
      <w:r w:rsidR="002A5276" w:rsidRPr="002A5276">
        <w:rPr>
          <w:rFonts w:ascii="Arial" w:hAnsi="Arial" w:cs="Arial"/>
        </w:rPr>
        <w:t>de esta orden.</w:t>
      </w:r>
    </w:p>
    <w:p w14:paraId="4E2A0645" w14:textId="77777777" w:rsidR="00F81F7A" w:rsidRPr="00382227" w:rsidRDefault="00F81F7A" w:rsidP="00382227">
      <w:pPr>
        <w:pStyle w:val="Prrafodelista"/>
        <w:spacing w:before="120" w:after="120" w:line="240" w:lineRule="auto"/>
        <w:ind w:left="340"/>
        <w:jc w:val="both"/>
        <w:rPr>
          <w:rFonts w:ascii="Arial" w:hAnsi="Arial" w:cs="Arial"/>
        </w:rPr>
      </w:pPr>
    </w:p>
    <w:p w14:paraId="3D3F66B3" w14:textId="2467219B" w:rsidR="00F81F7A" w:rsidRPr="00382227" w:rsidRDefault="00A8368E" w:rsidP="00382227">
      <w:pPr>
        <w:pStyle w:val="Prrafodelista"/>
        <w:numPr>
          <w:ilvl w:val="1"/>
          <w:numId w:val="3"/>
        </w:numPr>
        <w:tabs>
          <w:tab w:val="left" w:pos="284"/>
          <w:tab w:val="left" w:pos="426"/>
        </w:tabs>
        <w:spacing w:before="120" w:after="120" w:line="240" w:lineRule="auto"/>
        <w:ind w:firstLine="0"/>
        <w:jc w:val="both"/>
        <w:rPr>
          <w:rFonts w:ascii="Arial" w:hAnsi="Arial" w:cs="Arial"/>
        </w:rPr>
      </w:pPr>
      <w:r w:rsidRPr="00382227">
        <w:rPr>
          <w:rFonts w:ascii="Arial" w:hAnsi="Arial" w:cs="Arial"/>
        </w:rPr>
        <w:t xml:space="preserve">Para que las inversiones sean subvencionables la adecuación de las instalaciones deberá ser efectuada por un T-instalador. </w:t>
      </w:r>
    </w:p>
    <w:p w14:paraId="4453AE81" w14:textId="77777777" w:rsidR="00F81F7A" w:rsidRPr="00382227" w:rsidRDefault="00F81F7A" w:rsidP="00382227">
      <w:pPr>
        <w:pStyle w:val="Prrafodelista"/>
        <w:spacing w:before="120" w:after="120" w:line="240" w:lineRule="auto"/>
        <w:ind w:left="340"/>
        <w:jc w:val="both"/>
        <w:rPr>
          <w:rFonts w:ascii="Arial" w:hAnsi="Arial" w:cs="Arial"/>
        </w:rPr>
      </w:pPr>
    </w:p>
    <w:p w14:paraId="595A5DA8" w14:textId="076BBDB6" w:rsidR="00F81F7A" w:rsidRPr="001823D0" w:rsidRDefault="00E34BD7" w:rsidP="00382227">
      <w:pPr>
        <w:pStyle w:val="Prrafodelista"/>
        <w:numPr>
          <w:ilvl w:val="1"/>
          <w:numId w:val="3"/>
        </w:numPr>
        <w:tabs>
          <w:tab w:val="left" w:pos="284"/>
          <w:tab w:val="left" w:pos="426"/>
        </w:tabs>
        <w:spacing w:before="120" w:after="120" w:line="240" w:lineRule="auto"/>
        <w:ind w:firstLine="0"/>
        <w:jc w:val="both"/>
        <w:rPr>
          <w:rFonts w:ascii="Arial" w:hAnsi="Arial" w:cs="Arial"/>
        </w:rPr>
      </w:pPr>
      <w:r w:rsidRPr="001823D0">
        <w:rPr>
          <w:rFonts w:ascii="Arial" w:hAnsi="Arial" w:cs="Arial"/>
        </w:rPr>
        <w:t xml:space="preserve">El conjunto de elementos que se integren en la instalación como consecuencia de las actuaciones subvencionadas se considerará parte del inmueble, debiendo permanecer en el mismo </w:t>
      </w:r>
      <w:r w:rsidR="001823D0">
        <w:rPr>
          <w:rFonts w:ascii="Arial" w:hAnsi="Arial" w:cs="Arial"/>
        </w:rPr>
        <w:t xml:space="preserve">durante </w:t>
      </w:r>
      <w:r w:rsidR="00ED24B9" w:rsidRPr="001823D0">
        <w:rPr>
          <w:rFonts w:ascii="Arial" w:hAnsi="Arial" w:cs="Arial"/>
        </w:rPr>
        <w:t xml:space="preserve">el plazo establecido en el </w:t>
      </w:r>
      <w:r w:rsidR="001823D0">
        <w:rPr>
          <w:rFonts w:ascii="Arial" w:hAnsi="Arial" w:cs="Arial"/>
        </w:rPr>
        <w:t xml:space="preserve">punto 4 del </w:t>
      </w:r>
      <w:r w:rsidR="00ED24B9" w:rsidRPr="001823D0">
        <w:rPr>
          <w:rFonts w:ascii="Arial" w:hAnsi="Arial" w:cs="Arial"/>
        </w:rPr>
        <w:t>apartado cuarto de la presente ord</w:t>
      </w:r>
      <w:r w:rsidR="00D91CDE" w:rsidRPr="001823D0">
        <w:rPr>
          <w:rFonts w:ascii="Arial" w:hAnsi="Arial" w:cs="Arial"/>
        </w:rPr>
        <w:t xml:space="preserve">en, </w:t>
      </w:r>
      <w:r w:rsidRPr="001823D0">
        <w:rPr>
          <w:rFonts w:ascii="Arial" w:hAnsi="Arial" w:cs="Arial"/>
        </w:rPr>
        <w:t xml:space="preserve">siendo causa de revocación </w:t>
      </w:r>
      <w:r w:rsidR="00196842" w:rsidRPr="001823D0">
        <w:rPr>
          <w:rFonts w:ascii="Arial" w:hAnsi="Arial" w:cs="Arial"/>
        </w:rPr>
        <w:t xml:space="preserve">y reintegro </w:t>
      </w:r>
      <w:r w:rsidRPr="001823D0">
        <w:rPr>
          <w:rFonts w:ascii="Arial" w:hAnsi="Arial" w:cs="Arial"/>
        </w:rPr>
        <w:t xml:space="preserve">de la subvención su retirada o supresión. No </w:t>
      </w:r>
      <w:proofErr w:type="gramStart"/>
      <w:r w:rsidRPr="001823D0">
        <w:rPr>
          <w:rFonts w:ascii="Arial" w:hAnsi="Arial" w:cs="Arial"/>
        </w:rPr>
        <w:t>obstante</w:t>
      </w:r>
      <w:proofErr w:type="gramEnd"/>
      <w:r w:rsidRPr="001823D0">
        <w:rPr>
          <w:rFonts w:ascii="Arial" w:hAnsi="Arial" w:cs="Arial"/>
        </w:rPr>
        <w:t xml:space="preserve"> lo anterior, la Dirección General de Transportes y Comunicaciones podrá autorizar su retirada o destrucción antes del citado plazo en casos debidamente </w:t>
      </w:r>
      <w:proofErr w:type="spellStart"/>
      <w:r w:rsidRPr="001823D0">
        <w:rPr>
          <w:rFonts w:ascii="Arial" w:hAnsi="Arial" w:cs="Arial"/>
        </w:rPr>
        <w:t>justiﬁcados</w:t>
      </w:r>
      <w:proofErr w:type="spellEnd"/>
      <w:r w:rsidRPr="001823D0">
        <w:rPr>
          <w:rFonts w:ascii="Arial" w:hAnsi="Arial" w:cs="Arial"/>
        </w:rPr>
        <w:t>, relacionados con avances tecnológicos, averías o desperfectos de tales instalaciones</w:t>
      </w:r>
      <w:r w:rsidR="006B6314" w:rsidRPr="001823D0">
        <w:rPr>
          <w:rFonts w:ascii="Arial" w:hAnsi="Arial" w:cs="Arial"/>
        </w:rPr>
        <w:t>.</w:t>
      </w:r>
    </w:p>
    <w:p w14:paraId="2CF9415C" w14:textId="77777777" w:rsidR="00382227" w:rsidRPr="00382227" w:rsidRDefault="00382227" w:rsidP="00382227">
      <w:pPr>
        <w:pStyle w:val="Prrafodelista"/>
        <w:rPr>
          <w:rFonts w:ascii="Arial" w:hAnsi="Arial" w:cs="Arial"/>
          <w:highlight w:val="yellow"/>
        </w:rPr>
      </w:pPr>
    </w:p>
    <w:p w14:paraId="5318BCD6" w14:textId="77777777" w:rsidR="00F81F7A" w:rsidRPr="00382227" w:rsidRDefault="00A8368E" w:rsidP="001823D0">
      <w:pPr>
        <w:pStyle w:val="Prrafodelista"/>
        <w:numPr>
          <w:ilvl w:val="0"/>
          <w:numId w:val="1"/>
        </w:numPr>
        <w:tabs>
          <w:tab w:val="left" w:pos="709"/>
          <w:tab w:val="left" w:pos="851"/>
        </w:tabs>
        <w:spacing w:before="120" w:after="120" w:line="240" w:lineRule="auto"/>
        <w:ind w:left="0"/>
        <w:jc w:val="both"/>
        <w:rPr>
          <w:rFonts w:ascii="Arial" w:hAnsi="Arial" w:cs="Arial"/>
        </w:rPr>
      </w:pPr>
      <w:r w:rsidRPr="00382227">
        <w:rPr>
          <w:rFonts w:ascii="Arial" w:hAnsi="Arial" w:cs="Arial"/>
          <w:b/>
        </w:rPr>
        <w:t>Cuantía de la subvención</w:t>
      </w:r>
      <w:r w:rsidRPr="00382227">
        <w:rPr>
          <w:rFonts w:ascii="Arial" w:hAnsi="Arial" w:cs="Arial"/>
        </w:rPr>
        <w:t xml:space="preserve">. </w:t>
      </w:r>
    </w:p>
    <w:p w14:paraId="7711387A" w14:textId="77777777" w:rsidR="00660A32" w:rsidRPr="00382227" w:rsidRDefault="00660A32" w:rsidP="00382227">
      <w:pPr>
        <w:pStyle w:val="Prrafodelista"/>
        <w:autoSpaceDE w:val="0"/>
        <w:autoSpaceDN w:val="0"/>
        <w:adjustRightInd w:val="0"/>
        <w:spacing w:before="120" w:after="120" w:line="240" w:lineRule="auto"/>
        <w:ind w:left="340"/>
        <w:jc w:val="both"/>
        <w:rPr>
          <w:rFonts w:ascii="Arial" w:hAnsi="Arial" w:cs="Arial"/>
        </w:rPr>
      </w:pPr>
    </w:p>
    <w:p w14:paraId="6AB09F3F" w14:textId="5898D841" w:rsidR="00F81F7A" w:rsidRPr="00382227" w:rsidRDefault="00A8368E" w:rsidP="001823D0">
      <w:pPr>
        <w:pStyle w:val="Prrafodelista"/>
        <w:numPr>
          <w:ilvl w:val="1"/>
          <w:numId w:val="4"/>
        </w:numPr>
        <w:tabs>
          <w:tab w:val="left" w:pos="284"/>
        </w:tabs>
        <w:autoSpaceDE w:val="0"/>
        <w:autoSpaceDN w:val="0"/>
        <w:adjustRightInd w:val="0"/>
        <w:spacing w:before="120" w:after="120" w:line="240" w:lineRule="auto"/>
        <w:ind w:firstLine="0"/>
        <w:jc w:val="both"/>
        <w:rPr>
          <w:rFonts w:ascii="Arial" w:hAnsi="Arial" w:cs="Arial"/>
        </w:rPr>
      </w:pPr>
      <w:r w:rsidRPr="00382227">
        <w:rPr>
          <w:rFonts w:ascii="Arial" w:hAnsi="Arial" w:cs="Arial"/>
        </w:rPr>
        <w:t>La cuantía máxima de la subvención será de</w:t>
      </w:r>
      <w:r w:rsidR="003D0DD4" w:rsidRPr="00382227">
        <w:rPr>
          <w:rFonts w:ascii="Arial" w:hAnsi="Arial" w:cs="Arial"/>
        </w:rPr>
        <w:t xml:space="preserve"> 500</w:t>
      </w:r>
      <w:r w:rsidR="00D24481" w:rsidRPr="00382227">
        <w:rPr>
          <w:rFonts w:ascii="Arial" w:hAnsi="Arial" w:cs="Arial"/>
        </w:rPr>
        <w:t>,00</w:t>
      </w:r>
      <w:r w:rsidR="003D0DD4" w:rsidRPr="00382227">
        <w:rPr>
          <w:rFonts w:ascii="Arial" w:hAnsi="Arial" w:cs="Arial"/>
        </w:rPr>
        <w:t xml:space="preserve"> €.</w:t>
      </w:r>
    </w:p>
    <w:p w14:paraId="7AAD2661" w14:textId="77777777" w:rsidR="00E67C6B" w:rsidRPr="00382227" w:rsidRDefault="00E67C6B" w:rsidP="001823D0">
      <w:pPr>
        <w:pStyle w:val="Prrafodelista"/>
        <w:tabs>
          <w:tab w:val="left" w:pos="284"/>
        </w:tabs>
        <w:autoSpaceDE w:val="0"/>
        <w:autoSpaceDN w:val="0"/>
        <w:adjustRightInd w:val="0"/>
        <w:spacing w:before="120" w:after="120" w:line="240" w:lineRule="auto"/>
        <w:ind w:left="340"/>
        <w:jc w:val="both"/>
        <w:rPr>
          <w:rFonts w:ascii="Arial" w:hAnsi="Arial" w:cs="Arial"/>
        </w:rPr>
      </w:pPr>
    </w:p>
    <w:p w14:paraId="10583BB0" w14:textId="77777777" w:rsidR="00B9251C" w:rsidRPr="00382227" w:rsidRDefault="003D0DD4" w:rsidP="001823D0">
      <w:pPr>
        <w:pStyle w:val="Prrafodelista"/>
        <w:numPr>
          <w:ilvl w:val="1"/>
          <w:numId w:val="4"/>
        </w:numPr>
        <w:tabs>
          <w:tab w:val="left" w:pos="284"/>
        </w:tabs>
        <w:autoSpaceDE w:val="0"/>
        <w:autoSpaceDN w:val="0"/>
        <w:adjustRightInd w:val="0"/>
        <w:spacing w:before="120" w:after="120" w:line="240" w:lineRule="auto"/>
        <w:ind w:firstLine="0"/>
        <w:jc w:val="both"/>
        <w:rPr>
          <w:rFonts w:ascii="Arial" w:hAnsi="Arial" w:cs="Arial"/>
        </w:rPr>
      </w:pPr>
      <w:r w:rsidRPr="00382227">
        <w:rPr>
          <w:rFonts w:ascii="Arial" w:hAnsi="Arial" w:cs="Arial"/>
        </w:rPr>
        <w:t xml:space="preserve">En ningún caso el coste de adquisición de los gastos subvencionables podrá ser superior al valor de mercado. </w:t>
      </w:r>
    </w:p>
    <w:p w14:paraId="23F68E8E" w14:textId="77777777" w:rsidR="00A8368E" w:rsidRPr="00382227" w:rsidRDefault="00A8368E" w:rsidP="001823D0">
      <w:pPr>
        <w:pStyle w:val="Prrafodelista"/>
        <w:tabs>
          <w:tab w:val="left" w:pos="284"/>
        </w:tabs>
        <w:autoSpaceDE w:val="0"/>
        <w:autoSpaceDN w:val="0"/>
        <w:adjustRightInd w:val="0"/>
        <w:spacing w:before="120" w:after="120" w:line="240" w:lineRule="auto"/>
        <w:ind w:left="340"/>
        <w:jc w:val="both"/>
        <w:rPr>
          <w:rFonts w:ascii="Arial" w:hAnsi="Arial" w:cs="Arial"/>
        </w:rPr>
      </w:pPr>
    </w:p>
    <w:p w14:paraId="44C7993B" w14:textId="302EBB7F" w:rsidR="00F81F7A" w:rsidRPr="00382227" w:rsidRDefault="003D0DD4" w:rsidP="001823D0">
      <w:pPr>
        <w:pStyle w:val="Prrafodelista"/>
        <w:numPr>
          <w:ilvl w:val="1"/>
          <w:numId w:val="4"/>
        </w:numPr>
        <w:tabs>
          <w:tab w:val="left" w:pos="284"/>
        </w:tabs>
        <w:spacing w:before="120" w:after="120" w:line="240" w:lineRule="auto"/>
        <w:ind w:firstLine="0"/>
        <w:jc w:val="both"/>
        <w:rPr>
          <w:rFonts w:ascii="Arial" w:hAnsi="Arial" w:cs="Arial"/>
        </w:rPr>
      </w:pPr>
      <w:r w:rsidRPr="00382227">
        <w:rPr>
          <w:rFonts w:ascii="Arial" w:hAnsi="Arial" w:cs="Arial"/>
        </w:rPr>
        <w:t>Dentr</w:t>
      </w:r>
      <w:r w:rsidR="001823D0">
        <w:rPr>
          <w:rFonts w:ascii="Arial" w:hAnsi="Arial" w:cs="Arial"/>
        </w:rPr>
        <w:t>o de los gastos subvencionables y</w:t>
      </w:r>
      <w:r w:rsidRPr="00382227">
        <w:rPr>
          <w:rFonts w:ascii="Arial" w:hAnsi="Arial" w:cs="Arial"/>
        </w:rPr>
        <w:t xml:space="preserve"> conforme </w:t>
      </w:r>
      <w:r w:rsidR="001823D0">
        <w:rPr>
          <w:rFonts w:ascii="Arial" w:hAnsi="Arial" w:cs="Arial"/>
        </w:rPr>
        <w:t>a</w:t>
      </w:r>
      <w:r w:rsidRPr="00382227">
        <w:rPr>
          <w:rFonts w:ascii="Arial" w:hAnsi="Arial" w:cs="Arial"/>
        </w:rPr>
        <w:t xml:space="preserve">l artículo 31.8 de la Ley 38/2003, de 17 de noviembre, General de Subvenciones, se admitirán los impuestos indirectos aplicables cuando no sean susceptibles de recuperación o compensación por el beneficiario. </w:t>
      </w:r>
    </w:p>
    <w:p w14:paraId="384E3663" w14:textId="77777777" w:rsidR="00F81F7A" w:rsidRPr="00382227" w:rsidRDefault="00F81F7A" w:rsidP="001823D0">
      <w:pPr>
        <w:pStyle w:val="Prrafodelista"/>
        <w:tabs>
          <w:tab w:val="left" w:pos="284"/>
        </w:tabs>
        <w:spacing w:before="120" w:after="120" w:line="240" w:lineRule="auto"/>
        <w:ind w:left="340"/>
        <w:jc w:val="both"/>
        <w:rPr>
          <w:rFonts w:ascii="Arial" w:hAnsi="Arial" w:cs="Arial"/>
        </w:rPr>
      </w:pPr>
    </w:p>
    <w:p w14:paraId="4F15B703" w14:textId="121BD70C" w:rsidR="003D0DD4" w:rsidRPr="00382227" w:rsidRDefault="0025707E" w:rsidP="001823D0">
      <w:pPr>
        <w:pStyle w:val="Prrafodelista"/>
        <w:numPr>
          <w:ilvl w:val="1"/>
          <w:numId w:val="4"/>
        </w:numPr>
        <w:tabs>
          <w:tab w:val="left" w:pos="284"/>
        </w:tabs>
        <w:autoSpaceDE w:val="0"/>
        <w:autoSpaceDN w:val="0"/>
        <w:adjustRightInd w:val="0"/>
        <w:spacing w:before="120" w:after="120" w:line="240" w:lineRule="auto"/>
        <w:ind w:firstLine="0"/>
        <w:jc w:val="both"/>
        <w:rPr>
          <w:rFonts w:ascii="Arial" w:hAnsi="Arial" w:cs="Arial"/>
        </w:rPr>
      </w:pPr>
      <w:r w:rsidRPr="00382227">
        <w:rPr>
          <w:rFonts w:ascii="Arial" w:hAnsi="Arial" w:cs="Arial"/>
        </w:rPr>
        <w:t>En aplicación de l</w:t>
      </w:r>
      <w:r w:rsidR="001823D0">
        <w:rPr>
          <w:rFonts w:ascii="Arial" w:hAnsi="Arial" w:cs="Arial"/>
        </w:rPr>
        <w:t xml:space="preserve">o dispuesto en el artículo 31.4 </w:t>
      </w:r>
      <w:r w:rsidRPr="00382227">
        <w:rPr>
          <w:rFonts w:ascii="Arial" w:hAnsi="Arial" w:cs="Arial"/>
        </w:rPr>
        <w:t>a) de la Ley 38/2003, de 17 de noviembre,</w:t>
      </w:r>
      <w:r w:rsidR="00622AEF" w:rsidRPr="00382227">
        <w:rPr>
          <w:rFonts w:ascii="Arial" w:hAnsi="Arial" w:cs="Arial"/>
        </w:rPr>
        <w:t xml:space="preserve"> </w:t>
      </w:r>
      <w:r w:rsidR="001823D0">
        <w:rPr>
          <w:rFonts w:ascii="Arial" w:hAnsi="Arial" w:cs="Arial"/>
        </w:rPr>
        <w:t xml:space="preserve">General de Subvenciones, </w:t>
      </w:r>
      <w:r w:rsidRPr="00382227">
        <w:rPr>
          <w:rFonts w:ascii="Arial" w:hAnsi="Arial" w:cs="Arial"/>
        </w:rPr>
        <w:t>las infraestructuras y equipos que sean objeto de ayuda deberán permanecer afectos al</w:t>
      </w:r>
      <w:r w:rsidR="00622AEF" w:rsidRPr="00382227">
        <w:rPr>
          <w:rFonts w:ascii="Arial" w:hAnsi="Arial" w:cs="Arial"/>
        </w:rPr>
        <w:t xml:space="preserve"> </w:t>
      </w:r>
      <w:r w:rsidRPr="00382227">
        <w:rPr>
          <w:rFonts w:ascii="Arial" w:hAnsi="Arial" w:cs="Arial"/>
        </w:rPr>
        <w:t xml:space="preserve">fin concreto del proyecto durante un periodo mínimo de cinco años, </w:t>
      </w:r>
      <w:r w:rsidR="001823D0">
        <w:rPr>
          <w:rFonts w:ascii="Arial" w:hAnsi="Arial" w:cs="Arial"/>
        </w:rPr>
        <w:t>contado</w:t>
      </w:r>
      <w:r w:rsidRPr="00382227">
        <w:rPr>
          <w:rFonts w:ascii="Arial" w:hAnsi="Arial" w:cs="Arial"/>
        </w:rPr>
        <w:t xml:space="preserve"> a partir de la</w:t>
      </w:r>
      <w:r w:rsidR="00622AEF" w:rsidRPr="00382227">
        <w:rPr>
          <w:rFonts w:ascii="Arial" w:hAnsi="Arial" w:cs="Arial"/>
        </w:rPr>
        <w:t xml:space="preserve"> </w:t>
      </w:r>
      <w:r w:rsidRPr="00382227">
        <w:rPr>
          <w:rFonts w:ascii="Arial" w:hAnsi="Arial" w:cs="Arial"/>
        </w:rPr>
        <w:t>finali</w:t>
      </w:r>
      <w:r w:rsidR="00622AEF" w:rsidRPr="00382227">
        <w:rPr>
          <w:rFonts w:ascii="Arial" w:hAnsi="Arial" w:cs="Arial"/>
        </w:rPr>
        <w:t>zación del mismo, o hasta el fi</w:t>
      </w:r>
      <w:r w:rsidRPr="00382227">
        <w:rPr>
          <w:rFonts w:ascii="Arial" w:hAnsi="Arial" w:cs="Arial"/>
        </w:rPr>
        <w:t>nal de su vida útil si esta fuera menor de 5 años.</w:t>
      </w:r>
    </w:p>
    <w:p w14:paraId="22AD1E41" w14:textId="77777777" w:rsidR="00622AEF" w:rsidRPr="00382227" w:rsidRDefault="00622AEF" w:rsidP="00382227">
      <w:pPr>
        <w:pStyle w:val="Prrafodelista"/>
        <w:autoSpaceDE w:val="0"/>
        <w:autoSpaceDN w:val="0"/>
        <w:adjustRightInd w:val="0"/>
        <w:spacing w:before="120" w:after="120" w:line="240" w:lineRule="auto"/>
        <w:ind w:left="340"/>
        <w:jc w:val="both"/>
        <w:rPr>
          <w:rFonts w:ascii="Arial" w:hAnsi="Arial" w:cs="Arial"/>
        </w:rPr>
      </w:pPr>
    </w:p>
    <w:p w14:paraId="0F1ADFFC" w14:textId="77777777" w:rsidR="00F81F7A" w:rsidRPr="00382227" w:rsidRDefault="006358BD" w:rsidP="001823D0">
      <w:pPr>
        <w:pStyle w:val="Prrafodelista"/>
        <w:numPr>
          <w:ilvl w:val="0"/>
          <w:numId w:val="1"/>
        </w:numPr>
        <w:tabs>
          <w:tab w:val="left" w:pos="709"/>
          <w:tab w:val="left" w:pos="851"/>
          <w:tab w:val="left" w:pos="993"/>
        </w:tabs>
        <w:spacing w:before="120" w:after="120" w:line="240" w:lineRule="auto"/>
        <w:ind w:hanging="142"/>
        <w:jc w:val="both"/>
        <w:rPr>
          <w:rFonts w:ascii="Arial" w:hAnsi="Arial" w:cs="Arial"/>
        </w:rPr>
      </w:pPr>
      <w:r w:rsidRPr="00382227">
        <w:rPr>
          <w:rFonts w:ascii="Arial" w:hAnsi="Arial" w:cs="Arial"/>
          <w:b/>
        </w:rPr>
        <w:t>Régimen jurídico aplicable.</w:t>
      </w:r>
      <w:r w:rsidR="00F81F7A" w:rsidRPr="00382227">
        <w:rPr>
          <w:rFonts w:ascii="Arial" w:hAnsi="Arial" w:cs="Arial"/>
        </w:rPr>
        <w:t xml:space="preserve"> </w:t>
      </w:r>
    </w:p>
    <w:p w14:paraId="150F7D9F" w14:textId="384D16B8" w:rsidR="00F81F7A" w:rsidRPr="00382227" w:rsidRDefault="001823D0" w:rsidP="001823D0">
      <w:pPr>
        <w:spacing w:before="120" w:after="120" w:line="240" w:lineRule="auto"/>
        <w:ind w:firstLine="567"/>
        <w:jc w:val="both"/>
        <w:rPr>
          <w:rFonts w:ascii="Arial" w:hAnsi="Arial" w:cs="Arial"/>
        </w:rPr>
      </w:pPr>
      <w:r>
        <w:rPr>
          <w:rFonts w:ascii="Arial" w:hAnsi="Arial" w:cs="Arial"/>
        </w:rPr>
        <w:t>El régimen jurídico aplicable para esta orden será el</w:t>
      </w:r>
      <w:r w:rsidR="006358BD" w:rsidRPr="00382227">
        <w:rPr>
          <w:rFonts w:ascii="Arial" w:hAnsi="Arial" w:cs="Arial"/>
        </w:rPr>
        <w:t xml:space="preserve"> establecido en la L</w:t>
      </w:r>
      <w:r>
        <w:rPr>
          <w:rFonts w:ascii="Arial" w:hAnsi="Arial" w:cs="Arial"/>
        </w:rPr>
        <w:t xml:space="preserve">ey 38/2003, de 17 de noviembre, </w:t>
      </w:r>
      <w:r w:rsidR="006358BD" w:rsidRPr="00382227">
        <w:rPr>
          <w:rFonts w:ascii="Arial" w:hAnsi="Arial" w:cs="Arial"/>
        </w:rPr>
        <w:t>en su Reglamento</w:t>
      </w:r>
      <w:r>
        <w:rPr>
          <w:rFonts w:ascii="Arial" w:hAnsi="Arial" w:cs="Arial"/>
        </w:rPr>
        <w:t xml:space="preserve"> de desarrollo, </w:t>
      </w:r>
      <w:r w:rsidR="006358BD" w:rsidRPr="00382227">
        <w:rPr>
          <w:rFonts w:ascii="Arial" w:hAnsi="Arial" w:cs="Arial"/>
        </w:rPr>
        <w:t>aprobado por Real Decreto 887/2006, de 21 de julio, así como en la Ley 10/2006, de 17 de julio, de Subvenciones de Cantabria.</w:t>
      </w:r>
      <w:r w:rsidR="00F81F7A" w:rsidRPr="00382227">
        <w:rPr>
          <w:rFonts w:ascii="Arial" w:hAnsi="Arial" w:cs="Arial"/>
        </w:rPr>
        <w:t xml:space="preserve"> </w:t>
      </w:r>
    </w:p>
    <w:p w14:paraId="21BFA457" w14:textId="188A5CD3" w:rsidR="00F81F7A" w:rsidRPr="00382227" w:rsidRDefault="001823D0" w:rsidP="001823D0">
      <w:pPr>
        <w:pStyle w:val="Prrafodelista"/>
        <w:numPr>
          <w:ilvl w:val="0"/>
          <w:numId w:val="1"/>
        </w:numPr>
        <w:tabs>
          <w:tab w:val="left" w:pos="709"/>
        </w:tabs>
        <w:spacing w:before="120" w:after="120" w:line="240" w:lineRule="auto"/>
        <w:ind w:hanging="142"/>
        <w:jc w:val="both"/>
        <w:rPr>
          <w:rFonts w:ascii="Arial" w:hAnsi="Arial" w:cs="Arial"/>
        </w:rPr>
      </w:pPr>
      <w:r>
        <w:rPr>
          <w:rFonts w:ascii="Arial" w:hAnsi="Arial" w:cs="Arial"/>
          <w:b/>
        </w:rPr>
        <w:t xml:space="preserve"> </w:t>
      </w:r>
      <w:r w:rsidR="008F65B5" w:rsidRPr="00382227">
        <w:rPr>
          <w:rFonts w:ascii="Arial" w:hAnsi="Arial" w:cs="Arial"/>
          <w:b/>
        </w:rPr>
        <w:t xml:space="preserve">Financiación </w:t>
      </w:r>
      <w:r>
        <w:rPr>
          <w:rFonts w:ascii="Arial" w:hAnsi="Arial" w:cs="Arial"/>
          <w:b/>
        </w:rPr>
        <w:t xml:space="preserve">y naturaleza </w:t>
      </w:r>
      <w:r w:rsidR="008F65B5" w:rsidRPr="00382227">
        <w:rPr>
          <w:rFonts w:ascii="Arial" w:hAnsi="Arial" w:cs="Arial"/>
          <w:b/>
        </w:rPr>
        <w:t>de las ayudas.</w:t>
      </w:r>
      <w:r w:rsidR="00F81F7A" w:rsidRPr="00382227">
        <w:rPr>
          <w:rFonts w:ascii="Arial" w:hAnsi="Arial" w:cs="Arial"/>
        </w:rPr>
        <w:t xml:space="preserve"> </w:t>
      </w:r>
    </w:p>
    <w:p w14:paraId="55DFF956" w14:textId="4BB84F60" w:rsidR="00F053D7" w:rsidRPr="00F053D7" w:rsidRDefault="001823D0" w:rsidP="00F053D7">
      <w:pPr>
        <w:spacing w:after="360" w:line="240" w:lineRule="auto"/>
        <w:ind w:firstLine="357"/>
        <w:jc w:val="both"/>
        <w:rPr>
          <w:rFonts w:ascii="Arial" w:hAnsi="Arial" w:cs="Arial"/>
        </w:rPr>
      </w:pPr>
      <w:r>
        <w:rPr>
          <w:rFonts w:ascii="Arial" w:hAnsi="Arial" w:cs="Arial"/>
        </w:rPr>
        <w:t xml:space="preserve">1. </w:t>
      </w:r>
      <w:r w:rsidR="00F053D7" w:rsidRPr="00F053D7">
        <w:rPr>
          <w:rFonts w:ascii="Arial" w:hAnsi="Arial" w:cs="Arial"/>
        </w:rPr>
        <w:t>La convocatoria se financiará con cargo a la aplicación presupuestaria 12.0</w:t>
      </w:r>
      <w:r w:rsidR="00F053D7">
        <w:rPr>
          <w:rFonts w:ascii="Arial" w:hAnsi="Arial" w:cs="Arial"/>
        </w:rPr>
        <w:t>5</w:t>
      </w:r>
      <w:r w:rsidR="00F053D7" w:rsidRPr="00F053D7">
        <w:rPr>
          <w:rFonts w:ascii="Arial" w:hAnsi="Arial" w:cs="Arial"/>
        </w:rPr>
        <w:t>.</w:t>
      </w:r>
      <w:r w:rsidR="00F053D7">
        <w:rPr>
          <w:rFonts w:ascii="Arial" w:hAnsi="Arial" w:cs="Arial"/>
        </w:rPr>
        <w:t>453C</w:t>
      </w:r>
      <w:r w:rsidR="00F053D7" w:rsidRPr="00F053D7">
        <w:rPr>
          <w:rFonts w:ascii="Arial" w:hAnsi="Arial" w:cs="Arial"/>
        </w:rPr>
        <w:t>.</w:t>
      </w:r>
      <w:r w:rsidR="00F053D7">
        <w:rPr>
          <w:rFonts w:ascii="Arial" w:hAnsi="Arial" w:cs="Arial"/>
        </w:rPr>
        <w:t>781</w:t>
      </w:r>
      <w:r w:rsidR="00F053D7" w:rsidRPr="00F053D7">
        <w:rPr>
          <w:rFonts w:ascii="Arial" w:hAnsi="Arial" w:cs="Arial"/>
        </w:rPr>
        <w:t xml:space="preserve"> de los presupuestos generales de la Comunidad Autónoma de Cantabria para el año 2023</w:t>
      </w:r>
      <w:r w:rsidR="00F053D7">
        <w:rPr>
          <w:rFonts w:ascii="Arial" w:hAnsi="Arial" w:cs="Arial"/>
        </w:rPr>
        <w:t xml:space="preserve"> por una cuantía máxima de 40</w:t>
      </w:r>
      <w:r w:rsidR="00F053D7" w:rsidRPr="00F053D7">
        <w:rPr>
          <w:rFonts w:ascii="Arial" w:hAnsi="Arial" w:cs="Arial"/>
        </w:rPr>
        <w:t xml:space="preserve">0.000 euros, siempre que exista crédito adecuado y suficiente, según el expediente de gasto de </w:t>
      </w:r>
      <w:r w:rsidR="00F053D7" w:rsidRPr="005E19D5">
        <w:rPr>
          <w:rFonts w:ascii="Arial" w:hAnsi="Arial" w:cs="Arial"/>
        </w:rPr>
        <w:t>tramitación anticipada nº 2022/IN/59 (2022/1005).</w:t>
      </w:r>
    </w:p>
    <w:p w14:paraId="64F6B779" w14:textId="3F16C230" w:rsidR="005E19D5" w:rsidRPr="00F053D7" w:rsidRDefault="001823D0" w:rsidP="00F053D7">
      <w:pPr>
        <w:spacing w:before="120" w:after="120" w:line="240" w:lineRule="auto"/>
        <w:jc w:val="both"/>
        <w:rPr>
          <w:rFonts w:ascii="Arial" w:hAnsi="Arial" w:cs="Arial"/>
        </w:rPr>
      </w:pPr>
      <w:r w:rsidRPr="00F053D7">
        <w:rPr>
          <w:rFonts w:ascii="Arial" w:hAnsi="Arial" w:cs="Arial"/>
        </w:rPr>
        <w:t xml:space="preserve">2. </w:t>
      </w:r>
      <w:r w:rsidR="00A8368E" w:rsidRPr="00F053D7">
        <w:rPr>
          <w:rFonts w:ascii="Arial" w:hAnsi="Arial" w:cs="Arial"/>
        </w:rPr>
        <w:t xml:space="preserve">Las aportaciones económicas de la Consejería de </w:t>
      </w:r>
      <w:r w:rsidR="00123815" w:rsidRPr="00F053D7">
        <w:rPr>
          <w:rFonts w:ascii="Arial" w:hAnsi="Arial" w:cs="Arial"/>
        </w:rPr>
        <w:t>Industria, Turism</w:t>
      </w:r>
      <w:r w:rsidR="00725EAD" w:rsidRPr="00F053D7">
        <w:rPr>
          <w:rFonts w:ascii="Arial" w:hAnsi="Arial" w:cs="Arial"/>
        </w:rPr>
        <w:t xml:space="preserve">o, </w:t>
      </w:r>
      <w:r w:rsidR="00A8368E" w:rsidRPr="00F053D7">
        <w:rPr>
          <w:rFonts w:ascii="Arial" w:hAnsi="Arial" w:cs="Arial"/>
        </w:rPr>
        <w:t xml:space="preserve">Innovación, </w:t>
      </w:r>
      <w:r w:rsidR="00123815" w:rsidRPr="00F053D7">
        <w:rPr>
          <w:rFonts w:ascii="Arial" w:hAnsi="Arial" w:cs="Arial"/>
        </w:rPr>
        <w:t xml:space="preserve">Transporte </w:t>
      </w:r>
      <w:r w:rsidR="00A8368E" w:rsidRPr="00F053D7">
        <w:rPr>
          <w:rFonts w:ascii="Arial" w:hAnsi="Arial" w:cs="Arial"/>
        </w:rPr>
        <w:t xml:space="preserve">y Comercio tendrán la consideración de subvenciones a fondo perdido. </w:t>
      </w:r>
    </w:p>
    <w:p w14:paraId="733CA87E" w14:textId="77777777" w:rsidR="00F81F7A" w:rsidRPr="00382227" w:rsidRDefault="00A8368E" w:rsidP="001823D0">
      <w:pPr>
        <w:pStyle w:val="Prrafodelista"/>
        <w:numPr>
          <w:ilvl w:val="0"/>
          <w:numId w:val="1"/>
        </w:numPr>
        <w:tabs>
          <w:tab w:val="left" w:pos="709"/>
          <w:tab w:val="left" w:pos="993"/>
        </w:tabs>
        <w:spacing w:before="120" w:after="120" w:line="240" w:lineRule="auto"/>
        <w:ind w:hanging="142"/>
        <w:jc w:val="both"/>
        <w:rPr>
          <w:rFonts w:ascii="Arial" w:hAnsi="Arial" w:cs="Arial"/>
        </w:rPr>
      </w:pPr>
      <w:proofErr w:type="spellStart"/>
      <w:r w:rsidRPr="00382227">
        <w:rPr>
          <w:rFonts w:ascii="Arial" w:hAnsi="Arial" w:cs="Arial"/>
          <w:b/>
        </w:rPr>
        <w:t>Beneﬁciarios</w:t>
      </w:r>
      <w:proofErr w:type="spellEnd"/>
      <w:r w:rsidRPr="00382227">
        <w:rPr>
          <w:rFonts w:ascii="Arial" w:hAnsi="Arial" w:cs="Arial"/>
        </w:rPr>
        <w:t xml:space="preserve">. </w:t>
      </w:r>
    </w:p>
    <w:p w14:paraId="7918D06C" w14:textId="77777777" w:rsidR="00660A32" w:rsidRPr="00382227" w:rsidRDefault="00660A32" w:rsidP="00382227">
      <w:pPr>
        <w:pStyle w:val="Prrafodelista"/>
        <w:spacing w:before="120" w:after="120" w:line="240" w:lineRule="auto"/>
        <w:ind w:left="142"/>
        <w:jc w:val="both"/>
        <w:rPr>
          <w:rFonts w:ascii="Arial" w:hAnsi="Arial" w:cs="Arial"/>
        </w:rPr>
      </w:pPr>
    </w:p>
    <w:p w14:paraId="4800B9BE" w14:textId="77777777" w:rsidR="00A8368E" w:rsidRPr="00382227" w:rsidRDefault="00A8368E" w:rsidP="001823D0">
      <w:pPr>
        <w:pStyle w:val="Prrafodelista"/>
        <w:numPr>
          <w:ilvl w:val="1"/>
          <w:numId w:val="5"/>
        </w:numPr>
        <w:tabs>
          <w:tab w:val="left" w:pos="284"/>
          <w:tab w:val="left" w:pos="426"/>
        </w:tabs>
        <w:spacing w:before="120" w:after="120" w:line="240" w:lineRule="auto"/>
        <w:ind w:firstLine="0"/>
        <w:jc w:val="both"/>
        <w:rPr>
          <w:rFonts w:ascii="Arial" w:hAnsi="Arial" w:cs="Arial"/>
        </w:rPr>
      </w:pPr>
      <w:r w:rsidRPr="00382227">
        <w:rPr>
          <w:rFonts w:ascii="Arial" w:hAnsi="Arial" w:cs="Arial"/>
        </w:rPr>
        <w:t xml:space="preserve">Podrán resultar </w:t>
      </w:r>
      <w:proofErr w:type="spellStart"/>
      <w:r w:rsidRPr="00382227">
        <w:rPr>
          <w:rFonts w:ascii="Arial" w:hAnsi="Arial" w:cs="Arial"/>
        </w:rPr>
        <w:t>beneﬁciarias</w:t>
      </w:r>
      <w:proofErr w:type="spellEnd"/>
      <w:r w:rsidRPr="00382227">
        <w:rPr>
          <w:rFonts w:ascii="Arial" w:hAnsi="Arial" w:cs="Arial"/>
        </w:rPr>
        <w:t xml:space="preserve"> de las subvenciones reguladas en esta orden las personas que </w:t>
      </w:r>
      <w:r w:rsidR="00DE73AC" w:rsidRPr="00382227">
        <w:rPr>
          <w:rFonts w:ascii="Arial" w:hAnsi="Arial" w:cs="Arial"/>
        </w:rPr>
        <w:t>tengan fijada su residencia habitual (</w:t>
      </w:r>
      <w:r w:rsidRPr="00382227">
        <w:rPr>
          <w:rFonts w:ascii="Arial" w:hAnsi="Arial" w:cs="Arial"/>
        </w:rPr>
        <w:t>T-hogar</w:t>
      </w:r>
      <w:r w:rsidR="00DE73AC" w:rsidRPr="00382227">
        <w:rPr>
          <w:rFonts w:ascii="Arial" w:hAnsi="Arial" w:cs="Arial"/>
        </w:rPr>
        <w:t>)</w:t>
      </w:r>
      <w:r w:rsidRPr="00382227">
        <w:rPr>
          <w:rFonts w:ascii="Arial" w:hAnsi="Arial" w:cs="Arial"/>
        </w:rPr>
        <w:t xml:space="preserve"> en zonas en riesgo de exclusión digital</w:t>
      </w:r>
      <w:r w:rsidR="00DE73AC" w:rsidRPr="00382227">
        <w:rPr>
          <w:rFonts w:ascii="Arial" w:hAnsi="Arial" w:cs="Arial"/>
        </w:rPr>
        <w:t xml:space="preserve"> con anterioridad a la presentación de la solicitud</w:t>
      </w:r>
      <w:r w:rsidR="00A5289D" w:rsidRPr="00382227">
        <w:rPr>
          <w:rFonts w:ascii="Arial" w:hAnsi="Arial" w:cs="Arial"/>
        </w:rPr>
        <w:t>.</w:t>
      </w:r>
    </w:p>
    <w:p w14:paraId="5EE28743" w14:textId="77777777" w:rsidR="006358BD" w:rsidRPr="00382227" w:rsidRDefault="006358BD" w:rsidP="00382227">
      <w:pPr>
        <w:pStyle w:val="Prrafodelista"/>
        <w:spacing w:before="120" w:after="120" w:line="240" w:lineRule="auto"/>
        <w:ind w:left="340"/>
        <w:jc w:val="both"/>
        <w:rPr>
          <w:rFonts w:ascii="Arial" w:hAnsi="Arial" w:cs="Arial"/>
        </w:rPr>
      </w:pPr>
    </w:p>
    <w:p w14:paraId="336BFBFE" w14:textId="51E19584" w:rsidR="0026737D" w:rsidRPr="001823D0" w:rsidRDefault="00A8368E" w:rsidP="001823D0">
      <w:pPr>
        <w:pStyle w:val="Prrafodelista"/>
        <w:numPr>
          <w:ilvl w:val="1"/>
          <w:numId w:val="5"/>
        </w:numPr>
        <w:tabs>
          <w:tab w:val="left" w:pos="142"/>
          <w:tab w:val="left" w:pos="284"/>
          <w:tab w:val="left" w:pos="567"/>
        </w:tabs>
        <w:spacing w:before="120" w:after="120" w:line="240" w:lineRule="auto"/>
        <w:ind w:firstLine="0"/>
        <w:jc w:val="both"/>
        <w:rPr>
          <w:rFonts w:ascii="Arial" w:hAnsi="Arial" w:cs="Arial"/>
        </w:rPr>
      </w:pPr>
      <w:r w:rsidRPr="001823D0">
        <w:rPr>
          <w:rFonts w:ascii="Arial" w:hAnsi="Arial" w:cs="Arial"/>
        </w:rPr>
        <w:t xml:space="preserve">Únicamente podrá solicitarse una subvención por cada T-hogar. </w:t>
      </w:r>
    </w:p>
    <w:p w14:paraId="50AF1344" w14:textId="77777777" w:rsidR="0026737D" w:rsidRPr="00382227" w:rsidRDefault="0026737D" w:rsidP="00382227">
      <w:pPr>
        <w:pStyle w:val="Prrafodelista"/>
        <w:spacing w:line="240" w:lineRule="auto"/>
        <w:rPr>
          <w:rFonts w:ascii="Arial" w:hAnsi="Arial" w:cs="Arial"/>
        </w:rPr>
      </w:pPr>
    </w:p>
    <w:p w14:paraId="6783094B" w14:textId="76AFE965" w:rsidR="0026737D" w:rsidRPr="00382227" w:rsidRDefault="00A8368E" w:rsidP="001823D0">
      <w:pPr>
        <w:pStyle w:val="Prrafodelista"/>
        <w:numPr>
          <w:ilvl w:val="1"/>
          <w:numId w:val="5"/>
        </w:numPr>
        <w:tabs>
          <w:tab w:val="left" w:pos="284"/>
        </w:tabs>
        <w:spacing w:before="120" w:after="120" w:line="240" w:lineRule="auto"/>
        <w:ind w:firstLine="0"/>
        <w:jc w:val="both"/>
        <w:rPr>
          <w:rFonts w:ascii="Arial" w:hAnsi="Arial" w:cs="Arial"/>
        </w:rPr>
      </w:pPr>
      <w:r w:rsidRPr="00382227">
        <w:rPr>
          <w:rFonts w:ascii="Arial" w:hAnsi="Arial" w:cs="Arial"/>
        </w:rPr>
        <w:t xml:space="preserve">No podrán resultar </w:t>
      </w:r>
      <w:proofErr w:type="spellStart"/>
      <w:r w:rsidRPr="00382227">
        <w:rPr>
          <w:rFonts w:ascii="Arial" w:hAnsi="Arial" w:cs="Arial"/>
        </w:rPr>
        <w:t>beneﬁciarias</w:t>
      </w:r>
      <w:proofErr w:type="spellEnd"/>
      <w:r w:rsidRPr="00382227">
        <w:rPr>
          <w:rFonts w:ascii="Arial" w:hAnsi="Arial" w:cs="Arial"/>
        </w:rPr>
        <w:t xml:space="preserve"> las personas en quienes concurra alguna de las prohibiciones establecidas en los apartados 2 y 3 del artículo 12 de la Ley 10/2006, de 17 de julio, de Subvenciones de Cantabria. </w:t>
      </w:r>
    </w:p>
    <w:p w14:paraId="3CC4B42B" w14:textId="77777777" w:rsidR="0065556A" w:rsidRPr="00382227" w:rsidRDefault="0065556A" w:rsidP="00382227">
      <w:pPr>
        <w:pStyle w:val="Prrafodelista"/>
        <w:spacing w:line="240" w:lineRule="auto"/>
        <w:rPr>
          <w:rFonts w:ascii="Arial" w:hAnsi="Arial" w:cs="Arial"/>
        </w:rPr>
      </w:pPr>
    </w:p>
    <w:p w14:paraId="2918F03A" w14:textId="58C10FF4" w:rsidR="0065556A" w:rsidRPr="00CE7767" w:rsidRDefault="00F92395" w:rsidP="001823D0">
      <w:pPr>
        <w:pStyle w:val="Prrafodelista"/>
        <w:numPr>
          <w:ilvl w:val="1"/>
          <w:numId w:val="5"/>
        </w:numPr>
        <w:tabs>
          <w:tab w:val="left" w:pos="284"/>
        </w:tabs>
        <w:spacing w:before="120" w:after="120" w:line="240" w:lineRule="auto"/>
        <w:ind w:firstLine="0"/>
        <w:jc w:val="both"/>
        <w:rPr>
          <w:rFonts w:ascii="Arial" w:hAnsi="Arial" w:cs="Arial"/>
        </w:rPr>
      </w:pPr>
      <w:r w:rsidRPr="00CE7767">
        <w:rPr>
          <w:rFonts w:ascii="Arial" w:hAnsi="Arial" w:cs="Arial"/>
        </w:rPr>
        <w:t>Igualmente,</w:t>
      </w:r>
      <w:r w:rsidR="0065556A" w:rsidRPr="00CE7767">
        <w:rPr>
          <w:rFonts w:ascii="Arial" w:hAnsi="Arial" w:cs="Arial"/>
        </w:rPr>
        <w:t xml:space="preserve"> no podrán </w:t>
      </w:r>
      <w:r w:rsidR="00250D7C" w:rsidRPr="00CE7767">
        <w:rPr>
          <w:rFonts w:ascii="Arial" w:hAnsi="Arial" w:cs="Arial"/>
        </w:rPr>
        <w:t>solicitar</w:t>
      </w:r>
      <w:r w:rsidR="0065556A" w:rsidRPr="00CE7767">
        <w:rPr>
          <w:rFonts w:ascii="Arial" w:hAnsi="Arial" w:cs="Arial"/>
        </w:rPr>
        <w:t xml:space="preserve"> subvención </w:t>
      </w:r>
      <w:r w:rsidR="00250D7C" w:rsidRPr="00CE7767">
        <w:rPr>
          <w:rFonts w:ascii="Arial" w:hAnsi="Arial" w:cs="Arial"/>
        </w:rPr>
        <w:t xml:space="preserve">las personas </w:t>
      </w:r>
      <w:r w:rsidR="00CE7767" w:rsidRPr="00CE7767">
        <w:rPr>
          <w:rFonts w:ascii="Arial" w:hAnsi="Arial" w:cs="Arial"/>
        </w:rPr>
        <w:t>para cuy</w:t>
      </w:r>
      <w:r w:rsidR="00F053D7">
        <w:rPr>
          <w:rFonts w:ascii="Arial" w:hAnsi="Arial" w:cs="Arial"/>
        </w:rPr>
        <w:t>a</w:t>
      </w:r>
      <w:r w:rsidR="00CE7767" w:rsidRPr="00CE7767">
        <w:rPr>
          <w:rFonts w:ascii="Arial" w:hAnsi="Arial" w:cs="Arial"/>
        </w:rPr>
        <w:t xml:space="preserve"> residencia habitual (T-hogar)</w:t>
      </w:r>
      <w:r w:rsidR="0065556A" w:rsidRPr="00CE7767">
        <w:rPr>
          <w:rFonts w:ascii="Arial" w:hAnsi="Arial" w:cs="Arial"/>
        </w:rPr>
        <w:t xml:space="preserve"> haya</w:t>
      </w:r>
      <w:r w:rsidR="00F053D7">
        <w:rPr>
          <w:rFonts w:ascii="Arial" w:hAnsi="Arial" w:cs="Arial"/>
        </w:rPr>
        <w:t>n</w:t>
      </w:r>
      <w:r w:rsidR="0065556A" w:rsidRPr="00CE7767">
        <w:rPr>
          <w:rFonts w:ascii="Arial" w:hAnsi="Arial" w:cs="Arial"/>
        </w:rPr>
        <w:t xml:space="preserve"> </w:t>
      </w:r>
      <w:r w:rsidR="00CE7767" w:rsidRPr="00CE7767">
        <w:rPr>
          <w:rFonts w:ascii="Arial" w:hAnsi="Arial" w:cs="Arial"/>
        </w:rPr>
        <w:t xml:space="preserve">recibido ayuda al amparo de </w:t>
      </w:r>
      <w:r w:rsidR="0065556A" w:rsidRPr="00CE7767">
        <w:rPr>
          <w:rFonts w:ascii="Arial" w:hAnsi="Arial" w:cs="Arial"/>
        </w:rPr>
        <w:t xml:space="preserve">la Orden </w:t>
      </w:r>
      <w:r w:rsidR="006E3B4A" w:rsidRPr="00CE7767">
        <w:rPr>
          <w:rFonts w:ascii="Arial" w:hAnsi="Arial" w:cs="Arial"/>
        </w:rPr>
        <w:t xml:space="preserve">IND/26/2022, </w:t>
      </w:r>
      <w:r w:rsidR="00CE7767" w:rsidRPr="00CE7767">
        <w:rPr>
          <w:rFonts w:ascii="Arial" w:hAnsi="Arial" w:cs="Arial"/>
        </w:rPr>
        <w:t xml:space="preserve">de 21 de abril, </w:t>
      </w:r>
      <w:r w:rsidR="006E3B4A" w:rsidRPr="00CE7767">
        <w:rPr>
          <w:rFonts w:ascii="Arial" w:hAnsi="Arial" w:cs="Arial"/>
        </w:rPr>
        <w:t>modificada por la Orden IND/57/2022 de 5 de septiembre, por la que se establecen las bases reguladoras y se convocan subvenciones destinadas a la ejecución de diversas actuaciones de mejora de las infraestructuras de telecomunicaciones de edificios unifamiliares destinadas a la captación de televisión digital de la Comunidad Autónoma de Cantabria</w:t>
      </w:r>
      <w:r w:rsidR="00E3209C" w:rsidRPr="00CE7767">
        <w:rPr>
          <w:rFonts w:ascii="Arial" w:hAnsi="Arial" w:cs="Arial"/>
        </w:rPr>
        <w:t>.</w:t>
      </w:r>
    </w:p>
    <w:p w14:paraId="29086A2C" w14:textId="77777777" w:rsidR="0026737D" w:rsidRPr="00382227" w:rsidRDefault="0026737D" w:rsidP="001823D0">
      <w:pPr>
        <w:pStyle w:val="Prrafodelista"/>
        <w:tabs>
          <w:tab w:val="left" w:pos="284"/>
        </w:tabs>
        <w:spacing w:line="240" w:lineRule="auto"/>
        <w:rPr>
          <w:rFonts w:ascii="Arial" w:hAnsi="Arial" w:cs="Arial"/>
        </w:rPr>
      </w:pPr>
    </w:p>
    <w:p w14:paraId="42DDF15A" w14:textId="77777777" w:rsidR="0026737D" w:rsidRPr="00382227" w:rsidRDefault="006358BD" w:rsidP="001823D0">
      <w:pPr>
        <w:pStyle w:val="Prrafodelista"/>
        <w:numPr>
          <w:ilvl w:val="1"/>
          <w:numId w:val="5"/>
        </w:numPr>
        <w:tabs>
          <w:tab w:val="left" w:pos="284"/>
        </w:tabs>
        <w:spacing w:before="120" w:after="120" w:line="240" w:lineRule="auto"/>
        <w:ind w:firstLine="0"/>
        <w:jc w:val="both"/>
        <w:rPr>
          <w:rFonts w:ascii="Arial" w:hAnsi="Arial" w:cs="Arial"/>
        </w:rPr>
      </w:pPr>
      <w:r w:rsidRPr="00382227">
        <w:rPr>
          <w:rFonts w:ascii="Arial" w:hAnsi="Arial" w:cs="Arial"/>
        </w:rPr>
        <w:t xml:space="preserve">Los </w:t>
      </w:r>
      <w:proofErr w:type="spellStart"/>
      <w:r w:rsidR="00A8368E" w:rsidRPr="00382227">
        <w:rPr>
          <w:rFonts w:ascii="Arial" w:hAnsi="Arial" w:cs="Arial"/>
        </w:rPr>
        <w:t>beneﬁciarios</w:t>
      </w:r>
      <w:proofErr w:type="spellEnd"/>
      <w:r w:rsidR="00A8368E" w:rsidRPr="00382227">
        <w:rPr>
          <w:rFonts w:ascii="Arial" w:hAnsi="Arial" w:cs="Arial"/>
        </w:rPr>
        <w:t xml:space="preserve"> de las subvenciones quedarán sujetos a las obligaciones previstas en el artículo 13 de la Ley 10/2006, de 17 de julio, de Subvenciones de Cantabria. </w:t>
      </w:r>
    </w:p>
    <w:p w14:paraId="5780DB97" w14:textId="77777777" w:rsidR="0026737D" w:rsidRPr="00382227" w:rsidRDefault="0026737D" w:rsidP="001823D0">
      <w:pPr>
        <w:pStyle w:val="Prrafodelista"/>
        <w:tabs>
          <w:tab w:val="left" w:pos="284"/>
        </w:tabs>
        <w:spacing w:line="240" w:lineRule="auto"/>
        <w:rPr>
          <w:rFonts w:ascii="Arial" w:hAnsi="Arial" w:cs="Arial"/>
        </w:rPr>
      </w:pPr>
    </w:p>
    <w:p w14:paraId="3B210395" w14:textId="47D9A6DC" w:rsidR="0026737D" w:rsidRDefault="006358BD" w:rsidP="00CE3251">
      <w:pPr>
        <w:pStyle w:val="Prrafodelista"/>
        <w:numPr>
          <w:ilvl w:val="1"/>
          <w:numId w:val="5"/>
        </w:numPr>
        <w:tabs>
          <w:tab w:val="left" w:pos="284"/>
        </w:tabs>
        <w:spacing w:before="120" w:after="120" w:line="240" w:lineRule="auto"/>
        <w:ind w:firstLine="0"/>
        <w:jc w:val="both"/>
        <w:rPr>
          <w:rFonts w:ascii="Arial" w:hAnsi="Arial" w:cs="Arial"/>
        </w:rPr>
      </w:pPr>
      <w:r w:rsidRPr="00CE7767">
        <w:rPr>
          <w:rFonts w:ascii="Arial" w:hAnsi="Arial" w:cs="Arial"/>
        </w:rPr>
        <w:t xml:space="preserve"> Los beneficiarios destinarán el importe íntegro de la ayuda que reciban al pago de las correspondientes actua</w:t>
      </w:r>
      <w:r w:rsidR="00CE7767">
        <w:rPr>
          <w:rFonts w:ascii="Arial" w:hAnsi="Arial" w:cs="Arial"/>
        </w:rPr>
        <w:t>ciones subvencionables.</w:t>
      </w:r>
    </w:p>
    <w:p w14:paraId="1CC3C25A" w14:textId="77777777" w:rsidR="00CE7767" w:rsidRPr="00CE7767" w:rsidRDefault="00CE7767" w:rsidP="00CE7767">
      <w:pPr>
        <w:pStyle w:val="Prrafodelista"/>
        <w:rPr>
          <w:rFonts w:ascii="Arial" w:hAnsi="Arial" w:cs="Arial"/>
        </w:rPr>
      </w:pPr>
    </w:p>
    <w:p w14:paraId="32AA458D" w14:textId="2BB14672" w:rsidR="00CE7767" w:rsidRDefault="006358BD" w:rsidP="001823D0">
      <w:pPr>
        <w:pStyle w:val="Prrafodelista"/>
        <w:numPr>
          <w:ilvl w:val="1"/>
          <w:numId w:val="5"/>
        </w:numPr>
        <w:tabs>
          <w:tab w:val="left" w:pos="284"/>
        </w:tabs>
        <w:spacing w:before="120" w:after="120" w:line="240" w:lineRule="auto"/>
        <w:ind w:firstLine="0"/>
        <w:jc w:val="both"/>
        <w:rPr>
          <w:rFonts w:ascii="Arial" w:hAnsi="Arial" w:cs="Arial"/>
        </w:rPr>
      </w:pPr>
      <w:r w:rsidRPr="00382227">
        <w:rPr>
          <w:rFonts w:ascii="Arial" w:hAnsi="Arial" w:cs="Arial"/>
        </w:rPr>
        <w:t xml:space="preserve"> El incumplimiento de cualquiera de las</w:t>
      </w:r>
      <w:r w:rsidR="00CE7767">
        <w:rPr>
          <w:rFonts w:ascii="Arial" w:hAnsi="Arial" w:cs="Arial"/>
        </w:rPr>
        <w:t xml:space="preserve"> obligaciones señaladas en los puntos</w:t>
      </w:r>
      <w:r w:rsidRPr="00382227">
        <w:rPr>
          <w:rFonts w:ascii="Arial" w:hAnsi="Arial" w:cs="Arial"/>
        </w:rPr>
        <w:t xml:space="preserve"> 3</w:t>
      </w:r>
      <w:r w:rsidR="002568C8" w:rsidRPr="00382227">
        <w:rPr>
          <w:rFonts w:ascii="Arial" w:hAnsi="Arial" w:cs="Arial"/>
        </w:rPr>
        <w:t>,</w:t>
      </w:r>
      <w:r w:rsidRPr="00382227">
        <w:rPr>
          <w:rFonts w:ascii="Arial" w:hAnsi="Arial" w:cs="Arial"/>
        </w:rPr>
        <w:t xml:space="preserve"> 4,</w:t>
      </w:r>
      <w:r w:rsidR="002568C8" w:rsidRPr="00382227">
        <w:rPr>
          <w:rFonts w:ascii="Arial" w:hAnsi="Arial" w:cs="Arial"/>
        </w:rPr>
        <w:t xml:space="preserve"> 5 y 6</w:t>
      </w:r>
      <w:r w:rsidR="00CE7767">
        <w:rPr>
          <w:rFonts w:ascii="Arial" w:hAnsi="Arial" w:cs="Arial"/>
        </w:rPr>
        <w:t xml:space="preserve"> de este apartado podrá ser causa de la </w:t>
      </w:r>
      <w:r w:rsidRPr="00382227">
        <w:rPr>
          <w:rFonts w:ascii="Arial" w:hAnsi="Arial" w:cs="Arial"/>
        </w:rPr>
        <w:t>pérdida de derecho al cobro o del reintegro de la ayuda concedida</w:t>
      </w:r>
      <w:r w:rsidR="00CE7767">
        <w:rPr>
          <w:rFonts w:ascii="Arial" w:hAnsi="Arial" w:cs="Arial"/>
        </w:rPr>
        <w:t>,</w:t>
      </w:r>
      <w:r w:rsidRPr="00382227">
        <w:rPr>
          <w:rFonts w:ascii="Arial" w:hAnsi="Arial" w:cs="Arial"/>
        </w:rPr>
        <w:t xml:space="preserve"> según la fase procedimental en que se halle la tramitación del expediente.</w:t>
      </w:r>
    </w:p>
    <w:p w14:paraId="0AFCA703" w14:textId="77777777" w:rsidR="00CE7767" w:rsidRPr="00CE7767" w:rsidRDefault="00CE7767" w:rsidP="00CE7767">
      <w:pPr>
        <w:pStyle w:val="Prrafodelista"/>
        <w:rPr>
          <w:rFonts w:ascii="Arial" w:hAnsi="Arial" w:cs="Arial"/>
        </w:rPr>
      </w:pPr>
    </w:p>
    <w:p w14:paraId="75552546" w14:textId="49E18BC9" w:rsidR="00F81F7A" w:rsidRPr="00382227" w:rsidRDefault="00CE7767" w:rsidP="00CE7767">
      <w:pPr>
        <w:pStyle w:val="Prrafodelista"/>
        <w:numPr>
          <w:ilvl w:val="0"/>
          <w:numId w:val="1"/>
        </w:numPr>
        <w:tabs>
          <w:tab w:val="left" w:pos="426"/>
          <w:tab w:val="left" w:pos="851"/>
        </w:tabs>
        <w:spacing w:before="120" w:after="120" w:line="240" w:lineRule="auto"/>
        <w:ind w:hanging="142"/>
        <w:jc w:val="both"/>
        <w:rPr>
          <w:rFonts w:ascii="Arial" w:hAnsi="Arial" w:cs="Arial"/>
        </w:rPr>
      </w:pPr>
      <w:r>
        <w:rPr>
          <w:rFonts w:ascii="Arial" w:hAnsi="Arial" w:cs="Arial"/>
          <w:b/>
        </w:rPr>
        <w:t xml:space="preserve"> </w:t>
      </w:r>
      <w:r w:rsidR="006358BD" w:rsidRPr="00382227">
        <w:rPr>
          <w:rFonts w:ascii="Arial" w:hAnsi="Arial" w:cs="Arial"/>
          <w:b/>
        </w:rPr>
        <w:t>Compatibilidad de las ayudas.</w:t>
      </w:r>
      <w:r w:rsidR="00F81F7A" w:rsidRPr="00382227">
        <w:rPr>
          <w:rFonts w:ascii="Arial" w:hAnsi="Arial" w:cs="Arial"/>
        </w:rPr>
        <w:t xml:space="preserve"> </w:t>
      </w:r>
    </w:p>
    <w:p w14:paraId="5E83DD9F" w14:textId="12697BB1" w:rsidR="003F137F" w:rsidRPr="00CE7767" w:rsidRDefault="003F137F" w:rsidP="00CE7767">
      <w:pPr>
        <w:autoSpaceDE w:val="0"/>
        <w:autoSpaceDN w:val="0"/>
        <w:adjustRightInd w:val="0"/>
        <w:spacing w:before="120" w:after="120" w:line="240" w:lineRule="auto"/>
        <w:ind w:firstLine="567"/>
        <w:jc w:val="both"/>
        <w:rPr>
          <w:rFonts w:ascii="Arial" w:hAnsi="Arial" w:cs="Arial"/>
        </w:rPr>
      </w:pPr>
      <w:r w:rsidRPr="00CE7767">
        <w:rPr>
          <w:rFonts w:ascii="Arial" w:hAnsi="Arial" w:cs="Arial"/>
        </w:rPr>
        <w:t>Las subvenciones reguladas en la presente orden serán compatibles con cualquier otra subvención</w:t>
      </w:r>
      <w:r w:rsidR="0014568E" w:rsidRPr="00CE7767">
        <w:rPr>
          <w:rFonts w:ascii="Arial" w:hAnsi="Arial" w:cs="Arial"/>
        </w:rPr>
        <w:t xml:space="preserve"> o</w:t>
      </w:r>
      <w:r w:rsidRPr="00CE7767">
        <w:rPr>
          <w:rFonts w:ascii="Arial" w:hAnsi="Arial" w:cs="Arial"/>
        </w:rPr>
        <w:t xml:space="preserve"> ayuda para el mismo fin procedente del Gobierno de Cantabria y sus organismos autónomos o de otras Administraciones o entes, públicos o privados, nacionales, de la Unión Europea o de organismos internacionales.</w:t>
      </w:r>
    </w:p>
    <w:p w14:paraId="03DA0BE2" w14:textId="0AB52909" w:rsidR="006358BD" w:rsidRPr="00382227" w:rsidRDefault="003F137F" w:rsidP="00CE7767">
      <w:pPr>
        <w:autoSpaceDE w:val="0"/>
        <w:autoSpaceDN w:val="0"/>
        <w:adjustRightInd w:val="0"/>
        <w:spacing w:before="120" w:after="120" w:line="240" w:lineRule="auto"/>
        <w:ind w:firstLine="567"/>
        <w:jc w:val="both"/>
        <w:rPr>
          <w:rFonts w:ascii="Arial" w:hAnsi="Arial" w:cs="Arial"/>
        </w:rPr>
      </w:pPr>
      <w:r w:rsidRPr="00CE7767">
        <w:rPr>
          <w:rFonts w:ascii="Arial" w:hAnsi="Arial" w:cs="Arial"/>
        </w:rPr>
        <w:t>No obstante, el importe total de las ayudas y subvenciones en ningún caso podrá ser de tal cuantía que, aislada o conjuntamente, supere el coste del proyecto o actividad subvencionada, ni podrán concederse si se supera alguno de los límites máximos establecidos por la normativa estatal y/o de la Unión Europea correspondiente.</w:t>
      </w:r>
      <w:r w:rsidRPr="00382227">
        <w:rPr>
          <w:rFonts w:ascii="Arial" w:hAnsi="Arial" w:cs="Arial"/>
        </w:rPr>
        <w:cr/>
      </w:r>
    </w:p>
    <w:p w14:paraId="5F069EE3" w14:textId="77777777" w:rsidR="00F81F7A" w:rsidRPr="00382227" w:rsidRDefault="006358BD" w:rsidP="00CE7767">
      <w:pPr>
        <w:pStyle w:val="Prrafodelista"/>
        <w:numPr>
          <w:ilvl w:val="0"/>
          <w:numId w:val="1"/>
        </w:numPr>
        <w:tabs>
          <w:tab w:val="left" w:pos="709"/>
          <w:tab w:val="left" w:pos="851"/>
          <w:tab w:val="left" w:pos="993"/>
        </w:tabs>
        <w:spacing w:before="120" w:after="120" w:line="240" w:lineRule="auto"/>
        <w:ind w:hanging="142"/>
        <w:jc w:val="both"/>
        <w:rPr>
          <w:rFonts w:ascii="Arial" w:hAnsi="Arial" w:cs="Arial"/>
        </w:rPr>
      </w:pPr>
      <w:r w:rsidRPr="00382227">
        <w:rPr>
          <w:rFonts w:ascii="Arial" w:hAnsi="Arial" w:cs="Arial"/>
          <w:b/>
        </w:rPr>
        <w:t>Procedimiento de concesión.</w:t>
      </w:r>
      <w:r w:rsidR="00F81F7A" w:rsidRPr="00382227">
        <w:rPr>
          <w:rFonts w:ascii="Arial" w:hAnsi="Arial" w:cs="Arial"/>
        </w:rPr>
        <w:t xml:space="preserve"> </w:t>
      </w:r>
    </w:p>
    <w:p w14:paraId="1C0A56BD" w14:textId="60FA648A" w:rsidR="006358BD" w:rsidRDefault="006358BD" w:rsidP="00CE7767">
      <w:pPr>
        <w:autoSpaceDE w:val="0"/>
        <w:autoSpaceDN w:val="0"/>
        <w:adjustRightInd w:val="0"/>
        <w:spacing w:before="120" w:after="120" w:line="240" w:lineRule="auto"/>
        <w:ind w:firstLine="567"/>
        <w:jc w:val="both"/>
        <w:rPr>
          <w:rFonts w:ascii="Arial" w:hAnsi="Arial" w:cs="Arial"/>
        </w:rPr>
      </w:pPr>
      <w:r w:rsidRPr="00382227">
        <w:rPr>
          <w:rFonts w:ascii="Arial" w:hAnsi="Arial" w:cs="Arial"/>
        </w:rPr>
        <w:t xml:space="preserve">Las ayudas previstas en esta </w:t>
      </w:r>
      <w:r w:rsidR="00CE7767">
        <w:rPr>
          <w:rFonts w:ascii="Arial" w:hAnsi="Arial" w:cs="Arial"/>
        </w:rPr>
        <w:t>o</w:t>
      </w:r>
      <w:r w:rsidRPr="00382227">
        <w:rPr>
          <w:rFonts w:ascii="Arial" w:hAnsi="Arial" w:cs="Arial"/>
        </w:rPr>
        <w:t>rden se concederán en régimen de concurrencia competitiva, conforme a los principios de publicidad, transparencia, objetividad, igualdad y no discriminación, mediante el procedimiento abreviado previsto en el artículo 28 de la Ley 10/2006, de 17 de julio, de Subvenciones de Cantabria.</w:t>
      </w:r>
    </w:p>
    <w:p w14:paraId="00EFEBC9" w14:textId="77777777" w:rsidR="005E19D5" w:rsidRPr="00382227" w:rsidRDefault="005E19D5" w:rsidP="005E19D5">
      <w:pPr>
        <w:autoSpaceDE w:val="0"/>
        <w:autoSpaceDN w:val="0"/>
        <w:adjustRightInd w:val="0"/>
        <w:spacing w:before="120" w:after="120" w:line="240" w:lineRule="auto"/>
        <w:jc w:val="both"/>
        <w:rPr>
          <w:rFonts w:ascii="Arial" w:hAnsi="Arial" w:cs="Arial"/>
        </w:rPr>
      </w:pPr>
    </w:p>
    <w:p w14:paraId="622D8538" w14:textId="77777777" w:rsidR="00F81F7A" w:rsidRPr="00382227" w:rsidRDefault="006358BD" w:rsidP="00CE7767">
      <w:pPr>
        <w:pStyle w:val="Prrafodelista"/>
        <w:numPr>
          <w:ilvl w:val="0"/>
          <w:numId w:val="1"/>
        </w:numPr>
        <w:tabs>
          <w:tab w:val="left" w:pos="993"/>
        </w:tabs>
        <w:spacing w:before="120" w:after="120" w:line="240" w:lineRule="auto"/>
        <w:ind w:hanging="142"/>
        <w:jc w:val="both"/>
        <w:rPr>
          <w:rFonts w:ascii="Arial" w:hAnsi="Arial" w:cs="Arial"/>
        </w:rPr>
      </w:pPr>
      <w:r w:rsidRPr="00382227">
        <w:rPr>
          <w:rFonts w:ascii="Arial" w:hAnsi="Arial" w:cs="Arial"/>
          <w:b/>
        </w:rPr>
        <w:t>Solicitudes y documentación.</w:t>
      </w:r>
      <w:r w:rsidR="00F81F7A" w:rsidRPr="00382227">
        <w:rPr>
          <w:rFonts w:ascii="Arial" w:hAnsi="Arial" w:cs="Arial"/>
        </w:rPr>
        <w:t xml:space="preserve"> </w:t>
      </w:r>
    </w:p>
    <w:p w14:paraId="075C9302" w14:textId="77944B99" w:rsidR="006358BD" w:rsidRPr="00382227" w:rsidRDefault="006358BD" w:rsidP="00382227">
      <w:pPr>
        <w:autoSpaceDE w:val="0"/>
        <w:autoSpaceDN w:val="0"/>
        <w:adjustRightInd w:val="0"/>
        <w:spacing w:before="120" w:after="120" w:line="240" w:lineRule="auto"/>
        <w:jc w:val="both"/>
        <w:rPr>
          <w:rFonts w:ascii="Arial" w:hAnsi="Arial" w:cs="Arial"/>
        </w:rPr>
      </w:pPr>
      <w:r w:rsidRPr="00382227">
        <w:rPr>
          <w:rFonts w:ascii="Arial" w:hAnsi="Arial" w:cs="Arial"/>
        </w:rPr>
        <w:t xml:space="preserve">1. </w:t>
      </w:r>
      <w:r w:rsidRPr="00CE7767">
        <w:rPr>
          <w:rFonts w:ascii="Arial" w:hAnsi="Arial" w:cs="Arial"/>
        </w:rPr>
        <w:t>El plazo de pre</w:t>
      </w:r>
      <w:r w:rsidR="006B6314" w:rsidRPr="00CE7767">
        <w:rPr>
          <w:rFonts w:ascii="Arial" w:hAnsi="Arial" w:cs="Arial"/>
        </w:rPr>
        <w:t>sentación de solicitudes estará abierto</w:t>
      </w:r>
      <w:r w:rsidRPr="00CE7767">
        <w:rPr>
          <w:rFonts w:ascii="Arial" w:hAnsi="Arial" w:cs="Arial"/>
        </w:rPr>
        <w:t xml:space="preserve"> desde el día siguiente al de la publicación en el Boletín Oficial de Cantabria del extracto</w:t>
      </w:r>
      <w:r w:rsidR="006B6314" w:rsidRPr="00CE7767">
        <w:rPr>
          <w:rFonts w:ascii="Arial" w:hAnsi="Arial" w:cs="Arial"/>
        </w:rPr>
        <w:t xml:space="preserve"> de convocatoria</w:t>
      </w:r>
      <w:r w:rsidRPr="00CE7767">
        <w:rPr>
          <w:rFonts w:ascii="Arial" w:hAnsi="Arial" w:cs="Arial"/>
        </w:rPr>
        <w:t xml:space="preserve"> </w:t>
      </w:r>
      <w:r w:rsidR="00CE7767" w:rsidRPr="00CE7767">
        <w:rPr>
          <w:rFonts w:ascii="Arial" w:hAnsi="Arial" w:cs="Arial"/>
        </w:rPr>
        <w:t xml:space="preserve">y </w:t>
      </w:r>
      <w:r w:rsidRPr="00CE7767">
        <w:rPr>
          <w:rFonts w:ascii="Arial" w:hAnsi="Arial" w:cs="Arial"/>
        </w:rPr>
        <w:t xml:space="preserve">hasta el </w:t>
      </w:r>
      <w:r w:rsidR="00EF3A02" w:rsidRPr="00CE7767">
        <w:rPr>
          <w:rFonts w:ascii="Arial" w:hAnsi="Arial" w:cs="Arial"/>
        </w:rPr>
        <w:t>1</w:t>
      </w:r>
      <w:r w:rsidR="00402A37" w:rsidRPr="00CE7767">
        <w:rPr>
          <w:rFonts w:ascii="Arial" w:hAnsi="Arial" w:cs="Arial"/>
        </w:rPr>
        <w:t>8</w:t>
      </w:r>
      <w:r w:rsidR="00EF3A02" w:rsidRPr="00CE7767">
        <w:rPr>
          <w:rFonts w:ascii="Arial" w:hAnsi="Arial" w:cs="Arial"/>
        </w:rPr>
        <w:t xml:space="preserve"> de octubre de 2023</w:t>
      </w:r>
      <w:r w:rsidR="00E7280D" w:rsidRPr="00CE7767">
        <w:rPr>
          <w:rFonts w:ascii="Arial" w:hAnsi="Arial" w:cs="Arial"/>
          <w:color w:val="FF0000"/>
        </w:rPr>
        <w:t>.</w:t>
      </w:r>
    </w:p>
    <w:p w14:paraId="54845BBE" w14:textId="0187B0B3" w:rsidR="006358BD" w:rsidRPr="00CE7767" w:rsidRDefault="00102B6E" w:rsidP="00CE7767">
      <w:pPr>
        <w:autoSpaceDE w:val="0"/>
        <w:autoSpaceDN w:val="0"/>
        <w:adjustRightInd w:val="0"/>
        <w:spacing w:before="120" w:after="120" w:line="240" w:lineRule="auto"/>
        <w:ind w:firstLine="567"/>
        <w:jc w:val="both"/>
        <w:rPr>
          <w:rFonts w:ascii="Arial" w:hAnsi="Arial" w:cs="Arial"/>
        </w:rPr>
      </w:pPr>
      <w:r w:rsidRPr="00CE7767">
        <w:rPr>
          <w:rFonts w:ascii="Arial" w:hAnsi="Arial" w:cs="Arial"/>
        </w:rPr>
        <w:t>El</w:t>
      </w:r>
      <w:r w:rsidR="006358BD" w:rsidRPr="00CE7767">
        <w:rPr>
          <w:rFonts w:ascii="Arial" w:hAnsi="Arial" w:cs="Arial"/>
        </w:rPr>
        <w:t xml:space="preserve"> </w:t>
      </w:r>
      <w:r w:rsidR="00C643B0" w:rsidRPr="00CE7767">
        <w:rPr>
          <w:rFonts w:ascii="Arial" w:hAnsi="Arial" w:cs="Arial"/>
        </w:rPr>
        <w:t>T-</w:t>
      </w:r>
      <w:r w:rsidR="006358BD" w:rsidRPr="00CE7767">
        <w:rPr>
          <w:rFonts w:ascii="Arial" w:hAnsi="Arial" w:cs="Arial"/>
        </w:rPr>
        <w:t xml:space="preserve">instalador </w:t>
      </w:r>
      <w:r w:rsidRPr="00CE7767">
        <w:rPr>
          <w:rFonts w:ascii="Arial" w:hAnsi="Arial" w:cs="Arial"/>
        </w:rPr>
        <w:t xml:space="preserve">podrá </w:t>
      </w:r>
      <w:r w:rsidR="006358BD" w:rsidRPr="00CE7767">
        <w:rPr>
          <w:rFonts w:ascii="Arial" w:hAnsi="Arial" w:cs="Arial"/>
        </w:rPr>
        <w:t xml:space="preserve">actuar como representante del/de la interesado/a </w:t>
      </w:r>
      <w:proofErr w:type="spellStart"/>
      <w:r w:rsidR="006358BD" w:rsidRPr="00CE7767">
        <w:rPr>
          <w:rFonts w:ascii="Arial" w:hAnsi="Arial" w:cs="Arial"/>
        </w:rPr>
        <w:t>a</w:t>
      </w:r>
      <w:proofErr w:type="spellEnd"/>
      <w:r w:rsidR="006358BD" w:rsidRPr="00CE7767">
        <w:rPr>
          <w:rFonts w:ascii="Arial" w:hAnsi="Arial" w:cs="Arial"/>
        </w:rPr>
        <w:t xml:space="preserve"> los efectos de presentación de las solicitudes</w:t>
      </w:r>
      <w:r w:rsidR="00382227" w:rsidRPr="00CE7767">
        <w:rPr>
          <w:rFonts w:ascii="Arial" w:hAnsi="Arial" w:cs="Arial"/>
        </w:rPr>
        <w:t>, tramitación del procedimiento y resolución de éste.</w:t>
      </w:r>
      <w:r w:rsidR="006358BD" w:rsidRPr="00CE7767">
        <w:rPr>
          <w:rFonts w:ascii="Arial" w:hAnsi="Arial" w:cs="Arial"/>
        </w:rPr>
        <w:t xml:space="preserve"> </w:t>
      </w:r>
    </w:p>
    <w:p w14:paraId="1453CDEA" w14:textId="11EB9439" w:rsidR="003546FD" w:rsidRPr="00CE7767" w:rsidRDefault="006358BD" w:rsidP="00CE7767">
      <w:pPr>
        <w:pStyle w:val="Prrafodelista"/>
        <w:numPr>
          <w:ilvl w:val="1"/>
          <w:numId w:val="2"/>
        </w:numPr>
        <w:tabs>
          <w:tab w:val="left" w:pos="284"/>
        </w:tabs>
        <w:autoSpaceDE w:val="0"/>
        <w:autoSpaceDN w:val="0"/>
        <w:adjustRightInd w:val="0"/>
        <w:spacing w:before="120" w:after="120" w:line="240" w:lineRule="auto"/>
        <w:ind w:firstLine="0"/>
        <w:jc w:val="both"/>
        <w:rPr>
          <w:rFonts w:ascii="Arial" w:hAnsi="Arial" w:cs="Arial"/>
        </w:rPr>
      </w:pPr>
      <w:r w:rsidRPr="00CE7767">
        <w:rPr>
          <w:rFonts w:ascii="Arial" w:hAnsi="Arial" w:cs="Arial"/>
        </w:rPr>
        <w:t xml:space="preserve">El modelo de solicitud </w:t>
      </w:r>
      <w:r w:rsidR="007655CC" w:rsidRPr="00CE7767">
        <w:rPr>
          <w:rFonts w:ascii="Arial" w:hAnsi="Arial" w:cs="Arial"/>
        </w:rPr>
        <w:t xml:space="preserve">(Anexo I) </w:t>
      </w:r>
      <w:r w:rsidRPr="00CE7767">
        <w:rPr>
          <w:rFonts w:ascii="Arial" w:hAnsi="Arial" w:cs="Arial"/>
        </w:rPr>
        <w:t>y el resto de modelos complementarios</w:t>
      </w:r>
      <w:r w:rsidR="00396FE7" w:rsidRPr="00CE7767">
        <w:rPr>
          <w:rFonts w:ascii="Arial" w:hAnsi="Arial" w:cs="Arial"/>
        </w:rPr>
        <w:t xml:space="preserve"> (Anexo</w:t>
      </w:r>
      <w:r w:rsidR="00FB5066" w:rsidRPr="00CE7767">
        <w:rPr>
          <w:rFonts w:ascii="Arial" w:hAnsi="Arial" w:cs="Arial"/>
        </w:rPr>
        <w:t>s</w:t>
      </w:r>
      <w:r w:rsidR="00396FE7" w:rsidRPr="00CE7767">
        <w:rPr>
          <w:rFonts w:ascii="Arial" w:hAnsi="Arial" w:cs="Arial"/>
        </w:rPr>
        <w:t xml:space="preserve"> II</w:t>
      </w:r>
      <w:r w:rsidR="00FB5066" w:rsidRPr="00CE7767">
        <w:rPr>
          <w:rFonts w:ascii="Arial" w:hAnsi="Arial" w:cs="Arial"/>
        </w:rPr>
        <w:t xml:space="preserve">, </w:t>
      </w:r>
      <w:r w:rsidR="008214CE" w:rsidRPr="00CE7767">
        <w:rPr>
          <w:rFonts w:ascii="Arial" w:hAnsi="Arial" w:cs="Arial"/>
        </w:rPr>
        <w:t>III)</w:t>
      </w:r>
      <w:r w:rsidRPr="00CE7767">
        <w:rPr>
          <w:rFonts w:ascii="Arial" w:hAnsi="Arial" w:cs="Arial"/>
        </w:rPr>
        <w:t xml:space="preserve">, que figuran como anexos en esta orden, se encontrarán disponibles en el Portal Institucional </w:t>
      </w:r>
      <w:r w:rsidRPr="00CE7767">
        <w:rPr>
          <w:rFonts w:ascii="Arial" w:hAnsi="Arial" w:cs="Arial"/>
        </w:rPr>
        <w:lastRenderedPageBreak/>
        <w:t xml:space="preserve">del Gobierno de Cantabria (https://www.cantabria.es), en su apartado “Atención a la Ciudadanía 012”, “Ayudas y Subvenciones”, en la sede electrónica del Gobierno de Cantabria </w:t>
      </w:r>
      <w:r w:rsidR="00766B5E" w:rsidRPr="00CE7767">
        <w:rPr>
          <w:rFonts w:ascii="Arial" w:hAnsi="Arial" w:cs="Arial"/>
        </w:rPr>
        <w:t>(</w:t>
      </w:r>
      <w:proofErr w:type="gramStart"/>
      <w:r w:rsidR="00766B5E" w:rsidRPr="00CE7767">
        <w:rPr>
          <w:rFonts w:ascii="Arial" w:hAnsi="Arial" w:cs="Arial"/>
        </w:rPr>
        <w:t>http://sede.cantabria.es )</w:t>
      </w:r>
      <w:proofErr w:type="gramEnd"/>
      <w:r w:rsidR="00766B5E" w:rsidRPr="00CE7767">
        <w:rPr>
          <w:rFonts w:ascii="Arial" w:hAnsi="Arial" w:cs="Arial"/>
        </w:rPr>
        <w:t>.</w:t>
      </w:r>
    </w:p>
    <w:p w14:paraId="5B3801A5" w14:textId="77777777" w:rsidR="003546FD" w:rsidRPr="00CE7767" w:rsidRDefault="003546FD" w:rsidP="00382227">
      <w:pPr>
        <w:pStyle w:val="Prrafodelista"/>
        <w:autoSpaceDE w:val="0"/>
        <w:autoSpaceDN w:val="0"/>
        <w:adjustRightInd w:val="0"/>
        <w:spacing w:before="120" w:after="120" w:line="240" w:lineRule="auto"/>
        <w:ind w:left="340"/>
        <w:jc w:val="both"/>
        <w:rPr>
          <w:rFonts w:ascii="Arial" w:hAnsi="Arial" w:cs="Arial"/>
        </w:rPr>
      </w:pPr>
    </w:p>
    <w:p w14:paraId="57EE514E" w14:textId="756D0A96" w:rsidR="006075E8" w:rsidRPr="00CE7767" w:rsidRDefault="00766B5E" w:rsidP="00CE7767">
      <w:pPr>
        <w:pStyle w:val="Prrafodelista"/>
        <w:numPr>
          <w:ilvl w:val="1"/>
          <w:numId w:val="2"/>
        </w:numPr>
        <w:tabs>
          <w:tab w:val="left" w:pos="426"/>
        </w:tabs>
        <w:autoSpaceDE w:val="0"/>
        <w:autoSpaceDN w:val="0"/>
        <w:adjustRightInd w:val="0"/>
        <w:spacing w:before="120" w:after="120" w:line="240" w:lineRule="auto"/>
        <w:ind w:firstLine="0"/>
        <w:jc w:val="both"/>
        <w:rPr>
          <w:rFonts w:ascii="Arial" w:hAnsi="Arial" w:cs="Arial"/>
        </w:rPr>
      </w:pPr>
      <w:r w:rsidRPr="00CE7767">
        <w:rPr>
          <w:rFonts w:ascii="Arial" w:hAnsi="Arial" w:cs="Arial"/>
        </w:rPr>
        <w:t>La solicitud, debidamente cumplimentada de acuerdo con el modelo contenido en el Anexo I de esta orden</w:t>
      </w:r>
      <w:r w:rsidR="006075E8" w:rsidRPr="00CE7767">
        <w:rPr>
          <w:rFonts w:ascii="Arial" w:hAnsi="Arial" w:cs="Arial"/>
        </w:rPr>
        <w:t>, fechada</w:t>
      </w:r>
      <w:r w:rsidRPr="00CE7767">
        <w:rPr>
          <w:rFonts w:ascii="Arial" w:hAnsi="Arial" w:cs="Arial"/>
        </w:rPr>
        <w:t xml:space="preserve"> y firmada</w:t>
      </w:r>
      <w:r w:rsidR="006075E8" w:rsidRPr="00CE7767">
        <w:rPr>
          <w:rFonts w:ascii="Arial" w:hAnsi="Arial" w:cs="Arial"/>
        </w:rPr>
        <w:t xml:space="preserve"> por el</w:t>
      </w:r>
      <w:r w:rsidR="006075E8" w:rsidRPr="00CE7767">
        <w:rPr>
          <w:rFonts w:ascii="Arial" w:hAnsi="Arial" w:cs="Arial"/>
          <w:b/>
        </w:rPr>
        <w:t xml:space="preserve"> </w:t>
      </w:r>
      <w:r w:rsidR="006075E8" w:rsidRPr="00CE7767">
        <w:rPr>
          <w:rFonts w:ascii="Arial" w:hAnsi="Arial" w:cs="Arial"/>
        </w:rPr>
        <w:t>solicitante o, en su caso, por su representante</w:t>
      </w:r>
      <w:r w:rsidRPr="00CE7767">
        <w:rPr>
          <w:rFonts w:ascii="Arial" w:hAnsi="Arial" w:cs="Arial"/>
        </w:rPr>
        <w:t>, se dirigirá al titular de la Consejería de Industria, Turismo, Innovación, Transporte y Comercio y se presentará preferentemente por medios electrónicos</w:t>
      </w:r>
      <w:r w:rsidR="00CE7767" w:rsidRPr="00CE7767">
        <w:rPr>
          <w:rFonts w:ascii="Arial" w:hAnsi="Arial" w:cs="Arial"/>
        </w:rPr>
        <w:t>,</w:t>
      </w:r>
      <w:r w:rsidRPr="00CE7767">
        <w:rPr>
          <w:rFonts w:ascii="Arial" w:hAnsi="Arial" w:cs="Arial"/>
        </w:rPr>
        <w:t xml:space="preserve"> </w:t>
      </w:r>
      <w:r w:rsidR="00264F1C" w:rsidRPr="00CE7767">
        <w:rPr>
          <w:rFonts w:ascii="Arial" w:hAnsi="Arial" w:cs="Arial"/>
        </w:rPr>
        <w:t xml:space="preserve">o de forma presencial </w:t>
      </w:r>
      <w:r w:rsidRPr="00CE7767">
        <w:rPr>
          <w:rFonts w:ascii="Arial" w:hAnsi="Arial" w:cs="Arial"/>
        </w:rPr>
        <w:t>en el Registro Delegado de la Dirección General de Transportes y Comunicaciones (sito en la calle Cádiz, nº 2, 1ª planta, de Santander) o en cualquiera de los lugares previstos al efecto en el artículo 134.8 de la Ley 5/2018, de 22 de noviembre, de Régimen Jurídico del Gobierno, de la Administración y del Sector Público Institucional de la Comunidad Autónoma de Cantabria y 16.4 de la Ley 39/2015, de 1 de octubre, del Procedimiento Administrativo Común de las Administraciones Públicas</w:t>
      </w:r>
      <w:r w:rsidR="006075E8" w:rsidRPr="00CE7767">
        <w:rPr>
          <w:rFonts w:ascii="Arial" w:hAnsi="Arial" w:cs="Arial"/>
        </w:rPr>
        <w:t>.</w:t>
      </w:r>
    </w:p>
    <w:p w14:paraId="6CB1FD64" w14:textId="77777777" w:rsidR="006075E8" w:rsidRPr="00CE7767" w:rsidRDefault="006075E8" w:rsidP="00382227">
      <w:pPr>
        <w:pStyle w:val="Prrafodelista"/>
        <w:autoSpaceDE w:val="0"/>
        <w:autoSpaceDN w:val="0"/>
        <w:adjustRightInd w:val="0"/>
        <w:spacing w:before="120" w:after="120" w:line="240" w:lineRule="auto"/>
        <w:ind w:left="340"/>
        <w:jc w:val="both"/>
        <w:rPr>
          <w:rFonts w:ascii="Arial" w:hAnsi="Arial" w:cs="Arial"/>
        </w:rPr>
      </w:pPr>
    </w:p>
    <w:p w14:paraId="1B8B7AFC" w14:textId="545E0A9F" w:rsidR="008E297F" w:rsidRPr="00CE7767" w:rsidRDefault="006075E8" w:rsidP="00CE7767">
      <w:pPr>
        <w:pStyle w:val="Prrafodelista"/>
        <w:numPr>
          <w:ilvl w:val="1"/>
          <w:numId w:val="2"/>
        </w:numPr>
        <w:tabs>
          <w:tab w:val="left" w:pos="284"/>
          <w:tab w:val="left" w:pos="426"/>
        </w:tabs>
        <w:autoSpaceDE w:val="0"/>
        <w:autoSpaceDN w:val="0"/>
        <w:adjustRightInd w:val="0"/>
        <w:spacing w:before="120" w:after="120" w:line="240" w:lineRule="auto"/>
        <w:ind w:firstLine="0"/>
        <w:jc w:val="both"/>
        <w:rPr>
          <w:rFonts w:ascii="Arial" w:hAnsi="Arial" w:cs="Arial"/>
        </w:rPr>
      </w:pPr>
      <w:r w:rsidRPr="00CE7767">
        <w:rPr>
          <w:rFonts w:ascii="Arial" w:hAnsi="Arial" w:cs="Arial"/>
        </w:rPr>
        <w:t>Si la solicitud se enviara por correo, deberá presentarse en sobre abierto con objeto de que en la cabecera de la primera hoja del documento se hagan constar, con claridad, el nombre de la oficina y la fecha, el lugar, la hora y minuto de su admisión por el personal de correos, de acuerdo con lo dispuesto en el artículo 31 del Real Decreto 1829/1999, de 3 de diciembre, que aprueba el Reglamento por el que se regula la prestación de los servicios postales</w:t>
      </w:r>
      <w:r w:rsidR="00CE7767" w:rsidRPr="00CE7767">
        <w:rPr>
          <w:rFonts w:ascii="Arial" w:hAnsi="Arial" w:cs="Arial"/>
        </w:rPr>
        <w:t>,</w:t>
      </w:r>
      <w:r w:rsidRPr="00CE7767">
        <w:rPr>
          <w:rFonts w:ascii="Arial" w:hAnsi="Arial" w:cs="Arial"/>
        </w:rPr>
        <w:t xml:space="preserve"> en cuanto no se oponga a la Ley 43/2010, de 30 de diciembre, del servicio postal universal, de los derechos de los usuarios y del mercado postal.</w:t>
      </w:r>
    </w:p>
    <w:p w14:paraId="7AE940BE" w14:textId="74872535" w:rsidR="006358BD" w:rsidRPr="00831791" w:rsidRDefault="006075E8" w:rsidP="00382227">
      <w:pPr>
        <w:autoSpaceDE w:val="0"/>
        <w:autoSpaceDN w:val="0"/>
        <w:adjustRightInd w:val="0"/>
        <w:spacing w:before="120" w:after="120" w:line="240" w:lineRule="auto"/>
        <w:jc w:val="both"/>
        <w:rPr>
          <w:rFonts w:ascii="Arial" w:hAnsi="Arial" w:cs="Arial"/>
        </w:rPr>
      </w:pPr>
      <w:r w:rsidRPr="00831791">
        <w:rPr>
          <w:rFonts w:ascii="Arial" w:hAnsi="Arial" w:cs="Arial"/>
        </w:rPr>
        <w:t>5</w:t>
      </w:r>
      <w:r w:rsidR="006358BD" w:rsidRPr="00831791">
        <w:rPr>
          <w:rFonts w:ascii="Arial" w:hAnsi="Arial" w:cs="Arial"/>
        </w:rPr>
        <w:t xml:space="preserve">. Las solicitudes de subvención deberán </w:t>
      </w:r>
      <w:r w:rsidRPr="00831791">
        <w:rPr>
          <w:rFonts w:ascii="Arial" w:hAnsi="Arial" w:cs="Arial"/>
        </w:rPr>
        <w:t>ir</w:t>
      </w:r>
      <w:r w:rsidR="006358BD" w:rsidRPr="00831791">
        <w:rPr>
          <w:rFonts w:ascii="Arial" w:hAnsi="Arial" w:cs="Arial"/>
        </w:rPr>
        <w:t xml:space="preserve"> acompañadas de la siguiente documentación:</w:t>
      </w:r>
    </w:p>
    <w:p w14:paraId="383BFAE6" w14:textId="7E45917D" w:rsidR="007F7D00" w:rsidRPr="00831791" w:rsidRDefault="003546FD" w:rsidP="00382227">
      <w:pPr>
        <w:pStyle w:val="Prrafodelista"/>
        <w:numPr>
          <w:ilvl w:val="0"/>
          <w:numId w:val="8"/>
        </w:numPr>
        <w:autoSpaceDE w:val="0"/>
        <w:autoSpaceDN w:val="0"/>
        <w:adjustRightInd w:val="0"/>
        <w:spacing w:before="120" w:after="120" w:line="240" w:lineRule="auto"/>
        <w:ind w:left="709" w:hanging="283"/>
        <w:jc w:val="both"/>
        <w:rPr>
          <w:rFonts w:ascii="Arial" w:hAnsi="Arial" w:cs="Arial"/>
        </w:rPr>
      </w:pPr>
      <w:r w:rsidRPr="00831791">
        <w:rPr>
          <w:rFonts w:ascii="Arial" w:hAnsi="Arial" w:cs="Arial"/>
        </w:rPr>
        <w:t>F</w:t>
      </w:r>
      <w:r w:rsidR="007F7D00" w:rsidRPr="00831791">
        <w:rPr>
          <w:rFonts w:ascii="Arial" w:hAnsi="Arial" w:cs="Arial"/>
        </w:rPr>
        <w:t xml:space="preserve">actura </w:t>
      </w:r>
      <w:r w:rsidR="008E297F" w:rsidRPr="00831791">
        <w:rPr>
          <w:rFonts w:ascii="Arial" w:hAnsi="Arial" w:cs="Arial"/>
        </w:rPr>
        <w:t>acompañada del anexo III, en la</w:t>
      </w:r>
      <w:r w:rsidR="007F7D00" w:rsidRPr="00831791">
        <w:rPr>
          <w:rFonts w:ascii="Arial" w:hAnsi="Arial" w:cs="Arial"/>
        </w:rPr>
        <w:t xml:space="preserve"> que se desglosarán los importes y conceptos de la inversión. </w:t>
      </w:r>
    </w:p>
    <w:p w14:paraId="2D84935E" w14:textId="77777777" w:rsidR="007F7D00" w:rsidRPr="00831791" w:rsidRDefault="003F137F" w:rsidP="00382227">
      <w:pPr>
        <w:pStyle w:val="Prrafodelista"/>
        <w:numPr>
          <w:ilvl w:val="0"/>
          <w:numId w:val="8"/>
        </w:numPr>
        <w:autoSpaceDE w:val="0"/>
        <w:autoSpaceDN w:val="0"/>
        <w:adjustRightInd w:val="0"/>
        <w:spacing w:before="120" w:after="120" w:line="240" w:lineRule="auto"/>
        <w:ind w:left="709" w:hanging="283"/>
        <w:jc w:val="both"/>
        <w:rPr>
          <w:rFonts w:ascii="Arial" w:hAnsi="Arial" w:cs="Arial"/>
        </w:rPr>
      </w:pPr>
      <w:r w:rsidRPr="00831791">
        <w:rPr>
          <w:rFonts w:ascii="Arial" w:hAnsi="Arial" w:cs="Arial"/>
        </w:rPr>
        <w:t>Acreditación de titularidad</w:t>
      </w:r>
      <w:r w:rsidR="00140D52" w:rsidRPr="00831791">
        <w:rPr>
          <w:rFonts w:ascii="Arial" w:hAnsi="Arial" w:cs="Arial"/>
        </w:rPr>
        <w:t xml:space="preserve"> bancaria con número de cuenta del solicitante de la </w:t>
      </w:r>
      <w:r w:rsidR="00C643B0" w:rsidRPr="00831791">
        <w:rPr>
          <w:rFonts w:ascii="Arial" w:hAnsi="Arial" w:cs="Arial"/>
        </w:rPr>
        <w:t>subvención</w:t>
      </w:r>
      <w:r w:rsidR="00F65111" w:rsidRPr="00831791">
        <w:rPr>
          <w:rFonts w:ascii="Arial" w:hAnsi="Arial" w:cs="Arial"/>
        </w:rPr>
        <w:t>.</w:t>
      </w:r>
    </w:p>
    <w:p w14:paraId="4D320532" w14:textId="1A778042" w:rsidR="00E67C6B" w:rsidRPr="00831791" w:rsidRDefault="00E912A2" w:rsidP="00382227">
      <w:pPr>
        <w:pStyle w:val="Prrafodelista"/>
        <w:numPr>
          <w:ilvl w:val="0"/>
          <w:numId w:val="8"/>
        </w:numPr>
        <w:autoSpaceDE w:val="0"/>
        <w:autoSpaceDN w:val="0"/>
        <w:adjustRightInd w:val="0"/>
        <w:spacing w:before="120" w:after="120" w:line="240" w:lineRule="auto"/>
        <w:ind w:left="709" w:hanging="283"/>
        <w:jc w:val="both"/>
        <w:rPr>
          <w:rFonts w:ascii="Arial" w:hAnsi="Arial" w:cs="Arial"/>
        </w:rPr>
      </w:pPr>
      <w:r w:rsidRPr="00831791">
        <w:rPr>
          <w:rFonts w:ascii="Arial" w:hAnsi="Arial" w:cs="Arial"/>
        </w:rPr>
        <w:t xml:space="preserve">Declaraciones responsables (incluidas en el anexo I) suscritas por el solicitante en las que </w:t>
      </w:r>
      <w:r w:rsidR="007F7D00" w:rsidRPr="00831791">
        <w:rPr>
          <w:rFonts w:ascii="Arial" w:hAnsi="Arial" w:cs="Arial"/>
        </w:rPr>
        <w:t>manifieste</w:t>
      </w:r>
      <w:r w:rsidRPr="00831791">
        <w:rPr>
          <w:rFonts w:ascii="Arial" w:hAnsi="Arial" w:cs="Arial"/>
        </w:rPr>
        <w:t>, bajo su responsabilidad</w:t>
      </w:r>
      <w:r w:rsidR="00E67C6B" w:rsidRPr="00831791">
        <w:rPr>
          <w:rFonts w:ascii="Arial" w:hAnsi="Arial" w:cs="Arial"/>
        </w:rPr>
        <w:t>:</w:t>
      </w:r>
    </w:p>
    <w:p w14:paraId="31E40FC7" w14:textId="32B8F8D1" w:rsidR="00E912A2" w:rsidRPr="00831791" w:rsidRDefault="00E912A2" w:rsidP="00382227">
      <w:pPr>
        <w:pStyle w:val="Prrafodelista"/>
        <w:autoSpaceDE w:val="0"/>
        <w:autoSpaceDN w:val="0"/>
        <w:adjustRightInd w:val="0"/>
        <w:spacing w:before="120" w:after="120" w:line="240" w:lineRule="auto"/>
        <w:ind w:left="709"/>
        <w:jc w:val="both"/>
        <w:rPr>
          <w:rFonts w:ascii="Arial" w:hAnsi="Arial" w:cs="Arial"/>
        </w:rPr>
      </w:pPr>
      <w:r w:rsidRPr="00831791">
        <w:rPr>
          <w:rFonts w:ascii="Arial" w:hAnsi="Arial" w:cs="Arial"/>
        </w:rPr>
        <w:t xml:space="preserve">● </w:t>
      </w:r>
      <w:r w:rsidR="007F7D00" w:rsidRPr="00831791">
        <w:rPr>
          <w:rFonts w:ascii="Arial" w:hAnsi="Arial" w:cs="Arial"/>
        </w:rPr>
        <w:t xml:space="preserve">  </w:t>
      </w:r>
      <w:r w:rsidRPr="00831791">
        <w:rPr>
          <w:rFonts w:ascii="Arial" w:hAnsi="Arial" w:cs="Arial"/>
        </w:rPr>
        <w:t xml:space="preserve">Que no se halla incurso en ninguna de las causas de incompatibilidad o prohibición para obtener subvenciones previstas en los apartados 2 y 3 del artículo 12 de la Ley 10/2006, de 17 de julio, de Subvenciones de Cantabria. </w:t>
      </w:r>
    </w:p>
    <w:p w14:paraId="4012C25F" w14:textId="45F3D6E2" w:rsidR="007F7D00" w:rsidRPr="00831791" w:rsidRDefault="00E912A2" w:rsidP="00382227">
      <w:pPr>
        <w:pStyle w:val="Prrafodelista"/>
        <w:autoSpaceDE w:val="0"/>
        <w:autoSpaceDN w:val="0"/>
        <w:adjustRightInd w:val="0"/>
        <w:spacing w:before="120" w:after="120" w:line="240" w:lineRule="auto"/>
        <w:ind w:left="709"/>
        <w:jc w:val="both"/>
        <w:rPr>
          <w:rFonts w:ascii="Arial" w:hAnsi="Arial" w:cs="Arial"/>
        </w:rPr>
      </w:pPr>
      <w:r w:rsidRPr="00831791">
        <w:rPr>
          <w:rFonts w:ascii="Arial" w:hAnsi="Arial" w:cs="Arial"/>
        </w:rPr>
        <w:t xml:space="preserve">● </w:t>
      </w:r>
      <w:r w:rsidR="007F7D00" w:rsidRPr="00831791">
        <w:rPr>
          <w:rFonts w:ascii="Arial" w:hAnsi="Arial" w:cs="Arial"/>
        </w:rPr>
        <w:t xml:space="preserve">  </w:t>
      </w:r>
      <w:r w:rsidRPr="00831791">
        <w:rPr>
          <w:rFonts w:ascii="Arial" w:hAnsi="Arial" w:cs="Arial"/>
        </w:rPr>
        <w:t xml:space="preserve">Que cumple el régimen de compatibilidad/incompatibilidad de haber solicitado y/o recibido subvenciones, ayudas, ingresos o recursos que financien las actividades subvencionadas de conformidad en el apartado </w:t>
      </w:r>
      <w:r w:rsidR="008E297F" w:rsidRPr="00223117">
        <w:rPr>
          <w:rFonts w:ascii="Arial" w:hAnsi="Arial" w:cs="Arial"/>
        </w:rPr>
        <w:t>noveno</w:t>
      </w:r>
      <w:r w:rsidR="00AE0E4F" w:rsidRPr="00223117">
        <w:rPr>
          <w:rFonts w:ascii="Arial" w:hAnsi="Arial" w:cs="Arial"/>
        </w:rPr>
        <w:t xml:space="preserve"> </w:t>
      </w:r>
      <w:r w:rsidRPr="00223117">
        <w:rPr>
          <w:rFonts w:ascii="Arial" w:hAnsi="Arial" w:cs="Arial"/>
        </w:rPr>
        <w:t xml:space="preserve">de esta orden. Esta declaración se deberá actualizar si en cualquier momento ulterior se </w:t>
      </w:r>
      <w:r w:rsidRPr="00831791">
        <w:rPr>
          <w:rFonts w:ascii="Arial" w:hAnsi="Arial" w:cs="Arial"/>
        </w:rPr>
        <w:t xml:space="preserve">produce una modificación de lo inicialmente declarado. </w:t>
      </w:r>
    </w:p>
    <w:p w14:paraId="689A0320" w14:textId="50CB43D3" w:rsidR="007F7D00" w:rsidRPr="00831791" w:rsidRDefault="00E912A2" w:rsidP="00382227">
      <w:pPr>
        <w:pStyle w:val="Prrafodelista"/>
        <w:numPr>
          <w:ilvl w:val="0"/>
          <w:numId w:val="8"/>
        </w:numPr>
        <w:autoSpaceDE w:val="0"/>
        <w:autoSpaceDN w:val="0"/>
        <w:adjustRightInd w:val="0"/>
        <w:spacing w:before="120" w:after="120" w:line="240" w:lineRule="auto"/>
        <w:ind w:left="709" w:hanging="283"/>
        <w:jc w:val="both"/>
        <w:rPr>
          <w:rFonts w:ascii="Arial" w:hAnsi="Arial" w:cs="Arial"/>
        </w:rPr>
      </w:pPr>
      <w:r w:rsidRPr="00831791">
        <w:rPr>
          <w:rFonts w:ascii="Arial" w:hAnsi="Arial" w:cs="Arial"/>
        </w:rPr>
        <w:t xml:space="preserve">Conforme a las instrucciones dadas por la Agencia Española de Protección de Datos para la aplicación de la disposición adicional octava y la disposición </w:t>
      </w:r>
      <w:r w:rsidR="007F7D00" w:rsidRPr="00831791">
        <w:rPr>
          <w:rFonts w:ascii="Arial" w:hAnsi="Arial" w:cs="Arial"/>
        </w:rPr>
        <w:t>final</w:t>
      </w:r>
      <w:r w:rsidRPr="00831791">
        <w:rPr>
          <w:rFonts w:ascii="Arial" w:hAnsi="Arial" w:cs="Arial"/>
        </w:rPr>
        <w:t xml:space="preserve"> duodécima de la Ley Orgánica 3/2018, de 5 de diciembre, de Protección de Datos de Carácter Personal y Garantía de los Derechos Digitales publicadas en </w:t>
      </w:r>
      <w:hyperlink r:id="rId8" w:history="1">
        <w:r w:rsidR="007F7D00" w:rsidRPr="00831791">
          <w:rPr>
            <w:rStyle w:val="Hipervnculo"/>
            <w:rFonts w:ascii="Arial" w:hAnsi="Arial" w:cs="Arial"/>
          </w:rPr>
          <w:t>https://www.aepd.es/sites/default/fles/2020-02/orientaciones-aplicacion-disposicion-a8-f12.pdf</w:t>
        </w:r>
      </w:hyperlink>
      <w:r w:rsidRPr="00831791">
        <w:rPr>
          <w:rFonts w:ascii="Arial" w:hAnsi="Arial" w:cs="Arial"/>
        </w:rPr>
        <w:t>, el interesado deberá prestar su consentimiento expreso (incluido en el Anexo I) para que la Dirección General de T</w:t>
      </w:r>
      <w:r w:rsidR="007F7D00" w:rsidRPr="00831791">
        <w:rPr>
          <w:rFonts w:ascii="Arial" w:hAnsi="Arial" w:cs="Arial"/>
        </w:rPr>
        <w:t>ransportes y Comunicaciones</w:t>
      </w:r>
      <w:r w:rsidRPr="00831791">
        <w:rPr>
          <w:rFonts w:ascii="Arial" w:hAnsi="Arial" w:cs="Arial"/>
        </w:rPr>
        <w:t xml:space="preserve"> recabe a través de medios telemáticos los </w:t>
      </w:r>
      <w:r w:rsidR="007F7D00" w:rsidRPr="00831791">
        <w:rPr>
          <w:rFonts w:ascii="Arial" w:hAnsi="Arial" w:cs="Arial"/>
        </w:rPr>
        <w:t>certificados</w:t>
      </w:r>
      <w:r w:rsidRPr="00831791">
        <w:rPr>
          <w:rFonts w:ascii="Arial" w:hAnsi="Arial" w:cs="Arial"/>
        </w:rPr>
        <w:t xml:space="preserve"> a emitir por la Agencia Estatal de Administración Tributaria (A.E.A.T.) y por la Agencia Cántabra de Administración Tributaria (A.C.A.T.) que permitan comprobar si el solicitante está al corriente en el cumplimiento de sus obligaciones tributarias. En caso de que no preste su consentimiento, deberá aportar junto con la solicitud los oportunos </w:t>
      </w:r>
      <w:r w:rsidR="007F7D00" w:rsidRPr="00831791">
        <w:rPr>
          <w:rFonts w:ascii="Arial" w:hAnsi="Arial" w:cs="Arial"/>
        </w:rPr>
        <w:t>certificados</w:t>
      </w:r>
      <w:r w:rsidRPr="00831791">
        <w:rPr>
          <w:rFonts w:ascii="Arial" w:hAnsi="Arial" w:cs="Arial"/>
        </w:rPr>
        <w:t xml:space="preserve">, expedidos por la A.E.A.T. y por la Hacienda de la Comunidad Autónoma, </w:t>
      </w:r>
      <w:r w:rsidRPr="00831791">
        <w:rPr>
          <w:rFonts w:ascii="Arial" w:hAnsi="Arial" w:cs="Arial"/>
        </w:rPr>
        <w:lastRenderedPageBreak/>
        <w:t>acreditativos de estar al corriente en el cumplimiento de sus obligaciones tributarias (para ayudas y subvenciones).</w:t>
      </w:r>
    </w:p>
    <w:p w14:paraId="0CD72987" w14:textId="7488B57C" w:rsidR="00794C56" w:rsidRPr="00831791" w:rsidRDefault="00E912A2" w:rsidP="00382227">
      <w:pPr>
        <w:pStyle w:val="Prrafodelista"/>
        <w:numPr>
          <w:ilvl w:val="0"/>
          <w:numId w:val="8"/>
        </w:numPr>
        <w:autoSpaceDE w:val="0"/>
        <w:autoSpaceDN w:val="0"/>
        <w:adjustRightInd w:val="0"/>
        <w:spacing w:before="120" w:after="120" w:line="240" w:lineRule="auto"/>
        <w:ind w:left="709" w:hanging="283"/>
        <w:jc w:val="both"/>
        <w:rPr>
          <w:rFonts w:ascii="Arial" w:hAnsi="Arial" w:cs="Arial"/>
        </w:rPr>
      </w:pPr>
      <w:r w:rsidRPr="00831791">
        <w:rPr>
          <w:rFonts w:ascii="Arial" w:hAnsi="Arial" w:cs="Arial"/>
        </w:rPr>
        <w:t>La Dirección General de T</w:t>
      </w:r>
      <w:r w:rsidR="007F7D00" w:rsidRPr="00831791">
        <w:rPr>
          <w:rFonts w:ascii="Arial" w:hAnsi="Arial" w:cs="Arial"/>
        </w:rPr>
        <w:t>ransportes y Comunicaciones</w:t>
      </w:r>
      <w:r w:rsidRPr="00831791">
        <w:rPr>
          <w:rFonts w:ascii="Arial" w:hAnsi="Arial" w:cs="Arial"/>
        </w:rPr>
        <w:t xml:space="preserve"> recabará por medios telemáticos los </w:t>
      </w:r>
      <w:r w:rsidR="007F7D00" w:rsidRPr="00831791">
        <w:rPr>
          <w:rFonts w:ascii="Arial" w:hAnsi="Arial" w:cs="Arial"/>
        </w:rPr>
        <w:t>certificados</w:t>
      </w:r>
      <w:r w:rsidRPr="00831791">
        <w:rPr>
          <w:rFonts w:ascii="Arial" w:hAnsi="Arial" w:cs="Arial"/>
        </w:rPr>
        <w:t xml:space="preserve"> de la Tesorería General de la Seguridad Social que permitan comprobar que el solicitante está al corriente de sus obligaciones con este organismo. En el caso de que el interesado se oponga a esta consulta, deberá aportar </w:t>
      </w:r>
      <w:r w:rsidR="007F7D00" w:rsidRPr="00831791">
        <w:rPr>
          <w:rFonts w:ascii="Arial" w:hAnsi="Arial" w:cs="Arial"/>
        </w:rPr>
        <w:t>certificación</w:t>
      </w:r>
      <w:r w:rsidRPr="00831791">
        <w:rPr>
          <w:rFonts w:ascii="Arial" w:hAnsi="Arial" w:cs="Arial"/>
        </w:rPr>
        <w:t xml:space="preserve"> del órgano competente de la Tesorería General de la Seguridad Social acreditativa de hallarse al corriente </w:t>
      </w:r>
      <w:r w:rsidR="00113288" w:rsidRPr="00831791">
        <w:rPr>
          <w:rFonts w:ascii="Arial" w:hAnsi="Arial" w:cs="Arial"/>
        </w:rPr>
        <w:t>de sus obligaciones con este organismo.</w:t>
      </w:r>
    </w:p>
    <w:p w14:paraId="7DCD96A7" w14:textId="77777777" w:rsidR="006D1900" w:rsidRPr="00831791" w:rsidRDefault="00E912A2" w:rsidP="00382227">
      <w:pPr>
        <w:pStyle w:val="Prrafodelista"/>
        <w:numPr>
          <w:ilvl w:val="0"/>
          <w:numId w:val="8"/>
        </w:numPr>
        <w:autoSpaceDE w:val="0"/>
        <w:autoSpaceDN w:val="0"/>
        <w:adjustRightInd w:val="0"/>
        <w:spacing w:before="120" w:after="120" w:line="240" w:lineRule="auto"/>
        <w:ind w:left="709" w:hanging="283"/>
        <w:jc w:val="both"/>
        <w:rPr>
          <w:rFonts w:ascii="Arial" w:hAnsi="Arial" w:cs="Arial"/>
        </w:rPr>
      </w:pPr>
      <w:r w:rsidRPr="00831791">
        <w:rPr>
          <w:rFonts w:ascii="Arial" w:hAnsi="Arial" w:cs="Arial"/>
        </w:rPr>
        <w:t xml:space="preserve">Asimismo, podrá recabar los datos relativos a la identidad de los solicitantes o sus representantes, que deberán tener los documentos correspondientes a la misma en vigor, mediante el sistema de </w:t>
      </w:r>
      <w:r w:rsidR="00794C56" w:rsidRPr="00831791">
        <w:rPr>
          <w:rFonts w:ascii="Arial" w:hAnsi="Arial" w:cs="Arial"/>
        </w:rPr>
        <w:t>verificación</w:t>
      </w:r>
      <w:r w:rsidRPr="00831791">
        <w:rPr>
          <w:rFonts w:ascii="Arial" w:hAnsi="Arial" w:cs="Arial"/>
        </w:rPr>
        <w:t xml:space="preserve"> de datos de identidad, de conformidad con la Orden PRE/3949/2006, de 26 de diciembre, por la que se establece la </w:t>
      </w:r>
      <w:r w:rsidR="00794C56" w:rsidRPr="00831791">
        <w:rPr>
          <w:rFonts w:ascii="Arial" w:hAnsi="Arial" w:cs="Arial"/>
        </w:rPr>
        <w:t>configuración</w:t>
      </w:r>
      <w:r w:rsidRPr="00831791">
        <w:rPr>
          <w:rFonts w:ascii="Arial" w:hAnsi="Arial" w:cs="Arial"/>
        </w:rPr>
        <w:t xml:space="preserve">, características, requisitos y procedimientos de acceso al Sistema de </w:t>
      </w:r>
      <w:r w:rsidR="00794C56" w:rsidRPr="00831791">
        <w:rPr>
          <w:rFonts w:ascii="Arial" w:hAnsi="Arial" w:cs="Arial"/>
        </w:rPr>
        <w:t>Verificación</w:t>
      </w:r>
      <w:r w:rsidRPr="00831791">
        <w:rPr>
          <w:rFonts w:ascii="Arial" w:hAnsi="Arial" w:cs="Arial"/>
        </w:rPr>
        <w:t xml:space="preserve"> de Datos de Identidad («Boletín </w:t>
      </w:r>
      <w:r w:rsidR="006D1900" w:rsidRPr="00831791">
        <w:rPr>
          <w:rFonts w:ascii="Arial" w:hAnsi="Arial" w:cs="Arial"/>
        </w:rPr>
        <w:t>Oficial</w:t>
      </w:r>
      <w:r w:rsidRPr="00831791">
        <w:rPr>
          <w:rFonts w:ascii="Arial" w:hAnsi="Arial" w:cs="Arial"/>
        </w:rPr>
        <w:t xml:space="preserve"> del Estado» de 28 de diciembre de 2006). En el caso de que los interesados se opongan a estas consultas, deberán aportar el DNI en vigor, o documento equivalente, junto con su solicitud.</w:t>
      </w:r>
    </w:p>
    <w:p w14:paraId="2D100C8C" w14:textId="3C8D9B46" w:rsidR="00794C56" w:rsidRPr="00382227" w:rsidRDefault="00794C56" w:rsidP="00382227">
      <w:pPr>
        <w:pStyle w:val="Prrafodelista"/>
        <w:numPr>
          <w:ilvl w:val="0"/>
          <w:numId w:val="8"/>
        </w:numPr>
        <w:autoSpaceDE w:val="0"/>
        <w:autoSpaceDN w:val="0"/>
        <w:adjustRightInd w:val="0"/>
        <w:spacing w:before="120" w:after="120" w:line="240" w:lineRule="auto"/>
        <w:ind w:left="709" w:hanging="283"/>
        <w:jc w:val="both"/>
        <w:rPr>
          <w:rFonts w:ascii="Arial" w:hAnsi="Arial" w:cs="Arial"/>
        </w:rPr>
      </w:pPr>
      <w:r w:rsidRPr="00831791">
        <w:rPr>
          <w:rFonts w:ascii="Arial" w:hAnsi="Arial" w:cs="Arial"/>
        </w:rPr>
        <w:t xml:space="preserve">De igual manera podrá recabar los datos relativos a la </w:t>
      </w:r>
      <w:r w:rsidR="006D1900" w:rsidRPr="00831791">
        <w:rPr>
          <w:rFonts w:ascii="Arial" w:hAnsi="Arial" w:cs="Arial"/>
        </w:rPr>
        <w:t>residencia</w:t>
      </w:r>
      <w:r w:rsidRPr="00831791">
        <w:rPr>
          <w:rFonts w:ascii="Arial" w:hAnsi="Arial" w:cs="Arial"/>
        </w:rPr>
        <w:t xml:space="preserve"> </w:t>
      </w:r>
      <w:r w:rsidR="00175FA2" w:rsidRPr="00831791">
        <w:rPr>
          <w:rFonts w:ascii="Arial" w:hAnsi="Arial" w:cs="Arial"/>
        </w:rPr>
        <w:t xml:space="preserve">habitual </w:t>
      </w:r>
      <w:r w:rsidRPr="00831791">
        <w:rPr>
          <w:rFonts w:ascii="Arial" w:hAnsi="Arial" w:cs="Arial"/>
        </w:rPr>
        <w:t xml:space="preserve">del solicitante, mediante el sistema de verificación de datos de residencia con fecha de última variación </w:t>
      </w:r>
      <w:r w:rsidR="00831791">
        <w:rPr>
          <w:rFonts w:ascii="Arial" w:hAnsi="Arial" w:cs="Arial"/>
        </w:rPr>
        <w:t>del padrón</w:t>
      </w:r>
      <w:r w:rsidRPr="00831791">
        <w:rPr>
          <w:rFonts w:ascii="Arial" w:hAnsi="Arial" w:cs="Arial"/>
        </w:rPr>
        <w:t xml:space="preserve">, de conformidad con la Orden </w:t>
      </w:r>
      <w:r w:rsidR="006D1900" w:rsidRPr="00831791">
        <w:rPr>
          <w:rFonts w:ascii="Arial" w:hAnsi="Arial" w:cs="Arial"/>
        </w:rPr>
        <w:t>PRE/4008/2006, de 27 de diciembre, por la que se establece la configuración, características, requisitos y procedimientos de acceso al Sistema de Verificación de Datos de Residencia</w:t>
      </w:r>
      <w:r w:rsidR="00E67C6B" w:rsidRPr="00831791">
        <w:rPr>
          <w:rFonts w:ascii="Arial" w:hAnsi="Arial" w:cs="Arial"/>
        </w:rPr>
        <w:t xml:space="preserve"> (B</w:t>
      </w:r>
      <w:r w:rsidRPr="00831791">
        <w:rPr>
          <w:rFonts w:ascii="Arial" w:hAnsi="Arial" w:cs="Arial"/>
        </w:rPr>
        <w:t>oletín</w:t>
      </w:r>
      <w:r w:rsidR="00E67C6B" w:rsidRPr="00831791">
        <w:rPr>
          <w:rFonts w:ascii="Arial" w:hAnsi="Arial" w:cs="Arial"/>
        </w:rPr>
        <w:t xml:space="preserve"> </w:t>
      </w:r>
      <w:r w:rsidR="006D1900" w:rsidRPr="00831791">
        <w:rPr>
          <w:rFonts w:ascii="Arial" w:hAnsi="Arial" w:cs="Arial"/>
        </w:rPr>
        <w:t>Oficial</w:t>
      </w:r>
      <w:r w:rsidR="00831791">
        <w:rPr>
          <w:rFonts w:ascii="Arial" w:hAnsi="Arial" w:cs="Arial"/>
        </w:rPr>
        <w:t xml:space="preserve"> del Estado</w:t>
      </w:r>
      <w:r w:rsidRPr="00831791">
        <w:rPr>
          <w:rFonts w:ascii="Arial" w:hAnsi="Arial" w:cs="Arial"/>
        </w:rPr>
        <w:t xml:space="preserve"> de </w:t>
      </w:r>
      <w:r w:rsidR="006D1900" w:rsidRPr="00831791">
        <w:rPr>
          <w:rFonts w:ascii="Arial" w:hAnsi="Arial" w:cs="Arial"/>
        </w:rPr>
        <w:t>1</w:t>
      </w:r>
      <w:r w:rsidRPr="00831791">
        <w:rPr>
          <w:rFonts w:ascii="Arial" w:hAnsi="Arial" w:cs="Arial"/>
        </w:rPr>
        <w:t xml:space="preserve"> de </w:t>
      </w:r>
      <w:r w:rsidR="006D1900" w:rsidRPr="00831791">
        <w:rPr>
          <w:rFonts w:ascii="Arial" w:hAnsi="Arial" w:cs="Arial"/>
        </w:rPr>
        <w:t xml:space="preserve">enero </w:t>
      </w:r>
      <w:r w:rsidRPr="00831791">
        <w:rPr>
          <w:rFonts w:ascii="Arial" w:hAnsi="Arial" w:cs="Arial"/>
        </w:rPr>
        <w:t>de 200</w:t>
      </w:r>
      <w:r w:rsidR="006D1900" w:rsidRPr="00831791">
        <w:rPr>
          <w:rFonts w:ascii="Arial" w:hAnsi="Arial" w:cs="Arial"/>
        </w:rPr>
        <w:t>7</w:t>
      </w:r>
      <w:r w:rsidRPr="00831791">
        <w:rPr>
          <w:rFonts w:ascii="Arial" w:hAnsi="Arial" w:cs="Arial"/>
        </w:rPr>
        <w:t xml:space="preserve">). En el caso de que los interesados se opongan a estas consultas, deberán aportar </w:t>
      </w:r>
      <w:r w:rsidR="006D1900" w:rsidRPr="00831791">
        <w:rPr>
          <w:rFonts w:ascii="Arial" w:hAnsi="Arial" w:cs="Arial"/>
        </w:rPr>
        <w:t>certificado de empadronamiento</w:t>
      </w:r>
      <w:r w:rsidRPr="00831791">
        <w:rPr>
          <w:rFonts w:ascii="Arial" w:hAnsi="Arial" w:cs="Arial"/>
        </w:rPr>
        <w:t>, junto con su solicitud.</w:t>
      </w:r>
      <w:r w:rsidRPr="00382227">
        <w:rPr>
          <w:rFonts w:ascii="Arial" w:hAnsi="Arial" w:cs="Arial"/>
        </w:rPr>
        <w:cr/>
      </w:r>
    </w:p>
    <w:p w14:paraId="214D6371" w14:textId="77777777" w:rsidR="00F81F7A" w:rsidRPr="00382227" w:rsidRDefault="00E34BD7" w:rsidP="00831791">
      <w:pPr>
        <w:pStyle w:val="Prrafodelista"/>
        <w:numPr>
          <w:ilvl w:val="0"/>
          <w:numId w:val="1"/>
        </w:numPr>
        <w:tabs>
          <w:tab w:val="left" w:pos="567"/>
          <w:tab w:val="left" w:pos="851"/>
          <w:tab w:val="left" w:pos="1134"/>
        </w:tabs>
        <w:spacing w:before="120" w:after="120" w:line="240" w:lineRule="auto"/>
        <w:ind w:hanging="142"/>
        <w:jc w:val="both"/>
        <w:rPr>
          <w:rFonts w:ascii="Arial" w:hAnsi="Arial" w:cs="Arial"/>
          <w:b/>
        </w:rPr>
      </w:pPr>
      <w:r w:rsidRPr="00382227">
        <w:rPr>
          <w:rFonts w:ascii="Arial" w:hAnsi="Arial" w:cs="Arial"/>
        </w:rPr>
        <w:t xml:space="preserve"> </w:t>
      </w:r>
      <w:r w:rsidRPr="00382227">
        <w:rPr>
          <w:rFonts w:ascii="Arial" w:hAnsi="Arial" w:cs="Arial"/>
          <w:b/>
        </w:rPr>
        <w:t>Instrucción y propuesta de resolución.</w:t>
      </w:r>
      <w:r w:rsidR="00F81F7A" w:rsidRPr="00382227">
        <w:rPr>
          <w:rFonts w:ascii="Arial" w:hAnsi="Arial" w:cs="Arial"/>
          <w:b/>
        </w:rPr>
        <w:t xml:space="preserve"> </w:t>
      </w:r>
    </w:p>
    <w:p w14:paraId="2554D890" w14:textId="697AD057" w:rsidR="0065556A" w:rsidRPr="00382227" w:rsidRDefault="0065556A" w:rsidP="00382227">
      <w:pPr>
        <w:pStyle w:val="Prrafodelista"/>
        <w:autoSpaceDE w:val="0"/>
        <w:autoSpaceDN w:val="0"/>
        <w:adjustRightInd w:val="0"/>
        <w:spacing w:before="120" w:after="120" w:line="240" w:lineRule="auto"/>
        <w:ind w:left="0"/>
        <w:jc w:val="both"/>
        <w:rPr>
          <w:rFonts w:ascii="Arial" w:hAnsi="Arial" w:cs="Arial"/>
        </w:rPr>
      </w:pPr>
    </w:p>
    <w:p w14:paraId="30ECB4E0" w14:textId="6AC1BBF7" w:rsidR="00E34BD7" w:rsidRPr="00382227" w:rsidRDefault="00E34BD7" w:rsidP="00831791">
      <w:pPr>
        <w:pStyle w:val="Prrafodelista"/>
        <w:numPr>
          <w:ilvl w:val="0"/>
          <w:numId w:val="6"/>
        </w:numPr>
        <w:tabs>
          <w:tab w:val="left" w:pos="284"/>
          <w:tab w:val="left" w:pos="567"/>
        </w:tabs>
        <w:autoSpaceDE w:val="0"/>
        <w:autoSpaceDN w:val="0"/>
        <w:adjustRightInd w:val="0"/>
        <w:spacing w:before="120" w:after="120" w:line="240" w:lineRule="auto"/>
        <w:ind w:left="0" w:firstLine="0"/>
        <w:jc w:val="both"/>
        <w:rPr>
          <w:rFonts w:ascii="Arial" w:hAnsi="Arial" w:cs="Arial"/>
        </w:rPr>
      </w:pPr>
      <w:r w:rsidRPr="00382227">
        <w:rPr>
          <w:rFonts w:ascii="Arial" w:hAnsi="Arial" w:cs="Arial"/>
        </w:rPr>
        <w:t>Corresponde a la Dirección General de Transportes y Comunicaciones la ordenación e instrucción del procedimiento de concesión de las subvenciones reguladas en esta orden.</w:t>
      </w:r>
    </w:p>
    <w:p w14:paraId="03E3D284" w14:textId="4234BD8C" w:rsidR="00E471E0" w:rsidRPr="00382227" w:rsidRDefault="00E471E0" w:rsidP="00382227">
      <w:pPr>
        <w:pStyle w:val="Prrafodelista"/>
        <w:autoSpaceDE w:val="0"/>
        <w:autoSpaceDN w:val="0"/>
        <w:adjustRightInd w:val="0"/>
        <w:spacing w:before="120" w:after="120" w:line="240" w:lineRule="auto"/>
        <w:ind w:left="0"/>
        <w:jc w:val="both"/>
        <w:rPr>
          <w:rFonts w:ascii="Arial" w:hAnsi="Arial" w:cs="Arial"/>
        </w:rPr>
      </w:pPr>
    </w:p>
    <w:p w14:paraId="560FBCF6" w14:textId="78F8877F" w:rsidR="00E34BD7" w:rsidRPr="00382227" w:rsidRDefault="00E34BD7" w:rsidP="00831791">
      <w:pPr>
        <w:pStyle w:val="Prrafodelista"/>
        <w:numPr>
          <w:ilvl w:val="0"/>
          <w:numId w:val="6"/>
        </w:numPr>
        <w:tabs>
          <w:tab w:val="left" w:pos="284"/>
        </w:tabs>
        <w:autoSpaceDE w:val="0"/>
        <w:autoSpaceDN w:val="0"/>
        <w:adjustRightInd w:val="0"/>
        <w:spacing w:before="120" w:after="120" w:line="240" w:lineRule="auto"/>
        <w:ind w:left="0" w:firstLine="0"/>
        <w:jc w:val="both"/>
        <w:rPr>
          <w:rFonts w:ascii="Arial" w:hAnsi="Arial" w:cs="Arial"/>
        </w:rPr>
      </w:pPr>
      <w:r w:rsidRPr="00382227">
        <w:rPr>
          <w:rFonts w:ascii="Arial" w:hAnsi="Arial" w:cs="Arial"/>
        </w:rPr>
        <w:t>Si la solicitud de subvención no reúne los requisitos que se señalan en esta orden, la Dirección General de Transportes y Comunicaciones requerirá</w:t>
      </w:r>
      <w:r w:rsidR="007D0A6C" w:rsidRPr="00382227">
        <w:rPr>
          <w:rFonts w:ascii="Arial" w:hAnsi="Arial" w:cs="Arial"/>
        </w:rPr>
        <w:t xml:space="preserve"> </w:t>
      </w:r>
      <w:r w:rsidRPr="00382227">
        <w:rPr>
          <w:rFonts w:ascii="Arial" w:hAnsi="Arial" w:cs="Arial"/>
        </w:rPr>
        <w:t>a</w:t>
      </w:r>
      <w:r w:rsidR="00EF3A02" w:rsidRPr="00382227">
        <w:rPr>
          <w:rFonts w:ascii="Arial" w:hAnsi="Arial" w:cs="Arial"/>
        </w:rPr>
        <w:t xml:space="preserve">l </w:t>
      </w:r>
      <w:r w:rsidRPr="00382227">
        <w:rPr>
          <w:rFonts w:ascii="Arial" w:hAnsi="Arial" w:cs="Arial"/>
        </w:rPr>
        <w:t>solicitante para que, en el plazo legalmente establecido, subsane la falta o aporte los documentos preceptivos, de acuerdo con lo previsto en el artículo 68 de la Ley 39/2015, de 1 de octubre, del Procedimiento Administrativo Común de las Administraciones Públicas. En el requerimiento se le advertirá expresamente de que, en caso de no aportar la documentación solicitada, se le tendrá por desistid</w:t>
      </w:r>
      <w:r w:rsidR="00D827BE" w:rsidRPr="00382227">
        <w:rPr>
          <w:rFonts w:ascii="Arial" w:hAnsi="Arial" w:cs="Arial"/>
        </w:rPr>
        <w:t>o</w:t>
      </w:r>
      <w:r w:rsidRPr="00382227">
        <w:rPr>
          <w:rFonts w:ascii="Arial" w:hAnsi="Arial" w:cs="Arial"/>
        </w:rPr>
        <w:t xml:space="preserve"> de su solicitud, previa resolución que deberá ser dictada al efecto, de conformidad con lo establecido en el artículo 23.5 de la Ley 10/2006, de Subvenciones de Cantabria.</w:t>
      </w:r>
    </w:p>
    <w:p w14:paraId="34D10D3F" w14:textId="134D7E83" w:rsidR="00E471E0" w:rsidRPr="00382227" w:rsidRDefault="00E471E0" w:rsidP="00382227">
      <w:pPr>
        <w:pStyle w:val="Prrafodelista"/>
        <w:autoSpaceDE w:val="0"/>
        <w:autoSpaceDN w:val="0"/>
        <w:adjustRightInd w:val="0"/>
        <w:spacing w:before="120" w:after="120" w:line="240" w:lineRule="auto"/>
        <w:ind w:left="0"/>
        <w:jc w:val="both"/>
        <w:rPr>
          <w:rFonts w:ascii="Arial" w:hAnsi="Arial" w:cs="Arial"/>
        </w:rPr>
      </w:pPr>
    </w:p>
    <w:p w14:paraId="52F60898" w14:textId="6D2B8306" w:rsidR="00E34BD7" w:rsidRPr="00382227" w:rsidRDefault="00E34BD7" w:rsidP="00831791">
      <w:pPr>
        <w:pStyle w:val="Prrafodelista"/>
        <w:numPr>
          <w:ilvl w:val="0"/>
          <w:numId w:val="6"/>
        </w:numPr>
        <w:tabs>
          <w:tab w:val="left" w:pos="284"/>
          <w:tab w:val="left" w:pos="426"/>
        </w:tabs>
        <w:autoSpaceDE w:val="0"/>
        <w:autoSpaceDN w:val="0"/>
        <w:adjustRightInd w:val="0"/>
        <w:spacing w:before="120" w:after="120" w:line="240" w:lineRule="auto"/>
        <w:ind w:left="0" w:firstLine="0"/>
        <w:jc w:val="both"/>
        <w:rPr>
          <w:rFonts w:ascii="Arial" w:hAnsi="Arial" w:cs="Arial"/>
        </w:rPr>
      </w:pPr>
      <w:r w:rsidRPr="00382227">
        <w:rPr>
          <w:rFonts w:ascii="Arial" w:hAnsi="Arial" w:cs="Arial"/>
        </w:rPr>
        <w:t>Asimismo, se podrá solicitar a los interesados que aporten cuantos datos y documentos sean necesarios para dictar la correspondiente resolución en cualquier momento del procedimiento.</w:t>
      </w:r>
    </w:p>
    <w:p w14:paraId="394E6807" w14:textId="77777777" w:rsidR="007724E0" w:rsidRPr="00382227" w:rsidRDefault="007724E0" w:rsidP="00382227">
      <w:pPr>
        <w:pStyle w:val="Prrafodelista"/>
        <w:autoSpaceDE w:val="0"/>
        <w:autoSpaceDN w:val="0"/>
        <w:adjustRightInd w:val="0"/>
        <w:spacing w:before="120" w:after="120" w:line="240" w:lineRule="auto"/>
        <w:ind w:left="0"/>
        <w:jc w:val="both"/>
        <w:rPr>
          <w:rFonts w:ascii="Arial" w:hAnsi="Arial" w:cs="Arial"/>
        </w:rPr>
      </w:pPr>
    </w:p>
    <w:p w14:paraId="0C7E8188" w14:textId="36DF5A00" w:rsidR="005E19D5" w:rsidRPr="005E19D5" w:rsidRDefault="00E471E0" w:rsidP="005E19D5">
      <w:pPr>
        <w:pStyle w:val="Prrafodelista"/>
        <w:numPr>
          <w:ilvl w:val="0"/>
          <w:numId w:val="6"/>
        </w:numPr>
        <w:tabs>
          <w:tab w:val="left" w:pos="142"/>
          <w:tab w:val="left" w:pos="284"/>
          <w:tab w:val="left" w:pos="426"/>
        </w:tabs>
        <w:autoSpaceDE w:val="0"/>
        <w:autoSpaceDN w:val="0"/>
        <w:adjustRightInd w:val="0"/>
        <w:spacing w:before="120" w:after="120" w:line="240" w:lineRule="auto"/>
        <w:ind w:left="0" w:firstLine="0"/>
        <w:jc w:val="both"/>
        <w:rPr>
          <w:rFonts w:ascii="Arial" w:hAnsi="Arial" w:cs="Arial"/>
        </w:rPr>
      </w:pPr>
      <w:r w:rsidRPr="00831791">
        <w:rPr>
          <w:rFonts w:ascii="Arial" w:hAnsi="Arial" w:cs="Arial"/>
        </w:rPr>
        <w:t>Las solicitudes recibidas, una vez finalizado</w:t>
      </w:r>
      <w:r w:rsidR="00831791">
        <w:rPr>
          <w:rFonts w:ascii="Arial" w:hAnsi="Arial" w:cs="Arial"/>
        </w:rPr>
        <w:t>, en su caso,</w:t>
      </w:r>
      <w:r w:rsidRPr="00831791">
        <w:rPr>
          <w:rFonts w:ascii="Arial" w:hAnsi="Arial" w:cs="Arial"/>
        </w:rPr>
        <w:t xml:space="preserve"> el correspondiente plazo de subsanación, serán </w:t>
      </w:r>
      <w:r w:rsidR="00831791" w:rsidRPr="00831791">
        <w:rPr>
          <w:rFonts w:ascii="Arial" w:hAnsi="Arial" w:cs="Arial"/>
        </w:rPr>
        <w:t>analizadas p</w:t>
      </w:r>
      <w:r w:rsidRPr="00831791">
        <w:rPr>
          <w:rFonts w:ascii="Arial" w:hAnsi="Arial" w:cs="Arial"/>
        </w:rPr>
        <w:t>or el</w:t>
      </w:r>
      <w:r w:rsidR="00831791" w:rsidRPr="00831791">
        <w:rPr>
          <w:rFonts w:ascii="Arial" w:hAnsi="Arial" w:cs="Arial"/>
        </w:rPr>
        <w:t xml:space="preserve"> Servicio de Telecomunicaciones</w:t>
      </w:r>
      <w:r w:rsidRPr="00831791">
        <w:rPr>
          <w:rFonts w:ascii="Arial" w:hAnsi="Arial" w:cs="Arial"/>
        </w:rPr>
        <w:t xml:space="preserve"> mediante la sola comprobación de la concurrencia de los requisitos establecidos en esta </w:t>
      </w:r>
      <w:r w:rsidR="00831791" w:rsidRPr="00831791">
        <w:rPr>
          <w:rFonts w:ascii="Arial" w:hAnsi="Arial" w:cs="Arial"/>
        </w:rPr>
        <w:t>o</w:t>
      </w:r>
      <w:r w:rsidRPr="00831791">
        <w:rPr>
          <w:rFonts w:ascii="Arial" w:hAnsi="Arial" w:cs="Arial"/>
        </w:rPr>
        <w:t>rden, atendiendo a la prelación temporal de la solicitud, completa y conforme.</w:t>
      </w:r>
      <w:r w:rsidRPr="00831791">
        <w:rPr>
          <w:rFonts w:ascii="Arial" w:eastAsia="Times New Roman" w:hAnsi="Arial" w:cs="Arial"/>
        </w:rPr>
        <w:t xml:space="preserve"> </w:t>
      </w:r>
      <w:r w:rsidRPr="00831791">
        <w:rPr>
          <w:rFonts w:ascii="Arial" w:hAnsi="Arial" w:cs="Arial"/>
        </w:rPr>
        <w:t>La propuesta de concesión se formulará al órgano concedente directamente por el órgano instructor.</w:t>
      </w:r>
    </w:p>
    <w:p w14:paraId="0ADB4DE9" w14:textId="77777777" w:rsidR="005E19D5" w:rsidRDefault="005E19D5" w:rsidP="005E19D5">
      <w:pPr>
        <w:pStyle w:val="Prrafodelista"/>
        <w:tabs>
          <w:tab w:val="left" w:pos="142"/>
          <w:tab w:val="left" w:pos="284"/>
          <w:tab w:val="left" w:pos="426"/>
        </w:tabs>
        <w:autoSpaceDE w:val="0"/>
        <w:autoSpaceDN w:val="0"/>
        <w:adjustRightInd w:val="0"/>
        <w:spacing w:before="120" w:after="120" w:line="240" w:lineRule="auto"/>
        <w:ind w:left="0"/>
        <w:jc w:val="both"/>
        <w:rPr>
          <w:rFonts w:ascii="Arial" w:hAnsi="Arial" w:cs="Arial"/>
        </w:rPr>
      </w:pPr>
    </w:p>
    <w:p w14:paraId="10C74F74" w14:textId="6DC776CC" w:rsidR="00F81F7A" w:rsidRPr="00831791" w:rsidRDefault="00E34BD7" w:rsidP="00382227">
      <w:pPr>
        <w:pStyle w:val="Prrafodelista"/>
        <w:numPr>
          <w:ilvl w:val="0"/>
          <w:numId w:val="1"/>
        </w:numPr>
        <w:spacing w:before="120" w:after="120" w:line="240" w:lineRule="auto"/>
        <w:ind w:hanging="142"/>
        <w:jc w:val="both"/>
        <w:rPr>
          <w:rFonts w:ascii="Arial" w:hAnsi="Arial" w:cs="Arial"/>
        </w:rPr>
      </w:pPr>
      <w:r w:rsidRPr="00831791">
        <w:rPr>
          <w:rFonts w:ascii="Arial" w:hAnsi="Arial" w:cs="Arial"/>
          <w:b/>
        </w:rPr>
        <w:t>Resolución</w:t>
      </w:r>
      <w:r w:rsidRPr="00831791">
        <w:rPr>
          <w:rFonts w:ascii="Arial" w:hAnsi="Arial" w:cs="Arial"/>
        </w:rPr>
        <w:t>.</w:t>
      </w:r>
      <w:r w:rsidR="00F81F7A" w:rsidRPr="00831791">
        <w:rPr>
          <w:rFonts w:ascii="Arial" w:hAnsi="Arial" w:cs="Arial"/>
        </w:rPr>
        <w:t xml:space="preserve"> </w:t>
      </w:r>
    </w:p>
    <w:p w14:paraId="18255172" w14:textId="77777777" w:rsidR="0008310A" w:rsidRPr="00382227" w:rsidRDefault="0008310A" w:rsidP="00382227">
      <w:pPr>
        <w:pStyle w:val="Prrafodelista"/>
        <w:spacing w:before="120" w:after="120" w:line="240" w:lineRule="auto"/>
        <w:ind w:left="142"/>
        <w:jc w:val="both"/>
        <w:rPr>
          <w:rFonts w:ascii="Arial" w:hAnsi="Arial" w:cs="Arial"/>
        </w:rPr>
      </w:pPr>
    </w:p>
    <w:p w14:paraId="493FC9D1" w14:textId="3B134D14" w:rsidR="00206D67" w:rsidRPr="00382227" w:rsidRDefault="00E34BD7" w:rsidP="00831791">
      <w:pPr>
        <w:pStyle w:val="Prrafodelista"/>
        <w:numPr>
          <w:ilvl w:val="0"/>
          <w:numId w:val="10"/>
        </w:numPr>
        <w:tabs>
          <w:tab w:val="left" w:pos="284"/>
          <w:tab w:val="left" w:pos="426"/>
        </w:tabs>
        <w:autoSpaceDE w:val="0"/>
        <w:autoSpaceDN w:val="0"/>
        <w:adjustRightInd w:val="0"/>
        <w:spacing w:after="0" w:line="240" w:lineRule="auto"/>
        <w:ind w:left="0" w:firstLine="0"/>
        <w:jc w:val="both"/>
        <w:rPr>
          <w:rFonts w:ascii="Arial" w:hAnsi="Arial" w:cs="Arial"/>
          <w:color w:val="424649"/>
        </w:rPr>
      </w:pPr>
      <w:r w:rsidRPr="00382227">
        <w:rPr>
          <w:rFonts w:ascii="Arial" w:hAnsi="Arial" w:cs="Arial"/>
        </w:rPr>
        <w:lastRenderedPageBreak/>
        <w:t>Corresponde al Consejero de Industria, Turismo, Innovación, Transporte y Comercio</w:t>
      </w:r>
      <w:r w:rsidR="00C65BD2" w:rsidRPr="00382227">
        <w:rPr>
          <w:rFonts w:ascii="Arial" w:hAnsi="Arial" w:cs="Arial"/>
        </w:rPr>
        <w:t xml:space="preserve"> </w:t>
      </w:r>
      <w:r w:rsidRPr="00382227">
        <w:rPr>
          <w:rFonts w:ascii="Arial" w:hAnsi="Arial" w:cs="Arial"/>
        </w:rPr>
        <w:t>resolver el procedimiento de concesión de las ayudas.</w:t>
      </w:r>
      <w:r w:rsidR="00FB6F22" w:rsidRPr="00382227">
        <w:rPr>
          <w:rFonts w:ascii="Arial" w:hAnsi="Arial" w:cs="Arial"/>
          <w:color w:val="424649"/>
        </w:rPr>
        <w:t xml:space="preserve"> </w:t>
      </w:r>
    </w:p>
    <w:p w14:paraId="5B572013" w14:textId="77777777" w:rsidR="003704F7" w:rsidRPr="00382227" w:rsidRDefault="003704F7" w:rsidP="00382227">
      <w:pPr>
        <w:autoSpaceDE w:val="0"/>
        <w:autoSpaceDN w:val="0"/>
        <w:adjustRightInd w:val="0"/>
        <w:spacing w:after="0" w:line="240" w:lineRule="auto"/>
        <w:jc w:val="both"/>
        <w:rPr>
          <w:rFonts w:ascii="Arial" w:hAnsi="Arial" w:cs="Arial"/>
          <w:color w:val="000000" w:themeColor="text1"/>
        </w:rPr>
      </w:pPr>
    </w:p>
    <w:p w14:paraId="7D76841D" w14:textId="77777777" w:rsidR="00831791" w:rsidRPr="00831791" w:rsidRDefault="00C55555" w:rsidP="002514F3">
      <w:pPr>
        <w:pStyle w:val="Prrafodelista"/>
        <w:numPr>
          <w:ilvl w:val="0"/>
          <w:numId w:val="10"/>
        </w:numPr>
        <w:tabs>
          <w:tab w:val="left" w:pos="284"/>
        </w:tabs>
        <w:autoSpaceDE w:val="0"/>
        <w:autoSpaceDN w:val="0"/>
        <w:adjustRightInd w:val="0"/>
        <w:spacing w:before="120" w:after="120" w:line="240" w:lineRule="auto"/>
        <w:ind w:left="0" w:firstLine="0"/>
        <w:jc w:val="both"/>
        <w:rPr>
          <w:rFonts w:ascii="Arial" w:hAnsi="Arial" w:cs="Arial"/>
        </w:rPr>
      </w:pPr>
      <w:r w:rsidRPr="00831791">
        <w:rPr>
          <w:rFonts w:ascii="Arial" w:hAnsi="Arial" w:cs="Arial"/>
          <w:color w:val="000000" w:themeColor="text1"/>
        </w:rPr>
        <w:t>P</w:t>
      </w:r>
      <w:r w:rsidR="00206D67" w:rsidRPr="00831791">
        <w:rPr>
          <w:rFonts w:ascii="Arial" w:hAnsi="Arial" w:cs="Arial"/>
          <w:color w:val="000000" w:themeColor="text1"/>
        </w:rPr>
        <w:t>odrán dictar</w:t>
      </w:r>
      <w:r w:rsidRPr="00831791">
        <w:rPr>
          <w:rFonts w:ascii="Arial" w:hAnsi="Arial" w:cs="Arial"/>
          <w:color w:val="000000" w:themeColor="text1"/>
        </w:rPr>
        <w:t>se</w:t>
      </w:r>
      <w:r w:rsidR="00206D67" w:rsidRPr="00831791">
        <w:rPr>
          <w:rFonts w:ascii="Arial" w:hAnsi="Arial" w:cs="Arial"/>
          <w:color w:val="000000" w:themeColor="text1"/>
        </w:rPr>
        <w:t xml:space="preserve"> resoluciones parciales una vez comproba</w:t>
      </w:r>
      <w:r w:rsidRPr="00831791">
        <w:rPr>
          <w:rFonts w:ascii="Arial" w:hAnsi="Arial" w:cs="Arial"/>
          <w:color w:val="000000" w:themeColor="text1"/>
        </w:rPr>
        <w:t>do</w:t>
      </w:r>
      <w:r w:rsidR="00206D67" w:rsidRPr="00831791">
        <w:rPr>
          <w:rFonts w:ascii="Arial" w:hAnsi="Arial" w:cs="Arial"/>
          <w:color w:val="000000" w:themeColor="text1"/>
        </w:rPr>
        <w:t xml:space="preserve"> el cumplimiento de </w:t>
      </w:r>
      <w:r w:rsidR="00831791" w:rsidRPr="00831791">
        <w:rPr>
          <w:rFonts w:ascii="Arial" w:hAnsi="Arial" w:cs="Arial"/>
          <w:color w:val="000000" w:themeColor="text1"/>
        </w:rPr>
        <w:t xml:space="preserve">los </w:t>
      </w:r>
      <w:r w:rsidR="00206D67" w:rsidRPr="00831791">
        <w:rPr>
          <w:rFonts w:ascii="Arial" w:hAnsi="Arial" w:cs="Arial"/>
          <w:color w:val="000000" w:themeColor="text1"/>
        </w:rPr>
        <w:t xml:space="preserve">requisitos exigidos </w:t>
      </w:r>
      <w:r w:rsidRPr="00831791">
        <w:rPr>
          <w:rFonts w:ascii="Arial" w:hAnsi="Arial" w:cs="Arial"/>
          <w:color w:val="000000" w:themeColor="text1"/>
        </w:rPr>
        <w:t xml:space="preserve">en esta orden </w:t>
      </w:r>
      <w:r w:rsidR="00206D67" w:rsidRPr="00831791">
        <w:rPr>
          <w:rFonts w:ascii="Arial" w:hAnsi="Arial" w:cs="Arial"/>
          <w:color w:val="000000" w:themeColor="text1"/>
        </w:rPr>
        <w:t>de aquellas solicitudes recibidas</w:t>
      </w:r>
      <w:r w:rsidR="00113288" w:rsidRPr="00831791">
        <w:rPr>
          <w:rFonts w:ascii="Arial" w:hAnsi="Arial" w:cs="Arial"/>
          <w:color w:val="000000" w:themeColor="text1"/>
        </w:rPr>
        <w:t>,</w:t>
      </w:r>
      <w:r w:rsidR="00206D67" w:rsidRPr="00831791">
        <w:rPr>
          <w:rFonts w:ascii="Arial" w:hAnsi="Arial" w:cs="Arial"/>
          <w:color w:val="000000" w:themeColor="text1"/>
        </w:rPr>
        <w:t xml:space="preserve"> </w:t>
      </w:r>
    </w:p>
    <w:p w14:paraId="19D6AE8D" w14:textId="77777777" w:rsidR="00831791" w:rsidRPr="00831791" w:rsidRDefault="00831791" w:rsidP="00831791">
      <w:pPr>
        <w:pStyle w:val="Prrafodelista"/>
        <w:rPr>
          <w:rFonts w:ascii="Arial" w:hAnsi="Arial" w:cs="Arial"/>
        </w:rPr>
      </w:pPr>
    </w:p>
    <w:p w14:paraId="102699EF" w14:textId="08585E83" w:rsidR="00E34BD7" w:rsidRDefault="00724D30" w:rsidP="005E19D5">
      <w:pPr>
        <w:pStyle w:val="Prrafodelista"/>
        <w:tabs>
          <w:tab w:val="left" w:pos="284"/>
        </w:tabs>
        <w:autoSpaceDE w:val="0"/>
        <w:autoSpaceDN w:val="0"/>
        <w:adjustRightInd w:val="0"/>
        <w:spacing w:before="120" w:after="120" w:line="240" w:lineRule="auto"/>
        <w:ind w:left="0"/>
        <w:jc w:val="both"/>
        <w:rPr>
          <w:rFonts w:ascii="Arial" w:hAnsi="Arial" w:cs="Arial"/>
        </w:rPr>
      </w:pPr>
      <w:r w:rsidRPr="00831791">
        <w:rPr>
          <w:rFonts w:ascii="Arial" w:hAnsi="Arial" w:cs="Arial"/>
        </w:rPr>
        <w:t>La</w:t>
      </w:r>
      <w:r w:rsidR="00E34BD7" w:rsidRPr="00831791">
        <w:rPr>
          <w:rFonts w:ascii="Arial" w:hAnsi="Arial" w:cs="Arial"/>
        </w:rPr>
        <w:t xml:space="preserve"> resolución, que habrá de ser motivad</w:t>
      </w:r>
      <w:r w:rsidR="00277CF5" w:rsidRPr="00831791">
        <w:rPr>
          <w:rFonts w:ascii="Arial" w:hAnsi="Arial" w:cs="Arial"/>
        </w:rPr>
        <w:t>a</w:t>
      </w:r>
      <w:r w:rsidR="00E34BD7" w:rsidRPr="00831791">
        <w:rPr>
          <w:rFonts w:ascii="Arial" w:hAnsi="Arial" w:cs="Arial"/>
        </w:rPr>
        <w:t xml:space="preserve">, determinará </w:t>
      </w:r>
      <w:r w:rsidR="009F0596" w:rsidRPr="00831791">
        <w:rPr>
          <w:rFonts w:ascii="Arial" w:hAnsi="Arial" w:cs="Arial"/>
        </w:rPr>
        <w:t>los</w:t>
      </w:r>
      <w:r w:rsidR="00E34BD7" w:rsidRPr="00831791">
        <w:rPr>
          <w:rFonts w:ascii="Arial" w:hAnsi="Arial" w:cs="Arial"/>
        </w:rPr>
        <w:t xml:space="preserve"> </w:t>
      </w:r>
      <w:r w:rsidR="009F0596" w:rsidRPr="00831791">
        <w:rPr>
          <w:rFonts w:ascii="Arial" w:hAnsi="Arial" w:cs="Arial"/>
        </w:rPr>
        <w:t xml:space="preserve">solicitantes a los </w:t>
      </w:r>
      <w:r w:rsidR="00E34BD7" w:rsidRPr="00831791">
        <w:rPr>
          <w:rFonts w:ascii="Arial" w:hAnsi="Arial" w:cs="Arial"/>
        </w:rPr>
        <w:t>que se concede la subvención, la actividad objeto de subvención y la cuantía otorgada a cada beneficiario, haciéndose constar, de manera expresa, en su caso, la desestimación de las solicitudes que no reúnan los requisitos exigidos en esta orden.</w:t>
      </w:r>
    </w:p>
    <w:p w14:paraId="091304F9" w14:textId="77777777" w:rsidR="00831791" w:rsidRPr="00831791" w:rsidRDefault="00831791" w:rsidP="00831791">
      <w:pPr>
        <w:pStyle w:val="Prrafodelista"/>
        <w:tabs>
          <w:tab w:val="left" w:pos="284"/>
        </w:tabs>
        <w:autoSpaceDE w:val="0"/>
        <w:autoSpaceDN w:val="0"/>
        <w:adjustRightInd w:val="0"/>
        <w:spacing w:before="120" w:after="120" w:line="240" w:lineRule="auto"/>
        <w:ind w:left="0"/>
        <w:jc w:val="both"/>
        <w:rPr>
          <w:rFonts w:ascii="Arial" w:hAnsi="Arial" w:cs="Arial"/>
        </w:rPr>
      </w:pPr>
    </w:p>
    <w:p w14:paraId="33EC1F98" w14:textId="5BB02752" w:rsidR="00E34BD7" w:rsidRPr="00382227" w:rsidRDefault="00724D30" w:rsidP="00831791">
      <w:pPr>
        <w:pStyle w:val="Prrafodelista"/>
        <w:numPr>
          <w:ilvl w:val="0"/>
          <w:numId w:val="10"/>
        </w:numPr>
        <w:tabs>
          <w:tab w:val="left" w:pos="284"/>
        </w:tabs>
        <w:autoSpaceDE w:val="0"/>
        <w:autoSpaceDN w:val="0"/>
        <w:adjustRightInd w:val="0"/>
        <w:spacing w:before="120" w:after="120" w:line="240" w:lineRule="auto"/>
        <w:ind w:left="0" w:firstLine="0"/>
        <w:jc w:val="both"/>
        <w:rPr>
          <w:rFonts w:ascii="Arial" w:hAnsi="Arial" w:cs="Arial"/>
        </w:rPr>
      </w:pPr>
      <w:r w:rsidRPr="00382227">
        <w:rPr>
          <w:rFonts w:ascii="Arial" w:hAnsi="Arial" w:cs="Arial"/>
        </w:rPr>
        <w:t>La</w:t>
      </w:r>
      <w:r w:rsidR="00831791">
        <w:rPr>
          <w:rFonts w:ascii="Arial" w:hAnsi="Arial" w:cs="Arial"/>
        </w:rPr>
        <w:t xml:space="preserve"> resolución</w:t>
      </w:r>
      <w:r w:rsidR="00E34BD7" w:rsidRPr="00382227">
        <w:rPr>
          <w:rFonts w:ascii="Arial" w:hAnsi="Arial" w:cs="Arial"/>
        </w:rPr>
        <w:t xml:space="preserve"> </w:t>
      </w:r>
      <w:r w:rsidR="00C65BD2" w:rsidRPr="00382227">
        <w:rPr>
          <w:rFonts w:ascii="Arial" w:hAnsi="Arial" w:cs="Arial"/>
        </w:rPr>
        <w:t xml:space="preserve">será notificada de manera individual por la Dirección General de Transportes y Comunicaciones a todos los </w:t>
      </w:r>
      <w:r w:rsidR="00831791">
        <w:rPr>
          <w:rFonts w:ascii="Arial" w:hAnsi="Arial" w:cs="Arial"/>
        </w:rPr>
        <w:t xml:space="preserve">interesados </w:t>
      </w:r>
      <w:r w:rsidR="00C46FBD" w:rsidRPr="00382227">
        <w:rPr>
          <w:rFonts w:ascii="Arial" w:hAnsi="Arial" w:cs="Arial"/>
        </w:rPr>
        <w:t>en el modo indicado</w:t>
      </w:r>
      <w:r w:rsidR="00C65BD2" w:rsidRPr="00382227">
        <w:rPr>
          <w:rFonts w:ascii="Arial" w:hAnsi="Arial" w:cs="Arial"/>
        </w:rPr>
        <w:t xml:space="preserve"> en la solicitud, en el plazo de diez días hábiles a partir de la fecha en que haya sido dictada</w:t>
      </w:r>
      <w:r w:rsidR="00E34BD7" w:rsidRPr="00382227">
        <w:rPr>
          <w:rFonts w:ascii="Arial" w:hAnsi="Arial" w:cs="Arial"/>
        </w:rPr>
        <w:t xml:space="preserve">. </w:t>
      </w:r>
      <w:r w:rsidRPr="00382227">
        <w:rPr>
          <w:rFonts w:ascii="Arial" w:hAnsi="Arial" w:cs="Arial"/>
        </w:rPr>
        <w:t>La</w:t>
      </w:r>
      <w:r w:rsidR="00E34BD7" w:rsidRPr="00382227">
        <w:rPr>
          <w:rFonts w:ascii="Arial" w:hAnsi="Arial" w:cs="Arial"/>
        </w:rPr>
        <w:t xml:space="preserve"> resolución adoptad</w:t>
      </w:r>
      <w:r w:rsidRPr="00382227">
        <w:rPr>
          <w:rFonts w:ascii="Arial" w:hAnsi="Arial" w:cs="Arial"/>
        </w:rPr>
        <w:t>a</w:t>
      </w:r>
      <w:r w:rsidR="00E34BD7" w:rsidRPr="00382227">
        <w:rPr>
          <w:rFonts w:ascii="Arial" w:hAnsi="Arial" w:cs="Arial"/>
        </w:rPr>
        <w:t xml:space="preserve"> pondrá fin a la vía administrativa y </w:t>
      </w:r>
      <w:r w:rsidR="00046216">
        <w:rPr>
          <w:rFonts w:ascii="Arial" w:hAnsi="Arial" w:cs="Arial"/>
        </w:rPr>
        <w:t xml:space="preserve">contra ella </w:t>
      </w:r>
      <w:r w:rsidR="00E34BD7" w:rsidRPr="00382227">
        <w:rPr>
          <w:rFonts w:ascii="Arial" w:hAnsi="Arial" w:cs="Arial"/>
        </w:rPr>
        <w:t>podrá interponerse recurso potestativo de reposi</w:t>
      </w:r>
      <w:r w:rsidR="00046216">
        <w:rPr>
          <w:rFonts w:ascii="Arial" w:hAnsi="Arial" w:cs="Arial"/>
        </w:rPr>
        <w:t>ción ante el mismo órgano que la</w:t>
      </w:r>
      <w:r w:rsidR="00E34BD7" w:rsidRPr="00382227">
        <w:rPr>
          <w:rFonts w:ascii="Arial" w:hAnsi="Arial" w:cs="Arial"/>
        </w:rPr>
        <w:t xml:space="preserve"> hubiera dictado</w:t>
      </w:r>
      <w:r w:rsidR="00046216">
        <w:rPr>
          <w:rFonts w:ascii="Arial" w:hAnsi="Arial" w:cs="Arial"/>
        </w:rPr>
        <w:t>,</w:t>
      </w:r>
      <w:r w:rsidR="00E34BD7" w:rsidRPr="00382227">
        <w:rPr>
          <w:rFonts w:ascii="Arial" w:hAnsi="Arial" w:cs="Arial"/>
        </w:rPr>
        <w:t xml:space="preserve"> en el plazo de un mes contado a partir del día siguiente a su notificación</w:t>
      </w:r>
      <w:r w:rsidR="00046216">
        <w:rPr>
          <w:rFonts w:ascii="Arial" w:hAnsi="Arial" w:cs="Arial"/>
        </w:rPr>
        <w:t>,</w:t>
      </w:r>
      <w:r w:rsidR="00E34BD7" w:rsidRPr="00382227">
        <w:rPr>
          <w:rFonts w:ascii="Arial" w:hAnsi="Arial" w:cs="Arial"/>
        </w:rPr>
        <w:t xml:space="preserve"> o directamente recurso contencioso-administrativo en el plazo de dos meses </w:t>
      </w:r>
      <w:r w:rsidR="00046216">
        <w:rPr>
          <w:rFonts w:ascii="Arial" w:hAnsi="Arial" w:cs="Arial"/>
        </w:rPr>
        <w:t xml:space="preserve">contado </w:t>
      </w:r>
      <w:r w:rsidR="00E34BD7" w:rsidRPr="00382227">
        <w:rPr>
          <w:rFonts w:ascii="Arial" w:hAnsi="Arial" w:cs="Arial"/>
        </w:rPr>
        <w:t>a partir del día siguiente a su notificación, ante la Sala de lo Contencioso-Administrativo del Tribunal Superior de Justicia de Cantabria.</w:t>
      </w:r>
    </w:p>
    <w:p w14:paraId="68E079EF" w14:textId="77777777" w:rsidR="000D4A04" w:rsidRPr="00382227" w:rsidRDefault="000D4A04" w:rsidP="00382227">
      <w:pPr>
        <w:pStyle w:val="Prrafodelista"/>
        <w:autoSpaceDE w:val="0"/>
        <w:autoSpaceDN w:val="0"/>
        <w:adjustRightInd w:val="0"/>
        <w:spacing w:before="120" w:after="120" w:line="240" w:lineRule="auto"/>
        <w:ind w:left="0"/>
        <w:jc w:val="both"/>
        <w:rPr>
          <w:rFonts w:ascii="Arial" w:hAnsi="Arial" w:cs="Arial"/>
        </w:rPr>
      </w:pPr>
    </w:p>
    <w:p w14:paraId="590F3323" w14:textId="04B6CF43" w:rsidR="00305723" w:rsidRDefault="00E34BD7" w:rsidP="00BA5199">
      <w:pPr>
        <w:pStyle w:val="Prrafodelista"/>
        <w:numPr>
          <w:ilvl w:val="0"/>
          <w:numId w:val="10"/>
        </w:numPr>
        <w:tabs>
          <w:tab w:val="left" w:pos="284"/>
        </w:tabs>
        <w:autoSpaceDE w:val="0"/>
        <w:autoSpaceDN w:val="0"/>
        <w:adjustRightInd w:val="0"/>
        <w:spacing w:before="120" w:after="120" w:line="240" w:lineRule="auto"/>
        <w:ind w:left="0" w:firstLine="0"/>
        <w:jc w:val="both"/>
        <w:rPr>
          <w:rFonts w:ascii="Arial" w:hAnsi="Arial" w:cs="Arial"/>
        </w:rPr>
      </w:pPr>
      <w:r w:rsidRPr="00046216">
        <w:rPr>
          <w:rFonts w:ascii="Arial" w:hAnsi="Arial" w:cs="Arial"/>
        </w:rPr>
        <w:t xml:space="preserve">El plazo máximo de resolución del procedimiento será de seis meses, contado a partir de la presentación de la solicitud, transcurrido el cual sin haberse dictado y notificado la resolución </w:t>
      </w:r>
      <w:r w:rsidR="00046216" w:rsidRPr="00046216">
        <w:rPr>
          <w:rFonts w:ascii="Arial" w:hAnsi="Arial" w:cs="Arial"/>
        </w:rPr>
        <w:t>a los interesados</w:t>
      </w:r>
      <w:r w:rsidRPr="00046216">
        <w:rPr>
          <w:rFonts w:ascii="Arial" w:hAnsi="Arial" w:cs="Arial"/>
        </w:rPr>
        <w:t xml:space="preserve"> se entenderá desestimada la solicitud, de conformidad con lo previsto en el artículo 25.5 de la Ley 10/2006, de 17 de julio, de Subvenciones de Cantabria.</w:t>
      </w:r>
    </w:p>
    <w:p w14:paraId="53A1538D" w14:textId="16421246" w:rsidR="00883DE0" w:rsidRPr="00883DE0" w:rsidRDefault="00883DE0" w:rsidP="00883DE0">
      <w:pPr>
        <w:autoSpaceDE w:val="0"/>
        <w:autoSpaceDN w:val="0"/>
        <w:adjustRightInd w:val="0"/>
        <w:spacing w:before="120" w:after="120" w:line="240" w:lineRule="auto"/>
        <w:jc w:val="both"/>
        <w:rPr>
          <w:rFonts w:ascii="Arial" w:hAnsi="Arial" w:cs="Arial"/>
        </w:rPr>
      </w:pPr>
      <w:r>
        <w:rPr>
          <w:rFonts w:ascii="Arial" w:hAnsi="Arial" w:cs="Arial"/>
        </w:rPr>
        <w:t>5.</w:t>
      </w:r>
      <w:r w:rsidRPr="00883DE0">
        <w:rPr>
          <w:rFonts w:ascii="Arial" w:hAnsi="Arial" w:cs="Arial"/>
        </w:rPr>
        <w:t xml:space="preserve"> Se procederá a la publicación de estas subvenciones en los términos previstos en el artículo 17 de la Ley 10/2006, de 17 de julio, de Subvenciones de Cantabria.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14:paraId="37299C8F" w14:textId="3A534416" w:rsidR="00F81F7A" w:rsidRPr="005E19D5" w:rsidRDefault="00E34BD7" w:rsidP="005E19D5">
      <w:pPr>
        <w:pStyle w:val="Prrafodelista"/>
        <w:numPr>
          <w:ilvl w:val="0"/>
          <w:numId w:val="1"/>
        </w:numPr>
        <w:tabs>
          <w:tab w:val="clear" w:pos="1389"/>
          <w:tab w:val="left" w:pos="993"/>
          <w:tab w:val="num" w:pos="1701"/>
        </w:tabs>
        <w:spacing w:before="120" w:after="120" w:line="240" w:lineRule="auto"/>
        <w:ind w:left="0"/>
        <w:jc w:val="both"/>
        <w:rPr>
          <w:rFonts w:ascii="Arial" w:hAnsi="Arial" w:cs="Arial"/>
          <w:b/>
        </w:rPr>
      </w:pPr>
      <w:r w:rsidRPr="005E19D5">
        <w:rPr>
          <w:rFonts w:ascii="Arial" w:hAnsi="Arial" w:cs="Arial"/>
          <w:b/>
        </w:rPr>
        <w:t>Justificación y pago de las subvenciones</w:t>
      </w:r>
      <w:r w:rsidR="00883DE0" w:rsidRPr="005E19D5">
        <w:rPr>
          <w:rFonts w:ascii="Arial" w:hAnsi="Arial" w:cs="Arial"/>
          <w:b/>
        </w:rPr>
        <w:t xml:space="preserve"> y obligaciones de los beneficiarios.</w:t>
      </w:r>
      <w:r w:rsidR="00F81F7A" w:rsidRPr="005E19D5">
        <w:rPr>
          <w:rFonts w:ascii="Arial" w:hAnsi="Arial" w:cs="Arial"/>
          <w:b/>
        </w:rPr>
        <w:t xml:space="preserve"> </w:t>
      </w:r>
    </w:p>
    <w:p w14:paraId="3E42C189" w14:textId="77777777" w:rsidR="00F06B94" w:rsidRPr="00883DE0" w:rsidRDefault="00F06B94" w:rsidP="00382227">
      <w:pPr>
        <w:pStyle w:val="Prrafodelista"/>
        <w:spacing w:before="120" w:after="120" w:line="240" w:lineRule="auto"/>
        <w:ind w:left="142"/>
        <w:jc w:val="both"/>
        <w:rPr>
          <w:rFonts w:ascii="Arial" w:hAnsi="Arial" w:cs="Arial"/>
          <w:b/>
        </w:rPr>
      </w:pPr>
    </w:p>
    <w:p w14:paraId="2033D0E9" w14:textId="4BDC7AC1" w:rsidR="009C1CCA" w:rsidRPr="00382227" w:rsidRDefault="00E34BD7" w:rsidP="00046216">
      <w:pPr>
        <w:pStyle w:val="Prrafodelista"/>
        <w:numPr>
          <w:ilvl w:val="1"/>
          <w:numId w:val="1"/>
        </w:numPr>
        <w:tabs>
          <w:tab w:val="left" w:pos="142"/>
          <w:tab w:val="left" w:pos="284"/>
        </w:tabs>
        <w:autoSpaceDE w:val="0"/>
        <w:autoSpaceDN w:val="0"/>
        <w:adjustRightInd w:val="0"/>
        <w:spacing w:after="0" w:line="240" w:lineRule="auto"/>
        <w:ind w:left="0" w:firstLine="0"/>
        <w:jc w:val="both"/>
        <w:rPr>
          <w:rFonts w:ascii="Arial" w:hAnsi="Arial" w:cs="Arial"/>
        </w:rPr>
      </w:pPr>
      <w:r w:rsidRPr="00382227">
        <w:rPr>
          <w:rFonts w:ascii="Arial" w:hAnsi="Arial" w:cs="Arial"/>
        </w:rPr>
        <w:t>La</w:t>
      </w:r>
      <w:r w:rsidR="00D638C4" w:rsidRPr="00382227">
        <w:rPr>
          <w:rFonts w:ascii="Arial" w:hAnsi="Arial" w:cs="Arial"/>
        </w:rPr>
        <w:t xml:space="preserve"> subvención se </w:t>
      </w:r>
      <w:r w:rsidR="00046216">
        <w:rPr>
          <w:rFonts w:ascii="Arial" w:hAnsi="Arial" w:cs="Arial"/>
        </w:rPr>
        <w:t>justifica</w:t>
      </w:r>
      <w:r w:rsidRPr="00382227">
        <w:rPr>
          <w:rFonts w:ascii="Arial" w:hAnsi="Arial" w:cs="Arial"/>
        </w:rPr>
        <w:t xml:space="preserve"> </w:t>
      </w:r>
      <w:r w:rsidR="00F06B94" w:rsidRPr="00382227">
        <w:rPr>
          <w:rFonts w:ascii="Arial" w:hAnsi="Arial" w:cs="Arial"/>
        </w:rPr>
        <w:t xml:space="preserve">con </w:t>
      </w:r>
      <w:r w:rsidRPr="00382227">
        <w:rPr>
          <w:rFonts w:ascii="Arial" w:hAnsi="Arial" w:cs="Arial"/>
        </w:rPr>
        <w:t xml:space="preserve">carácter previo a su concesión, mediante el cumplimiento de </w:t>
      </w:r>
      <w:r w:rsidR="00FC374E" w:rsidRPr="00382227">
        <w:rPr>
          <w:rFonts w:ascii="Arial" w:hAnsi="Arial" w:cs="Arial"/>
        </w:rPr>
        <w:t xml:space="preserve">los </w:t>
      </w:r>
      <w:r w:rsidRPr="00382227">
        <w:rPr>
          <w:rFonts w:ascii="Arial" w:hAnsi="Arial" w:cs="Arial"/>
        </w:rPr>
        <w:t xml:space="preserve">requisitos y aportación de la documentación exigida en esta orden. </w:t>
      </w:r>
    </w:p>
    <w:p w14:paraId="78581C25" w14:textId="77777777" w:rsidR="000E2646" w:rsidRPr="00382227" w:rsidRDefault="000E2646" w:rsidP="00046216">
      <w:pPr>
        <w:pStyle w:val="Prrafodelista"/>
        <w:tabs>
          <w:tab w:val="left" w:pos="142"/>
          <w:tab w:val="left" w:pos="284"/>
          <w:tab w:val="num" w:pos="681"/>
        </w:tabs>
        <w:autoSpaceDE w:val="0"/>
        <w:autoSpaceDN w:val="0"/>
        <w:adjustRightInd w:val="0"/>
        <w:spacing w:after="0" w:line="240" w:lineRule="auto"/>
        <w:ind w:left="680"/>
        <w:jc w:val="both"/>
        <w:rPr>
          <w:rFonts w:ascii="Arial" w:hAnsi="Arial" w:cs="Arial"/>
        </w:rPr>
      </w:pPr>
    </w:p>
    <w:p w14:paraId="4090A6FE" w14:textId="2AE4EB3A" w:rsidR="006342A0" w:rsidRPr="0075480D" w:rsidRDefault="009C1CCA" w:rsidP="00046216">
      <w:pPr>
        <w:pStyle w:val="Prrafodelista"/>
        <w:numPr>
          <w:ilvl w:val="1"/>
          <w:numId w:val="1"/>
        </w:numPr>
        <w:tabs>
          <w:tab w:val="left" w:pos="142"/>
          <w:tab w:val="left" w:pos="284"/>
        </w:tabs>
        <w:autoSpaceDE w:val="0"/>
        <w:autoSpaceDN w:val="0"/>
        <w:adjustRightInd w:val="0"/>
        <w:spacing w:after="0" w:line="240" w:lineRule="auto"/>
        <w:ind w:firstLine="0"/>
        <w:jc w:val="both"/>
        <w:rPr>
          <w:rFonts w:ascii="Arial" w:eastAsia="Times New Roman" w:hAnsi="Arial" w:cs="Arial"/>
          <w:lang w:eastAsia="es-ES"/>
        </w:rPr>
      </w:pPr>
      <w:r w:rsidRPr="00382227">
        <w:rPr>
          <w:rFonts w:ascii="Arial" w:hAnsi="Arial" w:cs="Arial"/>
        </w:rPr>
        <w:t xml:space="preserve"> </w:t>
      </w:r>
      <w:r w:rsidRPr="0075480D">
        <w:rPr>
          <w:rFonts w:ascii="Arial" w:eastAsia="Times New Roman" w:hAnsi="Arial" w:cs="Arial"/>
          <w:lang w:eastAsia="es-ES"/>
        </w:rPr>
        <w:t>El abono de la subvención se realizará</w:t>
      </w:r>
      <w:r w:rsidR="000E2646" w:rsidRPr="0075480D">
        <w:rPr>
          <w:rFonts w:ascii="Arial" w:eastAsia="Times New Roman" w:hAnsi="Arial" w:cs="Arial"/>
          <w:lang w:eastAsia="es-ES"/>
        </w:rPr>
        <w:t xml:space="preserve">, una vez concedida, </w:t>
      </w:r>
      <w:r w:rsidRPr="0075480D">
        <w:rPr>
          <w:rFonts w:ascii="Arial" w:eastAsia="Times New Roman" w:hAnsi="Arial" w:cs="Arial"/>
          <w:lang w:eastAsia="es-ES"/>
        </w:rPr>
        <w:t>en la cuenta bancaria señalada al efecto por el beneficiario en la solicitud</w:t>
      </w:r>
      <w:r w:rsidR="000E2646" w:rsidRPr="0075480D">
        <w:rPr>
          <w:rFonts w:ascii="Arial" w:eastAsia="Times New Roman" w:hAnsi="Arial" w:cs="Arial"/>
          <w:lang w:eastAsia="es-ES"/>
        </w:rPr>
        <w:t>, en un único pago.</w:t>
      </w:r>
    </w:p>
    <w:p w14:paraId="08B0AEE6" w14:textId="77777777" w:rsidR="009C1CCA" w:rsidRPr="00382227" w:rsidRDefault="009C1CCA" w:rsidP="00046216">
      <w:pPr>
        <w:pStyle w:val="Prrafodelista"/>
        <w:tabs>
          <w:tab w:val="left" w:pos="142"/>
          <w:tab w:val="left" w:pos="284"/>
          <w:tab w:val="num" w:pos="681"/>
        </w:tabs>
        <w:autoSpaceDE w:val="0"/>
        <w:autoSpaceDN w:val="0"/>
        <w:adjustRightInd w:val="0"/>
        <w:spacing w:after="0" w:line="240" w:lineRule="auto"/>
        <w:ind w:left="340"/>
        <w:jc w:val="both"/>
        <w:rPr>
          <w:rFonts w:ascii="Arial" w:eastAsia="Times New Roman" w:hAnsi="Arial" w:cs="Arial"/>
          <w:lang w:eastAsia="es-ES"/>
        </w:rPr>
      </w:pPr>
    </w:p>
    <w:p w14:paraId="494C07B0" w14:textId="3214E38A" w:rsidR="009C1CCA" w:rsidRPr="00382227" w:rsidRDefault="00046216" w:rsidP="00046216">
      <w:pPr>
        <w:pStyle w:val="Prrafodelista"/>
        <w:numPr>
          <w:ilvl w:val="1"/>
          <w:numId w:val="1"/>
        </w:numPr>
        <w:tabs>
          <w:tab w:val="left" w:pos="142"/>
          <w:tab w:val="left" w:pos="284"/>
        </w:tabs>
        <w:autoSpaceDE w:val="0"/>
        <w:autoSpaceDN w:val="0"/>
        <w:adjustRightInd w:val="0"/>
        <w:spacing w:before="120" w:after="120" w:line="240" w:lineRule="auto"/>
        <w:ind w:firstLine="0"/>
        <w:jc w:val="both"/>
        <w:rPr>
          <w:rFonts w:ascii="Arial" w:hAnsi="Arial" w:cs="Arial"/>
        </w:rPr>
      </w:pPr>
      <w:r>
        <w:rPr>
          <w:rFonts w:ascii="Arial" w:eastAsia="Times New Roman" w:hAnsi="Arial" w:cs="Arial"/>
          <w:lang w:eastAsia="es-ES"/>
        </w:rPr>
        <w:t xml:space="preserve"> </w:t>
      </w:r>
      <w:r w:rsidR="009C1CCA" w:rsidRPr="00382227">
        <w:rPr>
          <w:rFonts w:ascii="Arial" w:eastAsia="Times New Roman" w:hAnsi="Arial" w:cs="Arial"/>
          <w:lang w:eastAsia="es-ES"/>
        </w:rPr>
        <w:t xml:space="preserve">No </w:t>
      </w:r>
      <w:r w:rsidR="00E34BD7" w:rsidRPr="00382227">
        <w:rPr>
          <w:rFonts w:ascii="Arial" w:hAnsi="Arial" w:cs="Arial"/>
        </w:rPr>
        <w:t>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en el supuesto de que sea deudor por resolución de procedencia de reintegro, mientras no se satisfaga o se garantice la deuda de la manera prevista en la Ley 10/2006, de 17 de julio, de Subvenciones de Cantabria</w:t>
      </w:r>
    </w:p>
    <w:p w14:paraId="04CFC6E1" w14:textId="77777777" w:rsidR="009C1CCA" w:rsidRPr="00382227" w:rsidRDefault="009C1CCA" w:rsidP="00046216">
      <w:pPr>
        <w:pStyle w:val="Prrafodelista"/>
        <w:tabs>
          <w:tab w:val="left" w:pos="142"/>
          <w:tab w:val="left" w:pos="284"/>
          <w:tab w:val="num" w:pos="681"/>
        </w:tabs>
        <w:spacing w:line="240" w:lineRule="auto"/>
        <w:rPr>
          <w:rFonts w:ascii="Arial" w:hAnsi="Arial" w:cs="Arial"/>
        </w:rPr>
      </w:pPr>
    </w:p>
    <w:p w14:paraId="14C1C144" w14:textId="1ED75AE6" w:rsidR="00E34BD7" w:rsidRDefault="00046216" w:rsidP="00046216">
      <w:pPr>
        <w:pStyle w:val="Prrafodelista"/>
        <w:numPr>
          <w:ilvl w:val="1"/>
          <w:numId w:val="1"/>
        </w:numPr>
        <w:tabs>
          <w:tab w:val="left" w:pos="142"/>
          <w:tab w:val="left" w:pos="284"/>
        </w:tabs>
        <w:autoSpaceDE w:val="0"/>
        <w:autoSpaceDN w:val="0"/>
        <w:adjustRightInd w:val="0"/>
        <w:spacing w:before="120" w:after="120" w:line="240" w:lineRule="auto"/>
        <w:ind w:firstLine="0"/>
        <w:jc w:val="both"/>
        <w:rPr>
          <w:rFonts w:ascii="Arial" w:hAnsi="Arial" w:cs="Arial"/>
        </w:rPr>
      </w:pPr>
      <w:r>
        <w:rPr>
          <w:rFonts w:ascii="Arial" w:hAnsi="Arial" w:cs="Arial"/>
        </w:rPr>
        <w:t xml:space="preserve"> </w:t>
      </w:r>
      <w:r w:rsidR="009C1CCA" w:rsidRPr="00382227">
        <w:rPr>
          <w:rFonts w:ascii="Arial" w:hAnsi="Arial" w:cs="Arial"/>
        </w:rPr>
        <w:t xml:space="preserve">El </w:t>
      </w:r>
      <w:r w:rsidR="00E34BD7" w:rsidRPr="00382227">
        <w:rPr>
          <w:rFonts w:ascii="Arial" w:hAnsi="Arial" w:cs="Arial"/>
        </w:rPr>
        <w:t>interesado podrá presentar la renuncia a la subvención, siempre que esta renuncia esté motivada y no existan terceros interesados en la continuación del procedimiento ni un interés público que aconseje proseguirlo.</w:t>
      </w:r>
    </w:p>
    <w:p w14:paraId="3DA2E18F" w14:textId="77777777" w:rsidR="0075480D" w:rsidRPr="0075480D" w:rsidRDefault="0075480D" w:rsidP="0075480D">
      <w:pPr>
        <w:pStyle w:val="Prrafodelista"/>
        <w:rPr>
          <w:rFonts w:ascii="Arial" w:hAnsi="Arial" w:cs="Arial"/>
        </w:rPr>
      </w:pPr>
    </w:p>
    <w:p w14:paraId="3B9571A9" w14:textId="7B5CB042" w:rsidR="0075480D" w:rsidRDefault="0075480D" w:rsidP="0075480D">
      <w:pPr>
        <w:pStyle w:val="Prrafodelista"/>
        <w:numPr>
          <w:ilvl w:val="0"/>
          <w:numId w:val="10"/>
        </w:numPr>
        <w:tabs>
          <w:tab w:val="left" w:pos="284"/>
        </w:tabs>
        <w:autoSpaceDE w:val="0"/>
        <w:autoSpaceDN w:val="0"/>
        <w:adjustRightInd w:val="0"/>
        <w:spacing w:before="120" w:after="120" w:line="240" w:lineRule="auto"/>
        <w:ind w:left="0" w:firstLine="0"/>
        <w:jc w:val="both"/>
        <w:rPr>
          <w:rFonts w:ascii="Arial" w:hAnsi="Arial" w:cs="Arial"/>
        </w:rPr>
      </w:pPr>
      <w:r>
        <w:rPr>
          <w:rFonts w:ascii="Arial" w:hAnsi="Arial" w:cs="Arial"/>
        </w:rPr>
        <w:lastRenderedPageBreak/>
        <w:t>Toda alteración de las condiciones tenidas en cuenta para la concesión de la subvención podrá dar lugar a la modificación de la resolución de concesión.</w:t>
      </w:r>
    </w:p>
    <w:p w14:paraId="2DE2C438" w14:textId="4CA9FA99" w:rsidR="00883DE0" w:rsidRDefault="00883DE0" w:rsidP="00883DE0">
      <w:pPr>
        <w:pStyle w:val="Prrafodelista"/>
        <w:tabs>
          <w:tab w:val="left" w:pos="284"/>
        </w:tabs>
        <w:autoSpaceDE w:val="0"/>
        <w:autoSpaceDN w:val="0"/>
        <w:adjustRightInd w:val="0"/>
        <w:spacing w:before="120" w:after="120" w:line="240" w:lineRule="auto"/>
        <w:ind w:left="0"/>
        <w:jc w:val="both"/>
        <w:rPr>
          <w:rFonts w:ascii="Arial" w:hAnsi="Arial" w:cs="Arial"/>
        </w:rPr>
      </w:pPr>
    </w:p>
    <w:p w14:paraId="2FFFAC74" w14:textId="33831030" w:rsidR="00883DE0" w:rsidRPr="00883DE0" w:rsidRDefault="00883DE0" w:rsidP="00883DE0">
      <w:pPr>
        <w:pStyle w:val="Prrafodelista"/>
        <w:tabs>
          <w:tab w:val="left" w:pos="284"/>
        </w:tabs>
        <w:autoSpaceDE w:val="0"/>
        <w:autoSpaceDN w:val="0"/>
        <w:adjustRightInd w:val="0"/>
        <w:spacing w:before="120" w:after="120" w:line="240" w:lineRule="auto"/>
        <w:ind w:left="0"/>
        <w:jc w:val="both"/>
        <w:rPr>
          <w:rFonts w:ascii="Arial" w:hAnsi="Arial" w:cs="Arial"/>
        </w:rPr>
      </w:pPr>
      <w:r w:rsidRPr="00883DE0">
        <w:rPr>
          <w:rFonts w:ascii="Arial" w:hAnsi="Arial" w:cs="Arial"/>
        </w:rPr>
        <w:t>6. Las personas beneficiarias tienen obligación de facilitar cuanta información relacionada con la subvención les sea requerida por la Intervención General de la Administración de la Comunidad Autónoma de Cantabria, el Tribunal de Cuentas u otros órganos competentes, sin perjuicio de lo establecido en la normativa en materia de protección de datos</w:t>
      </w:r>
    </w:p>
    <w:p w14:paraId="7D14AD4A" w14:textId="77777777" w:rsidR="00883DE0" w:rsidRPr="00883DE0" w:rsidRDefault="00883DE0" w:rsidP="00883DE0">
      <w:pPr>
        <w:pStyle w:val="Prrafodelista"/>
        <w:tabs>
          <w:tab w:val="left" w:pos="284"/>
        </w:tabs>
        <w:autoSpaceDE w:val="0"/>
        <w:autoSpaceDN w:val="0"/>
        <w:adjustRightInd w:val="0"/>
        <w:spacing w:before="120" w:after="120" w:line="240" w:lineRule="auto"/>
        <w:ind w:left="0"/>
        <w:jc w:val="both"/>
        <w:rPr>
          <w:rFonts w:ascii="Arial" w:hAnsi="Arial" w:cs="Arial"/>
        </w:rPr>
      </w:pPr>
    </w:p>
    <w:p w14:paraId="309A7F36" w14:textId="6AB23417" w:rsidR="00F81F7A" w:rsidRPr="00382227" w:rsidRDefault="00E34BD7" w:rsidP="00046216">
      <w:pPr>
        <w:pStyle w:val="Prrafodelista"/>
        <w:numPr>
          <w:ilvl w:val="0"/>
          <w:numId w:val="1"/>
        </w:numPr>
        <w:tabs>
          <w:tab w:val="clear" w:pos="1389"/>
          <w:tab w:val="num" w:pos="1418"/>
          <w:tab w:val="left" w:pos="1701"/>
        </w:tabs>
        <w:spacing w:before="120" w:after="120" w:line="240" w:lineRule="auto"/>
        <w:ind w:hanging="142"/>
        <w:jc w:val="both"/>
        <w:rPr>
          <w:rFonts w:ascii="Arial" w:hAnsi="Arial" w:cs="Arial"/>
          <w:b/>
        </w:rPr>
      </w:pPr>
      <w:r w:rsidRPr="00382227">
        <w:rPr>
          <w:rFonts w:ascii="Arial" w:hAnsi="Arial" w:cs="Arial"/>
          <w:b/>
        </w:rPr>
        <w:t>Incumplimientos: régimen de revocación y reintegro.</w:t>
      </w:r>
      <w:r w:rsidR="00F81F7A" w:rsidRPr="00382227">
        <w:rPr>
          <w:rFonts w:ascii="Arial" w:hAnsi="Arial" w:cs="Arial"/>
          <w:b/>
        </w:rPr>
        <w:t xml:space="preserve"> </w:t>
      </w:r>
    </w:p>
    <w:p w14:paraId="320EF6F0" w14:textId="7DE91B9E" w:rsidR="00E34BD7" w:rsidRPr="00382227" w:rsidRDefault="00E34BD7" w:rsidP="00046216">
      <w:pPr>
        <w:tabs>
          <w:tab w:val="left" w:pos="426"/>
          <w:tab w:val="left" w:pos="1985"/>
        </w:tabs>
        <w:autoSpaceDE w:val="0"/>
        <w:autoSpaceDN w:val="0"/>
        <w:adjustRightInd w:val="0"/>
        <w:spacing w:before="120" w:after="120" w:line="240" w:lineRule="auto"/>
        <w:jc w:val="both"/>
        <w:rPr>
          <w:rFonts w:ascii="Arial" w:hAnsi="Arial" w:cs="Arial"/>
        </w:rPr>
      </w:pPr>
      <w:r w:rsidRPr="00382227">
        <w:rPr>
          <w:rFonts w:ascii="Arial" w:hAnsi="Arial" w:cs="Arial"/>
        </w:rPr>
        <w:t xml:space="preserve">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w:t>
      </w:r>
    </w:p>
    <w:p w14:paraId="03241122" w14:textId="77777777" w:rsidR="00E34BD7" w:rsidRPr="00382227" w:rsidRDefault="00E34BD7" w:rsidP="00046216">
      <w:pPr>
        <w:tabs>
          <w:tab w:val="left" w:pos="426"/>
        </w:tabs>
        <w:autoSpaceDE w:val="0"/>
        <w:autoSpaceDN w:val="0"/>
        <w:adjustRightInd w:val="0"/>
        <w:spacing w:before="120" w:after="120" w:line="240" w:lineRule="auto"/>
        <w:jc w:val="both"/>
        <w:rPr>
          <w:rFonts w:ascii="Arial" w:hAnsi="Arial" w:cs="Arial"/>
        </w:rPr>
      </w:pPr>
      <w:r w:rsidRPr="00382227">
        <w:rPr>
          <w:rFonts w:ascii="Arial" w:hAnsi="Arial" w:cs="Arial"/>
        </w:rPr>
        <w:t>2. 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w:t>
      </w:r>
    </w:p>
    <w:p w14:paraId="19B204D2" w14:textId="77777777" w:rsidR="00E34BD7" w:rsidRPr="00382227" w:rsidRDefault="00E34BD7" w:rsidP="00046216">
      <w:pPr>
        <w:tabs>
          <w:tab w:val="left" w:pos="426"/>
        </w:tabs>
        <w:autoSpaceDE w:val="0"/>
        <w:autoSpaceDN w:val="0"/>
        <w:adjustRightInd w:val="0"/>
        <w:spacing w:before="120" w:after="120" w:line="240" w:lineRule="auto"/>
        <w:jc w:val="both"/>
        <w:rPr>
          <w:rFonts w:ascii="Arial" w:hAnsi="Arial" w:cs="Arial"/>
        </w:rPr>
      </w:pPr>
      <w:r w:rsidRPr="00382227">
        <w:rPr>
          <w:rFonts w:ascii="Arial" w:hAnsi="Arial" w:cs="Arial"/>
        </w:rPr>
        <w:t xml:space="preserve">3. A fin de ponderar los incumplimientos se exigirá la revocación parcial o total teniendo en cuenta los siguientes criterios: </w:t>
      </w:r>
    </w:p>
    <w:p w14:paraId="5D6F99FF" w14:textId="77777777" w:rsidR="00E34BD7" w:rsidRPr="00382227" w:rsidRDefault="00E34BD7" w:rsidP="00046216">
      <w:pPr>
        <w:tabs>
          <w:tab w:val="left" w:pos="426"/>
        </w:tabs>
        <w:autoSpaceDE w:val="0"/>
        <w:autoSpaceDN w:val="0"/>
        <w:adjustRightInd w:val="0"/>
        <w:spacing w:before="120" w:after="120" w:line="240" w:lineRule="auto"/>
        <w:jc w:val="both"/>
        <w:rPr>
          <w:rFonts w:ascii="Arial" w:hAnsi="Arial" w:cs="Arial"/>
        </w:rPr>
      </w:pPr>
      <w:r w:rsidRPr="00382227">
        <w:rPr>
          <w:rFonts w:ascii="Arial" w:hAnsi="Arial" w:cs="Arial"/>
        </w:rPr>
        <w:t>a) Se considerará que existe incumplimiento total y se procederá a revocar el 100% de la ayuda:</w:t>
      </w:r>
    </w:p>
    <w:p w14:paraId="1D73B4D7" w14:textId="77777777" w:rsidR="00E34BD7" w:rsidRPr="00382227" w:rsidRDefault="00E34BD7" w:rsidP="00046216">
      <w:pPr>
        <w:pStyle w:val="Prrafodelista"/>
        <w:numPr>
          <w:ilvl w:val="0"/>
          <w:numId w:val="9"/>
        </w:numPr>
        <w:tabs>
          <w:tab w:val="left" w:pos="284"/>
          <w:tab w:val="left" w:pos="426"/>
        </w:tabs>
        <w:autoSpaceDE w:val="0"/>
        <w:autoSpaceDN w:val="0"/>
        <w:adjustRightInd w:val="0"/>
        <w:spacing w:before="120" w:after="120" w:line="240" w:lineRule="auto"/>
        <w:ind w:left="0" w:firstLine="0"/>
        <w:jc w:val="both"/>
        <w:rPr>
          <w:rFonts w:ascii="Arial" w:hAnsi="Arial" w:cs="Arial"/>
        </w:rPr>
      </w:pPr>
      <w:r w:rsidRPr="00382227">
        <w:rPr>
          <w:rFonts w:ascii="Arial" w:hAnsi="Arial" w:cs="Arial"/>
        </w:rPr>
        <w:t>Cuando la Dirección General de Transportes y Comunicaciones compruebe falsedad documental por parte de beneficiario.</w:t>
      </w:r>
    </w:p>
    <w:p w14:paraId="7AED507A" w14:textId="77777777" w:rsidR="00E34BD7" w:rsidRPr="00382227" w:rsidRDefault="00E34BD7" w:rsidP="00046216">
      <w:pPr>
        <w:tabs>
          <w:tab w:val="left" w:pos="284"/>
          <w:tab w:val="left" w:pos="426"/>
        </w:tabs>
        <w:autoSpaceDE w:val="0"/>
        <w:autoSpaceDN w:val="0"/>
        <w:adjustRightInd w:val="0"/>
        <w:spacing w:before="120" w:after="120" w:line="240" w:lineRule="auto"/>
        <w:jc w:val="both"/>
        <w:rPr>
          <w:rFonts w:ascii="Arial" w:hAnsi="Arial" w:cs="Arial"/>
        </w:rPr>
      </w:pPr>
      <w:r w:rsidRPr="00382227">
        <w:rPr>
          <w:rFonts w:ascii="Arial" w:hAnsi="Arial" w:cs="Arial"/>
        </w:rPr>
        <w:t>b) Se considerará que existe incumplimiento parcial y se procederá a revocar proporcionalmente la ayuda en el siguiente supuesto:</w:t>
      </w:r>
    </w:p>
    <w:p w14:paraId="7D35573F" w14:textId="77777777" w:rsidR="00E34BD7" w:rsidRPr="00382227" w:rsidRDefault="00E34BD7" w:rsidP="00046216">
      <w:pPr>
        <w:pStyle w:val="Prrafodelista"/>
        <w:numPr>
          <w:ilvl w:val="0"/>
          <w:numId w:val="9"/>
        </w:numPr>
        <w:tabs>
          <w:tab w:val="left" w:pos="284"/>
          <w:tab w:val="left" w:pos="426"/>
        </w:tabs>
        <w:autoSpaceDE w:val="0"/>
        <w:autoSpaceDN w:val="0"/>
        <w:adjustRightInd w:val="0"/>
        <w:spacing w:before="120" w:after="120" w:line="240" w:lineRule="auto"/>
        <w:ind w:left="0" w:firstLine="0"/>
        <w:jc w:val="both"/>
        <w:rPr>
          <w:rFonts w:ascii="Arial" w:hAnsi="Arial" w:cs="Arial"/>
        </w:rPr>
      </w:pPr>
      <w:r w:rsidRPr="00382227">
        <w:rPr>
          <w:rFonts w:ascii="Arial" w:hAnsi="Arial" w:cs="Arial"/>
        </w:rPr>
        <w:t>Se revocará la cantidad del 10 % de la subvención cuando se produzca un traslado no autorizado del equipamiento.</w:t>
      </w:r>
    </w:p>
    <w:p w14:paraId="026100B4" w14:textId="77777777" w:rsidR="00E34BD7" w:rsidRPr="00382227" w:rsidRDefault="00E34BD7" w:rsidP="00046216">
      <w:pPr>
        <w:tabs>
          <w:tab w:val="left" w:pos="426"/>
        </w:tabs>
        <w:autoSpaceDE w:val="0"/>
        <w:autoSpaceDN w:val="0"/>
        <w:adjustRightInd w:val="0"/>
        <w:spacing w:before="120" w:after="120" w:line="240" w:lineRule="auto"/>
        <w:jc w:val="both"/>
        <w:rPr>
          <w:rFonts w:ascii="Arial" w:hAnsi="Arial" w:cs="Arial"/>
        </w:rPr>
      </w:pPr>
      <w:r w:rsidRPr="00382227">
        <w:rPr>
          <w:rFonts w:ascii="Arial" w:hAnsi="Arial" w:cs="Arial"/>
        </w:rPr>
        <w:t>4. El procedimiento de revocación y reintegro se tramitará conforme a lo establecido en el Capítulo II del Título II de la Ley 10/2006, de 17 de julio, de Subvenciones de Cantabria, siendo competente para la incoación del expediente el Director General de Transportes y Comunicaciones y para su resolución el órgano concedente de la subvención.</w:t>
      </w:r>
    </w:p>
    <w:p w14:paraId="5E64B3C2" w14:textId="77777777" w:rsidR="00E34BD7" w:rsidRPr="00382227" w:rsidRDefault="00E34BD7" w:rsidP="00046216">
      <w:pPr>
        <w:tabs>
          <w:tab w:val="left" w:pos="426"/>
        </w:tabs>
        <w:autoSpaceDE w:val="0"/>
        <w:autoSpaceDN w:val="0"/>
        <w:adjustRightInd w:val="0"/>
        <w:spacing w:before="120" w:after="120" w:line="240" w:lineRule="auto"/>
        <w:jc w:val="both"/>
        <w:rPr>
          <w:rFonts w:ascii="Arial" w:hAnsi="Arial" w:cs="Arial"/>
        </w:rPr>
      </w:pPr>
      <w:r w:rsidRPr="00382227">
        <w:rPr>
          <w:rFonts w:ascii="Arial" w:hAnsi="Arial" w:cs="Arial"/>
        </w:rPr>
        <w:t>5. En el supuesto de que el importe de la subvención, aisladamente o en concurrencia con otras subvenciones, ayudas, ingresos o recursos, supere el coste de la actividad subvencionada, procederá el reintegro del exceso obtenido sobre el coste de la actividad subvencionada, así como la exigencia del interés de demora correspondiente.</w:t>
      </w:r>
    </w:p>
    <w:p w14:paraId="37705220" w14:textId="37844481" w:rsidR="00F81F7A" w:rsidRPr="00382227" w:rsidRDefault="00046216" w:rsidP="00046216">
      <w:pPr>
        <w:pStyle w:val="Prrafodelista"/>
        <w:numPr>
          <w:ilvl w:val="0"/>
          <w:numId w:val="1"/>
        </w:numPr>
        <w:tabs>
          <w:tab w:val="left" w:pos="567"/>
          <w:tab w:val="left" w:pos="1560"/>
        </w:tabs>
        <w:spacing w:before="120" w:after="120" w:line="240" w:lineRule="auto"/>
        <w:ind w:hanging="142"/>
        <w:jc w:val="both"/>
        <w:rPr>
          <w:rFonts w:ascii="Arial" w:hAnsi="Arial" w:cs="Arial"/>
        </w:rPr>
      </w:pPr>
      <w:r>
        <w:rPr>
          <w:rFonts w:ascii="Arial" w:hAnsi="Arial" w:cs="Arial"/>
          <w:b/>
        </w:rPr>
        <w:t xml:space="preserve"> </w:t>
      </w:r>
      <w:r w:rsidR="00CF74BC" w:rsidRPr="00382227">
        <w:rPr>
          <w:rFonts w:ascii="Arial" w:hAnsi="Arial" w:cs="Arial"/>
          <w:b/>
        </w:rPr>
        <w:t>T-</w:t>
      </w:r>
      <w:r w:rsidR="006358BD" w:rsidRPr="00382227">
        <w:rPr>
          <w:rFonts w:ascii="Arial" w:hAnsi="Arial" w:cs="Arial"/>
          <w:b/>
        </w:rPr>
        <w:t xml:space="preserve"> Instaladores.</w:t>
      </w:r>
      <w:r w:rsidR="00F81F7A" w:rsidRPr="00382227">
        <w:rPr>
          <w:rFonts w:ascii="Arial" w:hAnsi="Arial" w:cs="Arial"/>
        </w:rPr>
        <w:t xml:space="preserve"> </w:t>
      </w:r>
    </w:p>
    <w:p w14:paraId="6B0B56E3" w14:textId="54B17B3D" w:rsidR="006358BD" w:rsidRPr="00046216" w:rsidRDefault="006358BD" w:rsidP="00046216">
      <w:pPr>
        <w:autoSpaceDE w:val="0"/>
        <w:autoSpaceDN w:val="0"/>
        <w:adjustRightInd w:val="0"/>
        <w:spacing w:before="120" w:after="120" w:line="240" w:lineRule="auto"/>
        <w:jc w:val="both"/>
        <w:rPr>
          <w:rFonts w:ascii="Arial" w:hAnsi="Arial" w:cs="Arial"/>
        </w:rPr>
      </w:pPr>
      <w:r w:rsidRPr="00046216">
        <w:rPr>
          <w:rFonts w:ascii="Arial" w:hAnsi="Arial" w:cs="Arial"/>
        </w:rPr>
        <w:t xml:space="preserve">1. Los instaladores interesados </w:t>
      </w:r>
      <w:r w:rsidR="008214CE" w:rsidRPr="00046216">
        <w:rPr>
          <w:rFonts w:ascii="Arial" w:hAnsi="Arial" w:cs="Arial"/>
        </w:rPr>
        <w:t xml:space="preserve">deberán </w:t>
      </w:r>
      <w:r w:rsidRPr="00046216">
        <w:rPr>
          <w:rFonts w:ascii="Arial" w:hAnsi="Arial" w:cs="Arial"/>
        </w:rPr>
        <w:t>solicitar su adhesión a la convocatoria regulada en esta orden en la forma y utilizando el modelo que a tal efecto se establece en el Anexo I</w:t>
      </w:r>
      <w:r w:rsidR="00C65BD2" w:rsidRPr="00046216">
        <w:rPr>
          <w:rFonts w:ascii="Arial" w:hAnsi="Arial" w:cs="Arial"/>
        </w:rPr>
        <w:t>I</w:t>
      </w:r>
      <w:r w:rsidRPr="00046216">
        <w:rPr>
          <w:rFonts w:ascii="Arial" w:hAnsi="Arial" w:cs="Arial"/>
        </w:rPr>
        <w:t>, asumiendo las siguientes obligaciones:</w:t>
      </w:r>
    </w:p>
    <w:p w14:paraId="2D112453" w14:textId="0749A07D" w:rsidR="006358BD" w:rsidRPr="00046216" w:rsidRDefault="006358BD" w:rsidP="00046216">
      <w:pPr>
        <w:pStyle w:val="Prrafodelista"/>
        <w:numPr>
          <w:ilvl w:val="0"/>
          <w:numId w:val="7"/>
        </w:numPr>
        <w:tabs>
          <w:tab w:val="left" w:pos="284"/>
        </w:tabs>
        <w:autoSpaceDE w:val="0"/>
        <w:autoSpaceDN w:val="0"/>
        <w:adjustRightInd w:val="0"/>
        <w:spacing w:before="120" w:after="120" w:line="240" w:lineRule="auto"/>
        <w:ind w:left="0" w:firstLine="0"/>
        <w:jc w:val="both"/>
        <w:rPr>
          <w:rFonts w:ascii="Arial" w:hAnsi="Arial" w:cs="Arial"/>
        </w:rPr>
      </w:pPr>
      <w:r w:rsidRPr="00046216">
        <w:rPr>
          <w:rFonts w:ascii="Arial" w:hAnsi="Arial" w:cs="Arial"/>
        </w:rPr>
        <w:t>Dar la adecuada publicidad de estas ayudas por medio de cartelería y folletos</w:t>
      </w:r>
      <w:r w:rsidR="00046216">
        <w:rPr>
          <w:rFonts w:ascii="Arial" w:hAnsi="Arial" w:cs="Arial"/>
        </w:rPr>
        <w:t xml:space="preserve"> de información a la ciudadanía</w:t>
      </w:r>
      <w:r w:rsidRPr="00046216">
        <w:rPr>
          <w:rFonts w:ascii="Arial" w:hAnsi="Arial" w:cs="Arial"/>
        </w:rPr>
        <w:t xml:space="preserve"> en su </w:t>
      </w:r>
      <w:r w:rsidR="00C65BD2" w:rsidRPr="00046216">
        <w:rPr>
          <w:rFonts w:ascii="Arial" w:hAnsi="Arial" w:cs="Arial"/>
        </w:rPr>
        <w:t>establecimiento</w:t>
      </w:r>
      <w:r w:rsidRPr="00046216">
        <w:rPr>
          <w:rFonts w:ascii="Arial" w:hAnsi="Arial" w:cs="Arial"/>
        </w:rPr>
        <w:t xml:space="preserve"> comercial</w:t>
      </w:r>
      <w:r w:rsidR="00C65BD2" w:rsidRPr="00046216">
        <w:rPr>
          <w:rFonts w:ascii="Arial" w:hAnsi="Arial" w:cs="Arial"/>
        </w:rPr>
        <w:t xml:space="preserve"> y pagina web</w:t>
      </w:r>
      <w:r w:rsidRPr="00046216">
        <w:rPr>
          <w:rFonts w:ascii="Arial" w:hAnsi="Arial" w:cs="Arial"/>
        </w:rPr>
        <w:t xml:space="preserve"> </w:t>
      </w:r>
      <w:r w:rsidR="006342A0" w:rsidRPr="00046216">
        <w:rPr>
          <w:rFonts w:ascii="Arial" w:hAnsi="Arial" w:cs="Arial"/>
          <w:bCs/>
        </w:rPr>
        <w:t xml:space="preserve">(fotografías de los carteles informativos, pantallazos de páginas web, copia de folletos, artículos de prensa, </w:t>
      </w:r>
      <w:proofErr w:type="spellStart"/>
      <w:r w:rsidR="006342A0" w:rsidRPr="00046216">
        <w:rPr>
          <w:rFonts w:ascii="Arial" w:hAnsi="Arial" w:cs="Arial"/>
          <w:bCs/>
        </w:rPr>
        <w:t>etc</w:t>
      </w:r>
      <w:proofErr w:type="spellEnd"/>
      <w:r w:rsidR="006342A0" w:rsidRPr="00046216">
        <w:rPr>
          <w:rFonts w:ascii="Arial" w:hAnsi="Arial" w:cs="Arial"/>
          <w:bCs/>
        </w:rPr>
        <w:t>)</w:t>
      </w:r>
      <w:r w:rsidR="00ED24B9" w:rsidRPr="00046216">
        <w:rPr>
          <w:rFonts w:ascii="Arial" w:hAnsi="Arial" w:cs="Arial"/>
          <w:bCs/>
        </w:rPr>
        <w:t>.</w:t>
      </w:r>
      <w:r w:rsidR="006342A0" w:rsidRPr="00046216">
        <w:rPr>
          <w:rFonts w:ascii="Arial" w:hAnsi="Arial" w:cs="Arial"/>
          <w:bCs/>
        </w:rPr>
        <w:t xml:space="preserve">  </w:t>
      </w:r>
    </w:p>
    <w:p w14:paraId="05AB4053" w14:textId="20D212E4" w:rsidR="006358BD" w:rsidRPr="00046216" w:rsidRDefault="006358BD" w:rsidP="00046216">
      <w:pPr>
        <w:pStyle w:val="Prrafodelista"/>
        <w:numPr>
          <w:ilvl w:val="0"/>
          <w:numId w:val="7"/>
        </w:numPr>
        <w:tabs>
          <w:tab w:val="left" w:pos="284"/>
        </w:tabs>
        <w:spacing w:line="240" w:lineRule="auto"/>
        <w:ind w:left="0" w:firstLine="0"/>
        <w:jc w:val="both"/>
        <w:rPr>
          <w:rFonts w:ascii="Arial" w:hAnsi="Arial" w:cs="Arial"/>
        </w:rPr>
      </w:pPr>
      <w:r w:rsidRPr="00046216">
        <w:rPr>
          <w:rFonts w:ascii="Arial" w:hAnsi="Arial" w:cs="Arial"/>
        </w:rPr>
        <w:lastRenderedPageBreak/>
        <w:t>Emitir y entregar la factura correspondiente de acuerdo con las exigencias legales</w:t>
      </w:r>
      <w:r w:rsidR="00046216">
        <w:rPr>
          <w:rFonts w:ascii="Arial" w:hAnsi="Arial" w:cs="Arial"/>
        </w:rPr>
        <w:t>,</w:t>
      </w:r>
      <w:r w:rsidR="004408EF" w:rsidRPr="00046216">
        <w:rPr>
          <w:rFonts w:ascii="Arial" w:hAnsi="Arial" w:cs="Arial"/>
        </w:rPr>
        <w:t xml:space="preserve"> así como la memoria justificativa de acciones de mejora de</w:t>
      </w:r>
      <w:r w:rsidR="000A75A0" w:rsidRPr="00046216">
        <w:rPr>
          <w:rFonts w:ascii="Arial" w:hAnsi="Arial" w:cs="Arial"/>
        </w:rPr>
        <w:t xml:space="preserve"> las infraestructuras (Anexo II</w:t>
      </w:r>
      <w:r w:rsidR="001C65B9" w:rsidRPr="00046216">
        <w:rPr>
          <w:rFonts w:ascii="Arial" w:hAnsi="Arial" w:cs="Arial"/>
        </w:rPr>
        <w:t>I</w:t>
      </w:r>
      <w:r w:rsidR="004408EF" w:rsidRPr="00046216">
        <w:rPr>
          <w:rFonts w:ascii="Arial" w:hAnsi="Arial" w:cs="Arial"/>
        </w:rPr>
        <w:t>)</w:t>
      </w:r>
      <w:r w:rsidRPr="00046216">
        <w:rPr>
          <w:rFonts w:ascii="Arial" w:hAnsi="Arial" w:cs="Arial"/>
        </w:rPr>
        <w:t>.</w:t>
      </w:r>
    </w:p>
    <w:p w14:paraId="15CF5E29" w14:textId="2C0BA6B5" w:rsidR="006358BD" w:rsidRPr="00382227" w:rsidRDefault="006358BD" w:rsidP="00046216">
      <w:pPr>
        <w:pStyle w:val="Prrafodelista"/>
        <w:numPr>
          <w:ilvl w:val="0"/>
          <w:numId w:val="7"/>
        </w:numPr>
        <w:tabs>
          <w:tab w:val="left" w:pos="284"/>
        </w:tabs>
        <w:spacing w:line="240" w:lineRule="auto"/>
        <w:ind w:left="0" w:firstLine="0"/>
        <w:jc w:val="both"/>
        <w:rPr>
          <w:rFonts w:ascii="Arial" w:hAnsi="Arial" w:cs="Arial"/>
        </w:rPr>
      </w:pPr>
      <w:r w:rsidRPr="00046216">
        <w:rPr>
          <w:rFonts w:ascii="Arial" w:hAnsi="Arial" w:cs="Arial"/>
        </w:rPr>
        <w:t xml:space="preserve">Ofrecer una garantía de </w:t>
      </w:r>
      <w:r w:rsidR="00E34BD7" w:rsidRPr="00046216">
        <w:rPr>
          <w:rFonts w:ascii="Arial" w:hAnsi="Arial" w:cs="Arial"/>
        </w:rPr>
        <w:t>3</w:t>
      </w:r>
      <w:r w:rsidR="00046216">
        <w:rPr>
          <w:rFonts w:ascii="Arial" w:hAnsi="Arial" w:cs="Arial"/>
        </w:rPr>
        <w:t xml:space="preserve"> años en</w:t>
      </w:r>
      <w:r w:rsidRPr="00046216">
        <w:rPr>
          <w:rFonts w:ascii="Arial" w:hAnsi="Arial" w:cs="Arial"/>
        </w:rPr>
        <w:t xml:space="preserve"> los equipamientos y trabajos empleados</w:t>
      </w:r>
      <w:r w:rsidRPr="00382227">
        <w:rPr>
          <w:rFonts w:ascii="Arial" w:hAnsi="Arial" w:cs="Arial"/>
        </w:rPr>
        <w:t xml:space="preserve"> en la adaptación.</w:t>
      </w:r>
    </w:p>
    <w:p w14:paraId="4F5C129A" w14:textId="6108316D" w:rsidR="006358BD" w:rsidRPr="00382227" w:rsidRDefault="006358BD" w:rsidP="00046216">
      <w:pPr>
        <w:pStyle w:val="Prrafodelista"/>
        <w:numPr>
          <w:ilvl w:val="0"/>
          <w:numId w:val="7"/>
        </w:numPr>
        <w:tabs>
          <w:tab w:val="left" w:pos="284"/>
        </w:tabs>
        <w:spacing w:line="240" w:lineRule="auto"/>
        <w:ind w:left="0" w:firstLine="0"/>
        <w:jc w:val="both"/>
        <w:rPr>
          <w:rFonts w:ascii="Arial" w:hAnsi="Arial" w:cs="Arial"/>
        </w:rPr>
      </w:pPr>
      <w:r w:rsidRPr="00382227">
        <w:rPr>
          <w:rFonts w:ascii="Arial" w:hAnsi="Arial" w:cs="Arial"/>
        </w:rPr>
        <w:t>Fa</w:t>
      </w:r>
      <w:r w:rsidR="00046216">
        <w:rPr>
          <w:rFonts w:ascii="Arial" w:hAnsi="Arial" w:cs="Arial"/>
        </w:rPr>
        <w:t xml:space="preserve">cilitar cualquier información </w:t>
      </w:r>
      <w:r w:rsidRPr="00382227">
        <w:rPr>
          <w:rFonts w:ascii="Arial" w:hAnsi="Arial" w:cs="Arial"/>
        </w:rPr>
        <w:t>o documentación a los servicios de la Dirección General de Transportes y C</w:t>
      </w:r>
      <w:r w:rsidR="00046216">
        <w:rPr>
          <w:rFonts w:ascii="Arial" w:hAnsi="Arial" w:cs="Arial"/>
        </w:rPr>
        <w:t>omunicaciones en caso de que le</w:t>
      </w:r>
      <w:r w:rsidRPr="00382227">
        <w:rPr>
          <w:rFonts w:ascii="Arial" w:hAnsi="Arial" w:cs="Arial"/>
        </w:rPr>
        <w:t xml:space="preserve"> sea requeri</w:t>
      </w:r>
      <w:r w:rsidR="00046216">
        <w:rPr>
          <w:rFonts w:ascii="Arial" w:hAnsi="Arial" w:cs="Arial"/>
        </w:rPr>
        <w:t>da</w:t>
      </w:r>
      <w:r w:rsidRPr="00382227">
        <w:rPr>
          <w:rFonts w:ascii="Arial" w:hAnsi="Arial" w:cs="Arial"/>
        </w:rPr>
        <w:t>.</w:t>
      </w:r>
    </w:p>
    <w:p w14:paraId="1A427145" w14:textId="77777777" w:rsidR="006358BD" w:rsidRPr="00382227" w:rsidRDefault="006358BD" w:rsidP="00046216">
      <w:pPr>
        <w:pStyle w:val="Prrafodelista"/>
        <w:numPr>
          <w:ilvl w:val="0"/>
          <w:numId w:val="7"/>
        </w:numPr>
        <w:tabs>
          <w:tab w:val="left" w:pos="284"/>
        </w:tabs>
        <w:spacing w:line="240" w:lineRule="auto"/>
        <w:ind w:left="0" w:firstLine="0"/>
        <w:jc w:val="both"/>
        <w:rPr>
          <w:rFonts w:ascii="Arial" w:hAnsi="Arial" w:cs="Arial"/>
        </w:rPr>
      </w:pPr>
      <w:r w:rsidRPr="00382227">
        <w:rPr>
          <w:rFonts w:ascii="Arial" w:hAnsi="Arial" w:cs="Arial"/>
        </w:rPr>
        <w:t xml:space="preserve">Instalar todos los elementos necesarios para la realización de la actividad subvencionable, de conformidad con el </w:t>
      </w:r>
      <w:r w:rsidR="003777E3" w:rsidRPr="00382227">
        <w:rPr>
          <w:rFonts w:ascii="Arial" w:hAnsi="Arial" w:cs="Arial"/>
        </w:rPr>
        <w:t>apartado</w:t>
      </w:r>
      <w:r w:rsidRPr="00382227">
        <w:rPr>
          <w:rFonts w:ascii="Arial" w:hAnsi="Arial" w:cs="Arial"/>
        </w:rPr>
        <w:t xml:space="preserve"> </w:t>
      </w:r>
      <w:r w:rsidR="003777E3" w:rsidRPr="00382227">
        <w:rPr>
          <w:rFonts w:ascii="Arial" w:hAnsi="Arial" w:cs="Arial"/>
        </w:rPr>
        <w:t>tercero</w:t>
      </w:r>
      <w:r w:rsidRPr="00382227">
        <w:rPr>
          <w:rFonts w:ascii="Arial" w:hAnsi="Arial" w:cs="Arial"/>
        </w:rPr>
        <w:t xml:space="preserve"> de esta orden.</w:t>
      </w:r>
    </w:p>
    <w:p w14:paraId="020016F2" w14:textId="77777777" w:rsidR="006358BD" w:rsidRPr="00382227" w:rsidRDefault="006358BD" w:rsidP="00046216">
      <w:pPr>
        <w:pStyle w:val="Prrafodelista"/>
        <w:numPr>
          <w:ilvl w:val="0"/>
          <w:numId w:val="7"/>
        </w:numPr>
        <w:tabs>
          <w:tab w:val="left" w:pos="284"/>
        </w:tabs>
        <w:spacing w:line="240" w:lineRule="auto"/>
        <w:ind w:left="0" w:firstLine="0"/>
        <w:jc w:val="both"/>
        <w:rPr>
          <w:rFonts w:ascii="Arial" w:hAnsi="Arial" w:cs="Arial"/>
        </w:rPr>
      </w:pPr>
      <w:r w:rsidRPr="00382227">
        <w:rPr>
          <w:rFonts w:ascii="Arial" w:hAnsi="Arial" w:cs="Arial"/>
        </w:rPr>
        <w:t xml:space="preserve">Asistir a los cursos de formación y perfeccionamiento sobre televisión digital que al efecto se establezcan por la Consejería de Industria, Turismo, Innovación, </w:t>
      </w:r>
      <w:r w:rsidR="003777E3" w:rsidRPr="00382227">
        <w:rPr>
          <w:rFonts w:ascii="Arial" w:hAnsi="Arial" w:cs="Arial"/>
        </w:rPr>
        <w:t>Transporte y</w:t>
      </w:r>
      <w:r w:rsidRPr="00382227">
        <w:rPr>
          <w:rFonts w:ascii="Arial" w:hAnsi="Arial" w:cs="Arial"/>
        </w:rPr>
        <w:t xml:space="preserve"> Comercio, siempre que se consideren preceptivos.</w:t>
      </w:r>
    </w:p>
    <w:p w14:paraId="587D0234" w14:textId="77777777" w:rsidR="006358BD" w:rsidRPr="00382227" w:rsidRDefault="006358BD" w:rsidP="00046216">
      <w:pPr>
        <w:pStyle w:val="Prrafodelista"/>
        <w:numPr>
          <w:ilvl w:val="0"/>
          <w:numId w:val="7"/>
        </w:numPr>
        <w:tabs>
          <w:tab w:val="left" w:pos="142"/>
          <w:tab w:val="left" w:pos="284"/>
        </w:tabs>
        <w:spacing w:line="240" w:lineRule="auto"/>
        <w:ind w:left="0" w:firstLine="0"/>
        <w:jc w:val="both"/>
        <w:rPr>
          <w:rFonts w:ascii="Arial" w:hAnsi="Arial" w:cs="Arial"/>
        </w:rPr>
      </w:pPr>
      <w:r w:rsidRPr="00382227">
        <w:rPr>
          <w:rFonts w:ascii="Arial" w:hAnsi="Arial" w:cs="Arial"/>
        </w:rPr>
        <w:t>Asegurarse de que los dispositivos de captación visibles situados en el exterior son respetuosos desde el punto de vista del impacto ambiental visual y se integran en el entorno y, en cualquier caso, cumplir con la normativa municipal existente en la materia.</w:t>
      </w:r>
    </w:p>
    <w:p w14:paraId="4ECA58E3" w14:textId="77777777" w:rsidR="006358BD" w:rsidRPr="00382227" w:rsidRDefault="006358BD" w:rsidP="00046216">
      <w:pPr>
        <w:pStyle w:val="Prrafodelista"/>
        <w:numPr>
          <w:ilvl w:val="0"/>
          <w:numId w:val="7"/>
        </w:numPr>
        <w:tabs>
          <w:tab w:val="left" w:pos="142"/>
          <w:tab w:val="left" w:pos="284"/>
        </w:tabs>
        <w:spacing w:line="240" w:lineRule="auto"/>
        <w:ind w:left="0" w:firstLine="0"/>
        <w:jc w:val="both"/>
        <w:rPr>
          <w:rFonts w:ascii="Arial" w:hAnsi="Arial" w:cs="Arial"/>
        </w:rPr>
      </w:pPr>
      <w:r w:rsidRPr="00382227">
        <w:rPr>
          <w:rFonts w:ascii="Arial" w:hAnsi="Arial" w:cs="Arial"/>
        </w:rPr>
        <w:t>En ningún caso el coste de adquisición de los gastos subvencionables podrá ser superior al valor de mercado.</w:t>
      </w:r>
    </w:p>
    <w:p w14:paraId="43C0DEB2" w14:textId="77777777" w:rsidR="006358BD" w:rsidRPr="00382227" w:rsidRDefault="006358BD" w:rsidP="00046216">
      <w:pPr>
        <w:pStyle w:val="Prrafodelista"/>
        <w:numPr>
          <w:ilvl w:val="0"/>
          <w:numId w:val="7"/>
        </w:numPr>
        <w:tabs>
          <w:tab w:val="left" w:pos="284"/>
        </w:tabs>
        <w:spacing w:line="240" w:lineRule="auto"/>
        <w:ind w:left="0" w:firstLine="0"/>
        <w:jc w:val="both"/>
        <w:rPr>
          <w:rFonts w:ascii="Arial" w:hAnsi="Arial" w:cs="Arial"/>
        </w:rPr>
      </w:pPr>
      <w:r w:rsidRPr="00382227">
        <w:rPr>
          <w:rFonts w:ascii="Arial" w:hAnsi="Arial" w:cs="Arial"/>
        </w:rPr>
        <w:t xml:space="preserve">Los </w:t>
      </w:r>
      <w:r w:rsidR="00CF74BC" w:rsidRPr="00382227">
        <w:rPr>
          <w:rFonts w:ascii="Arial" w:hAnsi="Arial" w:cs="Arial"/>
        </w:rPr>
        <w:t>T-</w:t>
      </w:r>
      <w:r w:rsidRPr="00382227">
        <w:rPr>
          <w:rFonts w:ascii="Arial" w:hAnsi="Arial" w:cs="Arial"/>
        </w:rPr>
        <w:t>instaladores adheridos quedarán sujetos al régimen de infracciones y sanciones administrativas en materia de subvenciones regulado en el Título IV de la Ley de Cantabria 10/2006, de 17 de julio, de Subvenciones de Cantabria.</w:t>
      </w:r>
    </w:p>
    <w:p w14:paraId="0F74B9E0" w14:textId="4D856299" w:rsidR="006358BD" w:rsidRPr="00382227" w:rsidRDefault="0075480D" w:rsidP="00046216">
      <w:pPr>
        <w:autoSpaceDE w:val="0"/>
        <w:autoSpaceDN w:val="0"/>
        <w:adjustRightInd w:val="0"/>
        <w:spacing w:before="120" w:after="120" w:line="240" w:lineRule="auto"/>
        <w:jc w:val="both"/>
        <w:rPr>
          <w:rFonts w:ascii="Arial" w:hAnsi="Arial" w:cs="Arial"/>
        </w:rPr>
      </w:pPr>
      <w:r>
        <w:rPr>
          <w:rFonts w:ascii="Arial" w:hAnsi="Arial" w:cs="Arial"/>
        </w:rPr>
        <w:t>2. Si por los servicios de i</w:t>
      </w:r>
      <w:r w:rsidR="006358BD" w:rsidRPr="00382227">
        <w:rPr>
          <w:rFonts w:ascii="Arial" w:hAnsi="Arial" w:cs="Arial"/>
        </w:rPr>
        <w:t xml:space="preserve">nspección de la Dirección General de Transportes y Comunicaciones se comprobasen irregularidades en las facturas o servicios ofrecidos por algún </w:t>
      </w:r>
      <w:r w:rsidR="00CF74BC" w:rsidRPr="00382227">
        <w:rPr>
          <w:rFonts w:ascii="Arial" w:hAnsi="Arial" w:cs="Arial"/>
        </w:rPr>
        <w:t>T-</w:t>
      </w:r>
      <w:r w:rsidR="006358BD" w:rsidRPr="00382227">
        <w:rPr>
          <w:rFonts w:ascii="Arial" w:hAnsi="Arial" w:cs="Arial"/>
        </w:rPr>
        <w:t xml:space="preserve">instalador podrá cancelarse la adhesión de dicho </w:t>
      </w:r>
      <w:r w:rsidR="00CF74BC" w:rsidRPr="00382227">
        <w:rPr>
          <w:rFonts w:ascii="Arial" w:hAnsi="Arial" w:cs="Arial"/>
        </w:rPr>
        <w:t>T-</w:t>
      </w:r>
      <w:r w:rsidR="006358BD" w:rsidRPr="00382227">
        <w:rPr>
          <w:rFonts w:ascii="Arial" w:hAnsi="Arial" w:cs="Arial"/>
        </w:rPr>
        <w:t>instalador en cualquier momento, previa instrucción y resolución del correspondiente procedimiento.</w:t>
      </w:r>
    </w:p>
    <w:p w14:paraId="2E1ADFB5" w14:textId="77777777" w:rsidR="00CB22E7" w:rsidRPr="00382227" w:rsidRDefault="00E34BD7" w:rsidP="0075480D">
      <w:pPr>
        <w:pStyle w:val="Prrafodelista"/>
        <w:numPr>
          <w:ilvl w:val="0"/>
          <w:numId w:val="1"/>
        </w:numPr>
        <w:tabs>
          <w:tab w:val="left" w:pos="851"/>
          <w:tab w:val="left" w:pos="1560"/>
        </w:tabs>
        <w:spacing w:before="120" w:after="120" w:line="240" w:lineRule="auto"/>
        <w:ind w:hanging="142"/>
        <w:jc w:val="both"/>
        <w:rPr>
          <w:rFonts w:ascii="Arial" w:hAnsi="Arial" w:cs="Arial"/>
        </w:rPr>
      </w:pPr>
      <w:r w:rsidRPr="00382227">
        <w:rPr>
          <w:rFonts w:ascii="Arial" w:hAnsi="Arial" w:cs="Arial"/>
          <w:b/>
        </w:rPr>
        <w:t>Responsabilidad y régimen sancionador.</w:t>
      </w:r>
      <w:r w:rsidR="00CB22E7" w:rsidRPr="00382227">
        <w:rPr>
          <w:rFonts w:ascii="Arial" w:hAnsi="Arial" w:cs="Arial"/>
        </w:rPr>
        <w:t xml:space="preserve"> </w:t>
      </w:r>
    </w:p>
    <w:p w14:paraId="5804E8BC" w14:textId="77777777" w:rsidR="00E34BD7" w:rsidRPr="00382227" w:rsidRDefault="00E34BD7" w:rsidP="0075480D">
      <w:pPr>
        <w:autoSpaceDE w:val="0"/>
        <w:autoSpaceDN w:val="0"/>
        <w:adjustRightInd w:val="0"/>
        <w:spacing w:before="120" w:after="120" w:line="240" w:lineRule="auto"/>
        <w:ind w:firstLine="567"/>
        <w:jc w:val="both"/>
        <w:rPr>
          <w:rFonts w:ascii="Arial" w:hAnsi="Arial" w:cs="Arial"/>
        </w:rPr>
      </w:pPr>
      <w:r w:rsidRPr="00382227">
        <w:rPr>
          <w:rFonts w:ascii="Arial" w:hAnsi="Arial" w:cs="Arial"/>
        </w:rPr>
        <w:t>Los beneficiarios de las subvenciones reguladas por esta orden quedarán sometidos a las responsabilidades y al régimen sancionador que sobre infracciones y sanciones administrativas en materia de subvenciones se establece en el Título IV de la Ley 10/2006, de 17 de julio, de Subvenciones de Cantabria.</w:t>
      </w:r>
    </w:p>
    <w:p w14:paraId="66BF7B31" w14:textId="77777777" w:rsidR="00CB22E7" w:rsidRPr="00382227" w:rsidRDefault="006358BD" w:rsidP="0075480D">
      <w:pPr>
        <w:pStyle w:val="Prrafodelista"/>
        <w:numPr>
          <w:ilvl w:val="0"/>
          <w:numId w:val="1"/>
        </w:numPr>
        <w:tabs>
          <w:tab w:val="left" w:pos="993"/>
          <w:tab w:val="left" w:pos="1560"/>
          <w:tab w:val="left" w:pos="1843"/>
        </w:tabs>
        <w:spacing w:before="120" w:after="120" w:line="240" w:lineRule="auto"/>
        <w:ind w:hanging="142"/>
        <w:contextualSpacing w:val="0"/>
        <w:jc w:val="both"/>
        <w:rPr>
          <w:rFonts w:ascii="Arial" w:hAnsi="Arial" w:cs="Arial"/>
          <w:b/>
        </w:rPr>
      </w:pPr>
      <w:r w:rsidRPr="00382227">
        <w:rPr>
          <w:rFonts w:ascii="Arial" w:hAnsi="Arial" w:cs="Arial"/>
          <w:b/>
        </w:rPr>
        <w:t>Recursos.</w:t>
      </w:r>
      <w:r w:rsidR="00CB22E7" w:rsidRPr="00382227">
        <w:rPr>
          <w:rFonts w:ascii="Arial" w:hAnsi="Arial" w:cs="Arial"/>
          <w:b/>
        </w:rPr>
        <w:t xml:space="preserve"> </w:t>
      </w:r>
    </w:p>
    <w:p w14:paraId="5AE5E4D6" w14:textId="7439583F" w:rsidR="00CB22E7" w:rsidRPr="00382227" w:rsidRDefault="006358BD" w:rsidP="0075480D">
      <w:pPr>
        <w:pStyle w:val="Prrafodelista"/>
        <w:spacing w:before="120" w:after="120" w:line="240" w:lineRule="auto"/>
        <w:ind w:left="0" w:firstLine="567"/>
        <w:contextualSpacing w:val="0"/>
        <w:jc w:val="both"/>
        <w:rPr>
          <w:rFonts w:ascii="Arial" w:hAnsi="Arial" w:cs="Arial"/>
        </w:rPr>
      </w:pPr>
      <w:r w:rsidRPr="00382227">
        <w:rPr>
          <w:rFonts w:ascii="Arial" w:hAnsi="Arial" w:cs="Arial"/>
        </w:rPr>
        <w:t>Contra la presente orden, que agota la vía administrativa, podrá recurrirse potestativamente en reposición ante el mismo órgano que la</w:t>
      </w:r>
      <w:r w:rsidR="0075480D">
        <w:rPr>
          <w:rFonts w:ascii="Arial" w:hAnsi="Arial" w:cs="Arial"/>
        </w:rPr>
        <w:t xml:space="preserve"> ha dictado</w:t>
      </w:r>
      <w:r w:rsidRPr="00382227">
        <w:rPr>
          <w:rFonts w:ascii="Arial" w:hAnsi="Arial" w:cs="Arial"/>
        </w:rPr>
        <w:t xml:space="preserve"> en el plazo de un mes a contar desde el día siguiente a la publicación de su extracto en el Boletín Oficial de Cantabria</w:t>
      </w:r>
      <w:r w:rsidR="0075480D">
        <w:rPr>
          <w:rFonts w:ascii="Arial" w:hAnsi="Arial" w:cs="Arial"/>
        </w:rPr>
        <w:t>,</w:t>
      </w:r>
      <w:r w:rsidRPr="00382227">
        <w:rPr>
          <w:rFonts w:ascii="Arial" w:hAnsi="Arial" w:cs="Arial"/>
        </w:rPr>
        <w:t xml:space="preserve"> o ser impugnada directamente ante la Sala de lo Contencioso-Administrativo del Tribunal Superior de Justicia de Cantabria en el plazo de dos meses a contar desde el día siguiente a la publicación de su extracto en el Boletín Oficial de Cantabria.</w:t>
      </w:r>
      <w:r w:rsidR="00CB22E7" w:rsidRPr="00382227">
        <w:rPr>
          <w:rFonts w:ascii="Arial" w:hAnsi="Arial" w:cs="Arial"/>
        </w:rPr>
        <w:t xml:space="preserve"> </w:t>
      </w:r>
    </w:p>
    <w:p w14:paraId="58EE2B84" w14:textId="77777777" w:rsidR="00CB22E7" w:rsidRPr="00382227" w:rsidRDefault="006358BD" w:rsidP="0075480D">
      <w:pPr>
        <w:pStyle w:val="Prrafodelista"/>
        <w:numPr>
          <w:ilvl w:val="0"/>
          <w:numId w:val="1"/>
        </w:numPr>
        <w:tabs>
          <w:tab w:val="left" w:pos="1560"/>
        </w:tabs>
        <w:spacing w:before="120" w:after="120" w:line="240" w:lineRule="auto"/>
        <w:ind w:hanging="142"/>
        <w:jc w:val="both"/>
        <w:rPr>
          <w:rFonts w:ascii="Arial" w:hAnsi="Arial" w:cs="Arial"/>
          <w:b/>
        </w:rPr>
      </w:pPr>
      <w:r w:rsidRPr="00382227">
        <w:rPr>
          <w:rFonts w:ascii="Arial" w:hAnsi="Arial" w:cs="Arial"/>
          <w:b/>
        </w:rPr>
        <w:t>Efectos.</w:t>
      </w:r>
      <w:r w:rsidR="00CB22E7" w:rsidRPr="00382227">
        <w:rPr>
          <w:rFonts w:ascii="Arial" w:hAnsi="Arial" w:cs="Arial"/>
          <w:b/>
        </w:rPr>
        <w:t xml:space="preserve"> </w:t>
      </w:r>
    </w:p>
    <w:p w14:paraId="0D11CD41" w14:textId="34C43841" w:rsidR="006358BD" w:rsidRPr="00382227" w:rsidRDefault="006358BD" w:rsidP="005E19D5">
      <w:pPr>
        <w:autoSpaceDE w:val="0"/>
        <w:autoSpaceDN w:val="0"/>
        <w:adjustRightInd w:val="0"/>
        <w:spacing w:before="120" w:after="120" w:line="240" w:lineRule="auto"/>
        <w:ind w:firstLine="567"/>
        <w:jc w:val="both"/>
        <w:rPr>
          <w:rFonts w:ascii="Arial" w:hAnsi="Arial" w:cs="Arial"/>
        </w:rPr>
      </w:pPr>
      <w:r w:rsidRPr="00382227">
        <w:rPr>
          <w:rFonts w:ascii="Arial" w:hAnsi="Arial" w:cs="Arial"/>
        </w:rPr>
        <w:t>Esta orden desplegará sus efectos el día siguiente a la publicación de su extracto en el Boletín Oficial de Cantabria.</w:t>
      </w:r>
      <w:r w:rsidR="00CB22E7" w:rsidRPr="00382227">
        <w:rPr>
          <w:rFonts w:ascii="Arial" w:hAnsi="Arial" w:cs="Arial"/>
        </w:rPr>
        <w:t xml:space="preserve"> </w:t>
      </w:r>
    </w:p>
    <w:p w14:paraId="5A1ECAE6" w14:textId="77777777" w:rsidR="005E19D5" w:rsidRDefault="0075480D" w:rsidP="0075480D">
      <w:pPr>
        <w:pStyle w:val="NormalWeb"/>
        <w:spacing w:before="120" w:beforeAutospacing="0" w:after="120" w:afterAutospacing="0" w:line="240" w:lineRule="auto"/>
        <w:ind w:left="240"/>
        <w:rPr>
          <w:rFonts w:ascii="Arial" w:hAnsi="Arial" w:cs="Arial"/>
          <w:sz w:val="22"/>
          <w:szCs w:val="22"/>
        </w:rPr>
      </w:pPr>
      <w:r>
        <w:rPr>
          <w:rFonts w:ascii="Arial" w:hAnsi="Arial" w:cs="Arial"/>
          <w:sz w:val="22"/>
          <w:szCs w:val="22"/>
        </w:rPr>
        <w:t xml:space="preserve">                                        </w:t>
      </w:r>
    </w:p>
    <w:p w14:paraId="248940EA" w14:textId="702DF75B" w:rsidR="006358BD" w:rsidRDefault="006358BD" w:rsidP="005E19D5">
      <w:pPr>
        <w:pStyle w:val="NormalWeb"/>
        <w:spacing w:before="120" w:beforeAutospacing="0" w:after="120" w:afterAutospacing="0" w:line="240" w:lineRule="auto"/>
        <w:jc w:val="center"/>
        <w:rPr>
          <w:rFonts w:ascii="Arial" w:hAnsi="Arial" w:cs="Arial"/>
          <w:sz w:val="22"/>
          <w:szCs w:val="22"/>
        </w:rPr>
      </w:pPr>
      <w:bookmarkStart w:id="0" w:name="_GoBack"/>
      <w:bookmarkEnd w:id="0"/>
      <w:r w:rsidRPr="00382227">
        <w:rPr>
          <w:rFonts w:ascii="Arial" w:hAnsi="Arial" w:cs="Arial"/>
          <w:sz w:val="22"/>
          <w:szCs w:val="22"/>
        </w:rPr>
        <w:t xml:space="preserve">El </w:t>
      </w:r>
      <w:r w:rsidR="00D24481" w:rsidRPr="00382227">
        <w:rPr>
          <w:rFonts w:ascii="Arial" w:hAnsi="Arial" w:cs="Arial"/>
          <w:sz w:val="22"/>
          <w:szCs w:val="22"/>
        </w:rPr>
        <w:t>c</w:t>
      </w:r>
      <w:r w:rsidRPr="00382227">
        <w:rPr>
          <w:rFonts w:ascii="Arial" w:hAnsi="Arial" w:cs="Arial"/>
          <w:sz w:val="22"/>
          <w:szCs w:val="22"/>
        </w:rPr>
        <w:t>onsejero de Industria, Turismo, Innovación, Transporte y</w:t>
      </w:r>
      <w:r w:rsidR="001C65B9" w:rsidRPr="00382227">
        <w:rPr>
          <w:rFonts w:ascii="Arial" w:hAnsi="Arial" w:cs="Arial"/>
          <w:sz w:val="22"/>
          <w:szCs w:val="22"/>
        </w:rPr>
        <w:t xml:space="preserve"> </w:t>
      </w:r>
      <w:r w:rsidRPr="00382227">
        <w:rPr>
          <w:rFonts w:ascii="Arial" w:hAnsi="Arial" w:cs="Arial"/>
          <w:sz w:val="22"/>
          <w:szCs w:val="22"/>
        </w:rPr>
        <w:t>Comercio,</w:t>
      </w:r>
    </w:p>
    <w:p w14:paraId="45E6987B" w14:textId="1CBB6B0E" w:rsidR="0075480D" w:rsidRDefault="0075480D" w:rsidP="00382227">
      <w:pPr>
        <w:pStyle w:val="NormalWeb"/>
        <w:spacing w:before="120" w:beforeAutospacing="0" w:after="120" w:afterAutospacing="0" w:line="240" w:lineRule="auto"/>
        <w:ind w:left="240"/>
        <w:jc w:val="center"/>
        <w:rPr>
          <w:rFonts w:ascii="Arial" w:hAnsi="Arial" w:cs="Arial"/>
          <w:sz w:val="22"/>
          <w:szCs w:val="22"/>
        </w:rPr>
      </w:pPr>
    </w:p>
    <w:p w14:paraId="5D06C1BD" w14:textId="6C8E2B04" w:rsidR="005E19D5" w:rsidRDefault="005E19D5" w:rsidP="00382227">
      <w:pPr>
        <w:pStyle w:val="NormalWeb"/>
        <w:spacing w:before="120" w:beforeAutospacing="0" w:after="120" w:afterAutospacing="0" w:line="240" w:lineRule="auto"/>
        <w:ind w:left="240"/>
        <w:jc w:val="center"/>
        <w:rPr>
          <w:rFonts w:ascii="Arial" w:hAnsi="Arial" w:cs="Arial"/>
          <w:sz w:val="22"/>
          <w:szCs w:val="22"/>
        </w:rPr>
      </w:pPr>
    </w:p>
    <w:p w14:paraId="25151DAF" w14:textId="77777777" w:rsidR="005E19D5" w:rsidRPr="00382227" w:rsidRDefault="005E19D5" w:rsidP="00382227">
      <w:pPr>
        <w:pStyle w:val="NormalWeb"/>
        <w:spacing w:before="120" w:beforeAutospacing="0" w:after="120" w:afterAutospacing="0" w:line="240" w:lineRule="auto"/>
        <w:ind w:left="240"/>
        <w:jc w:val="center"/>
        <w:rPr>
          <w:rFonts w:ascii="Arial" w:hAnsi="Arial" w:cs="Arial"/>
          <w:sz w:val="22"/>
          <w:szCs w:val="22"/>
        </w:rPr>
      </w:pPr>
    </w:p>
    <w:p w14:paraId="408C0AA1" w14:textId="7C17D8B1" w:rsidR="00C65BD2" w:rsidRPr="000D4A04" w:rsidRDefault="006358BD" w:rsidP="00382227">
      <w:pPr>
        <w:pStyle w:val="NormalWeb"/>
        <w:spacing w:before="120" w:beforeAutospacing="0" w:after="120" w:afterAutospacing="0" w:line="240" w:lineRule="auto"/>
        <w:ind w:left="240"/>
        <w:jc w:val="center"/>
        <w:rPr>
          <w:rFonts w:ascii="Arial" w:hAnsi="Arial"/>
          <w:sz w:val="22"/>
        </w:rPr>
      </w:pPr>
      <w:r w:rsidRPr="00382227">
        <w:rPr>
          <w:rFonts w:ascii="Arial" w:hAnsi="Arial" w:cs="Arial"/>
          <w:sz w:val="22"/>
          <w:szCs w:val="22"/>
        </w:rPr>
        <w:t>Francisco Javier</w:t>
      </w:r>
      <w:r w:rsidRPr="00FA3064">
        <w:rPr>
          <w:rFonts w:ascii="Arial" w:hAnsi="Arial" w:cs="Arial"/>
          <w:sz w:val="22"/>
          <w:szCs w:val="22"/>
        </w:rPr>
        <w:t xml:space="preserve"> López Marcano</w:t>
      </w:r>
      <w:r w:rsidR="00D24481" w:rsidRPr="00FA3064">
        <w:rPr>
          <w:rFonts w:ascii="Arial" w:hAnsi="Arial" w:cs="Arial"/>
          <w:sz w:val="22"/>
          <w:szCs w:val="22"/>
        </w:rPr>
        <w:t>.</w:t>
      </w:r>
    </w:p>
    <w:sectPr w:rsidR="00C65BD2" w:rsidRPr="000D4A04" w:rsidSect="005E19D5">
      <w:headerReference w:type="default" r:id="rId9"/>
      <w:footerReference w:type="default" r:id="rId10"/>
      <w:pgSz w:w="11906" w:h="16838"/>
      <w:pgMar w:top="2268" w:right="1701" w:bottom="1135" w:left="1276"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B91795" w14:textId="77777777" w:rsidR="00950A11" w:rsidRDefault="00950A11" w:rsidP="00C3691C">
      <w:pPr>
        <w:spacing w:after="0" w:line="240" w:lineRule="auto"/>
      </w:pPr>
      <w:r>
        <w:separator/>
      </w:r>
    </w:p>
  </w:endnote>
  <w:endnote w:type="continuationSeparator" w:id="0">
    <w:p w14:paraId="49F7C12E" w14:textId="77777777" w:rsidR="00950A11" w:rsidRDefault="00950A11" w:rsidP="00C3691C">
      <w:pPr>
        <w:spacing w:after="0" w:line="240" w:lineRule="auto"/>
      </w:pPr>
      <w:r>
        <w:continuationSeparator/>
      </w:r>
    </w:p>
  </w:endnote>
  <w:endnote w:type="continuationNotice" w:id="1">
    <w:p w14:paraId="5DB8E88C" w14:textId="77777777" w:rsidR="00950A11" w:rsidRDefault="00950A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8646475"/>
      <w:docPartObj>
        <w:docPartGallery w:val="Page Numbers (Bottom of Page)"/>
        <w:docPartUnique/>
      </w:docPartObj>
    </w:sdtPr>
    <w:sdtEndPr/>
    <w:sdtContent>
      <w:p w14:paraId="4EE450C2" w14:textId="666FE7AF" w:rsidR="005E19D5" w:rsidRDefault="005E19D5">
        <w:pPr>
          <w:pStyle w:val="Piedepgina"/>
          <w:jc w:val="right"/>
        </w:pPr>
        <w:r>
          <w:fldChar w:fldCharType="begin"/>
        </w:r>
        <w:r>
          <w:instrText>PAGE   \* MERGEFORMAT</w:instrText>
        </w:r>
        <w:r>
          <w:fldChar w:fldCharType="separate"/>
        </w:r>
        <w:r w:rsidR="00F44B56">
          <w:rPr>
            <w:noProof/>
          </w:rPr>
          <w:t>8</w:t>
        </w:r>
        <w:r>
          <w:fldChar w:fldCharType="end"/>
        </w:r>
      </w:p>
    </w:sdtContent>
  </w:sdt>
  <w:p w14:paraId="25859D5E" w14:textId="77777777" w:rsidR="003777E3" w:rsidRDefault="003777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C8F92" w14:textId="77777777" w:rsidR="00950A11" w:rsidRDefault="00950A11" w:rsidP="00C3691C">
      <w:pPr>
        <w:spacing w:after="0" w:line="240" w:lineRule="auto"/>
      </w:pPr>
      <w:r>
        <w:separator/>
      </w:r>
    </w:p>
  </w:footnote>
  <w:footnote w:type="continuationSeparator" w:id="0">
    <w:p w14:paraId="61E56497" w14:textId="77777777" w:rsidR="00950A11" w:rsidRDefault="00950A11" w:rsidP="00C3691C">
      <w:pPr>
        <w:spacing w:after="0" w:line="240" w:lineRule="auto"/>
      </w:pPr>
      <w:r>
        <w:continuationSeparator/>
      </w:r>
    </w:p>
  </w:footnote>
  <w:footnote w:type="continuationNotice" w:id="1">
    <w:p w14:paraId="12C529EC" w14:textId="77777777" w:rsidR="00950A11" w:rsidRDefault="00950A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C594B" w14:textId="0A57817D" w:rsidR="005E19D5" w:rsidRDefault="005E19D5">
    <w:pPr>
      <w:pStyle w:val="Encabezado"/>
    </w:pPr>
    <w:r>
      <w:rPr>
        <w:noProof/>
        <w:lang w:eastAsia="es-ES"/>
      </w:rPr>
      <w:drawing>
        <wp:anchor distT="0" distB="0" distL="114300" distR="114300" simplePos="0" relativeHeight="251659264" behindDoc="0" locked="0" layoutInCell="1" allowOverlap="1" wp14:anchorId="61B0BEBA" wp14:editId="5F8DE84D">
          <wp:simplePos x="0" y="0"/>
          <wp:positionH relativeFrom="margin">
            <wp:posOffset>-280086</wp:posOffset>
          </wp:positionH>
          <wp:positionV relativeFrom="paragraph">
            <wp:posOffset>230024</wp:posOffset>
          </wp:positionV>
          <wp:extent cx="6102626" cy="74847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02626" cy="748475"/>
                  </a:xfrm>
                  <a:prstGeom prst="rect">
                    <a:avLst/>
                  </a:prstGeom>
                </pic:spPr>
              </pic:pic>
            </a:graphicData>
          </a:graphic>
          <wp14:sizeRelH relativeFrom="margin">
            <wp14:pctWidth>0</wp14:pctWidth>
          </wp14:sizeRelH>
          <wp14:sizeRelV relativeFrom="margin">
            <wp14:pctHeight>0</wp14:pctHeight>
          </wp14:sizeRelV>
        </wp:anchor>
      </w:drawing>
    </w:r>
  </w:p>
  <w:p w14:paraId="108ED883" w14:textId="38936A08" w:rsidR="00E7280D" w:rsidRDefault="00E7280D" w:rsidP="001452FD">
    <w:pPr>
      <w:pStyle w:val="Encabezado"/>
      <w:ind w:right="-85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593"/>
    <w:multiLevelType w:val="multilevel"/>
    <w:tmpl w:val="146A901A"/>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z w:val="22"/>
        <w:szCs w:val="22"/>
      </w:rPr>
    </w:lvl>
    <w:lvl w:ilvl="2">
      <w:start w:val="1"/>
      <w:numFmt w:val="low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A41158F"/>
    <w:multiLevelType w:val="hybridMultilevel"/>
    <w:tmpl w:val="6A0CEC9E"/>
    <w:lvl w:ilvl="0" w:tplc="528C3492">
      <w:start w:val="1"/>
      <w:numFmt w:val="decimal"/>
      <w:lvlText w:val="%1."/>
      <w:lvlJc w:val="left"/>
      <w:pPr>
        <w:ind w:left="1004" w:hanging="360"/>
      </w:pPr>
      <w:rPr>
        <w:strike w:val="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1263126B"/>
    <w:multiLevelType w:val="hybridMultilevel"/>
    <w:tmpl w:val="AA84114C"/>
    <w:lvl w:ilvl="0" w:tplc="0C0A0017">
      <w:start w:val="1"/>
      <w:numFmt w:val="lowerLetter"/>
      <w:lvlText w:val="%1)"/>
      <w:lvlJc w:val="left"/>
      <w:pPr>
        <w:ind w:left="927"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30433246"/>
    <w:multiLevelType w:val="hybridMultilevel"/>
    <w:tmpl w:val="2EF021F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379A5500"/>
    <w:multiLevelType w:val="hybridMultilevel"/>
    <w:tmpl w:val="F8BCF5DC"/>
    <w:lvl w:ilvl="0" w:tplc="0C0A000F">
      <w:start w:val="1"/>
      <w:numFmt w:val="decimal"/>
      <w:lvlText w:val="%1."/>
      <w:lvlJc w:val="left"/>
      <w:pPr>
        <w:ind w:left="1485" w:hanging="360"/>
      </w:p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5" w15:restartNumberingAfterBreak="0">
    <w:nsid w:val="573559B3"/>
    <w:multiLevelType w:val="multilevel"/>
    <w:tmpl w:val="804EADA0"/>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z w:val="20"/>
      </w:rPr>
    </w:lvl>
    <w:lvl w:ilvl="2">
      <w:start w:val="1"/>
      <w:numFmt w:val="lowerLetter"/>
      <w:lvlText w:val="%3)"/>
      <w:lvlJc w:val="left"/>
      <w:pPr>
        <w:tabs>
          <w:tab w:val="num" w:pos="737"/>
        </w:tabs>
        <w:ind w:left="0" w:firstLine="340"/>
      </w:pPr>
      <w:rPr>
        <w:rFonts w:ascii="Arial" w:hAnsi="Arial" w:hint="default"/>
        <w:b w:val="0"/>
        <w:i w:val="0"/>
        <w:sz w:val="22"/>
        <w:szCs w:val="22"/>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60D63AEC"/>
    <w:multiLevelType w:val="multilevel"/>
    <w:tmpl w:val="32788ECC"/>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z w:val="22"/>
        <w:szCs w:val="22"/>
      </w:rPr>
    </w:lvl>
    <w:lvl w:ilvl="2">
      <w:start w:val="1"/>
      <w:numFmt w:val="low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615A126E"/>
    <w:multiLevelType w:val="multilevel"/>
    <w:tmpl w:val="69BE0C52"/>
    <w:lvl w:ilvl="0">
      <w:start w:val="1"/>
      <w:numFmt w:val="ordinalText"/>
      <w:lvlText w:val="%1."/>
      <w:lvlJc w:val="left"/>
      <w:pPr>
        <w:tabs>
          <w:tab w:val="num" w:pos="1389"/>
        </w:tabs>
        <w:ind w:left="142" w:firstLine="0"/>
      </w:pPr>
      <w:rPr>
        <w:rFonts w:hint="default"/>
        <w:b/>
        <w:i w:val="0"/>
        <w:sz w:val="22"/>
      </w:rPr>
    </w:lvl>
    <w:lvl w:ilvl="1">
      <w:start w:val="1"/>
      <w:numFmt w:val="decimal"/>
      <w:lvlText w:val="%2."/>
      <w:lvlJc w:val="left"/>
      <w:pPr>
        <w:tabs>
          <w:tab w:val="num" w:pos="681"/>
        </w:tabs>
        <w:ind w:left="-56" w:firstLine="340"/>
      </w:pPr>
      <w:rPr>
        <w:rFonts w:ascii="Arial" w:hAnsi="Arial" w:hint="default"/>
        <w:b w:val="0"/>
        <w:i w:val="0"/>
        <w:sz w:val="20"/>
      </w:rPr>
    </w:lvl>
    <w:lvl w:ilvl="2">
      <w:start w:val="1"/>
      <w:numFmt w:val="low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6AC37A6F"/>
    <w:multiLevelType w:val="hybridMultilevel"/>
    <w:tmpl w:val="7720A7A8"/>
    <w:lvl w:ilvl="0" w:tplc="528C3492">
      <w:start w:val="1"/>
      <w:numFmt w:val="decimal"/>
      <w:lvlText w:val="%1."/>
      <w:lvlJc w:val="left"/>
      <w:pPr>
        <w:ind w:left="1004" w:hanging="360"/>
      </w:pPr>
      <w:rPr>
        <w:strike w:val="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 w15:restartNumberingAfterBreak="0">
    <w:nsid w:val="767A7940"/>
    <w:multiLevelType w:val="hybridMultilevel"/>
    <w:tmpl w:val="0480FA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A805A4A"/>
    <w:multiLevelType w:val="multilevel"/>
    <w:tmpl w:val="D58CEE66"/>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z w:val="22"/>
        <w:szCs w:val="22"/>
      </w:rPr>
    </w:lvl>
    <w:lvl w:ilvl="2">
      <w:start w:val="1"/>
      <w:numFmt w:val="low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7"/>
  </w:num>
  <w:num w:numId="2">
    <w:abstractNumId w:val="5"/>
  </w:num>
  <w:num w:numId="3">
    <w:abstractNumId w:val="10"/>
  </w:num>
  <w:num w:numId="4">
    <w:abstractNumId w:val="6"/>
  </w:num>
  <w:num w:numId="5">
    <w:abstractNumId w:val="0"/>
  </w:num>
  <w:num w:numId="6">
    <w:abstractNumId w:val="4"/>
  </w:num>
  <w:num w:numId="7">
    <w:abstractNumId w:val="9"/>
  </w:num>
  <w:num w:numId="8">
    <w:abstractNumId w:val="2"/>
  </w:num>
  <w:num w:numId="9">
    <w:abstractNumId w:val="3"/>
  </w:num>
  <w:num w:numId="10">
    <w:abstractNumId w:val="1"/>
  </w:num>
  <w:num w:numId="1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91C"/>
    <w:rsid w:val="00002522"/>
    <w:rsid w:val="0000394B"/>
    <w:rsid w:val="00005B2D"/>
    <w:rsid w:val="00030CBF"/>
    <w:rsid w:val="00041B1E"/>
    <w:rsid w:val="00046216"/>
    <w:rsid w:val="00072972"/>
    <w:rsid w:val="0008310A"/>
    <w:rsid w:val="00086ECB"/>
    <w:rsid w:val="000870C4"/>
    <w:rsid w:val="000A0703"/>
    <w:rsid w:val="000A324E"/>
    <w:rsid w:val="000A75A0"/>
    <w:rsid w:val="000B3A76"/>
    <w:rsid w:val="000C6177"/>
    <w:rsid w:val="000C6D04"/>
    <w:rsid w:val="000D40D8"/>
    <w:rsid w:val="000D4A04"/>
    <w:rsid w:val="000E2646"/>
    <w:rsid w:val="000E3EE3"/>
    <w:rsid w:val="00102B6E"/>
    <w:rsid w:val="00104859"/>
    <w:rsid w:val="001108AE"/>
    <w:rsid w:val="00113288"/>
    <w:rsid w:val="00123815"/>
    <w:rsid w:val="00140D52"/>
    <w:rsid w:val="001452FD"/>
    <w:rsid w:val="0014568E"/>
    <w:rsid w:val="0014707B"/>
    <w:rsid w:val="00175FA2"/>
    <w:rsid w:val="001823D0"/>
    <w:rsid w:val="00196842"/>
    <w:rsid w:val="00197AC0"/>
    <w:rsid w:val="001C65B9"/>
    <w:rsid w:val="001D77DB"/>
    <w:rsid w:val="001E2781"/>
    <w:rsid w:val="001F6E07"/>
    <w:rsid w:val="00202A94"/>
    <w:rsid w:val="00206D67"/>
    <w:rsid w:val="00223117"/>
    <w:rsid w:val="0023787A"/>
    <w:rsid w:val="00250D7C"/>
    <w:rsid w:val="00251CAC"/>
    <w:rsid w:val="002568C8"/>
    <w:rsid w:val="0025707E"/>
    <w:rsid w:val="002571DD"/>
    <w:rsid w:val="00264F1C"/>
    <w:rsid w:val="0026737D"/>
    <w:rsid w:val="00277CF5"/>
    <w:rsid w:val="002A457A"/>
    <w:rsid w:val="002A5276"/>
    <w:rsid w:val="002B22F2"/>
    <w:rsid w:val="002C178A"/>
    <w:rsid w:val="002D6E4F"/>
    <w:rsid w:val="002E1DA8"/>
    <w:rsid w:val="002E43A3"/>
    <w:rsid w:val="002F627C"/>
    <w:rsid w:val="00305723"/>
    <w:rsid w:val="00316258"/>
    <w:rsid w:val="003254E0"/>
    <w:rsid w:val="003546FD"/>
    <w:rsid w:val="003677D5"/>
    <w:rsid w:val="003704F7"/>
    <w:rsid w:val="00374D84"/>
    <w:rsid w:val="003777E3"/>
    <w:rsid w:val="00382227"/>
    <w:rsid w:val="003822F0"/>
    <w:rsid w:val="0038586D"/>
    <w:rsid w:val="00394CD1"/>
    <w:rsid w:val="00396FE7"/>
    <w:rsid w:val="003A778B"/>
    <w:rsid w:val="003B569C"/>
    <w:rsid w:val="003D0DD4"/>
    <w:rsid w:val="003D1329"/>
    <w:rsid w:val="003D1B59"/>
    <w:rsid w:val="003D3FBC"/>
    <w:rsid w:val="003F0616"/>
    <w:rsid w:val="003F137F"/>
    <w:rsid w:val="003F1E3E"/>
    <w:rsid w:val="00402A37"/>
    <w:rsid w:val="00403D4F"/>
    <w:rsid w:val="004107F1"/>
    <w:rsid w:val="0041193D"/>
    <w:rsid w:val="004149FB"/>
    <w:rsid w:val="004168D6"/>
    <w:rsid w:val="004408EF"/>
    <w:rsid w:val="00447A54"/>
    <w:rsid w:val="00457245"/>
    <w:rsid w:val="0046427E"/>
    <w:rsid w:val="004656B9"/>
    <w:rsid w:val="00480EB0"/>
    <w:rsid w:val="00483D62"/>
    <w:rsid w:val="00493994"/>
    <w:rsid w:val="004965D8"/>
    <w:rsid w:val="004A3529"/>
    <w:rsid w:val="004A4D12"/>
    <w:rsid w:val="004C04A5"/>
    <w:rsid w:val="004F399F"/>
    <w:rsid w:val="004F57C7"/>
    <w:rsid w:val="004F6563"/>
    <w:rsid w:val="00523C29"/>
    <w:rsid w:val="00544664"/>
    <w:rsid w:val="00557FA2"/>
    <w:rsid w:val="00583B43"/>
    <w:rsid w:val="0058584C"/>
    <w:rsid w:val="00586615"/>
    <w:rsid w:val="005870AE"/>
    <w:rsid w:val="00591224"/>
    <w:rsid w:val="005B0B2A"/>
    <w:rsid w:val="005B1D49"/>
    <w:rsid w:val="005C1931"/>
    <w:rsid w:val="005C2E81"/>
    <w:rsid w:val="005C6C2C"/>
    <w:rsid w:val="005D493E"/>
    <w:rsid w:val="005D52C8"/>
    <w:rsid w:val="005E19D5"/>
    <w:rsid w:val="006075E8"/>
    <w:rsid w:val="00622AEF"/>
    <w:rsid w:val="00623A05"/>
    <w:rsid w:val="006319D7"/>
    <w:rsid w:val="006342A0"/>
    <w:rsid w:val="00634914"/>
    <w:rsid w:val="006358BD"/>
    <w:rsid w:val="0065556A"/>
    <w:rsid w:val="00657505"/>
    <w:rsid w:val="00660A32"/>
    <w:rsid w:val="00674114"/>
    <w:rsid w:val="006768E1"/>
    <w:rsid w:val="00682744"/>
    <w:rsid w:val="00685838"/>
    <w:rsid w:val="00696280"/>
    <w:rsid w:val="006B0A65"/>
    <w:rsid w:val="006B6314"/>
    <w:rsid w:val="006C0C64"/>
    <w:rsid w:val="006C6E61"/>
    <w:rsid w:val="006D1900"/>
    <w:rsid w:val="006D3B9F"/>
    <w:rsid w:val="006E2C83"/>
    <w:rsid w:val="006E3B4A"/>
    <w:rsid w:val="006F72B5"/>
    <w:rsid w:val="00712D98"/>
    <w:rsid w:val="00714584"/>
    <w:rsid w:val="00720F63"/>
    <w:rsid w:val="00724D30"/>
    <w:rsid w:val="00725EAD"/>
    <w:rsid w:val="00727008"/>
    <w:rsid w:val="00730F96"/>
    <w:rsid w:val="00746295"/>
    <w:rsid w:val="0075480D"/>
    <w:rsid w:val="00757476"/>
    <w:rsid w:val="00757557"/>
    <w:rsid w:val="00760DD4"/>
    <w:rsid w:val="007655CC"/>
    <w:rsid w:val="00766B5E"/>
    <w:rsid w:val="007724E0"/>
    <w:rsid w:val="00783607"/>
    <w:rsid w:val="00794C56"/>
    <w:rsid w:val="007D0A6C"/>
    <w:rsid w:val="007E3269"/>
    <w:rsid w:val="007F0E7B"/>
    <w:rsid w:val="007F27D6"/>
    <w:rsid w:val="007F7D00"/>
    <w:rsid w:val="00800F42"/>
    <w:rsid w:val="00806715"/>
    <w:rsid w:val="008214CE"/>
    <w:rsid w:val="00831791"/>
    <w:rsid w:val="008347B9"/>
    <w:rsid w:val="00834D47"/>
    <w:rsid w:val="00842B16"/>
    <w:rsid w:val="00865D09"/>
    <w:rsid w:val="00883DE0"/>
    <w:rsid w:val="0089012C"/>
    <w:rsid w:val="008A5775"/>
    <w:rsid w:val="008D64E5"/>
    <w:rsid w:val="008E297F"/>
    <w:rsid w:val="008F1EF7"/>
    <w:rsid w:val="008F380D"/>
    <w:rsid w:val="008F65B5"/>
    <w:rsid w:val="00921827"/>
    <w:rsid w:val="00935E9A"/>
    <w:rsid w:val="00950A11"/>
    <w:rsid w:val="009606DB"/>
    <w:rsid w:val="00971707"/>
    <w:rsid w:val="00972855"/>
    <w:rsid w:val="009825D5"/>
    <w:rsid w:val="009921DF"/>
    <w:rsid w:val="0099484C"/>
    <w:rsid w:val="009A038C"/>
    <w:rsid w:val="009A0534"/>
    <w:rsid w:val="009B6C33"/>
    <w:rsid w:val="009C1CCA"/>
    <w:rsid w:val="009C27F5"/>
    <w:rsid w:val="009C46F0"/>
    <w:rsid w:val="009C6350"/>
    <w:rsid w:val="009D0AA9"/>
    <w:rsid w:val="009D623E"/>
    <w:rsid w:val="009E0E18"/>
    <w:rsid w:val="009E5F3D"/>
    <w:rsid w:val="009F0596"/>
    <w:rsid w:val="009F17B2"/>
    <w:rsid w:val="00A03116"/>
    <w:rsid w:val="00A1067F"/>
    <w:rsid w:val="00A5289D"/>
    <w:rsid w:val="00A5536F"/>
    <w:rsid w:val="00A76F5D"/>
    <w:rsid w:val="00A818B0"/>
    <w:rsid w:val="00A8272F"/>
    <w:rsid w:val="00A8368E"/>
    <w:rsid w:val="00A860BB"/>
    <w:rsid w:val="00A877FB"/>
    <w:rsid w:val="00AB11B1"/>
    <w:rsid w:val="00AD2D33"/>
    <w:rsid w:val="00AE0E4F"/>
    <w:rsid w:val="00AE17BB"/>
    <w:rsid w:val="00AE5A57"/>
    <w:rsid w:val="00AE5CFE"/>
    <w:rsid w:val="00B069DF"/>
    <w:rsid w:val="00B15668"/>
    <w:rsid w:val="00B24671"/>
    <w:rsid w:val="00B52745"/>
    <w:rsid w:val="00B67111"/>
    <w:rsid w:val="00B75121"/>
    <w:rsid w:val="00B85DC2"/>
    <w:rsid w:val="00B9251C"/>
    <w:rsid w:val="00B928AD"/>
    <w:rsid w:val="00B9739B"/>
    <w:rsid w:val="00BA1927"/>
    <w:rsid w:val="00BA1F3D"/>
    <w:rsid w:val="00BB2C05"/>
    <w:rsid w:val="00BB4575"/>
    <w:rsid w:val="00BC2ACB"/>
    <w:rsid w:val="00BD0505"/>
    <w:rsid w:val="00BD4A1E"/>
    <w:rsid w:val="00BE2410"/>
    <w:rsid w:val="00BF491C"/>
    <w:rsid w:val="00C00AAD"/>
    <w:rsid w:val="00C05AC1"/>
    <w:rsid w:val="00C217B9"/>
    <w:rsid w:val="00C27B1D"/>
    <w:rsid w:val="00C36869"/>
    <w:rsid w:val="00C3691C"/>
    <w:rsid w:val="00C43E7D"/>
    <w:rsid w:val="00C45033"/>
    <w:rsid w:val="00C468B5"/>
    <w:rsid w:val="00C46FBD"/>
    <w:rsid w:val="00C523D8"/>
    <w:rsid w:val="00C54BAF"/>
    <w:rsid w:val="00C55555"/>
    <w:rsid w:val="00C579B4"/>
    <w:rsid w:val="00C60966"/>
    <w:rsid w:val="00C643B0"/>
    <w:rsid w:val="00C65BD2"/>
    <w:rsid w:val="00C76444"/>
    <w:rsid w:val="00C81245"/>
    <w:rsid w:val="00CA2385"/>
    <w:rsid w:val="00CA69B3"/>
    <w:rsid w:val="00CB1133"/>
    <w:rsid w:val="00CB173B"/>
    <w:rsid w:val="00CB22E7"/>
    <w:rsid w:val="00CB7BB9"/>
    <w:rsid w:val="00CC08B3"/>
    <w:rsid w:val="00CE707A"/>
    <w:rsid w:val="00CE7767"/>
    <w:rsid w:val="00CF2785"/>
    <w:rsid w:val="00CF74BC"/>
    <w:rsid w:val="00D029B1"/>
    <w:rsid w:val="00D24481"/>
    <w:rsid w:val="00D24A8E"/>
    <w:rsid w:val="00D26950"/>
    <w:rsid w:val="00D271D4"/>
    <w:rsid w:val="00D32162"/>
    <w:rsid w:val="00D33EF1"/>
    <w:rsid w:val="00D34DF9"/>
    <w:rsid w:val="00D37A2E"/>
    <w:rsid w:val="00D44430"/>
    <w:rsid w:val="00D50B9B"/>
    <w:rsid w:val="00D638C4"/>
    <w:rsid w:val="00D66965"/>
    <w:rsid w:val="00D827BE"/>
    <w:rsid w:val="00D91CDE"/>
    <w:rsid w:val="00DA0A94"/>
    <w:rsid w:val="00DA128C"/>
    <w:rsid w:val="00DB456F"/>
    <w:rsid w:val="00DC03D0"/>
    <w:rsid w:val="00DC6D62"/>
    <w:rsid w:val="00DC7223"/>
    <w:rsid w:val="00DD044C"/>
    <w:rsid w:val="00DD6271"/>
    <w:rsid w:val="00DD7126"/>
    <w:rsid w:val="00DE73AC"/>
    <w:rsid w:val="00DE791C"/>
    <w:rsid w:val="00DF288C"/>
    <w:rsid w:val="00DF5906"/>
    <w:rsid w:val="00E1055B"/>
    <w:rsid w:val="00E11E2F"/>
    <w:rsid w:val="00E22892"/>
    <w:rsid w:val="00E30987"/>
    <w:rsid w:val="00E3209C"/>
    <w:rsid w:val="00E34BD7"/>
    <w:rsid w:val="00E471E0"/>
    <w:rsid w:val="00E67C6B"/>
    <w:rsid w:val="00E72093"/>
    <w:rsid w:val="00E7280D"/>
    <w:rsid w:val="00E74963"/>
    <w:rsid w:val="00E8530D"/>
    <w:rsid w:val="00E912A2"/>
    <w:rsid w:val="00EC387E"/>
    <w:rsid w:val="00ED24B9"/>
    <w:rsid w:val="00EE2E5A"/>
    <w:rsid w:val="00EE486E"/>
    <w:rsid w:val="00EE6AF9"/>
    <w:rsid w:val="00EF3A02"/>
    <w:rsid w:val="00F04B89"/>
    <w:rsid w:val="00F053D7"/>
    <w:rsid w:val="00F06B94"/>
    <w:rsid w:val="00F14CC2"/>
    <w:rsid w:val="00F44B56"/>
    <w:rsid w:val="00F45749"/>
    <w:rsid w:val="00F52155"/>
    <w:rsid w:val="00F54442"/>
    <w:rsid w:val="00F65111"/>
    <w:rsid w:val="00F81B19"/>
    <w:rsid w:val="00F81F7A"/>
    <w:rsid w:val="00F82703"/>
    <w:rsid w:val="00F90806"/>
    <w:rsid w:val="00F92395"/>
    <w:rsid w:val="00FA3064"/>
    <w:rsid w:val="00FB3487"/>
    <w:rsid w:val="00FB5066"/>
    <w:rsid w:val="00FB6F22"/>
    <w:rsid w:val="00FC374E"/>
    <w:rsid w:val="00FF525A"/>
    <w:rsid w:val="00FF5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3C9BD"/>
  <w15:docId w15:val="{34DAC88E-54B3-47DA-ABDE-80124E1F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8BD"/>
  </w:style>
  <w:style w:type="paragraph" w:styleId="Ttulo3">
    <w:name w:val="heading 3"/>
    <w:basedOn w:val="Normal"/>
    <w:link w:val="Ttulo3Car"/>
    <w:uiPriority w:val="9"/>
    <w:qFormat/>
    <w:rsid w:val="006D1900"/>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69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3691C"/>
  </w:style>
  <w:style w:type="paragraph" w:styleId="Piedepgina">
    <w:name w:val="footer"/>
    <w:basedOn w:val="Normal"/>
    <w:link w:val="PiedepginaCar"/>
    <w:uiPriority w:val="99"/>
    <w:unhideWhenUsed/>
    <w:rsid w:val="00C369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691C"/>
  </w:style>
  <w:style w:type="paragraph" w:styleId="Textodeglobo">
    <w:name w:val="Balloon Text"/>
    <w:basedOn w:val="Normal"/>
    <w:link w:val="TextodegloboCar"/>
    <w:uiPriority w:val="99"/>
    <w:semiHidden/>
    <w:unhideWhenUsed/>
    <w:rsid w:val="00C369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691C"/>
    <w:rPr>
      <w:rFonts w:ascii="Tahoma" w:hAnsi="Tahoma" w:cs="Tahoma"/>
      <w:sz w:val="16"/>
      <w:szCs w:val="16"/>
    </w:rPr>
  </w:style>
  <w:style w:type="paragraph" w:styleId="Prrafodelista">
    <w:name w:val="List Paragraph"/>
    <w:basedOn w:val="Normal"/>
    <w:uiPriority w:val="34"/>
    <w:qFormat/>
    <w:rsid w:val="00F45749"/>
    <w:pPr>
      <w:ind w:left="720"/>
      <w:contextualSpacing/>
    </w:pPr>
  </w:style>
  <w:style w:type="character" w:styleId="Hipervnculo">
    <w:name w:val="Hyperlink"/>
    <w:basedOn w:val="Fuentedeprrafopredeter"/>
    <w:uiPriority w:val="99"/>
    <w:unhideWhenUsed/>
    <w:rsid w:val="009921DF"/>
    <w:rPr>
      <w:color w:val="0000FF" w:themeColor="hyperlink"/>
      <w:u w:val="single"/>
    </w:rPr>
  </w:style>
  <w:style w:type="paragraph" w:styleId="NormalWeb">
    <w:name w:val="Normal (Web)"/>
    <w:basedOn w:val="Normal"/>
    <w:uiPriority w:val="99"/>
    <w:rsid w:val="00BD0505"/>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table" w:styleId="Tablaconcuadrcula">
    <w:name w:val="Table Grid"/>
    <w:basedOn w:val="Tablanormal"/>
    <w:uiPriority w:val="59"/>
    <w:rsid w:val="009D0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40D8"/>
    <w:pPr>
      <w:autoSpaceDE w:val="0"/>
      <w:autoSpaceDN w:val="0"/>
      <w:adjustRightInd w:val="0"/>
      <w:spacing w:after="0" w:line="240" w:lineRule="auto"/>
    </w:pPr>
    <w:rPr>
      <w:rFonts w:ascii="Arial" w:hAnsi="Arial" w:cs="Arial"/>
      <w:color w:val="000000"/>
      <w:sz w:val="24"/>
      <w:szCs w:val="24"/>
    </w:rPr>
  </w:style>
  <w:style w:type="paragraph" w:customStyle="1" w:styleId="CM2">
    <w:name w:val="CM2"/>
    <w:basedOn w:val="Default"/>
    <w:next w:val="Default"/>
    <w:uiPriority w:val="99"/>
    <w:rsid w:val="00A8368E"/>
    <w:pPr>
      <w:widowControl w:val="0"/>
      <w:spacing w:line="218" w:lineRule="atLeast"/>
    </w:pPr>
    <w:rPr>
      <w:rFonts w:ascii="Verdana" w:eastAsiaTheme="minorEastAsia" w:hAnsi="Verdana" w:cstheme="minorBidi"/>
      <w:color w:val="auto"/>
      <w:lang w:eastAsia="es-ES"/>
    </w:rPr>
  </w:style>
  <w:style w:type="paragraph" w:customStyle="1" w:styleId="CM9">
    <w:name w:val="CM9"/>
    <w:basedOn w:val="Default"/>
    <w:next w:val="Default"/>
    <w:uiPriority w:val="99"/>
    <w:rsid w:val="00A8368E"/>
    <w:pPr>
      <w:widowControl w:val="0"/>
    </w:pPr>
    <w:rPr>
      <w:rFonts w:ascii="Verdana" w:eastAsiaTheme="minorEastAsia" w:hAnsi="Verdana" w:cstheme="minorBidi"/>
      <w:color w:val="auto"/>
      <w:lang w:eastAsia="es-ES"/>
    </w:rPr>
  </w:style>
  <w:style w:type="paragraph" w:customStyle="1" w:styleId="CM5">
    <w:name w:val="CM5"/>
    <w:basedOn w:val="Default"/>
    <w:next w:val="Default"/>
    <w:uiPriority w:val="99"/>
    <w:rsid w:val="00A8368E"/>
    <w:pPr>
      <w:widowControl w:val="0"/>
      <w:spacing w:line="248" w:lineRule="atLeast"/>
    </w:pPr>
    <w:rPr>
      <w:rFonts w:ascii="Verdana" w:eastAsiaTheme="minorEastAsia" w:hAnsi="Verdana" w:cstheme="minorBidi"/>
      <w:color w:val="auto"/>
      <w:lang w:eastAsia="es-ES"/>
    </w:rPr>
  </w:style>
  <w:style w:type="paragraph" w:customStyle="1" w:styleId="CM8">
    <w:name w:val="CM8"/>
    <w:basedOn w:val="Default"/>
    <w:next w:val="Default"/>
    <w:uiPriority w:val="99"/>
    <w:rsid w:val="00A8368E"/>
    <w:pPr>
      <w:widowControl w:val="0"/>
    </w:pPr>
    <w:rPr>
      <w:rFonts w:ascii="Verdana" w:eastAsiaTheme="minorEastAsia" w:hAnsi="Verdana" w:cstheme="minorBidi"/>
      <w:color w:val="auto"/>
      <w:lang w:eastAsia="es-ES"/>
    </w:rPr>
  </w:style>
  <w:style w:type="paragraph" w:customStyle="1" w:styleId="CM3">
    <w:name w:val="CM3"/>
    <w:basedOn w:val="Default"/>
    <w:next w:val="Default"/>
    <w:uiPriority w:val="99"/>
    <w:rsid w:val="00A8368E"/>
    <w:pPr>
      <w:widowControl w:val="0"/>
      <w:spacing w:line="216" w:lineRule="atLeast"/>
    </w:pPr>
    <w:rPr>
      <w:rFonts w:ascii="Verdana" w:eastAsiaTheme="minorEastAsia" w:hAnsi="Verdana" w:cstheme="minorBidi"/>
      <w:color w:val="auto"/>
      <w:lang w:eastAsia="es-ES"/>
    </w:rPr>
  </w:style>
  <w:style w:type="paragraph" w:customStyle="1" w:styleId="CM10">
    <w:name w:val="CM10"/>
    <w:basedOn w:val="Default"/>
    <w:next w:val="Default"/>
    <w:uiPriority w:val="99"/>
    <w:rsid w:val="00A8368E"/>
    <w:pPr>
      <w:widowControl w:val="0"/>
    </w:pPr>
    <w:rPr>
      <w:rFonts w:ascii="Verdana" w:eastAsiaTheme="minorEastAsia" w:hAnsi="Verdana" w:cstheme="minorBidi"/>
      <w:color w:val="auto"/>
      <w:lang w:eastAsia="es-ES"/>
    </w:rPr>
  </w:style>
  <w:style w:type="paragraph" w:customStyle="1" w:styleId="CM6">
    <w:name w:val="CM6"/>
    <w:basedOn w:val="Default"/>
    <w:next w:val="Default"/>
    <w:uiPriority w:val="99"/>
    <w:rsid w:val="00A8368E"/>
    <w:pPr>
      <w:widowControl w:val="0"/>
      <w:spacing w:line="253" w:lineRule="atLeast"/>
    </w:pPr>
    <w:rPr>
      <w:rFonts w:ascii="Verdana" w:eastAsiaTheme="minorEastAsia" w:hAnsi="Verdana" w:cstheme="minorBidi"/>
      <w:color w:val="auto"/>
      <w:lang w:eastAsia="es-ES"/>
    </w:rPr>
  </w:style>
  <w:style w:type="paragraph" w:customStyle="1" w:styleId="CM7">
    <w:name w:val="CM7"/>
    <w:basedOn w:val="Default"/>
    <w:next w:val="Default"/>
    <w:uiPriority w:val="99"/>
    <w:rsid w:val="00A8368E"/>
    <w:pPr>
      <w:widowControl w:val="0"/>
      <w:spacing w:line="258" w:lineRule="atLeast"/>
    </w:pPr>
    <w:rPr>
      <w:rFonts w:ascii="Verdana" w:eastAsiaTheme="minorEastAsia" w:hAnsi="Verdana" w:cstheme="minorBidi"/>
      <w:color w:val="auto"/>
      <w:lang w:eastAsia="es-ES"/>
    </w:rPr>
  </w:style>
  <w:style w:type="paragraph" w:customStyle="1" w:styleId="CM13">
    <w:name w:val="CM13"/>
    <w:basedOn w:val="Default"/>
    <w:next w:val="Default"/>
    <w:uiPriority w:val="99"/>
    <w:rsid w:val="00A8368E"/>
    <w:pPr>
      <w:widowControl w:val="0"/>
    </w:pPr>
    <w:rPr>
      <w:rFonts w:ascii="Verdana" w:eastAsiaTheme="minorEastAsia" w:hAnsi="Verdana" w:cstheme="minorBidi"/>
      <w:color w:val="auto"/>
      <w:lang w:eastAsia="es-ES"/>
    </w:rPr>
  </w:style>
  <w:style w:type="paragraph" w:customStyle="1" w:styleId="CM14">
    <w:name w:val="CM14"/>
    <w:basedOn w:val="Default"/>
    <w:next w:val="Default"/>
    <w:uiPriority w:val="99"/>
    <w:rsid w:val="00A8368E"/>
    <w:pPr>
      <w:widowControl w:val="0"/>
    </w:pPr>
    <w:rPr>
      <w:rFonts w:ascii="Verdana" w:eastAsiaTheme="minorEastAsia" w:hAnsi="Verdana" w:cstheme="minorBidi"/>
      <w:color w:val="auto"/>
      <w:lang w:eastAsia="es-ES"/>
    </w:rPr>
  </w:style>
  <w:style w:type="paragraph" w:customStyle="1" w:styleId="CM11">
    <w:name w:val="CM11"/>
    <w:basedOn w:val="Default"/>
    <w:next w:val="Default"/>
    <w:uiPriority w:val="99"/>
    <w:rsid w:val="00A8368E"/>
    <w:pPr>
      <w:widowControl w:val="0"/>
    </w:pPr>
    <w:rPr>
      <w:rFonts w:ascii="Verdana" w:eastAsiaTheme="minorEastAsia" w:hAnsi="Verdana" w:cstheme="minorBidi"/>
      <w:color w:val="auto"/>
      <w:lang w:eastAsia="es-ES"/>
    </w:rPr>
  </w:style>
  <w:style w:type="character" w:styleId="Refdecomentario">
    <w:name w:val="annotation reference"/>
    <w:basedOn w:val="Fuentedeprrafopredeter"/>
    <w:uiPriority w:val="99"/>
    <w:semiHidden/>
    <w:unhideWhenUsed/>
    <w:rsid w:val="00196842"/>
    <w:rPr>
      <w:sz w:val="16"/>
      <w:szCs w:val="16"/>
    </w:rPr>
  </w:style>
  <w:style w:type="paragraph" w:styleId="Textocomentario">
    <w:name w:val="annotation text"/>
    <w:basedOn w:val="Normal"/>
    <w:link w:val="TextocomentarioCar"/>
    <w:uiPriority w:val="99"/>
    <w:unhideWhenUsed/>
    <w:rsid w:val="00196842"/>
    <w:pPr>
      <w:spacing w:line="240" w:lineRule="auto"/>
    </w:pPr>
    <w:rPr>
      <w:sz w:val="20"/>
      <w:szCs w:val="20"/>
    </w:rPr>
  </w:style>
  <w:style w:type="character" w:customStyle="1" w:styleId="TextocomentarioCar">
    <w:name w:val="Texto comentario Car"/>
    <w:basedOn w:val="Fuentedeprrafopredeter"/>
    <w:link w:val="Textocomentario"/>
    <w:uiPriority w:val="99"/>
    <w:rsid w:val="00196842"/>
    <w:rPr>
      <w:sz w:val="20"/>
      <w:szCs w:val="20"/>
    </w:rPr>
  </w:style>
  <w:style w:type="paragraph" w:styleId="Asuntodelcomentario">
    <w:name w:val="annotation subject"/>
    <w:basedOn w:val="Textocomentario"/>
    <w:next w:val="Textocomentario"/>
    <w:link w:val="AsuntodelcomentarioCar"/>
    <w:uiPriority w:val="99"/>
    <w:semiHidden/>
    <w:unhideWhenUsed/>
    <w:rsid w:val="00196842"/>
    <w:rPr>
      <w:b/>
      <w:bCs/>
    </w:rPr>
  </w:style>
  <w:style w:type="character" w:customStyle="1" w:styleId="AsuntodelcomentarioCar">
    <w:name w:val="Asunto del comentario Car"/>
    <w:basedOn w:val="TextocomentarioCar"/>
    <w:link w:val="Asuntodelcomentario"/>
    <w:uiPriority w:val="99"/>
    <w:semiHidden/>
    <w:rsid w:val="00196842"/>
    <w:rPr>
      <w:b/>
      <w:bCs/>
      <w:sz w:val="20"/>
      <w:szCs w:val="20"/>
    </w:rPr>
  </w:style>
  <w:style w:type="paragraph" w:styleId="Revisin">
    <w:name w:val="Revision"/>
    <w:hidden/>
    <w:uiPriority w:val="99"/>
    <w:semiHidden/>
    <w:rsid w:val="00AB11B1"/>
    <w:pPr>
      <w:spacing w:after="0" w:line="240" w:lineRule="auto"/>
    </w:pPr>
  </w:style>
  <w:style w:type="character" w:customStyle="1" w:styleId="Mencinsinresolver1">
    <w:name w:val="Mención sin resolver1"/>
    <w:basedOn w:val="Fuentedeprrafopredeter"/>
    <w:uiPriority w:val="99"/>
    <w:semiHidden/>
    <w:unhideWhenUsed/>
    <w:rsid w:val="00E912A2"/>
    <w:rPr>
      <w:color w:val="605E5C"/>
      <w:shd w:val="clear" w:color="auto" w:fill="E1DFDD"/>
    </w:rPr>
  </w:style>
  <w:style w:type="character" w:customStyle="1" w:styleId="Ttulo3Car">
    <w:name w:val="Título 3 Car"/>
    <w:basedOn w:val="Fuentedeprrafopredeter"/>
    <w:link w:val="Ttulo3"/>
    <w:uiPriority w:val="9"/>
    <w:rsid w:val="006D1900"/>
    <w:rPr>
      <w:rFonts w:ascii="Times New Roman" w:eastAsia="Times New Roman" w:hAnsi="Times New Roman" w:cs="Times New Roman"/>
      <w:b/>
      <w:bCs/>
      <w:sz w:val="27"/>
      <w:szCs w:val="27"/>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122018">
      <w:bodyDiv w:val="1"/>
      <w:marLeft w:val="0"/>
      <w:marRight w:val="0"/>
      <w:marTop w:val="0"/>
      <w:marBottom w:val="0"/>
      <w:divBdr>
        <w:top w:val="none" w:sz="0" w:space="0" w:color="auto"/>
        <w:left w:val="none" w:sz="0" w:space="0" w:color="auto"/>
        <w:bottom w:val="none" w:sz="0" w:space="0" w:color="auto"/>
        <w:right w:val="none" w:sz="0" w:space="0" w:color="auto"/>
      </w:divBdr>
    </w:div>
    <w:div w:id="579602688">
      <w:bodyDiv w:val="1"/>
      <w:marLeft w:val="0"/>
      <w:marRight w:val="0"/>
      <w:marTop w:val="0"/>
      <w:marBottom w:val="0"/>
      <w:divBdr>
        <w:top w:val="none" w:sz="0" w:space="0" w:color="auto"/>
        <w:left w:val="none" w:sz="0" w:space="0" w:color="auto"/>
        <w:bottom w:val="none" w:sz="0" w:space="0" w:color="auto"/>
        <w:right w:val="none" w:sz="0" w:space="0" w:color="auto"/>
      </w:divBdr>
    </w:div>
    <w:div w:id="1030496166">
      <w:bodyDiv w:val="1"/>
      <w:marLeft w:val="0"/>
      <w:marRight w:val="0"/>
      <w:marTop w:val="0"/>
      <w:marBottom w:val="0"/>
      <w:divBdr>
        <w:top w:val="none" w:sz="0" w:space="0" w:color="auto"/>
        <w:left w:val="none" w:sz="0" w:space="0" w:color="auto"/>
        <w:bottom w:val="none" w:sz="0" w:space="0" w:color="auto"/>
        <w:right w:val="none" w:sz="0" w:space="0" w:color="auto"/>
      </w:divBdr>
    </w:div>
    <w:div w:id="1267733551">
      <w:bodyDiv w:val="1"/>
      <w:marLeft w:val="0"/>
      <w:marRight w:val="0"/>
      <w:marTop w:val="0"/>
      <w:marBottom w:val="0"/>
      <w:divBdr>
        <w:top w:val="none" w:sz="0" w:space="0" w:color="auto"/>
        <w:left w:val="none" w:sz="0" w:space="0" w:color="auto"/>
        <w:bottom w:val="none" w:sz="0" w:space="0" w:color="auto"/>
        <w:right w:val="none" w:sz="0" w:space="0" w:color="auto"/>
      </w:divBdr>
    </w:div>
    <w:div w:id="155022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epd.es/sites/default/fles/2020-02/orientaciones-aplicacion-disposicion-a8-f1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C2217-33B5-470D-B561-D3634C14F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4596</Words>
  <Characters>25280</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Bolado de la Fuente</dc:creator>
  <cp:lastModifiedBy>González San Bartolomé María Elena</cp:lastModifiedBy>
  <cp:revision>3</cp:revision>
  <cp:lastPrinted>2022-11-18T08:19:00Z</cp:lastPrinted>
  <dcterms:created xsi:type="dcterms:W3CDTF">2022-12-16T11:16:00Z</dcterms:created>
  <dcterms:modified xsi:type="dcterms:W3CDTF">2022-12-19T12:06:00Z</dcterms:modified>
</cp:coreProperties>
</file>