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4A" w:rsidRDefault="00495C4A" w:rsidP="00495C4A">
      <w:pPr>
        <w:pStyle w:val="NormalWeb"/>
        <w:spacing w:before="28" w:after="28"/>
        <w:ind w:left="284" w:right="282"/>
        <w:jc w:val="both"/>
        <w:rPr>
          <w:rFonts w:ascii="Arial" w:hAnsi="Arial" w:cs="Arial"/>
          <w:sz w:val="22"/>
          <w:szCs w:val="22"/>
        </w:rPr>
      </w:pPr>
    </w:p>
    <w:p w:rsidR="0081300D" w:rsidRPr="007E7265" w:rsidRDefault="0081300D" w:rsidP="0081300D">
      <w:pPr>
        <w:widowControl/>
        <w:suppressAutoHyphens w:val="0"/>
        <w:autoSpaceDE w:val="0"/>
        <w:autoSpaceDN w:val="0"/>
        <w:adjustRightInd w:val="0"/>
        <w:rPr>
          <w:rFonts w:ascii="HiddenHorzOCR" w:eastAsia="HiddenHorzOCR" w:hAnsi="Times New Roman" w:cs="HiddenHorzOCR"/>
          <w:color w:val="AFB1A7"/>
          <w:kern w:val="0"/>
          <w:sz w:val="4"/>
          <w:szCs w:val="4"/>
        </w:rPr>
      </w:pPr>
      <w:r>
        <w:rPr>
          <w:rFonts w:ascii="HiddenHorzOCR" w:eastAsia="HiddenHorzOCR" w:hAnsi="Times New Roman" w:cs="HiddenHorzOCR"/>
          <w:color w:val="AFB1A7"/>
          <w:kern w:val="0"/>
          <w:sz w:val="4"/>
          <w:szCs w:val="4"/>
        </w:rPr>
        <w:t>~-</w:t>
      </w:r>
      <w:r>
        <w:rPr>
          <w:rFonts w:ascii="HiddenHorzOCR" w:eastAsia="HiddenHorzOCR" w:hAnsi="Times New Roman" w:cs="HiddenHorzOCR" w:hint="eastAsia"/>
          <w:color w:val="AFB1A7"/>
          <w:kern w:val="0"/>
          <w:sz w:val="4"/>
          <w:szCs w:val="4"/>
        </w:rPr>
        <w:t>·</w:t>
      </w:r>
    </w:p>
    <w:p w:rsidR="00905D4E" w:rsidRPr="00905D4E" w:rsidRDefault="00905D4E" w:rsidP="00905D4E">
      <w:pPr>
        <w:jc w:val="both"/>
        <w:rPr>
          <w:b/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CONVENI DE COL·LABORACIÓ PER A L'ATORGAMENT D'UNA SUBVENCIÓ NOMINATIVA A FAVOR DE L’ASSOCIACIÓ AMES DE CASA TYRIUS BENIFA</w:t>
      </w:r>
      <w:r w:rsidR="005D591B">
        <w:rPr>
          <w:b/>
          <w:i/>
          <w:sz w:val="20"/>
          <w:szCs w:val="20"/>
          <w:lang w:val="ca-ES"/>
        </w:rPr>
        <w:t>IÓ AMB CÀRREC AL PRESSUPOST 2022</w:t>
      </w:r>
      <w:r w:rsidRPr="00905D4E">
        <w:rPr>
          <w:b/>
          <w:i/>
          <w:sz w:val="20"/>
          <w:szCs w:val="20"/>
          <w:lang w:val="ca-ES"/>
        </w:rPr>
        <w:t xml:space="preserve"> DE L’AJUNTAMENT DE BENIFAIÓ.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center"/>
        <w:rPr>
          <w:b/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REUNITS</w:t>
      </w:r>
    </w:p>
    <w:p w:rsidR="00905D4E" w:rsidRPr="00905D4E" w:rsidRDefault="00905D4E" w:rsidP="00905D4E">
      <w:pPr>
        <w:jc w:val="center"/>
        <w:rPr>
          <w:b/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 xml:space="preserve">D'una part </w:t>
      </w:r>
      <w:proofErr w:type="spellStart"/>
      <w:r w:rsidR="00D14F55" w:rsidRPr="00D14F55">
        <w:rPr>
          <w:i/>
          <w:sz w:val="20"/>
          <w:szCs w:val="20"/>
          <w:lang w:val="ca-ES"/>
        </w:rPr>
        <w:t>l’</w:t>
      </w:r>
      <w:r w:rsidRPr="00905D4E">
        <w:rPr>
          <w:i/>
          <w:sz w:val="20"/>
          <w:szCs w:val="20"/>
          <w:lang w:val="ca-ES"/>
        </w:rPr>
        <w:t>Alcaldessa-Presidenta</w:t>
      </w:r>
      <w:proofErr w:type="spellEnd"/>
      <w:r w:rsidRPr="00905D4E">
        <w:rPr>
          <w:i/>
          <w:sz w:val="20"/>
          <w:szCs w:val="20"/>
          <w:lang w:val="ca-ES"/>
        </w:rPr>
        <w:t xml:space="preserve"> de l'Ajuntament de Benifaió, actuant en nom i representació d'aquest en virtut del que es disposa en l'article 21 de la Llei 7/1985, de 2 d'abril, Reguladora de les Bases del Règim Local 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 xml:space="preserve">I d'una altra, </w:t>
      </w:r>
      <w:r w:rsidR="00D14F55">
        <w:rPr>
          <w:i/>
          <w:sz w:val="20"/>
          <w:szCs w:val="20"/>
          <w:lang w:val="ca-ES"/>
        </w:rPr>
        <w:t xml:space="preserve">la Presidenta </w:t>
      </w:r>
      <w:r w:rsidRPr="00905D4E">
        <w:rPr>
          <w:i/>
          <w:sz w:val="20"/>
          <w:szCs w:val="20"/>
          <w:lang w:val="ca-ES"/>
        </w:rPr>
        <w:t xml:space="preserve">de l’Associació Ames de Casa </w:t>
      </w:r>
      <w:proofErr w:type="spellStart"/>
      <w:r w:rsidRPr="00905D4E">
        <w:rPr>
          <w:i/>
          <w:sz w:val="20"/>
          <w:szCs w:val="20"/>
          <w:lang w:val="ca-ES"/>
        </w:rPr>
        <w:t>Tyrius</w:t>
      </w:r>
      <w:proofErr w:type="spellEnd"/>
      <w:r w:rsidRPr="00905D4E">
        <w:rPr>
          <w:i/>
          <w:sz w:val="20"/>
          <w:szCs w:val="20"/>
          <w:lang w:val="ca-ES"/>
        </w:rPr>
        <w:t xml:space="preserve"> Benifaió.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center"/>
        <w:rPr>
          <w:b/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EXPOSEN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 xml:space="preserve">1.-Que l'Ajuntament de Benifaió està interessat a ajudar econòmicament  a l’Associació Ames de Casa </w:t>
      </w:r>
      <w:proofErr w:type="spellStart"/>
      <w:r w:rsidRPr="00905D4E">
        <w:rPr>
          <w:i/>
          <w:sz w:val="20"/>
          <w:szCs w:val="20"/>
          <w:lang w:val="ca-ES"/>
        </w:rPr>
        <w:t>Tyrius</w:t>
      </w:r>
      <w:proofErr w:type="spellEnd"/>
      <w:r w:rsidRPr="00905D4E">
        <w:rPr>
          <w:i/>
          <w:sz w:val="20"/>
          <w:szCs w:val="20"/>
          <w:lang w:val="ca-ES"/>
        </w:rPr>
        <w:t xml:space="preserve"> Benifaió, mitjançant l'atorgament d'una subvenció per a les despeses de l’activitat de l’a</w:t>
      </w:r>
      <w:r w:rsidR="005D591B">
        <w:rPr>
          <w:i/>
          <w:sz w:val="20"/>
          <w:szCs w:val="20"/>
          <w:lang w:val="ca-ES"/>
        </w:rPr>
        <w:t>ssociació durant l’exercici 2022</w:t>
      </w:r>
      <w:r w:rsidRPr="00905D4E">
        <w:rPr>
          <w:i/>
          <w:sz w:val="20"/>
          <w:szCs w:val="20"/>
          <w:lang w:val="ca-ES"/>
        </w:rPr>
        <w:t>, en allò disposat a l’article 2  i 3 de la Llei 38/2019 General de Subvencions i títol I de l’Ordenança municipal.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Ambdues parts es reconeixen competència i capacitat respectivament, per formalitzar el present conveni.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 xml:space="preserve">2.- Que resultant de comú interès a ambdues parts atorgar un conveni de col·laboració a favor de </w:t>
      </w:r>
      <w:r w:rsidR="00D14F55">
        <w:rPr>
          <w:i/>
          <w:sz w:val="20"/>
          <w:szCs w:val="20"/>
          <w:lang w:val="ca-ES"/>
        </w:rPr>
        <w:t>la presidenta</w:t>
      </w:r>
      <w:r w:rsidRPr="00905D4E">
        <w:rPr>
          <w:i/>
          <w:sz w:val="20"/>
          <w:szCs w:val="20"/>
          <w:lang w:val="ca-ES"/>
        </w:rPr>
        <w:t xml:space="preserve"> de l’Associació Ames de casa </w:t>
      </w:r>
      <w:proofErr w:type="spellStart"/>
      <w:r w:rsidRPr="00905D4E">
        <w:rPr>
          <w:i/>
          <w:sz w:val="20"/>
          <w:szCs w:val="20"/>
          <w:lang w:val="ca-ES"/>
        </w:rPr>
        <w:t>Tyrius</w:t>
      </w:r>
      <w:proofErr w:type="spellEnd"/>
      <w:r w:rsidRPr="00905D4E">
        <w:rPr>
          <w:i/>
          <w:sz w:val="20"/>
          <w:szCs w:val="20"/>
          <w:lang w:val="ca-ES"/>
        </w:rPr>
        <w:t xml:space="preserve"> Benifaió, ho porten a efecte de conformitat amb les següents:</w:t>
      </w:r>
    </w:p>
    <w:p w:rsidR="00905D4E" w:rsidRPr="00905D4E" w:rsidRDefault="00905D4E" w:rsidP="00905D4E">
      <w:pPr>
        <w:jc w:val="center"/>
        <w:rPr>
          <w:b/>
          <w:i/>
          <w:sz w:val="20"/>
          <w:szCs w:val="20"/>
          <w:highlight w:val="yellow"/>
          <w:lang w:val="ca-ES"/>
        </w:rPr>
      </w:pPr>
    </w:p>
    <w:p w:rsidR="00905D4E" w:rsidRPr="00905D4E" w:rsidRDefault="00905D4E" w:rsidP="00905D4E">
      <w:pPr>
        <w:jc w:val="center"/>
        <w:rPr>
          <w:b/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ESTIPULACIONS</w:t>
      </w:r>
    </w:p>
    <w:p w:rsidR="00905D4E" w:rsidRPr="00905D4E" w:rsidRDefault="00905D4E" w:rsidP="00905D4E">
      <w:pPr>
        <w:jc w:val="center"/>
        <w:rPr>
          <w:b/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Primera.</w:t>
      </w:r>
      <w:r w:rsidRPr="00905D4E">
        <w:rPr>
          <w:i/>
          <w:sz w:val="20"/>
          <w:szCs w:val="20"/>
          <w:lang w:val="ca-ES"/>
        </w:rPr>
        <w:t xml:space="preserve"> L’Ajuntament de Benifaió, dins de l’àmbit de les seues competències previstes en els articles 25 i següents de la Llei 7/1985, de 2 d’abril, reguladora de les bases de Règim Local, per promoure tota classe d’activitats que </w:t>
      </w:r>
      <w:proofErr w:type="spellStart"/>
      <w:r w:rsidRPr="00905D4E">
        <w:rPr>
          <w:i/>
          <w:sz w:val="20"/>
          <w:szCs w:val="20"/>
          <w:lang w:val="ca-ES"/>
        </w:rPr>
        <w:t>constribuïsquen</w:t>
      </w:r>
      <w:proofErr w:type="spellEnd"/>
      <w:r w:rsidRPr="00905D4E">
        <w:rPr>
          <w:i/>
          <w:sz w:val="20"/>
          <w:szCs w:val="20"/>
          <w:lang w:val="ca-ES"/>
        </w:rPr>
        <w:t xml:space="preserve"> a satisfer les necessitats i interessos de la seua població, especialment les activitats que </w:t>
      </w:r>
      <w:proofErr w:type="spellStart"/>
      <w:r w:rsidRPr="00905D4E">
        <w:rPr>
          <w:i/>
          <w:sz w:val="20"/>
          <w:szCs w:val="20"/>
          <w:lang w:val="ca-ES"/>
        </w:rPr>
        <w:t>contribuïsquen</w:t>
      </w:r>
      <w:proofErr w:type="spellEnd"/>
      <w:r w:rsidRPr="00905D4E">
        <w:rPr>
          <w:i/>
          <w:sz w:val="20"/>
          <w:szCs w:val="20"/>
          <w:lang w:val="ca-ES"/>
        </w:rPr>
        <w:t xml:space="preserve"> a satisfer les necessitats i aspiracions de la comunitat veïnal, i ajustant-se a l’article 2 de la LGS, com a Administració pública.</w:t>
      </w:r>
    </w:p>
    <w:p w:rsidR="00905D4E" w:rsidRPr="00905D4E" w:rsidRDefault="00905D4E" w:rsidP="00905D4E">
      <w:pPr>
        <w:jc w:val="both"/>
        <w:rPr>
          <w:i/>
          <w:sz w:val="20"/>
          <w:szCs w:val="20"/>
          <w:highlight w:val="yellow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highlight w:val="yellow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 xml:space="preserve">Segona. </w:t>
      </w:r>
      <w:r w:rsidRPr="00905D4E">
        <w:rPr>
          <w:i/>
          <w:sz w:val="20"/>
          <w:szCs w:val="20"/>
          <w:lang w:val="ca-ES"/>
        </w:rPr>
        <w:t xml:space="preserve">L'Ajuntament de Benifaió atorgarà una subvenció nominativa per Conveni a l’Associació Ames de Casa </w:t>
      </w:r>
      <w:proofErr w:type="spellStart"/>
      <w:r w:rsidRPr="00905D4E">
        <w:rPr>
          <w:i/>
          <w:sz w:val="20"/>
          <w:szCs w:val="20"/>
          <w:lang w:val="ca-ES"/>
        </w:rPr>
        <w:t>Tyrius</w:t>
      </w:r>
      <w:proofErr w:type="spellEnd"/>
      <w:r w:rsidRPr="00905D4E">
        <w:rPr>
          <w:i/>
          <w:sz w:val="20"/>
          <w:szCs w:val="20"/>
          <w:lang w:val="ca-ES"/>
        </w:rPr>
        <w:t xml:space="preserve"> Benifaió, representada per </w:t>
      </w:r>
      <w:r w:rsidR="00D14F55">
        <w:rPr>
          <w:i/>
          <w:sz w:val="20"/>
          <w:szCs w:val="20"/>
          <w:lang w:val="ca-ES"/>
        </w:rPr>
        <w:t>la seua presidenta</w:t>
      </w:r>
      <w:r w:rsidRPr="00905D4E">
        <w:rPr>
          <w:i/>
          <w:sz w:val="20"/>
          <w:szCs w:val="20"/>
          <w:lang w:val="ca-ES"/>
        </w:rPr>
        <w:t>, a fi de que la mateixa puga fer front a les despeses de les  activitats que organitza</w:t>
      </w:r>
      <w:r w:rsidR="005D591B">
        <w:rPr>
          <w:i/>
          <w:sz w:val="20"/>
          <w:szCs w:val="20"/>
          <w:lang w:val="ca-ES"/>
        </w:rPr>
        <w:t xml:space="preserve"> l’Associació en l’exercici 2022</w:t>
      </w:r>
      <w:r w:rsidRPr="00905D4E">
        <w:rPr>
          <w:i/>
          <w:sz w:val="20"/>
          <w:szCs w:val="20"/>
          <w:lang w:val="ca-ES"/>
        </w:rPr>
        <w:t>, en els termes recollits pels articles 22.2.a) de la Llei 38/2003 de 17 de novembre, General de Subvencions i a l’article 13.1 a) de l’Ordenança General de Subvencions.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Aquesta ajuda econòmica consistirà en el lliurament de 600,00 € després de la signatura del present conveni i una vegada justificades les despeses.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 xml:space="preserve">Així, en el mateix conveni quedaran establides les condicions i compromisos d’acord a l’article 28 de la LGS i l’art. 13 de l’Ordenança General de Subvencions. La forma de la justificació s’estarà en lo disposat a l’article 71, 72 i 73 del RGLGS a més d’allò establert a les bases reguladores (Conveni) i al títol VI Justificació i cobro de l’Ordenança de la subvenció. 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La forma de pagament es realitzarà mitjançant transferència bancària, regulada a l’article 34.3 de la LGS. El pago de la subvenció es realitzarà prèvia justificació pel beneficiari, de la realització de les activitats, projecte, objecte o adopció del comportament pel que es concedeix la subvenció, es produirà la perduda del dret al cobro total o parcial de la subvenció en el suposat de falta de la justificació o de concurrència d’alguna de les causes estipulades al article 37 de la LGS.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ind w:left="720"/>
        <w:jc w:val="both"/>
        <w:rPr>
          <w:i/>
          <w:sz w:val="20"/>
          <w:szCs w:val="20"/>
          <w:highlight w:val="yellow"/>
          <w:lang w:val="ca-ES"/>
        </w:rPr>
      </w:pPr>
      <w:r w:rsidRPr="00905D4E">
        <w:rPr>
          <w:i/>
          <w:sz w:val="20"/>
          <w:szCs w:val="20"/>
          <w:lang w:val="ca-ES"/>
        </w:rPr>
        <w:t>-D’aquesta forma, seran objecte de despesa subvencionable totes aquelles  activitats relacionades</w:t>
      </w:r>
      <w:r w:rsidR="005D591B">
        <w:rPr>
          <w:i/>
          <w:sz w:val="20"/>
          <w:szCs w:val="20"/>
          <w:lang w:val="ca-ES"/>
        </w:rPr>
        <w:t xml:space="preserve"> amb d’associació durant el 2022</w:t>
      </w:r>
      <w:r w:rsidRPr="00905D4E">
        <w:rPr>
          <w:i/>
          <w:sz w:val="20"/>
          <w:szCs w:val="20"/>
          <w:lang w:val="ca-ES"/>
        </w:rPr>
        <w:t>.</w:t>
      </w:r>
    </w:p>
    <w:p w:rsidR="00905D4E" w:rsidRPr="00905D4E" w:rsidRDefault="00905D4E" w:rsidP="00905D4E">
      <w:pPr>
        <w:jc w:val="both"/>
        <w:rPr>
          <w:b/>
          <w:i/>
          <w:sz w:val="20"/>
          <w:szCs w:val="20"/>
          <w:highlight w:val="yellow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Tercera</w:t>
      </w:r>
      <w:r w:rsidRPr="00905D4E">
        <w:rPr>
          <w:i/>
          <w:sz w:val="20"/>
          <w:szCs w:val="20"/>
          <w:lang w:val="ca-ES"/>
        </w:rPr>
        <w:t xml:space="preserve">. </w:t>
      </w:r>
      <w:r w:rsidR="00D14F55">
        <w:rPr>
          <w:i/>
          <w:sz w:val="20"/>
          <w:szCs w:val="20"/>
          <w:lang w:val="ca-ES"/>
        </w:rPr>
        <w:t>La</w:t>
      </w:r>
      <w:r w:rsidRPr="00905D4E">
        <w:rPr>
          <w:i/>
          <w:sz w:val="20"/>
          <w:szCs w:val="20"/>
          <w:lang w:val="ca-ES"/>
        </w:rPr>
        <w:t xml:space="preserve"> Presidenta de l’Associació Ames de Casa </w:t>
      </w:r>
      <w:proofErr w:type="spellStart"/>
      <w:r w:rsidRPr="00905D4E">
        <w:rPr>
          <w:i/>
          <w:sz w:val="20"/>
          <w:szCs w:val="20"/>
          <w:lang w:val="ca-ES"/>
        </w:rPr>
        <w:t>Tyrius</w:t>
      </w:r>
      <w:proofErr w:type="spellEnd"/>
      <w:r w:rsidRPr="00905D4E">
        <w:rPr>
          <w:i/>
          <w:sz w:val="20"/>
          <w:szCs w:val="20"/>
          <w:lang w:val="ca-ES"/>
        </w:rPr>
        <w:t xml:space="preserve"> Benifaió, com a beneficiari de la subvenció haurà d’estar en allò disposat a l’article 13 i 14, de la LGS, de requisits per a obtindré la condició de beneficiari i d’obligacions dels beneficiaris, respectivament, i l’article 4 de l’Ordenança General de Subvencions. S’hauran d’omplir les declaracions responsables al respecte. En aquest sentit cap destacar que amb arreglo al article 24.4 RLGS la presentació de declaració responsable substituirà a la presentació de les certificacions en relació a les subvencions en les que les quanties a atorgar a cada beneficiari no supera en la convocatòria el import de 3.000 euros, </w:t>
      </w:r>
      <w:proofErr w:type="spellStart"/>
      <w:r w:rsidRPr="00905D4E">
        <w:rPr>
          <w:i/>
          <w:sz w:val="20"/>
          <w:szCs w:val="20"/>
          <w:lang w:val="ca-ES"/>
        </w:rPr>
        <w:t>siguent</w:t>
      </w:r>
      <w:proofErr w:type="spellEnd"/>
      <w:r w:rsidRPr="00905D4E">
        <w:rPr>
          <w:i/>
          <w:sz w:val="20"/>
          <w:szCs w:val="20"/>
          <w:lang w:val="ca-ES"/>
        </w:rPr>
        <w:t xml:space="preserve"> en </w:t>
      </w:r>
      <w:proofErr w:type="spellStart"/>
      <w:r w:rsidRPr="00905D4E">
        <w:rPr>
          <w:i/>
          <w:sz w:val="20"/>
          <w:szCs w:val="20"/>
          <w:lang w:val="ca-ES"/>
        </w:rPr>
        <w:t>este</w:t>
      </w:r>
      <w:proofErr w:type="spellEnd"/>
      <w:r w:rsidRPr="00905D4E">
        <w:rPr>
          <w:i/>
          <w:sz w:val="20"/>
          <w:szCs w:val="20"/>
          <w:lang w:val="ca-ES"/>
        </w:rPr>
        <w:t xml:space="preserve"> cas aplicable, per </w:t>
      </w:r>
      <w:proofErr w:type="spellStart"/>
      <w:r w:rsidRPr="00905D4E">
        <w:rPr>
          <w:i/>
          <w:sz w:val="20"/>
          <w:szCs w:val="20"/>
          <w:lang w:val="ca-ES"/>
        </w:rPr>
        <w:t>l’import</w:t>
      </w:r>
      <w:proofErr w:type="spellEnd"/>
      <w:r w:rsidRPr="00905D4E">
        <w:rPr>
          <w:i/>
          <w:sz w:val="20"/>
          <w:szCs w:val="20"/>
          <w:lang w:val="ca-ES"/>
        </w:rPr>
        <w:t xml:space="preserve"> de la subvenció de referència, de manera que no s’haurà d’aportar el certificats mencionats. 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El present Conveni de Col·laboració té per objecte fer front a les despeses de les activitats organitzades</w:t>
      </w:r>
      <w:r w:rsidR="005D591B">
        <w:rPr>
          <w:i/>
          <w:sz w:val="20"/>
          <w:szCs w:val="20"/>
          <w:lang w:val="ca-ES"/>
        </w:rPr>
        <w:t xml:space="preserve"> per l’entitat a l’exercici 2022</w:t>
      </w:r>
      <w:r w:rsidRPr="00905D4E">
        <w:rPr>
          <w:i/>
          <w:sz w:val="20"/>
          <w:szCs w:val="20"/>
          <w:lang w:val="ca-ES"/>
        </w:rPr>
        <w:t>, col·laborant així al desenvolupament, foment i promoció de les activitats programades per l’Associació.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Quarta</w:t>
      </w:r>
      <w:r w:rsidRPr="00905D4E">
        <w:rPr>
          <w:i/>
          <w:sz w:val="20"/>
          <w:szCs w:val="20"/>
          <w:lang w:val="ca-ES"/>
        </w:rPr>
        <w:t xml:space="preserve">. El present conveni de col·laboració tindrà vigència fins que es complisquen les obligacions respectives derivades d'aquest, i com a </w:t>
      </w:r>
      <w:r w:rsidR="005D591B">
        <w:rPr>
          <w:i/>
          <w:sz w:val="20"/>
          <w:szCs w:val="20"/>
          <w:lang w:val="ca-ES"/>
        </w:rPr>
        <w:t>màxim, el 31 de desembre de 2022</w:t>
      </w:r>
      <w:r w:rsidRPr="00905D4E">
        <w:rPr>
          <w:i/>
          <w:sz w:val="20"/>
          <w:szCs w:val="20"/>
          <w:lang w:val="ca-ES"/>
        </w:rPr>
        <w:t>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Cinquena</w:t>
      </w:r>
      <w:r w:rsidRPr="00905D4E">
        <w:rPr>
          <w:i/>
          <w:sz w:val="20"/>
          <w:szCs w:val="20"/>
          <w:lang w:val="ca-ES"/>
        </w:rPr>
        <w:t xml:space="preserve">. No existeix per part de l'Ajuntament cap tipus de compromís per a prorrogar el present conveni, </w:t>
      </w:r>
      <w:proofErr w:type="spellStart"/>
      <w:r w:rsidRPr="00905D4E">
        <w:rPr>
          <w:i/>
          <w:sz w:val="20"/>
          <w:szCs w:val="20"/>
          <w:lang w:val="ca-ES"/>
        </w:rPr>
        <w:t>requerint-se</w:t>
      </w:r>
      <w:proofErr w:type="spellEnd"/>
      <w:r w:rsidRPr="00905D4E">
        <w:rPr>
          <w:i/>
          <w:sz w:val="20"/>
          <w:szCs w:val="20"/>
          <w:lang w:val="ca-ES"/>
        </w:rPr>
        <w:t xml:space="preserve"> de forma expressa la signatura d'un nou conveni per a realitzar-se successives col·laboracions.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Sisena</w:t>
      </w:r>
      <w:r w:rsidRPr="00905D4E">
        <w:rPr>
          <w:i/>
          <w:sz w:val="20"/>
          <w:szCs w:val="20"/>
          <w:lang w:val="ca-ES"/>
        </w:rPr>
        <w:t xml:space="preserve">. La justificació de l'ajuda econòmica recollida en l'estipulació segona haurà d'ajustar-se a les Bases d'Execució del Pressupost, i al que es disposa en els articles 30 de la LGS. Respecte al conjunt de </w:t>
      </w:r>
      <w:proofErr w:type="spellStart"/>
      <w:r w:rsidRPr="00905D4E">
        <w:rPr>
          <w:i/>
          <w:sz w:val="20"/>
          <w:szCs w:val="20"/>
          <w:lang w:val="ca-ES"/>
        </w:rPr>
        <w:t>gastos</w:t>
      </w:r>
      <w:proofErr w:type="spellEnd"/>
      <w:r w:rsidRPr="00905D4E">
        <w:rPr>
          <w:i/>
          <w:sz w:val="20"/>
          <w:szCs w:val="20"/>
          <w:lang w:val="ca-ES"/>
        </w:rPr>
        <w:t xml:space="preserve"> subvencionables s’haurà d’estar en allò establert a l’article 30 de </w:t>
      </w:r>
      <w:proofErr w:type="spellStart"/>
      <w:r w:rsidRPr="00905D4E">
        <w:rPr>
          <w:i/>
          <w:sz w:val="20"/>
          <w:szCs w:val="20"/>
          <w:lang w:val="ca-ES"/>
        </w:rPr>
        <w:t>l’esmentada</w:t>
      </w:r>
      <w:proofErr w:type="spellEnd"/>
      <w:r w:rsidRPr="00905D4E">
        <w:rPr>
          <w:i/>
          <w:sz w:val="20"/>
          <w:szCs w:val="20"/>
          <w:lang w:val="ca-ES"/>
        </w:rPr>
        <w:t xml:space="preserve"> llei. Pel que fa a les factures que es presenten com a justificants, deuran complir els requisits dels articles 6 i 7 del RD 1619/2012, pel que s’aprova el reglament pel que se regulen les obligacions de facturació, de contingut de factura i factura simplificada, a mes de l’article 17 de l’Ordenança General de Subvencions.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Els documents justificatius de la subvenció hauran de ser:</w:t>
      </w:r>
    </w:p>
    <w:p w:rsidR="00905D4E" w:rsidRPr="00905D4E" w:rsidRDefault="00905D4E" w:rsidP="00905D4E">
      <w:pPr>
        <w:numPr>
          <w:ilvl w:val="0"/>
          <w:numId w:val="3"/>
        </w:num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Factures relatives a les despeses de les activitats organitzades pe</w:t>
      </w:r>
      <w:r w:rsidR="005D591B">
        <w:rPr>
          <w:i/>
          <w:sz w:val="20"/>
          <w:szCs w:val="20"/>
          <w:lang w:val="ca-ES"/>
        </w:rPr>
        <w:t>r l’Associació a l’exercici 2022</w:t>
      </w:r>
      <w:r w:rsidRPr="00905D4E">
        <w:rPr>
          <w:i/>
          <w:sz w:val="20"/>
          <w:szCs w:val="20"/>
          <w:lang w:val="ca-ES"/>
        </w:rPr>
        <w:t>.</w:t>
      </w:r>
    </w:p>
    <w:p w:rsidR="00905D4E" w:rsidRPr="00905D4E" w:rsidRDefault="00905D4E" w:rsidP="00905D4E">
      <w:pPr>
        <w:ind w:left="720"/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No serà subvencionable en cap cas, conforme l’article 31.7 i 31.8 de la LGS: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numPr>
          <w:ilvl w:val="0"/>
          <w:numId w:val="3"/>
        </w:num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Els interessos deutores dels comptes bancaris.</w:t>
      </w:r>
    </w:p>
    <w:p w:rsidR="00905D4E" w:rsidRPr="00905D4E" w:rsidRDefault="00905D4E" w:rsidP="00905D4E">
      <w:pPr>
        <w:numPr>
          <w:ilvl w:val="0"/>
          <w:numId w:val="3"/>
        </w:num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>Interessos, recàrrecs i sancions administratives i penals.</w:t>
      </w:r>
    </w:p>
    <w:p w:rsidR="00905D4E" w:rsidRPr="00905D4E" w:rsidRDefault="00905D4E" w:rsidP="00905D4E">
      <w:pPr>
        <w:numPr>
          <w:ilvl w:val="0"/>
          <w:numId w:val="3"/>
        </w:num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 xml:space="preserve">Els </w:t>
      </w:r>
      <w:proofErr w:type="spellStart"/>
      <w:r w:rsidRPr="00905D4E">
        <w:rPr>
          <w:i/>
          <w:sz w:val="20"/>
          <w:szCs w:val="20"/>
          <w:lang w:val="ca-ES"/>
        </w:rPr>
        <w:t>gastos</w:t>
      </w:r>
      <w:proofErr w:type="spellEnd"/>
      <w:r w:rsidRPr="00905D4E">
        <w:rPr>
          <w:i/>
          <w:sz w:val="20"/>
          <w:szCs w:val="20"/>
          <w:lang w:val="ca-ES"/>
        </w:rPr>
        <w:t xml:space="preserve"> de procediments judicials.</w:t>
      </w:r>
    </w:p>
    <w:p w:rsidR="00905D4E" w:rsidRPr="00905D4E" w:rsidRDefault="00905D4E" w:rsidP="00905D4E">
      <w:pPr>
        <w:numPr>
          <w:ilvl w:val="0"/>
          <w:numId w:val="3"/>
        </w:numPr>
        <w:jc w:val="both"/>
        <w:rPr>
          <w:i/>
          <w:sz w:val="20"/>
          <w:szCs w:val="20"/>
          <w:lang w:val="ca-ES"/>
        </w:rPr>
      </w:pPr>
      <w:r w:rsidRPr="00905D4E">
        <w:rPr>
          <w:i/>
          <w:sz w:val="20"/>
          <w:szCs w:val="20"/>
          <w:lang w:val="ca-ES"/>
        </w:rPr>
        <w:t xml:space="preserve">Impostos indirectes quan </w:t>
      </w:r>
      <w:proofErr w:type="spellStart"/>
      <w:r w:rsidRPr="00905D4E">
        <w:rPr>
          <w:i/>
          <w:sz w:val="20"/>
          <w:szCs w:val="20"/>
          <w:lang w:val="ca-ES"/>
        </w:rPr>
        <w:t>siguen</w:t>
      </w:r>
      <w:proofErr w:type="spellEnd"/>
      <w:r w:rsidRPr="00905D4E">
        <w:rPr>
          <w:i/>
          <w:sz w:val="20"/>
          <w:szCs w:val="20"/>
          <w:lang w:val="ca-ES"/>
        </w:rPr>
        <w:t xml:space="preserve"> susceptibles de recuperació o compensació ni els impostos personals sobre la renta.</w:t>
      </w:r>
    </w:p>
    <w:p w:rsidR="00905D4E" w:rsidRPr="00905D4E" w:rsidRDefault="00905D4E" w:rsidP="00905D4E">
      <w:pPr>
        <w:ind w:left="720"/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Setena</w:t>
      </w:r>
      <w:r w:rsidRPr="00905D4E">
        <w:rPr>
          <w:i/>
          <w:sz w:val="20"/>
          <w:szCs w:val="20"/>
          <w:lang w:val="ca-ES"/>
        </w:rPr>
        <w:t>. El beneficiari de la subvenció haurà d'incloure el text: “Col·labora Ajuntament de Benifaió (juntament amb el seu escut)”, en cartells, impresos, publicacions i qualsevol tipus de publicitat escrita que realitze.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>Huitena</w:t>
      </w:r>
      <w:r w:rsidRPr="00905D4E">
        <w:rPr>
          <w:i/>
          <w:sz w:val="20"/>
          <w:szCs w:val="20"/>
          <w:lang w:val="ca-ES"/>
        </w:rPr>
        <w:t xml:space="preserve">. Seran causes de nul·litat o anul·labilitat les establides en els articles 47 i 48 de la LPAC. Les causes de reintegro queden establides en l’article 37 de la LGS, en quant a les causes i procediment del </w:t>
      </w:r>
      <w:proofErr w:type="spellStart"/>
      <w:r w:rsidRPr="00905D4E">
        <w:rPr>
          <w:i/>
          <w:sz w:val="20"/>
          <w:szCs w:val="20"/>
          <w:lang w:val="ca-ES"/>
        </w:rPr>
        <w:t>reintegre</w:t>
      </w:r>
      <w:proofErr w:type="spellEnd"/>
      <w:r w:rsidRPr="00905D4E">
        <w:rPr>
          <w:i/>
          <w:sz w:val="20"/>
          <w:szCs w:val="20"/>
          <w:lang w:val="ca-ES"/>
        </w:rPr>
        <w:t xml:space="preserve"> queda regulat pels articles 41 a 44 de la llei esmentada.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  <w:r w:rsidRPr="00905D4E">
        <w:rPr>
          <w:b/>
          <w:i/>
          <w:sz w:val="20"/>
          <w:szCs w:val="20"/>
          <w:lang w:val="ca-ES"/>
        </w:rPr>
        <w:t xml:space="preserve">Novena. </w:t>
      </w:r>
      <w:r w:rsidRPr="00905D4E">
        <w:rPr>
          <w:i/>
          <w:sz w:val="20"/>
          <w:szCs w:val="20"/>
          <w:lang w:val="ca-ES"/>
        </w:rPr>
        <w:t xml:space="preserve">Els litigis derivats del present conveni de col·laboració seran de caràcter </w:t>
      </w:r>
      <w:proofErr w:type="spellStart"/>
      <w:r w:rsidRPr="00905D4E">
        <w:rPr>
          <w:i/>
          <w:sz w:val="20"/>
          <w:szCs w:val="20"/>
          <w:lang w:val="ca-ES"/>
        </w:rPr>
        <w:t>jurídic-administratiu</w:t>
      </w:r>
      <w:proofErr w:type="spellEnd"/>
      <w:r w:rsidRPr="00905D4E">
        <w:rPr>
          <w:i/>
          <w:sz w:val="20"/>
          <w:szCs w:val="20"/>
          <w:lang w:val="ca-ES"/>
        </w:rPr>
        <w:t xml:space="preserve"> en virtut de la naturalesa del present conveni i s'entendran sempre sotmesos als Tribunals competents.</w:t>
      </w:r>
    </w:p>
    <w:p w:rsidR="00905D4E" w:rsidRPr="00905D4E" w:rsidRDefault="00905D4E" w:rsidP="00905D4E">
      <w:pPr>
        <w:jc w:val="both"/>
        <w:rPr>
          <w:i/>
          <w:sz w:val="20"/>
          <w:szCs w:val="20"/>
          <w:lang w:val="ca-ES"/>
        </w:rPr>
      </w:pPr>
    </w:p>
    <w:p w:rsidR="00265263" w:rsidRDefault="00265263" w:rsidP="00D14F55">
      <w:pPr>
        <w:widowControl/>
        <w:suppressAutoHyphens w:val="0"/>
        <w:autoSpaceDE w:val="0"/>
        <w:autoSpaceDN w:val="0"/>
        <w:adjustRightInd w:val="0"/>
        <w:ind w:right="282"/>
        <w:jc w:val="both"/>
        <w:rPr>
          <w:rFonts w:ascii="Helvetica" w:eastAsia="HiddenHorzOCR" w:hAnsi="Helvetica" w:cs="Helvetica"/>
          <w:color w:val="1E1E1E"/>
          <w:kern w:val="0"/>
          <w:sz w:val="21"/>
          <w:szCs w:val="21"/>
        </w:rPr>
      </w:pPr>
    </w:p>
    <w:p w:rsidR="0011610F" w:rsidRPr="00CA7DCB" w:rsidRDefault="00495C4A" w:rsidP="00CA7DCB">
      <w:pPr>
        <w:pStyle w:val="Textoindependiente"/>
        <w:jc w:val="center"/>
        <w:rPr>
          <w:rFonts w:ascii="Arial Unicode MS" w:hAnsi="Arial Unicode MS"/>
          <w:b/>
          <w:color w:val="000000"/>
          <w:sz w:val="20"/>
        </w:rPr>
      </w:pPr>
      <w:r>
        <w:rPr>
          <w:color w:val="000000"/>
        </w:rPr>
        <w:t> </w:t>
      </w:r>
    </w:p>
    <w:p w:rsidR="00495C4A" w:rsidRDefault="00495C4A" w:rsidP="00495C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4"/>
        <w:jc w:val="both"/>
        <w:rPr>
          <w:rFonts w:cs="Arial"/>
        </w:rPr>
      </w:pPr>
      <w:r>
        <w:br/>
      </w:r>
      <w:r>
        <w:rPr>
          <w:b/>
        </w:rPr>
        <w:lastRenderedPageBreak/>
        <w:br/>
      </w:r>
    </w:p>
    <w:p w:rsidR="00495C4A" w:rsidRDefault="00495C4A" w:rsidP="00495C4A">
      <w:pPr>
        <w:rPr>
          <w:rFonts w:cs="Arial"/>
        </w:rPr>
      </w:pPr>
    </w:p>
    <w:p w:rsidR="00495C4A" w:rsidRDefault="00495C4A" w:rsidP="00495C4A">
      <w:pPr>
        <w:rPr>
          <w:rFonts w:cs="Arial"/>
        </w:rPr>
      </w:pPr>
    </w:p>
    <w:p w:rsidR="00B561F0" w:rsidRPr="00F2093D" w:rsidRDefault="00B561F0" w:rsidP="00F2093D">
      <w:pPr>
        <w:pStyle w:val="western"/>
        <w:spacing w:after="240"/>
        <w:ind w:right="140"/>
        <w:jc w:val="both"/>
        <w:rPr>
          <w:rFonts w:ascii="Arial" w:hAnsi="Arial" w:cs="Arial"/>
          <w:sz w:val="22"/>
          <w:szCs w:val="22"/>
        </w:rPr>
      </w:pPr>
    </w:p>
    <w:sectPr w:rsidR="00B561F0" w:rsidRPr="00F2093D" w:rsidSect="004748C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8" w:right="1701" w:bottom="154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E55" w:rsidRDefault="00454E55">
      <w:r>
        <w:separator/>
      </w:r>
    </w:p>
  </w:endnote>
  <w:endnote w:type="continuationSeparator" w:id="0">
    <w:p w:rsidR="00454E55" w:rsidRDefault="00454E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E2106D">
    <w:pPr>
      <w:pStyle w:val="Textoindependiente"/>
      <w:pBdr>
        <w:top w:val="single" w:sz="4" w:space="5" w:color="000000"/>
      </w:pBdr>
      <w:jc w:val="center"/>
      <w:rPr>
        <w:sz w:val="16"/>
      </w:rPr>
    </w:pPr>
    <w:r>
      <w:rPr>
        <w:b/>
      </w:rPr>
      <w:t>Ajuntament de Benifaió</w:t>
    </w:r>
  </w:p>
  <w:p w:rsidR="00E2106D" w:rsidRDefault="00E2106D">
    <w:pPr>
      <w:pStyle w:val="Textoindependiente"/>
      <w:jc w:val="center"/>
    </w:pPr>
    <w:proofErr w:type="spellStart"/>
    <w:r>
      <w:rPr>
        <w:sz w:val="16"/>
      </w:rPr>
      <w:t>Plaça</w:t>
    </w:r>
    <w:proofErr w:type="spellEnd"/>
    <w:r>
      <w:rPr>
        <w:sz w:val="16"/>
      </w:rPr>
      <w:t xml:space="preserve"> </w:t>
    </w:r>
    <w:proofErr w:type="spellStart"/>
    <w:r>
      <w:rPr>
        <w:sz w:val="16"/>
      </w:rPr>
      <w:t>Major</w:t>
    </w:r>
    <w:proofErr w:type="spellEnd"/>
    <w:r>
      <w:rPr>
        <w:sz w:val="16"/>
      </w:rPr>
      <w:t>, 15, Benifaió. 46450 Valencia. Tel. 961781019. Fax: 961794138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E2106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E55" w:rsidRDefault="00454E55">
      <w:r>
        <w:separator/>
      </w:r>
    </w:p>
  </w:footnote>
  <w:footnote w:type="continuationSeparator" w:id="0">
    <w:p w:rsidR="00454E55" w:rsidRDefault="00454E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B24B89">
    <w:pPr>
      <w:pStyle w:val="Encabezado"/>
    </w:pPr>
    <w:r>
      <w:rPr>
        <w:noProof/>
      </w:rPr>
      <w:drawing>
        <wp:inline distT="0" distB="0" distL="0" distR="0">
          <wp:extent cx="2139315" cy="698500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9315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2106D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106D" w:rsidRDefault="00E2106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32CE8"/>
    <w:multiLevelType w:val="hybridMultilevel"/>
    <w:tmpl w:val="0C5A4984"/>
    <w:lvl w:ilvl="0" w:tplc="B49076DA">
      <w:start w:val="1"/>
      <w:numFmt w:val="bullet"/>
      <w:pStyle w:val="CharChar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33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925FB5"/>
    <w:multiLevelType w:val="hybridMultilevel"/>
    <w:tmpl w:val="11F432B2"/>
    <w:lvl w:ilvl="0" w:tplc="9F02AECA">
      <w:start w:val="3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E87181"/>
    <w:multiLevelType w:val="hybridMultilevel"/>
    <w:tmpl w:val="1C02F426"/>
    <w:lvl w:ilvl="0" w:tplc="D924EC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8EE2036C">
      <w:numFmt w:val="none"/>
      <w:lvlText w:val=""/>
      <w:lvlJc w:val="left"/>
      <w:pPr>
        <w:tabs>
          <w:tab w:val="num" w:pos="360"/>
        </w:tabs>
      </w:pPr>
    </w:lvl>
    <w:lvl w:ilvl="2" w:tplc="7E8C2C66">
      <w:numFmt w:val="none"/>
      <w:lvlText w:val=""/>
      <w:lvlJc w:val="left"/>
      <w:pPr>
        <w:tabs>
          <w:tab w:val="num" w:pos="360"/>
        </w:tabs>
      </w:pPr>
    </w:lvl>
    <w:lvl w:ilvl="3" w:tplc="A7924062">
      <w:numFmt w:val="none"/>
      <w:lvlText w:val=""/>
      <w:lvlJc w:val="left"/>
      <w:pPr>
        <w:tabs>
          <w:tab w:val="num" w:pos="360"/>
        </w:tabs>
      </w:pPr>
    </w:lvl>
    <w:lvl w:ilvl="4" w:tplc="4B42A874">
      <w:numFmt w:val="none"/>
      <w:lvlText w:val=""/>
      <w:lvlJc w:val="left"/>
      <w:pPr>
        <w:tabs>
          <w:tab w:val="num" w:pos="360"/>
        </w:tabs>
      </w:pPr>
    </w:lvl>
    <w:lvl w:ilvl="5" w:tplc="D74C324A">
      <w:numFmt w:val="none"/>
      <w:lvlText w:val=""/>
      <w:lvlJc w:val="left"/>
      <w:pPr>
        <w:tabs>
          <w:tab w:val="num" w:pos="360"/>
        </w:tabs>
      </w:pPr>
    </w:lvl>
    <w:lvl w:ilvl="6" w:tplc="863E67E4">
      <w:numFmt w:val="none"/>
      <w:lvlText w:val=""/>
      <w:lvlJc w:val="left"/>
      <w:pPr>
        <w:tabs>
          <w:tab w:val="num" w:pos="360"/>
        </w:tabs>
      </w:pPr>
    </w:lvl>
    <w:lvl w:ilvl="7" w:tplc="EEE21C68">
      <w:numFmt w:val="none"/>
      <w:lvlText w:val=""/>
      <w:lvlJc w:val="left"/>
      <w:pPr>
        <w:tabs>
          <w:tab w:val="num" w:pos="360"/>
        </w:tabs>
      </w:pPr>
    </w:lvl>
    <w:lvl w:ilvl="8" w:tplc="425C490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8B18D1"/>
    <w:rsid w:val="0011610F"/>
    <w:rsid w:val="00156EF9"/>
    <w:rsid w:val="00160320"/>
    <w:rsid w:val="001E5913"/>
    <w:rsid w:val="00265263"/>
    <w:rsid w:val="0031523C"/>
    <w:rsid w:val="003A1E59"/>
    <w:rsid w:val="00400048"/>
    <w:rsid w:val="00414DF7"/>
    <w:rsid w:val="00454E55"/>
    <w:rsid w:val="004748CC"/>
    <w:rsid w:val="00495C4A"/>
    <w:rsid w:val="00500F09"/>
    <w:rsid w:val="005276A7"/>
    <w:rsid w:val="005D591B"/>
    <w:rsid w:val="00622EA6"/>
    <w:rsid w:val="00627C7D"/>
    <w:rsid w:val="006301B2"/>
    <w:rsid w:val="00633132"/>
    <w:rsid w:val="00674073"/>
    <w:rsid w:val="00704058"/>
    <w:rsid w:val="00762F67"/>
    <w:rsid w:val="00796BCE"/>
    <w:rsid w:val="007E7265"/>
    <w:rsid w:val="0081300D"/>
    <w:rsid w:val="008B18D1"/>
    <w:rsid w:val="008D45C0"/>
    <w:rsid w:val="00905D4E"/>
    <w:rsid w:val="0095788F"/>
    <w:rsid w:val="009676BC"/>
    <w:rsid w:val="00973F3E"/>
    <w:rsid w:val="009B7492"/>
    <w:rsid w:val="00B24B89"/>
    <w:rsid w:val="00B4431C"/>
    <w:rsid w:val="00B561F0"/>
    <w:rsid w:val="00BC088B"/>
    <w:rsid w:val="00BD1E0A"/>
    <w:rsid w:val="00C25A98"/>
    <w:rsid w:val="00CA7DCB"/>
    <w:rsid w:val="00D144B7"/>
    <w:rsid w:val="00D1454E"/>
    <w:rsid w:val="00D14F55"/>
    <w:rsid w:val="00DB52DB"/>
    <w:rsid w:val="00DE4A8F"/>
    <w:rsid w:val="00E04EA3"/>
    <w:rsid w:val="00E2106D"/>
    <w:rsid w:val="00E27236"/>
    <w:rsid w:val="00EB43D6"/>
    <w:rsid w:val="00EF2F6A"/>
    <w:rsid w:val="00F2093D"/>
    <w:rsid w:val="00F32377"/>
    <w:rsid w:val="00F54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48CC"/>
    <w:pPr>
      <w:widowControl w:val="0"/>
      <w:suppressAutoHyphens/>
    </w:pPr>
    <w:rPr>
      <w:rFonts w:ascii="Arial" w:eastAsia="Lucida Sans Unicode" w:hAnsi="Arial"/>
      <w:kern w:val="1"/>
      <w:sz w:val="22"/>
      <w:szCs w:val="24"/>
    </w:rPr>
  </w:style>
  <w:style w:type="paragraph" w:styleId="Ttulo1">
    <w:name w:val="heading 1"/>
    <w:basedOn w:val="Normal"/>
    <w:next w:val="Normal"/>
    <w:qFormat/>
    <w:rsid w:val="008B18D1"/>
    <w:pPr>
      <w:keepNext/>
      <w:widowControl/>
      <w:tabs>
        <w:tab w:val="left" w:pos="284"/>
      </w:tabs>
      <w:suppressAutoHyphens w:val="0"/>
      <w:jc w:val="both"/>
      <w:outlineLvl w:val="0"/>
    </w:pPr>
    <w:rPr>
      <w:rFonts w:eastAsia="Times New Roman"/>
      <w:b/>
      <w:kern w:val="0"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rsid w:val="004748CC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rsid w:val="004748CC"/>
    <w:pPr>
      <w:spacing w:after="120"/>
    </w:pPr>
  </w:style>
  <w:style w:type="paragraph" w:styleId="Lista">
    <w:name w:val="List"/>
    <w:basedOn w:val="Textoindependiente"/>
    <w:rsid w:val="004748CC"/>
    <w:rPr>
      <w:rFonts w:cs="Tahoma"/>
    </w:rPr>
  </w:style>
  <w:style w:type="paragraph" w:styleId="Epgrafe">
    <w:name w:val="caption"/>
    <w:basedOn w:val="Normal"/>
    <w:qFormat/>
    <w:rsid w:val="004748CC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rsid w:val="004748CC"/>
    <w:pPr>
      <w:suppressLineNumbers/>
    </w:pPr>
    <w:rPr>
      <w:rFonts w:cs="Tahoma"/>
    </w:rPr>
  </w:style>
  <w:style w:type="paragraph" w:customStyle="1" w:styleId="Header1">
    <w:name w:val="Header1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rsid w:val="004748CC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rsid w:val="004748CC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rsid w:val="004748CC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rsid w:val="004748CC"/>
    <w:pPr>
      <w:suppressLineNumbers/>
    </w:pPr>
  </w:style>
  <w:style w:type="paragraph" w:customStyle="1" w:styleId="TableHeading">
    <w:name w:val="Table Heading"/>
    <w:basedOn w:val="TableContents"/>
    <w:rsid w:val="004748CC"/>
    <w:pPr>
      <w:jc w:val="center"/>
    </w:pPr>
    <w:rPr>
      <w:b/>
      <w:bCs/>
    </w:rPr>
  </w:style>
  <w:style w:type="paragraph" w:styleId="Encabezado">
    <w:name w:val="header"/>
    <w:basedOn w:val="Normal"/>
    <w:rsid w:val="004748CC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rsid w:val="004748CC"/>
    <w:pPr>
      <w:suppressLineNumbers/>
      <w:tabs>
        <w:tab w:val="center" w:pos="5386"/>
        <w:tab w:val="right" w:pos="10772"/>
      </w:tabs>
    </w:pPr>
  </w:style>
  <w:style w:type="paragraph" w:styleId="Textoindependiente2">
    <w:name w:val="Body Text 2"/>
    <w:basedOn w:val="Normal"/>
    <w:rsid w:val="008B18D1"/>
    <w:pPr>
      <w:spacing w:after="120" w:line="480" w:lineRule="auto"/>
    </w:pPr>
  </w:style>
  <w:style w:type="paragraph" w:customStyle="1" w:styleId="CharChar">
    <w:name w:val="Char Char"/>
    <w:aliases w:val="Título 3 Car1 Char,Título 3 Car Car1 Char,TSE Título 3 Car Car Char,Título 3 Car Car Car Char,Título 3 Car6 Car Car Car Char,Título 3 Car5 Car Car Car Car Char,Título 3 Car6 Car Car Car Car Car Char"/>
    <w:basedOn w:val="Normal"/>
    <w:autoRedefine/>
    <w:rsid w:val="008B18D1"/>
    <w:pPr>
      <w:numPr>
        <w:numId w:val="1"/>
      </w:numPr>
      <w:spacing w:before="120" w:after="160" w:line="240" w:lineRule="exact"/>
    </w:pPr>
    <w:rPr>
      <w:rFonts w:ascii="Gill Sans" w:eastAsia="Arial Unicode MS" w:hAnsi="Gill Sans" w:cs="Gill Sans"/>
      <w:sz w:val="20"/>
      <w:szCs w:val="20"/>
      <w:lang w:val="ca-ES" w:eastAsia="en-US"/>
    </w:rPr>
  </w:style>
  <w:style w:type="table" w:styleId="Tablaconcuadrcula">
    <w:name w:val="Table Grid"/>
    <w:basedOn w:val="Tablanormal"/>
    <w:rsid w:val="00BD1E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B24B8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customStyle="1" w:styleId="western">
    <w:name w:val="western"/>
    <w:basedOn w:val="Normal"/>
    <w:rsid w:val="00B24B8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color w:val="000000"/>
      <w:kern w:val="0"/>
      <w:sz w:val="24"/>
    </w:rPr>
  </w:style>
  <w:style w:type="paragraph" w:styleId="Textodeglobo">
    <w:name w:val="Balloon Text"/>
    <w:basedOn w:val="Normal"/>
    <w:link w:val="TextodegloboCar"/>
    <w:rsid w:val="00F209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F2093D"/>
    <w:rPr>
      <w:rFonts w:ascii="Tahoma" w:eastAsia="Lucida Sans Unicode" w:hAnsi="Tahoma" w:cs="Tahoma"/>
      <w:sz w:val="16"/>
      <w:szCs w:val="16"/>
    </w:rPr>
  </w:style>
  <w:style w:type="paragraph" w:customStyle="1" w:styleId="Default">
    <w:name w:val="Default"/>
    <w:rsid w:val="0081300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1010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CONVOCATÒRIA  SESSIÓ ORDINARIA</vt:lpstr>
    </vt:vector>
  </TitlesOfParts>
  <Company>Ajuntament Benifaio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CONVOCATÒRIA  SESSIÓ ORDINARIA</dc:title>
  <dc:creator>Ajuntament Benifaio</dc:creator>
  <cp:lastModifiedBy>pfernandez</cp:lastModifiedBy>
  <cp:revision>2</cp:revision>
  <cp:lastPrinted>1601-01-01T00:00:00Z</cp:lastPrinted>
  <dcterms:created xsi:type="dcterms:W3CDTF">2022-12-05T12:33:00Z</dcterms:created>
  <dcterms:modified xsi:type="dcterms:W3CDTF">2022-12-05T12:33:00Z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