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0EB" w:rsidRPr="00B960EB" w:rsidRDefault="00350998" w:rsidP="00B960EB">
      <w:pPr>
        <w:jc w:val="both"/>
        <w:rPr>
          <w:rFonts w:ascii="Verdana" w:hAnsi="Verdana" w:cs="Arial"/>
          <w:b/>
          <w:sz w:val="20"/>
          <w:szCs w:val="20"/>
        </w:rPr>
      </w:pPr>
      <w:bookmarkStart w:id="0" w:name="_GoBack"/>
      <w:bookmarkEnd w:id="0"/>
      <w:r>
        <w:rPr>
          <w:rFonts w:ascii="Verdana" w:hAnsi="Verdana" w:cs="Arial"/>
          <w:b/>
          <w:sz w:val="20"/>
          <w:szCs w:val="20"/>
        </w:rPr>
        <w:t xml:space="preserve">Edicte de l’Ajuntament de Càrcer sobre l’aprovació de </w:t>
      </w:r>
      <w:r w:rsidR="00B960EB">
        <w:rPr>
          <w:rFonts w:ascii="Verdana" w:hAnsi="Verdana" w:cs="Arial"/>
          <w:b/>
          <w:sz w:val="20"/>
          <w:szCs w:val="20"/>
        </w:rPr>
        <w:t xml:space="preserve">la </w:t>
      </w:r>
      <w:r w:rsidR="00B960EB" w:rsidRPr="00B960EB">
        <w:rPr>
          <w:rFonts w:ascii="Verdana" w:hAnsi="Verdana" w:cs="Arial"/>
          <w:b/>
          <w:sz w:val="20"/>
          <w:szCs w:val="20"/>
        </w:rPr>
        <w:t>C</w:t>
      </w:r>
      <w:r w:rsidR="00B960EB">
        <w:rPr>
          <w:rFonts w:ascii="Verdana" w:hAnsi="Verdana" w:cs="Arial"/>
          <w:b/>
          <w:sz w:val="20"/>
          <w:szCs w:val="20"/>
        </w:rPr>
        <w:t>onvocatòria i Bases Reguladores de la Campanya “Bo Comerç” Càrcer 2022 per al Foment del Comerç Local en el Municipi.</w:t>
      </w:r>
      <w:r w:rsidR="00B960EB" w:rsidRPr="00B960EB">
        <w:rPr>
          <w:rFonts w:ascii="Verdana" w:hAnsi="Verdana" w:cs="Arial"/>
          <w:b/>
          <w:sz w:val="20"/>
          <w:szCs w:val="20"/>
        </w:rPr>
        <w:t xml:space="preserve"> </w:t>
      </w:r>
    </w:p>
    <w:p w:rsidR="00350998" w:rsidRPr="00963CDB" w:rsidRDefault="00350998" w:rsidP="00350998">
      <w:pPr>
        <w:jc w:val="center"/>
        <w:rPr>
          <w:rFonts w:ascii="Verdana" w:hAnsi="Verdana" w:cs="Arial"/>
          <w:b/>
          <w:sz w:val="20"/>
          <w:szCs w:val="20"/>
        </w:rPr>
      </w:pPr>
    </w:p>
    <w:p w:rsidR="00350998" w:rsidRPr="00101DDE" w:rsidRDefault="00350998" w:rsidP="00350998">
      <w:pPr>
        <w:jc w:val="center"/>
        <w:rPr>
          <w:rFonts w:ascii="Arial" w:hAnsi="Arial" w:cs="Arial"/>
          <w:b/>
          <w:sz w:val="20"/>
          <w:szCs w:val="20"/>
        </w:rPr>
      </w:pPr>
    </w:p>
    <w:p w:rsidR="00350998" w:rsidRPr="00963CDB" w:rsidRDefault="00350998" w:rsidP="00350998">
      <w:pPr>
        <w:rPr>
          <w:rFonts w:ascii="Verdana" w:hAnsi="Verdana" w:cs="Arial"/>
          <w:sz w:val="20"/>
          <w:szCs w:val="20"/>
        </w:rPr>
      </w:pPr>
    </w:p>
    <w:p w:rsidR="00350998" w:rsidRDefault="00350998" w:rsidP="00350998">
      <w:pPr>
        <w:ind w:firstLine="708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E</w:t>
      </w:r>
      <w:r w:rsidRPr="00963CDB">
        <w:rPr>
          <w:rFonts w:ascii="Verdana" w:hAnsi="Verdana" w:cs="Arial"/>
          <w:sz w:val="20"/>
          <w:szCs w:val="20"/>
        </w:rPr>
        <w:t>l Ple</w:t>
      </w:r>
      <w:r>
        <w:rPr>
          <w:rFonts w:ascii="Verdana" w:hAnsi="Verdana" w:cs="Arial"/>
          <w:sz w:val="20"/>
          <w:szCs w:val="20"/>
        </w:rPr>
        <w:t xml:space="preserve"> Municipal celebrat en sessió Ordinària de data 1 de desembre de 2022, ha aprovat les bases reguladores i convocatòria per a la concessió d</w:t>
      </w:r>
      <w:r w:rsidR="00B960EB">
        <w:rPr>
          <w:rFonts w:ascii="Verdana" w:hAnsi="Verdana" w:cs="Arial"/>
          <w:sz w:val="20"/>
          <w:szCs w:val="20"/>
        </w:rPr>
        <w:t>e subvencions a l’empara de la Campanya “Bo Comerç” Càrcer 2022.</w:t>
      </w:r>
    </w:p>
    <w:p w:rsidR="00B960EB" w:rsidRDefault="00B960EB" w:rsidP="00350998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:rsidR="00B960EB" w:rsidRDefault="00B960EB" w:rsidP="00B960EB">
      <w:pPr>
        <w:ind w:firstLine="708"/>
        <w:jc w:val="both"/>
        <w:rPr>
          <w:rFonts w:ascii="Verdana" w:hAnsi="Verdana"/>
          <w:sz w:val="20"/>
          <w:szCs w:val="20"/>
          <w:lang w:val="es-ES"/>
        </w:rPr>
      </w:pPr>
      <w:r w:rsidRPr="00B960EB">
        <w:rPr>
          <w:rFonts w:ascii="Verdana" w:hAnsi="Verdana"/>
          <w:sz w:val="20"/>
          <w:szCs w:val="20"/>
          <w:lang w:val="es-ES"/>
        </w:rPr>
        <w:t xml:space="preserve">De </w:t>
      </w:r>
      <w:proofErr w:type="spellStart"/>
      <w:r w:rsidRPr="00B960EB">
        <w:rPr>
          <w:rFonts w:ascii="Verdana" w:hAnsi="Verdana"/>
          <w:sz w:val="20"/>
          <w:szCs w:val="20"/>
          <w:lang w:val="es-ES"/>
        </w:rPr>
        <w:t>conformitat</w:t>
      </w:r>
      <w:proofErr w:type="spellEnd"/>
      <w:r w:rsidRPr="00B960EB">
        <w:rPr>
          <w:rFonts w:ascii="Verdana" w:hAnsi="Verdana"/>
          <w:sz w:val="20"/>
          <w:szCs w:val="20"/>
          <w:lang w:val="es-ES"/>
        </w:rPr>
        <w:t xml:space="preserve"> con el que es </w:t>
      </w:r>
      <w:proofErr w:type="spellStart"/>
      <w:r w:rsidRPr="00B960EB">
        <w:rPr>
          <w:rFonts w:ascii="Verdana" w:hAnsi="Verdana"/>
          <w:sz w:val="20"/>
          <w:szCs w:val="20"/>
          <w:lang w:val="es-ES"/>
        </w:rPr>
        <w:t>preveu</w:t>
      </w:r>
      <w:proofErr w:type="spellEnd"/>
      <w:r w:rsidRPr="00B960EB">
        <w:rPr>
          <w:rFonts w:ascii="Verdana" w:hAnsi="Verdana"/>
          <w:sz w:val="20"/>
          <w:szCs w:val="20"/>
          <w:lang w:val="es-ES"/>
        </w:rPr>
        <w:t xml:space="preserve"> en </w:t>
      </w:r>
      <w:proofErr w:type="spellStart"/>
      <w:r w:rsidRPr="00B960EB">
        <w:rPr>
          <w:rFonts w:ascii="Verdana" w:hAnsi="Verdana"/>
          <w:sz w:val="20"/>
          <w:szCs w:val="20"/>
          <w:lang w:val="es-ES"/>
        </w:rPr>
        <w:t>els</w:t>
      </w:r>
      <w:proofErr w:type="spellEnd"/>
      <w:r w:rsidRPr="00B960EB">
        <w:rPr>
          <w:rFonts w:ascii="Verdana" w:hAnsi="Verdana"/>
          <w:sz w:val="20"/>
          <w:szCs w:val="20"/>
          <w:lang w:val="es-ES"/>
        </w:rPr>
        <w:t xml:space="preserve"> </w:t>
      </w:r>
      <w:proofErr w:type="spellStart"/>
      <w:r w:rsidRPr="00B960EB">
        <w:rPr>
          <w:rFonts w:ascii="Verdana" w:hAnsi="Verdana"/>
          <w:sz w:val="20"/>
          <w:szCs w:val="20"/>
          <w:lang w:val="es-ES"/>
        </w:rPr>
        <w:t>articles</w:t>
      </w:r>
      <w:proofErr w:type="spellEnd"/>
      <w:r w:rsidRPr="00B960EB">
        <w:rPr>
          <w:rFonts w:ascii="Verdana" w:hAnsi="Verdana"/>
          <w:sz w:val="20"/>
          <w:szCs w:val="20"/>
          <w:lang w:val="es-ES"/>
        </w:rPr>
        <w:t xml:space="preserve"> 17.3.b i 20.8 de la </w:t>
      </w:r>
      <w:proofErr w:type="spellStart"/>
      <w:r w:rsidRPr="00B960EB">
        <w:rPr>
          <w:rFonts w:ascii="Verdana" w:hAnsi="Verdana"/>
          <w:sz w:val="20"/>
          <w:szCs w:val="20"/>
          <w:lang w:val="es-ES"/>
        </w:rPr>
        <w:t>Llei</w:t>
      </w:r>
      <w:proofErr w:type="spellEnd"/>
      <w:r w:rsidRPr="00B960EB">
        <w:rPr>
          <w:rFonts w:ascii="Verdana" w:hAnsi="Verdana"/>
          <w:sz w:val="20"/>
          <w:szCs w:val="20"/>
          <w:lang w:val="es-ES"/>
        </w:rPr>
        <w:t xml:space="preserve"> 38/2003, de 17 de </w:t>
      </w:r>
      <w:proofErr w:type="spellStart"/>
      <w:r w:rsidRPr="00B960EB">
        <w:rPr>
          <w:rFonts w:ascii="Verdana" w:hAnsi="Verdana"/>
          <w:sz w:val="20"/>
          <w:szCs w:val="20"/>
          <w:lang w:val="es-ES"/>
        </w:rPr>
        <w:t>novembre</w:t>
      </w:r>
      <w:proofErr w:type="spellEnd"/>
      <w:r w:rsidRPr="00B960EB">
        <w:rPr>
          <w:rFonts w:ascii="Verdana" w:hAnsi="Verdana"/>
          <w:sz w:val="20"/>
          <w:szCs w:val="20"/>
          <w:lang w:val="es-ES"/>
        </w:rPr>
        <w:t xml:space="preserve">, General de </w:t>
      </w:r>
      <w:proofErr w:type="spellStart"/>
      <w:r w:rsidRPr="00B960EB">
        <w:rPr>
          <w:rFonts w:ascii="Verdana" w:hAnsi="Verdana"/>
          <w:sz w:val="20"/>
          <w:szCs w:val="20"/>
          <w:lang w:val="es-ES"/>
        </w:rPr>
        <w:t>Subvencions</w:t>
      </w:r>
      <w:proofErr w:type="spellEnd"/>
      <w:r w:rsidRPr="00B960EB">
        <w:rPr>
          <w:rFonts w:ascii="Verdana" w:hAnsi="Verdana"/>
          <w:sz w:val="20"/>
          <w:szCs w:val="20"/>
          <w:lang w:val="es-ES"/>
        </w:rPr>
        <w:t>, es publica extract</w:t>
      </w:r>
      <w:r>
        <w:rPr>
          <w:rFonts w:ascii="Verdana" w:hAnsi="Verdana"/>
          <w:sz w:val="20"/>
          <w:szCs w:val="20"/>
          <w:lang w:val="es-ES"/>
        </w:rPr>
        <w:t>e</w:t>
      </w:r>
      <w:r w:rsidRPr="00B960EB">
        <w:rPr>
          <w:rFonts w:ascii="Verdana" w:hAnsi="Verdana"/>
          <w:sz w:val="20"/>
          <w:szCs w:val="20"/>
          <w:lang w:val="es-ES"/>
        </w:rPr>
        <w:t xml:space="preserve"> de la </w:t>
      </w:r>
      <w:r>
        <w:rPr>
          <w:rFonts w:ascii="Verdana" w:hAnsi="Verdana"/>
          <w:sz w:val="20"/>
          <w:szCs w:val="20"/>
          <w:lang w:val="es-ES"/>
        </w:rPr>
        <w:t>convocatoria,</w:t>
      </w:r>
      <w:r w:rsidRPr="00B960EB">
        <w:rPr>
          <w:rFonts w:ascii="Verdana" w:hAnsi="Verdana"/>
          <w:sz w:val="20"/>
          <w:szCs w:val="20"/>
          <w:lang w:val="es-ES"/>
        </w:rPr>
        <w:t xml:space="preserve"> el </w:t>
      </w:r>
      <w:proofErr w:type="spellStart"/>
      <w:r w:rsidRPr="00B960EB">
        <w:rPr>
          <w:rFonts w:ascii="Verdana" w:hAnsi="Verdana"/>
          <w:sz w:val="20"/>
          <w:szCs w:val="20"/>
          <w:lang w:val="es-ES"/>
        </w:rPr>
        <w:t>text</w:t>
      </w:r>
      <w:proofErr w:type="spellEnd"/>
      <w:r w:rsidRPr="00B960EB">
        <w:rPr>
          <w:rFonts w:ascii="Verdana" w:hAnsi="Verdana"/>
          <w:sz w:val="20"/>
          <w:szCs w:val="20"/>
          <w:lang w:val="es-ES"/>
        </w:rPr>
        <w:t xml:space="preserve"> </w:t>
      </w:r>
      <w:proofErr w:type="spellStart"/>
      <w:r w:rsidRPr="00B960EB">
        <w:rPr>
          <w:rFonts w:ascii="Verdana" w:hAnsi="Verdana"/>
          <w:sz w:val="20"/>
          <w:szCs w:val="20"/>
          <w:lang w:val="es-ES"/>
        </w:rPr>
        <w:t>complet</w:t>
      </w:r>
      <w:proofErr w:type="spellEnd"/>
      <w:r w:rsidRPr="00B960EB">
        <w:rPr>
          <w:rFonts w:ascii="Verdana" w:hAnsi="Verdana"/>
          <w:sz w:val="20"/>
          <w:szCs w:val="20"/>
          <w:lang w:val="es-ES"/>
        </w:rPr>
        <w:t xml:space="preserve"> de la </w:t>
      </w:r>
      <w:proofErr w:type="spellStart"/>
      <w:r w:rsidRPr="00B960EB">
        <w:rPr>
          <w:rFonts w:ascii="Verdana" w:hAnsi="Verdana"/>
          <w:sz w:val="20"/>
          <w:szCs w:val="20"/>
          <w:lang w:val="es-ES"/>
        </w:rPr>
        <w:t>qual</w:t>
      </w:r>
      <w:proofErr w:type="spellEnd"/>
      <w:r w:rsidRPr="00B960EB">
        <w:rPr>
          <w:rFonts w:ascii="Verdana" w:hAnsi="Verdana"/>
          <w:sz w:val="20"/>
          <w:szCs w:val="20"/>
          <w:lang w:val="es-ES"/>
        </w:rPr>
        <w:t xml:space="preserve"> </w:t>
      </w:r>
      <w:proofErr w:type="spellStart"/>
      <w:r w:rsidRPr="00B960EB">
        <w:rPr>
          <w:rFonts w:ascii="Verdana" w:hAnsi="Verdana"/>
          <w:sz w:val="20"/>
          <w:szCs w:val="20"/>
          <w:lang w:val="es-ES"/>
        </w:rPr>
        <w:t>pot</w:t>
      </w:r>
      <w:proofErr w:type="spellEnd"/>
      <w:r w:rsidRPr="00B960EB">
        <w:rPr>
          <w:rFonts w:ascii="Verdana" w:hAnsi="Verdana"/>
          <w:sz w:val="20"/>
          <w:szCs w:val="20"/>
          <w:lang w:val="es-ES"/>
        </w:rPr>
        <w:t xml:space="preserve"> consultar-se en la Base de </w:t>
      </w:r>
      <w:proofErr w:type="spellStart"/>
      <w:r w:rsidRPr="00B960EB">
        <w:rPr>
          <w:rFonts w:ascii="Verdana" w:hAnsi="Verdana"/>
          <w:sz w:val="20"/>
          <w:szCs w:val="20"/>
          <w:lang w:val="es-ES"/>
        </w:rPr>
        <w:t>dades</w:t>
      </w:r>
      <w:proofErr w:type="spellEnd"/>
      <w:r w:rsidRPr="00B960EB">
        <w:rPr>
          <w:rFonts w:ascii="Verdana" w:hAnsi="Verdana"/>
          <w:sz w:val="20"/>
          <w:szCs w:val="20"/>
          <w:lang w:val="es-ES"/>
        </w:rPr>
        <w:t xml:space="preserve"> Nacional de </w:t>
      </w:r>
      <w:proofErr w:type="spellStart"/>
      <w:r w:rsidRPr="00B960EB">
        <w:rPr>
          <w:rFonts w:ascii="Verdana" w:hAnsi="Verdana"/>
          <w:sz w:val="20"/>
          <w:szCs w:val="20"/>
          <w:lang w:val="es-ES"/>
        </w:rPr>
        <w:t>Subvencions</w:t>
      </w:r>
      <w:proofErr w:type="spellEnd"/>
      <w:r w:rsidRPr="00B960EB">
        <w:rPr>
          <w:rFonts w:ascii="Verdana" w:hAnsi="Verdana"/>
          <w:sz w:val="20"/>
          <w:szCs w:val="20"/>
          <w:lang w:val="es-ES"/>
        </w:rPr>
        <w:t xml:space="preserve"> </w:t>
      </w:r>
      <w:hyperlink r:id="rId5" w:history="1">
        <w:r w:rsidRPr="002B2B21">
          <w:rPr>
            <w:rStyle w:val="Hipervnculo"/>
            <w:rFonts w:ascii="Verdana" w:hAnsi="Verdana"/>
            <w:sz w:val="20"/>
            <w:szCs w:val="20"/>
            <w:lang w:val="es-ES"/>
          </w:rPr>
          <w:t>https://www.pap.minhap.gob.es/bdnstrans/index</w:t>
        </w:r>
      </w:hyperlink>
      <w:r>
        <w:rPr>
          <w:rFonts w:ascii="Verdana" w:hAnsi="Verdana"/>
          <w:sz w:val="20"/>
          <w:szCs w:val="20"/>
          <w:lang w:val="es-ES"/>
        </w:rPr>
        <w:t>.</w:t>
      </w:r>
    </w:p>
    <w:p w:rsidR="00B960EB" w:rsidRDefault="00B960EB" w:rsidP="00B960EB">
      <w:pPr>
        <w:ind w:firstLine="708"/>
        <w:jc w:val="both"/>
        <w:rPr>
          <w:rFonts w:ascii="Verdana" w:hAnsi="Verdana"/>
          <w:sz w:val="20"/>
          <w:szCs w:val="20"/>
          <w:lang w:val="es-ES"/>
        </w:rPr>
      </w:pPr>
    </w:p>
    <w:p w:rsidR="00B960EB" w:rsidRPr="00B960EB" w:rsidRDefault="00B960EB" w:rsidP="00B960EB">
      <w:pPr>
        <w:ind w:firstLine="708"/>
        <w:jc w:val="both"/>
        <w:rPr>
          <w:rFonts w:ascii="Verdana" w:hAnsi="Verdana"/>
          <w:b/>
          <w:sz w:val="20"/>
          <w:szCs w:val="20"/>
          <w:lang w:val="es-ES"/>
        </w:rPr>
      </w:pPr>
      <w:r w:rsidRPr="00B960EB">
        <w:rPr>
          <w:rFonts w:ascii="Verdana" w:hAnsi="Verdana"/>
          <w:b/>
          <w:sz w:val="20"/>
          <w:szCs w:val="20"/>
          <w:lang w:val="es-ES"/>
        </w:rPr>
        <w:t xml:space="preserve">Primer.- </w:t>
      </w:r>
      <w:proofErr w:type="spellStart"/>
      <w:r w:rsidRPr="00B960EB">
        <w:rPr>
          <w:rFonts w:ascii="Verdana" w:hAnsi="Verdana"/>
          <w:b/>
          <w:sz w:val="20"/>
          <w:szCs w:val="20"/>
          <w:lang w:val="es-ES"/>
        </w:rPr>
        <w:t>Beneficiaris</w:t>
      </w:r>
      <w:proofErr w:type="spellEnd"/>
      <w:r>
        <w:rPr>
          <w:rFonts w:ascii="Verdana" w:hAnsi="Verdana"/>
          <w:b/>
          <w:sz w:val="20"/>
          <w:szCs w:val="20"/>
          <w:lang w:val="es-ES"/>
        </w:rPr>
        <w:t>.</w:t>
      </w:r>
    </w:p>
    <w:p w:rsidR="00B960EB" w:rsidRPr="00B960EB" w:rsidRDefault="00B960EB" w:rsidP="009007BE">
      <w:pPr>
        <w:ind w:firstLine="708"/>
        <w:jc w:val="both"/>
        <w:rPr>
          <w:rFonts w:ascii="Verdana" w:hAnsi="Verdana"/>
          <w:b/>
          <w:sz w:val="20"/>
          <w:szCs w:val="20"/>
          <w:lang w:val="es-ES"/>
        </w:rPr>
      </w:pPr>
    </w:p>
    <w:p w:rsidR="00B960EB" w:rsidRPr="00B960EB" w:rsidRDefault="00B960EB" w:rsidP="009007BE">
      <w:pPr>
        <w:ind w:firstLine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Són</w:t>
      </w:r>
      <w:r w:rsidRPr="00B960EB">
        <w:rPr>
          <w:rFonts w:ascii="Verdana" w:hAnsi="Verdana"/>
          <w:sz w:val="20"/>
          <w:szCs w:val="20"/>
        </w:rPr>
        <w:t xml:space="preserve"> beneficiaris les persones físiques </w:t>
      </w:r>
      <w:r>
        <w:rPr>
          <w:rFonts w:ascii="Verdana" w:hAnsi="Verdana"/>
          <w:sz w:val="20"/>
          <w:szCs w:val="20"/>
        </w:rPr>
        <w:t>majors d’edat empadronades a Càrcer, que disposen de DNI o NIE, y que</w:t>
      </w:r>
      <w:r w:rsidRPr="00B960EB">
        <w:rPr>
          <w:rFonts w:ascii="Verdana" w:hAnsi="Verdana"/>
          <w:sz w:val="20"/>
          <w:szCs w:val="20"/>
        </w:rPr>
        <w:t xml:space="preserve"> adquireixin un producte (bé o servei) de manera presencial en els locals físics dels establiments comercials situats dins del municipi de Càrcer conforme a lo previst a les</w:t>
      </w:r>
      <w:r>
        <w:rPr>
          <w:rFonts w:ascii="Verdana" w:hAnsi="Verdana"/>
          <w:sz w:val="20"/>
          <w:szCs w:val="20"/>
        </w:rPr>
        <w:t xml:space="preserve"> bases.</w:t>
      </w:r>
    </w:p>
    <w:p w:rsidR="00B960EB" w:rsidRDefault="00B960EB" w:rsidP="009007BE">
      <w:pPr>
        <w:ind w:firstLine="708"/>
        <w:jc w:val="both"/>
        <w:rPr>
          <w:rFonts w:ascii="Verdana" w:hAnsi="Verdana"/>
          <w:b/>
          <w:sz w:val="20"/>
          <w:szCs w:val="20"/>
          <w:lang w:val="es-ES"/>
        </w:rPr>
      </w:pPr>
    </w:p>
    <w:p w:rsidR="00B960EB" w:rsidRPr="00B960EB" w:rsidRDefault="00B960EB" w:rsidP="009007BE">
      <w:pPr>
        <w:ind w:firstLine="708"/>
        <w:jc w:val="both"/>
        <w:rPr>
          <w:rFonts w:ascii="Verdana" w:hAnsi="Verdana"/>
          <w:b/>
          <w:sz w:val="20"/>
          <w:szCs w:val="20"/>
          <w:lang w:val="es-ES"/>
        </w:rPr>
      </w:pPr>
      <w:proofErr w:type="spellStart"/>
      <w:r w:rsidRPr="00B960EB">
        <w:rPr>
          <w:rFonts w:ascii="Verdana" w:hAnsi="Verdana"/>
          <w:b/>
          <w:sz w:val="20"/>
          <w:szCs w:val="20"/>
          <w:lang w:val="es-ES"/>
        </w:rPr>
        <w:t>Segon</w:t>
      </w:r>
      <w:proofErr w:type="spellEnd"/>
      <w:r w:rsidRPr="00B960EB">
        <w:rPr>
          <w:rFonts w:ascii="Verdana" w:hAnsi="Verdana"/>
          <w:b/>
          <w:sz w:val="20"/>
          <w:szCs w:val="20"/>
          <w:lang w:val="es-ES"/>
        </w:rPr>
        <w:t xml:space="preserve">.- </w:t>
      </w:r>
      <w:proofErr w:type="spellStart"/>
      <w:r w:rsidRPr="00B960EB">
        <w:rPr>
          <w:rFonts w:ascii="Verdana" w:hAnsi="Verdana"/>
          <w:b/>
          <w:sz w:val="20"/>
          <w:szCs w:val="20"/>
          <w:lang w:val="es-ES"/>
        </w:rPr>
        <w:t>Finalitat</w:t>
      </w:r>
      <w:proofErr w:type="spellEnd"/>
      <w:r>
        <w:rPr>
          <w:rFonts w:ascii="Verdana" w:hAnsi="Verdana"/>
          <w:b/>
          <w:sz w:val="20"/>
          <w:szCs w:val="20"/>
          <w:lang w:val="es-ES"/>
        </w:rPr>
        <w:t>.</w:t>
      </w:r>
    </w:p>
    <w:p w:rsidR="009E67FA" w:rsidRDefault="009E67FA" w:rsidP="009007BE">
      <w:pPr>
        <w:ind w:firstLine="696"/>
        <w:jc w:val="both"/>
        <w:rPr>
          <w:rFonts w:ascii="Verdana" w:hAnsi="Verdana"/>
          <w:sz w:val="20"/>
          <w:szCs w:val="20"/>
        </w:rPr>
      </w:pPr>
    </w:p>
    <w:p w:rsidR="00B960EB" w:rsidRPr="00B960EB" w:rsidRDefault="00B960EB" w:rsidP="009007BE">
      <w:pPr>
        <w:spacing w:after="200"/>
        <w:ind w:firstLine="69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La campanya està destinada a fomentar el comerç local, estimulant</w:t>
      </w:r>
      <w:r w:rsidRPr="00B960EB">
        <w:rPr>
          <w:rFonts w:ascii="Verdana" w:hAnsi="Verdana" w:cs="Arial"/>
          <w:sz w:val="20"/>
          <w:szCs w:val="20"/>
        </w:rPr>
        <w:t xml:space="preserve"> la compra en el comerç de proximitat</w:t>
      </w:r>
      <w:r>
        <w:rPr>
          <w:rFonts w:ascii="Verdana" w:hAnsi="Verdana" w:cs="Arial"/>
          <w:sz w:val="20"/>
          <w:szCs w:val="20"/>
        </w:rPr>
        <w:t xml:space="preserve"> amb</w:t>
      </w:r>
      <w:r w:rsidRPr="00B960EB">
        <w:rPr>
          <w:rFonts w:ascii="Verdana" w:hAnsi="Verdana" w:cs="Arial"/>
          <w:sz w:val="20"/>
          <w:szCs w:val="20"/>
        </w:rPr>
        <w:t xml:space="preserve"> l'emissió del bons</w:t>
      </w:r>
      <w:r>
        <w:rPr>
          <w:rFonts w:ascii="Verdana" w:hAnsi="Verdana" w:cs="Arial"/>
          <w:sz w:val="20"/>
          <w:szCs w:val="20"/>
        </w:rPr>
        <w:t xml:space="preserve"> descompte</w:t>
      </w:r>
      <w:r w:rsidRPr="00B960EB">
        <w:rPr>
          <w:rFonts w:ascii="Verdana" w:hAnsi="Verdana" w:cs="Arial"/>
          <w:sz w:val="20"/>
          <w:szCs w:val="20"/>
        </w:rPr>
        <w:t xml:space="preserve"> per al consumidor, </w:t>
      </w:r>
      <w:r>
        <w:rPr>
          <w:rFonts w:ascii="Verdana" w:hAnsi="Verdana" w:cs="Arial"/>
          <w:sz w:val="20"/>
          <w:szCs w:val="20"/>
        </w:rPr>
        <w:t>s</w:t>
      </w:r>
      <w:r w:rsidRPr="00B960EB">
        <w:rPr>
          <w:rFonts w:ascii="Verdana" w:hAnsi="Verdana" w:cs="Arial"/>
          <w:sz w:val="20"/>
          <w:szCs w:val="20"/>
        </w:rPr>
        <w:t>ecunda</w:t>
      </w:r>
      <w:r>
        <w:rPr>
          <w:rFonts w:ascii="Verdana" w:hAnsi="Verdana" w:cs="Arial"/>
          <w:sz w:val="20"/>
          <w:szCs w:val="20"/>
        </w:rPr>
        <w:t>nt d’aquesta</w:t>
      </w:r>
      <w:r w:rsidRPr="00B960EB">
        <w:rPr>
          <w:rFonts w:ascii="Verdana" w:hAnsi="Verdana" w:cs="Arial"/>
          <w:sz w:val="20"/>
          <w:szCs w:val="20"/>
        </w:rPr>
        <w:t xml:space="preserve"> manera al teixit empresarial comercial de Càrcer.</w:t>
      </w:r>
    </w:p>
    <w:p w:rsidR="009E67FA" w:rsidRDefault="00B960EB" w:rsidP="009007BE">
      <w:pPr>
        <w:spacing w:after="200"/>
        <w:ind w:firstLine="696"/>
        <w:jc w:val="both"/>
        <w:rPr>
          <w:rFonts w:ascii="Verdana" w:hAnsi="Verdana"/>
          <w:b/>
          <w:sz w:val="20"/>
          <w:szCs w:val="20"/>
        </w:rPr>
      </w:pPr>
      <w:r w:rsidRPr="00B960EB">
        <w:rPr>
          <w:rFonts w:ascii="Verdana" w:hAnsi="Verdana"/>
          <w:b/>
          <w:sz w:val="20"/>
          <w:szCs w:val="20"/>
        </w:rPr>
        <w:t>Tercer.</w:t>
      </w:r>
      <w:r>
        <w:rPr>
          <w:rFonts w:ascii="Verdana" w:hAnsi="Verdana"/>
          <w:b/>
          <w:sz w:val="20"/>
          <w:szCs w:val="20"/>
        </w:rPr>
        <w:t>-</w:t>
      </w:r>
      <w:r w:rsidRPr="00B960EB">
        <w:rPr>
          <w:rFonts w:ascii="Verdana" w:hAnsi="Verdana"/>
          <w:b/>
          <w:sz w:val="20"/>
          <w:szCs w:val="20"/>
        </w:rPr>
        <w:t xml:space="preserve"> Bases reguladores.</w:t>
      </w:r>
    </w:p>
    <w:p w:rsidR="00B960EB" w:rsidRPr="009007BE" w:rsidRDefault="00B960EB" w:rsidP="009007BE">
      <w:pPr>
        <w:spacing w:after="200"/>
        <w:ind w:firstLine="696"/>
        <w:jc w:val="both"/>
        <w:rPr>
          <w:rFonts w:ascii="Verdana" w:hAnsi="Verdana"/>
          <w:sz w:val="20"/>
          <w:szCs w:val="20"/>
        </w:rPr>
      </w:pPr>
      <w:r w:rsidRPr="009007BE">
        <w:rPr>
          <w:rFonts w:ascii="Verdana" w:hAnsi="Verdana"/>
          <w:sz w:val="20"/>
          <w:szCs w:val="20"/>
        </w:rPr>
        <w:t xml:space="preserve">Les bases i els documents annexes poden consultar-se a la seu electrònica de l’Ajuntament </w:t>
      </w:r>
      <w:hyperlink r:id="rId6" w:history="1">
        <w:r w:rsidR="009007BE" w:rsidRPr="009007BE">
          <w:rPr>
            <w:rStyle w:val="Hipervnculo"/>
            <w:rFonts w:ascii="Verdana" w:hAnsi="Verdana"/>
            <w:sz w:val="20"/>
            <w:szCs w:val="20"/>
          </w:rPr>
          <w:t>https://carcer.sedelectronica.es/info.0</w:t>
        </w:r>
      </w:hyperlink>
      <w:r w:rsidR="00E80159">
        <w:rPr>
          <w:rFonts w:ascii="Verdana" w:hAnsi="Verdana"/>
          <w:sz w:val="20"/>
          <w:szCs w:val="20"/>
        </w:rPr>
        <w:t>.</w:t>
      </w:r>
      <w:r w:rsidR="009007BE" w:rsidRPr="009007BE">
        <w:rPr>
          <w:rFonts w:ascii="Verdana" w:hAnsi="Verdana"/>
          <w:sz w:val="20"/>
          <w:szCs w:val="20"/>
        </w:rPr>
        <w:t xml:space="preserve"> </w:t>
      </w:r>
    </w:p>
    <w:p w:rsidR="009E67FA" w:rsidRDefault="009007BE" w:rsidP="009007BE">
      <w:pPr>
        <w:ind w:firstLine="696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Quart.- </w:t>
      </w:r>
      <w:proofErr w:type="spellStart"/>
      <w:r>
        <w:rPr>
          <w:rFonts w:ascii="Verdana" w:hAnsi="Verdana"/>
          <w:b/>
          <w:sz w:val="20"/>
          <w:szCs w:val="20"/>
        </w:rPr>
        <w:t>Quantía</w:t>
      </w:r>
      <w:proofErr w:type="spellEnd"/>
      <w:r>
        <w:rPr>
          <w:rFonts w:ascii="Verdana" w:hAnsi="Verdana"/>
          <w:b/>
          <w:sz w:val="20"/>
          <w:szCs w:val="20"/>
        </w:rPr>
        <w:t>.</w:t>
      </w:r>
    </w:p>
    <w:p w:rsidR="009007BE" w:rsidRDefault="009007BE" w:rsidP="009007BE">
      <w:pPr>
        <w:ind w:firstLine="696"/>
        <w:rPr>
          <w:rFonts w:ascii="Verdana" w:hAnsi="Verdana"/>
          <w:b/>
          <w:sz w:val="20"/>
          <w:szCs w:val="20"/>
        </w:rPr>
      </w:pPr>
    </w:p>
    <w:p w:rsidR="009007BE" w:rsidRPr="009007BE" w:rsidRDefault="009007BE" w:rsidP="009007BE">
      <w:pPr>
        <w:ind w:firstLine="696"/>
        <w:jc w:val="both"/>
        <w:rPr>
          <w:rFonts w:ascii="Verdana" w:hAnsi="Verdana"/>
          <w:sz w:val="20"/>
          <w:szCs w:val="20"/>
        </w:rPr>
      </w:pPr>
      <w:r w:rsidRPr="009007BE">
        <w:rPr>
          <w:rFonts w:ascii="Verdana" w:hAnsi="Verdana"/>
          <w:sz w:val="20"/>
          <w:szCs w:val="20"/>
        </w:rPr>
        <w:t>Per a atendre el finançament de la present convocatòria es disposarà d'un crèdit total de 10.000€ amb càrrec a l'aplicació pressupostària 4310/47901 del pressupost general de despeses de l'exercici 2022 de l'Ajuntament de Càrcer.</w:t>
      </w:r>
    </w:p>
    <w:p w:rsidR="009007BE" w:rsidRDefault="009007BE" w:rsidP="009007BE">
      <w:pPr>
        <w:ind w:firstLine="696"/>
        <w:jc w:val="both"/>
        <w:rPr>
          <w:rFonts w:ascii="Verdana" w:hAnsi="Verdana"/>
          <w:sz w:val="20"/>
          <w:szCs w:val="20"/>
        </w:rPr>
      </w:pPr>
    </w:p>
    <w:p w:rsidR="009007BE" w:rsidRDefault="009007BE" w:rsidP="009007BE">
      <w:pPr>
        <w:ind w:firstLine="696"/>
        <w:jc w:val="both"/>
        <w:rPr>
          <w:rFonts w:ascii="Verdana" w:hAnsi="Verdana"/>
          <w:sz w:val="20"/>
          <w:szCs w:val="20"/>
        </w:rPr>
      </w:pPr>
      <w:r w:rsidRPr="009007BE">
        <w:rPr>
          <w:rFonts w:ascii="Verdana" w:hAnsi="Verdana"/>
          <w:sz w:val="20"/>
          <w:szCs w:val="20"/>
        </w:rPr>
        <w:t>S'emetran una quantitat proporcional de bons fins a esgotar el pressupost dotat a aquest efecte, subvencionant-se el 50% del cost del bé o servei, l'import de cadascun dels bons serà de 30 euros, i en conseqüència la quantia de l'ajuda serà de 15 euros.</w:t>
      </w:r>
    </w:p>
    <w:p w:rsidR="009007BE" w:rsidRDefault="009007BE" w:rsidP="009007BE">
      <w:pPr>
        <w:ind w:firstLine="696"/>
        <w:jc w:val="both"/>
        <w:rPr>
          <w:rFonts w:ascii="Verdana" w:hAnsi="Verdana"/>
          <w:sz w:val="20"/>
          <w:szCs w:val="20"/>
        </w:rPr>
      </w:pPr>
    </w:p>
    <w:p w:rsidR="009007BE" w:rsidRPr="002625AB" w:rsidRDefault="009007BE" w:rsidP="009007BE">
      <w:pPr>
        <w:tabs>
          <w:tab w:val="left" w:pos="426"/>
        </w:tabs>
        <w:ind w:firstLine="426"/>
        <w:jc w:val="both"/>
        <w:rPr>
          <w:rFonts w:ascii="Verdana" w:hAnsi="Verdana"/>
          <w:sz w:val="20"/>
          <w:szCs w:val="20"/>
        </w:rPr>
      </w:pPr>
      <w:r w:rsidRPr="002625AB">
        <w:rPr>
          <w:rFonts w:ascii="Verdana" w:hAnsi="Verdana"/>
          <w:sz w:val="20"/>
          <w:szCs w:val="20"/>
        </w:rPr>
        <w:t>La quantia de l'ajuda és individual, per unitat familiar i de pagament únic, és a dir, no podrà sol·licitar-se més d'un bo per unitat familiar, ni per persona.</w:t>
      </w:r>
    </w:p>
    <w:p w:rsidR="009E67FA" w:rsidRDefault="009E67FA" w:rsidP="009E67FA">
      <w:pPr>
        <w:rPr>
          <w:rFonts w:ascii="Verdana" w:hAnsi="Verdana"/>
          <w:sz w:val="20"/>
          <w:szCs w:val="20"/>
        </w:rPr>
      </w:pPr>
    </w:p>
    <w:p w:rsidR="009007BE" w:rsidRPr="009007BE" w:rsidRDefault="009007BE" w:rsidP="009007BE">
      <w:pPr>
        <w:ind w:firstLine="426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Quinta</w:t>
      </w:r>
      <w:r w:rsidRPr="009007BE">
        <w:rPr>
          <w:rFonts w:ascii="Verdana" w:hAnsi="Verdana"/>
          <w:b/>
          <w:sz w:val="20"/>
          <w:szCs w:val="20"/>
        </w:rPr>
        <w:t>.- D</w:t>
      </w:r>
      <w:r>
        <w:rPr>
          <w:rFonts w:ascii="Verdana" w:hAnsi="Verdana"/>
          <w:b/>
          <w:sz w:val="20"/>
          <w:szCs w:val="20"/>
        </w:rPr>
        <w:t>espeses subvencionables</w:t>
      </w:r>
      <w:r w:rsidRPr="009007BE">
        <w:rPr>
          <w:rFonts w:ascii="Verdana" w:hAnsi="Verdana"/>
          <w:b/>
          <w:sz w:val="20"/>
          <w:szCs w:val="20"/>
        </w:rPr>
        <w:t>.</w:t>
      </w:r>
    </w:p>
    <w:p w:rsidR="009007BE" w:rsidRDefault="009007BE" w:rsidP="009007BE">
      <w:pPr>
        <w:ind w:firstLine="426"/>
        <w:rPr>
          <w:rFonts w:ascii="Verdana" w:hAnsi="Verdana"/>
          <w:sz w:val="20"/>
          <w:szCs w:val="20"/>
        </w:rPr>
      </w:pPr>
    </w:p>
    <w:p w:rsidR="009007BE" w:rsidRPr="009007BE" w:rsidRDefault="009007BE" w:rsidP="009007BE">
      <w:pPr>
        <w:ind w:firstLine="426"/>
        <w:rPr>
          <w:rFonts w:ascii="Verdana" w:hAnsi="Verdana"/>
          <w:sz w:val="20"/>
          <w:szCs w:val="20"/>
        </w:rPr>
      </w:pPr>
      <w:r w:rsidRPr="009007BE">
        <w:rPr>
          <w:rFonts w:ascii="Verdana" w:hAnsi="Verdana"/>
          <w:sz w:val="20"/>
          <w:szCs w:val="20"/>
        </w:rPr>
        <w:t>Són despeses subvencionables, els que compleixin tots i cadascun dels següents requisits:</w:t>
      </w:r>
    </w:p>
    <w:p w:rsidR="009007BE" w:rsidRDefault="009007BE" w:rsidP="009007BE">
      <w:pPr>
        <w:rPr>
          <w:rFonts w:ascii="Verdana" w:hAnsi="Verdana"/>
          <w:sz w:val="20"/>
          <w:szCs w:val="20"/>
        </w:rPr>
      </w:pPr>
    </w:p>
    <w:p w:rsidR="009007BE" w:rsidRPr="009007BE" w:rsidRDefault="009007BE" w:rsidP="009007BE">
      <w:pPr>
        <w:rPr>
          <w:rFonts w:ascii="Verdana" w:hAnsi="Verdana"/>
          <w:sz w:val="20"/>
          <w:szCs w:val="20"/>
        </w:rPr>
      </w:pPr>
      <w:r w:rsidRPr="009007BE">
        <w:rPr>
          <w:rFonts w:ascii="Verdana" w:hAnsi="Verdana"/>
          <w:sz w:val="20"/>
          <w:szCs w:val="20"/>
        </w:rPr>
        <w:t>a) Despeses tendents a satisfer les necessitats de la família.</w:t>
      </w:r>
    </w:p>
    <w:p w:rsidR="009007BE" w:rsidRPr="009007BE" w:rsidRDefault="009007BE" w:rsidP="009007BE">
      <w:pPr>
        <w:rPr>
          <w:rFonts w:ascii="Verdana" w:hAnsi="Verdana"/>
          <w:sz w:val="20"/>
          <w:szCs w:val="20"/>
        </w:rPr>
      </w:pPr>
      <w:r w:rsidRPr="009007BE">
        <w:rPr>
          <w:rFonts w:ascii="Verdana" w:hAnsi="Verdana"/>
          <w:sz w:val="20"/>
          <w:szCs w:val="20"/>
        </w:rPr>
        <w:t>b) Despeses realitzades en el termini comprès dins dels 15 dies hàbils des de la finalització del període habilitat per a la presentació de sol·licituds. L'Ajuntament de Càrcer informarà delimitant les dates una vegada publicades la convocatòria i les bases.</w:t>
      </w:r>
    </w:p>
    <w:p w:rsidR="009007BE" w:rsidRPr="009007BE" w:rsidRDefault="009007BE" w:rsidP="009007BE">
      <w:pPr>
        <w:rPr>
          <w:rFonts w:ascii="Verdana" w:hAnsi="Verdana"/>
          <w:sz w:val="20"/>
          <w:szCs w:val="20"/>
        </w:rPr>
      </w:pPr>
      <w:r w:rsidRPr="009007BE">
        <w:rPr>
          <w:rFonts w:ascii="Verdana" w:hAnsi="Verdana"/>
          <w:sz w:val="20"/>
          <w:szCs w:val="20"/>
        </w:rPr>
        <w:lastRenderedPageBreak/>
        <w:t>c) Despeses realitzades en els establiments comercials que compleixin els requisits indicats.</w:t>
      </w:r>
    </w:p>
    <w:p w:rsidR="009007BE" w:rsidRDefault="009007BE" w:rsidP="009E67FA">
      <w:pPr>
        <w:rPr>
          <w:rFonts w:ascii="Verdana" w:hAnsi="Verdana"/>
          <w:sz w:val="20"/>
          <w:szCs w:val="20"/>
        </w:rPr>
      </w:pPr>
    </w:p>
    <w:p w:rsidR="009007BE" w:rsidRDefault="009007BE" w:rsidP="009007BE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>Sisena.- Termini i Forma de sol</w:t>
      </w:r>
      <w:r w:rsidRPr="009007BE">
        <w:rPr>
          <w:rFonts w:ascii="Verdana" w:hAnsi="Verdana"/>
          <w:b/>
          <w:sz w:val="20"/>
          <w:szCs w:val="20"/>
        </w:rPr>
        <w:t>·</w:t>
      </w:r>
      <w:r>
        <w:rPr>
          <w:rFonts w:ascii="Verdana" w:hAnsi="Verdana"/>
          <w:b/>
          <w:sz w:val="20"/>
          <w:szCs w:val="20"/>
        </w:rPr>
        <w:t>licitud</w:t>
      </w:r>
      <w:r w:rsidRPr="009007BE">
        <w:rPr>
          <w:rFonts w:ascii="Verdana" w:hAnsi="Verdana"/>
          <w:b/>
          <w:sz w:val="20"/>
          <w:szCs w:val="20"/>
        </w:rPr>
        <w:t>.</w:t>
      </w:r>
    </w:p>
    <w:p w:rsidR="009007BE" w:rsidRPr="009007BE" w:rsidRDefault="009007BE" w:rsidP="009007BE">
      <w:pPr>
        <w:rPr>
          <w:rFonts w:ascii="Verdana" w:hAnsi="Verdana"/>
          <w:b/>
          <w:sz w:val="20"/>
          <w:szCs w:val="20"/>
        </w:rPr>
      </w:pPr>
    </w:p>
    <w:p w:rsidR="009007BE" w:rsidRPr="009007BE" w:rsidRDefault="009007BE" w:rsidP="009007BE">
      <w:pPr>
        <w:jc w:val="both"/>
        <w:rPr>
          <w:rFonts w:ascii="Verdana" w:hAnsi="Verdana"/>
          <w:sz w:val="20"/>
          <w:szCs w:val="20"/>
        </w:rPr>
      </w:pPr>
      <w:r w:rsidRPr="009007BE">
        <w:rPr>
          <w:rFonts w:ascii="Verdana" w:hAnsi="Verdana"/>
          <w:sz w:val="20"/>
          <w:szCs w:val="20"/>
        </w:rPr>
        <w:tab/>
        <w:t xml:space="preserve">El període de presentació de sol·licituds serà des de l'endemà de la publicació de la Convocatòria i Bases en el BOP durant els 10 dies hàbils posteriors a la publicació i fins a esgotar la partida pressupostària. </w:t>
      </w:r>
    </w:p>
    <w:p w:rsidR="009007BE" w:rsidRPr="009007BE" w:rsidRDefault="009007BE" w:rsidP="009007BE">
      <w:pPr>
        <w:jc w:val="both"/>
        <w:rPr>
          <w:rFonts w:ascii="Verdana" w:hAnsi="Verdana"/>
          <w:sz w:val="20"/>
          <w:szCs w:val="20"/>
        </w:rPr>
      </w:pPr>
      <w:r w:rsidRPr="009007BE">
        <w:rPr>
          <w:rFonts w:ascii="Verdana" w:hAnsi="Verdana"/>
          <w:sz w:val="20"/>
          <w:szCs w:val="20"/>
        </w:rPr>
        <w:tab/>
        <w:t>Els bons podran adquirir-se de manera presencial en l'edifici principal de l'Ajuntament de Càrcer, en horari d'atenció al públic.</w:t>
      </w:r>
    </w:p>
    <w:p w:rsidR="009007BE" w:rsidRPr="009007BE" w:rsidRDefault="009007BE" w:rsidP="009007BE">
      <w:pPr>
        <w:jc w:val="both"/>
        <w:rPr>
          <w:rFonts w:ascii="Verdana" w:hAnsi="Verdana"/>
          <w:sz w:val="20"/>
          <w:szCs w:val="20"/>
        </w:rPr>
      </w:pPr>
      <w:r w:rsidRPr="009007BE">
        <w:rPr>
          <w:rFonts w:ascii="Verdana" w:hAnsi="Verdana"/>
          <w:sz w:val="20"/>
          <w:szCs w:val="20"/>
        </w:rPr>
        <w:tab/>
        <w:t>La sol·licitud es realitzarà per mitjà de la presentació dels corresponents impresos normalitzats per a la concessió de l'ajuda, consistents en els Annexos de sol·licitud i declaració responsable, que es podran obtenir en les instal·lacions de l'Ajuntament.</w:t>
      </w:r>
    </w:p>
    <w:p w:rsidR="009007BE" w:rsidRPr="009007BE" w:rsidRDefault="009007BE" w:rsidP="009007BE">
      <w:pPr>
        <w:jc w:val="both"/>
        <w:rPr>
          <w:rFonts w:ascii="Verdana" w:hAnsi="Verdana"/>
          <w:sz w:val="20"/>
          <w:szCs w:val="20"/>
        </w:rPr>
      </w:pPr>
      <w:r w:rsidRPr="009007BE">
        <w:rPr>
          <w:rFonts w:ascii="Verdana" w:hAnsi="Verdana"/>
          <w:sz w:val="20"/>
          <w:szCs w:val="20"/>
        </w:rPr>
        <w:tab/>
        <w:t>La presentació de la sol·licitud de l'ajuda presumeix l'acceptació incondicional de les bases de la convocatòria i de les condicions, requisits i obligacions que es contenen en aquesta.</w:t>
      </w:r>
    </w:p>
    <w:p w:rsidR="009007BE" w:rsidRDefault="009007BE" w:rsidP="009E67FA">
      <w:pPr>
        <w:rPr>
          <w:rFonts w:ascii="Verdana" w:hAnsi="Verdana"/>
          <w:sz w:val="20"/>
          <w:szCs w:val="20"/>
        </w:rPr>
      </w:pPr>
    </w:p>
    <w:p w:rsidR="002C1C54" w:rsidRDefault="009007BE" w:rsidP="002C1C54">
      <w:pPr>
        <w:ind w:firstLine="708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Setena</w:t>
      </w:r>
      <w:r w:rsidRPr="009007BE">
        <w:rPr>
          <w:rFonts w:ascii="Verdana" w:hAnsi="Verdana"/>
          <w:b/>
          <w:sz w:val="20"/>
          <w:szCs w:val="20"/>
        </w:rPr>
        <w:t xml:space="preserve">.- </w:t>
      </w:r>
      <w:r w:rsidR="002C1C54">
        <w:rPr>
          <w:rFonts w:ascii="Verdana" w:hAnsi="Verdana"/>
          <w:b/>
          <w:sz w:val="20"/>
          <w:szCs w:val="20"/>
        </w:rPr>
        <w:t>Justificació de la despesa.</w:t>
      </w:r>
    </w:p>
    <w:p w:rsidR="002C1C54" w:rsidRDefault="002C1C54" w:rsidP="002C1C54">
      <w:pPr>
        <w:ind w:firstLine="708"/>
        <w:jc w:val="both"/>
        <w:rPr>
          <w:rFonts w:ascii="Verdana" w:hAnsi="Verdana"/>
          <w:b/>
          <w:sz w:val="20"/>
          <w:szCs w:val="20"/>
        </w:rPr>
      </w:pPr>
    </w:p>
    <w:p w:rsidR="002C1C54" w:rsidRPr="002C1C54" w:rsidRDefault="002C1C54" w:rsidP="002C1C54">
      <w:pPr>
        <w:ind w:firstLine="708"/>
        <w:jc w:val="both"/>
        <w:rPr>
          <w:rFonts w:ascii="Verdana" w:hAnsi="Verdana"/>
          <w:sz w:val="20"/>
          <w:szCs w:val="20"/>
        </w:rPr>
      </w:pPr>
      <w:r w:rsidRPr="002C1C54">
        <w:rPr>
          <w:rFonts w:ascii="Verdana" w:hAnsi="Verdana"/>
          <w:sz w:val="20"/>
          <w:szCs w:val="20"/>
        </w:rPr>
        <w:t>Una vegada adquirit el bé o servei, els consumidors acudiran a les instal·lacions de l'Ajuntament de Càrcer amb el bo imprès que li va ser lliurat, el DNI/NIE vinculat al bo i el justificants, tiquets o factures simplificades.</w:t>
      </w:r>
    </w:p>
    <w:p w:rsidR="002C1C54" w:rsidRDefault="002C1C54" w:rsidP="009007BE">
      <w:pPr>
        <w:ind w:firstLine="708"/>
        <w:jc w:val="both"/>
        <w:rPr>
          <w:rFonts w:ascii="Verdana" w:hAnsi="Verdana"/>
          <w:b/>
          <w:sz w:val="20"/>
          <w:szCs w:val="20"/>
        </w:rPr>
      </w:pPr>
    </w:p>
    <w:p w:rsidR="009007BE" w:rsidRPr="009007BE" w:rsidRDefault="002C1C54" w:rsidP="009007BE">
      <w:pPr>
        <w:ind w:firstLine="708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Vuitena.- </w:t>
      </w:r>
      <w:r w:rsidR="009007BE" w:rsidRPr="009007BE">
        <w:rPr>
          <w:rFonts w:ascii="Verdana" w:hAnsi="Verdana"/>
          <w:b/>
          <w:sz w:val="20"/>
          <w:szCs w:val="20"/>
        </w:rPr>
        <w:t>Compatibilitat de les ajudes:</w:t>
      </w:r>
    </w:p>
    <w:p w:rsidR="009007BE" w:rsidRDefault="009007BE" w:rsidP="009007BE">
      <w:pPr>
        <w:ind w:firstLine="708"/>
        <w:jc w:val="both"/>
        <w:rPr>
          <w:rFonts w:ascii="Verdana" w:hAnsi="Verdana"/>
          <w:sz w:val="20"/>
          <w:szCs w:val="20"/>
        </w:rPr>
      </w:pPr>
    </w:p>
    <w:p w:rsidR="009007BE" w:rsidRDefault="009007BE" w:rsidP="009007BE">
      <w:pPr>
        <w:ind w:firstLine="708"/>
        <w:jc w:val="both"/>
        <w:rPr>
          <w:rFonts w:ascii="Verdana" w:hAnsi="Verdana"/>
          <w:sz w:val="20"/>
          <w:szCs w:val="20"/>
        </w:rPr>
      </w:pPr>
      <w:r w:rsidRPr="009007BE">
        <w:rPr>
          <w:rFonts w:ascii="Verdana" w:hAnsi="Verdana"/>
          <w:sz w:val="20"/>
          <w:szCs w:val="20"/>
        </w:rPr>
        <w:t>Les subvencions regulades per aquestes Bases seran compatibles amb qualsevol altra subvenció,</w:t>
      </w:r>
      <w:r>
        <w:rPr>
          <w:rFonts w:ascii="Verdana" w:hAnsi="Verdana"/>
          <w:sz w:val="20"/>
          <w:szCs w:val="20"/>
        </w:rPr>
        <w:t xml:space="preserve"> </w:t>
      </w:r>
      <w:r w:rsidRPr="009007BE">
        <w:rPr>
          <w:rFonts w:ascii="Verdana" w:hAnsi="Verdana"/>
          <w:sz w:val="20"/>
          <w:szCs w:val="20"/>
        </w:rPr>
        <w:t>ajuda, o ingrés per al mateix concepte subvencionable, procedent de qualsevol altra</w:t>
      </w:r>
      <w:r>
        <w:rPr>
          <w:rFonts w:ascii="Verdana" w:hAnsi="Verdana"/>
          <w:sz w:val="20"/>
          <w:szCs w:val="20"/>
        </w:rPr>
        <w:t xml:space="preserve"> </w:t>
      </w:r>
      <w:r w:rsidRPr="009007BE">
        <w:rPr>
          <w:rFonts w:ascii="Verdana" w:hAnsi="Verdana"/>
          <w:sz w:val="20"/>
          <w:szCs w:val="20"/>
        </w:rPr>
        <w:t>Administració, ens públic o privat, no podent en cap cas superar el cost de l'activitat</w:t>
      </w:r>
      <w:r>
        <w:rPr>
          <w:rFonts w:ascii="Verdana" w:hAnsi="Verdana"/>
          <w:sz w:val="20"/>
          <w:szCs w:val="20"/>
        </w:rPr>
        <w:t xml:space="preserve"> </w:t>
      </w:r>
      <w:r w:rsidRPr="009007BE">
        <w:rPr>
          <w:rFonts w:ascii="Verdana" w:hAnsi="Verdana"/>
          <w:sz w:val="20"/>
          <w:szCs w:val="20"/>
        </w:rPr>
        <w:t>subvencionada.</w:t>
      </w:r>
    </w:p>
    <w:p w:rsidR="009007BE" w:rsidRDefault="009007BE" w:rsidP="009007BE">
      <w:pPr>
        <w:ind w:firstLine="708"/>
        <w:jc w:val="both"/>
        <w:rPr>
          <w:rFonts w:ascii="Verdana" w:hAnsi="Verdana"/>
          <w:sz w:val="20"/>
          <w:szCs w:val="20"/>
        </w:rPr>
      </w:pPr>
    </w:p>
    <w:p w:rsidR="002C1C54" w:rsidRPr="002C1C54" w:rsidRDefault="002C1C54" w:rsidP="002C1C54">
      <w:pPr>
        <w:ind w:firstLine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</w:t>
      </w:r>
      <w:r w:rsidRPr="002C1C54">
        <w:rPr>
          <w:rFonts w:ascii="Verdana" w:hAnsi="Verdana"/>
          <w:sz w:val="20"/>
          <w:szCs w:val="20"/>
        </w:rPr>
        <w:t xml:space="preserve"> Càrcer a </w:t>
      </w:r>
      <w:r>
        <w:rPr>
          <w:rFonts w:ascii="Verdana" w:hAnsi="Verdana"/>
          <w:sz w:val="20"/>
          <w:szCs w:val="20"/>
        </w:rPr>
        <w:t>1</w:t>
      </w:r>
      <w:r w:rsidRPr="002C1C54">
        <w:rPr>
          <w:rFonts w:ascii="Verdana" w:hAnsi="Verdana"/>
          <w:sz w:val="20"/>
          <w:szCs w:val="20"/>
        </w:rPr>
        <w:t xml:space="preserve"> de </w:t>
      </w:r>
      <w:r>
        <w:rPr>
          <w:rFonts w:ascii="Verdana" w:hAnsi="Verdana"/>
          <w:sz w:val="20"/>
          <w:szCs w:val="20"/>
        </w:rPr>
        <w:t>desembre</w:t>
      </w:r>
      <w:r w:rsidRPr="002C1C54">
        <w:rPr>
          <w:rFonts w:ascii="Verdana" w:hAnsi="Verdana"/>
          <w:sz w:val="20"/>
          <w:szCs w:val="20"/>
        </w:rPr>
        <w:t xml:space="preserve"> de 2022.- </w:t>
      </w:r>
      <w:r>
        <w:rPr>
          <w:rFonts w:ascii="Verdana" w:hAnsi="Verdana"/>
          <w:sz w:val="20"/>
          <w:szCs w:val="20"/>
        </w:rPr>
        <w:t>L’</w:t>
      </w:r>
      <w:r w:rsidRPr="002C1C54">
        <w:rPr>
          <w:rFonts w:ascii="Verdana" w:hAnsi="Verdana"/>
          <w:sz w:val="20"/>
          <w:szCs w:val="20"/>
        </w:rPr>
        <w:t xml:space="preserve">Alcalde. </w:t>
      </w:r>
      <w:r>
        <w:rPr>
          <w:rFonts w:ascii="Verdana" w:hAnsi="Verdana"/>
          <w:sz w:val="20"/>
          <w:szCs w:val="20"/>
        </w:rPr>
        <w:t xml:space="preserve">D. </w:t>
      </w:r>
      <w:r w:rsidRPr="002C1C54">
        <w:rPr>
          <w:rFonts w:ascii="Verdana" w:hAnsi="Verdana"/>
          <w:sz w:val="20"/>
          <w:szCs w:val="20"/>
        </w:rPr>
        <w:t>Josep Botella Pardo</w:t>
      </w:r>
      <w:r>
        <w:rPr>
          <w:rFonts w:ascii="Verdana" w:hAnsi="Verdana"/>
          <w:sz w:val="20"/>
          <w:szCs w:val="20"/>
        </w:rPr>
        <w:t>.</w:t>
      </w:r>
    </w:p>
    <w:p w:rsidR="009007BE" w:rsidRPr="009E67FA" w:rsidRDefault="009007BE" w:rsidP="009007BE">
      <w:pPr>
        <w:ind w:firstLine="708"/>
        <w:jc w:val="both"/>
        <w:rPr>
          <w:rFonts w:ascii="Verdana" w:hAnsi="Verdana"/>
          <w:sz w:val="20"/>
          <w:szCs w:val="20"/>
        </w:rPr>
      </w:pPr>
    </w:p>
    <w:p w:rsidR="009E67FA" w:rsidRPr="009E67FA" w:rsidRDefault="009E67FA" w:rsidP="009E67FA">
      <w:pPr>
        <w:spacing w:line="276" w:lineRule="auto"/>
        <w:rPr>
          <w:rFonts w:ascii="Verdana" w:hAnsi="Verdana"/>
          <w:b/>
          <w:sz w:val="20"/>
          <w:szCs w:val="20"/>
        </w:rPr>
      </w:pPr>
    </w:p>
    <w:p w:rsidR="00AB5BD6" w:rsidRPr="009E67FA" w:rsidRDefault="009E67FA">
      <w:pPr>
        <w:rPr>
          <w:rFonts w:ascii="Verdana" w:hAnsi="Verdana"/>
          <w:sz w:val="20"/>
          <w:szCs w:val="20"/>
        </w:rPr>
      </w:pPr>
      <w:r w:rsidRPr="009E67FA">
        <w:rPr>
          <w:rFonts w:ascii="Verdana" w:hAnsi="Verdana"/>
          <w:sz w:val="20"/>
          <w:szCs w:val="20"/>
        </w:rPr>
        <w:t xml:space="preserve">  </w:t>
      </w:r>
    </w:p>
    <w:sectPr w:rsidR="00AB5BD6" w:rsidRPr="009E67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7AF"/>
    <w:rsid w:val="002C1C54"/>
    <w:rsid w:val="00350998"/>
    <w:rsid w:val="006E19ED"/>
    <w:rsid w:val="009007BE"/>
    <w:rsid w:val="009E67FA"/>
    <w:rsid w:val="00AB5BD6"/>
    <w:rsid w:val="00B960EB"/>
    <w:rsid w:val="00E80159"/>
    <w:rsid w:val="00F57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9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960E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9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960E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1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3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54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8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8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carcer.sedelectronica.es/info.0" TargetMode="External"/><Relationship Id="rId5" Type="http://schemas.openxmlformats.org/officeDocument/2006/relationships/hyperlink" Target="https://www.pap.minhap.gob.es/bdnstrans/inde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Politic</dc:creator>
  <cp:lastModifiedBy>Cultura</cp:lastModifiedBy>
  <cp:revision>2</cp:revision>
  <dcterms:created xsi:type="dcterms:W3CDTF">2022-12-02T10:31:00Z</dcterms:created>
  <dcterms:modified xsi:type="dcterms:W3CDTF">2022-12-02T10:31:00Z</dcterms:modified>
</cp:coreProperties>
</file>