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Pr="00F535EE" w:rsidRDefault="008166F3" w:rsidP="008166F3">
      <w:pPr>
        <w:rPr>
          <w:rFonts w:ascii="Verdana" w:hAnsi="Verdana"/>
          <w:sz w:val="20"/>
          <w:lang w:val="de-DE"/>
        </w:rPr>
      </w:pPr>
      <w:bookmarkStart w:id="0" w:name="_GoBack"/>
      <w:bookmarkEnd w:id="0"/>
    </w:p>
    <w:p w:rsidR="008166F3" w:rsidRPr="00F535EE" w:rsidRDefault="008166F3" w:rsidP="008166F3">
      <w:pPr>
        <w:rPr>
          <w:rFonts w:ascii="Verdana" w:hAnsi="Verdana"/>
          <w:sz w:val="20"/>
          <w:lang w:val="de-DE"/>
        </w:rPr>
      </w:pPr>
    </w:p>
    <w:p w:rsidR="008166F3" w:rsidRPr="00F535EE" w:rsidRDefault="008166F3" w:rsidP="008166F3">
      <w:pPr>
        <w:rPr>
          <w:rFonts w:ascii="Verdana" w:hAnsi="Verdana"/>
          <w:sz w:val="20"/>
          <w:lang w:val="de-DE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5D01B3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1D0169" w:rsidP="000D070D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 xml:space="preserve">Subvención nominativa concedida por el Ayuntamiento de Zarautz a </w:t>
            </w:r>
            <w:r w:rsidR="000D070D">
              <w:rPr>
                <w:rFonts w:ascii="Verdana" w:hAnsi="Verdana"/>
                <w:sz w:val="20"/>
                <w:lang w:val="es-ES"/>
              </w:rPr>
              <w:t xml:space="preserve">GIPUZKOAKO SURF FEDERAZIOA para la realización del campeonato “PRO Zarautz 2022 Open &amp; </w:t>
            </w:r>
            <w:proofErr w:type="spellStart"/>
            <w:r w:rsidR="000D070D">
              <w:rPr>
                <w:rFonts w:ascii="Verdana" w:hAnsi="Verdana"/>
                <w:sz w:val="20"/>
                <w:lang w:val="es-ES"/>
              </w:rPr>
              <w:t>Adaptive</w:t>
            </w:r>
            <w:proofErr w:type="spellEnd"/>
            <w:r w:rsidR="000D070D">
              <w:rPr>
                <w:rFonts w:ascii="Verdana" w:hAnsi="Verdana"/>
                <w:sz w:val="20"/>
                <w:lang w:val="es-ES"/>
              </w:rPr>
              <w:t>”</w:t>
            </w:r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0D070D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Gipuzkoako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Surf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Federazioa</w:t>
            </w:r>
            <w:proofErr w:type="spellEnd"/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0D070D" w:rsidP="000D40BE">
            <w:pPr>
              <w:rPr>
                <w:rFonts w:ascii="Verdana" w:hAnsi="Verdana"/>
                <w:sz w:val="20"/>
                <w:lang w:val="es-ES"/>
              </w:rPr>
            </w:pPr>
            <w:r w:rsidRPr="002F42ED">
              <w:rPr>
                <w:rFonts w:ascii="Verdana" w:hAnsi="Verdana"/>
                <w:sz w:val="20"/>
                <w:lang w:val="es-ES"/>
              </w:rPr>
              <w:t>G20183133</w:t>
            </w:r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070D" w:rsidRPr="000D070D" w:rsidRDefault="000D070D" w:rsidP="000D070D">
            <w:pPr>
              <w:widowControl w:val="0"/>
              <w:suppressAutoHyphens/>
              <w:jc w:val="both"/>
              <w:rPr>
                <w:rFonts w:ascii="Verdana" w:hAnsi="Verdana"/>
                <w:sz w:val="20"/>
                <w:lang w:val="es-ES"/>
              </w:rPr>
            </w:pPr>
            <w:r w:rsidRPr="000D070D">
              <w:rPr>
                <w:rFonts w:ascii="Verdana" w:hAnsi="Verdana"/>
                <w:sz w:val="20"/>
                <w:lang w:val="es-ES"/>
              </w:rPr>
              <w:t>Organización del campeonato de surf afrontando los siguientes gastos:</w:t>
            </w:r>
          </w:p>
          <w:p w:rsidR="000D070D" w:rsidRPr="000D070D" w:rsidRDefault="000D070D" w:rsidP="000D070D">
            <w:pPr>
              <w:widowControl w:val="0"/>
              <w:numPr>
                <w:ilvl w:val="0"/>
                <w:numId w:val="5"/>
              </w:numPr>
              <w:suppressAutoHyphens/>
              <w:spacing w:before="120" w:after="120"/>
              <w:ind w:left="600"/>
              <w:jc w:val="both"/>
              <w:rPr>
                <w:rFonts w:ascii="Verdana" w:hAnsi="Verdana"/>
                <w:sz w:val="20"/>
                <w:lang w:val="es-ES"/>
              </w:rPr>
            </w:pPr>
            <w:r w:rsidRPr="000D070D">
              <w:rPr>
                <w:rFonts w:ascii="Verdana" w:hAnsi="Verdana"/>
                <w:sz w:val="20"/>
                <w:lang w:val="es-ES"/>
              </w:rPr>
              <w:t>Gastos de organización y ejecuci</w:t>
            </w:r>
            <w:r>
              <w:rPr>
                <w:rFonts w:ascii="Verdana" w:hAnsi="Verdana"/>
                <w:sz w:val="20"/>
                <w:lang w:val="es-ES"/>
              </w:rPr>
              <w:t>ón</w:t>
            </w:r>
          </w:p>
          <w:p w:rsidR="000D070D" w:rsidRPr="000D070D" w:rsidRDefault="000D070D" w:rsidP="000D070D">
            <w:pPr>
              <w:widowControl w:val="0"/>
              <w:numPr>
                <w:ilvl w:val="0"/>
                <w:numId w:val="5"/>
              </w:numPr>
              <w:suppressAutoHyphens/>
              <w:spacing w:before="120" w:after="120"/>
              <w:ind w:left="600"/>
              <w:jc w:val="both"/>
              <w:rPr>
                <w:rFonts w:ascii="Verdana" w:hAnsi="Verdana"/>
                <w:sz w:val="20"/>
                <w:lang w:val="es-ES"/>
              </w:rPr>
            </w:pPr>
            <w:r w:rsidRPr="000D070D">
              <w:rPr>
                <w:rFonts w:ascii="Verdana" w:hAnsi="Verdana"/>
                <w:sz w:val="20"/>
                <w:lang w:val="es-ES"/>
              </w:rPr>
              <w:t>Premios y dietas de participantes y jueces</w:t>
            </w:r>
          </w:p>
          <w:p w:rsidR="000D070D" w:rsidRPr="002F42ED" w:rsidRDefault="000D070D" w:rsidP="000D070D">
            <w:pPr>
              <w:widowControl w:val="0"/>
              <w:numPr>
                <w:ilvl w:val="0"/>
                <w:numId w:val="5"/>
              </w:numPr>
              <w:suppressAutoHyphens/>
              <w:spacing w:before="120" w:after="120"/>
              <w:ind w:left="600"/>
              <w:jc w:val="both"/>
              <w:rPr>
                <w:rFonts w:ascii="Verdana" w:hAnsi="Verdana"/>
                <w:sz w:val="20"/>
                <w:lang w:val="it-IT"/>
              </w:rPr>
            </w:pPr>
            <w:r>
              <w:rPr>
                <w:rFonts w:ascii="Verdana" w:hAnsi="Verdana"/>
                <w:sz w:val="20"/>
                <w:lang w:val="it-IT"/>
              </w:rPr>
              <w:t>Catering para participantes y ayudantes</w:t>
            </w:r>
          </w:p>
          <w:p w:rsidR="000D070D" w:rsidRPr="002F42ED" w:rsidRDefault="000D070D" w:rsidP="000D070D">
            <w:pPr>
              <w:widowControl w:val="0"/>
              <w:numPr>
                <w:ilvl w:val="0"/>
                <w:numId w:val="5"/>
              </w:numPr>
              <w:suppressAutoHyphens/>
              <w:spacing w:before="120" w:after="120"/>
              <w:ind w:left="600"/>
              <w:jc w:val="both"/>
              <w:rPr>
                <w:rFonts w:ascii="Verdana" w:hAnsi="Verdana"/>
                <w:sz w:val="20"/>
                <w:lang w:val="it-IT"/>
              </w:rPr>
            </w:pPr>
            <w:r>
              <w:rPr>
                <w:rFonts w:ascii="Verdana" w:hAnsi="Verdana"/>
                <w:sz w:val="20"/>
                <w:lang w:val="it-IT"/>
              </w:rPr>
              <w:lastRenderedPageBreak/>
              <w:t>Trabajos administrativos y de gestión</w:t>
            </w:r>
          </w:p>
          <w:p w:rsidR="000D070D" w:rsidRPr="002F42ED" w:rsidRDefault="000D070D" w:rsidP="000D070D">
            <w:pPr>
              <w:widowControl w:val="0"/>
              <w:numPr>
                <w:ilvl w:val="0"/>
                <w:numId w:val="5"/>
              </w:numPr>
              <w:suppressAutoHyphens/>
              <w:spacing w:before="120" w:after="120"/>
              <w:ind w:left="600"/>
              <w:jc w:val="both"/>
              <w:rPr>
                <w:rFonts w:ascii="Verdana" w:hAnsi="Verdana"/>
                <w:sz w:val="20"/>
                <w:lang w:val="it-IT"/>
              </w:rPr>
            </w:pPr>
            <w:r>
              <w:rPr>
                <w:rFonts w:ascii="Verdana" w:hAnsi="Verdana"/>
                <w:sz w:val="20"/>
                <w:lang w:val="it-IT"/>
              </w:rPr>
              <w:t>Gastos de infraestructura y logística</w:t>
            </w:r>
          </w:p>
          <w:p w:rsidR="000D070D" w:rsidRPr="002F42ED" w:rsidRDefault="000D070D" w:rsidP="000D070D">
            <w:pPr>
              <w:widowControl w:val="0"/>
              <w:numPr>
                <w:ilvl w:val="0"/>
                <w:numId w:val="5"/>
              </w:numPr>
              <w:suppressAutoHyphens/>
              <w:spacing w:before="120" w:after="120"/>
              <w:ind w:left="600"/>
              <w:jc w:val="both"/>
              <w:rPr>
                <w:rFonts w:ascii="Verdana" w:hAnsi="Verdana"/>
                <w:sz w:val="20"/>
                <w:lang w:val="it-IT"/>
              </w:rPr>
            </w:pPr>
            <w:r>
              <w:rPr>
                <w:rFonts w:ascii="Verdana" w:hAnsi="Verdana"/>
                <w:sz w:val="20"/>
                <w:lang w:val="it-IT"/>
              </w:rPr>
              <w:t>Gastos federativos</w:t>
            </w:r>
          </w:p>
          <w:p w:rsidR="000D070D" w:rsidRPr="000D070D" w:rsidRDefault="000D070D" w:rsidP="00AC7581">
            <w:pPr>
              <w:widowControl w:val="0"/>
              <w:numPr>
                <w:ilvl w:val="0"/>
                <w:numId w:val="5"/>
              </w:numPr>
              <w:suppressAutoHyphens/>
              <w:spacing w:before="120" w:after="120"/>
              <w:ind w:left="600"/>
              <w:jc w:val="both"/>
              <w:rPr>
                <w:rFonts w:ascii="Verdana" w:hAnsi="Verdana"/>
                <w:sz w:val="20"/>
                <w:lang w:val="es-ES"/>
              </w:rPr>
            </w:pPr>
            <w:r w:rsidRPr="000D070D">
              <w:rPr>
                <w:rFonts w:ascii="Verdana" w:hAnsi="Verdana"/>
                <w:sz w:val="20"/>
                <w:lang w:val="es-ES"/>
              </w:rPr>
              <w:t>Gastos de organización: autobuses, speaker, motos, seguridad, suministros, staff, …</w:t>
            </w:r>
          </w:p>
          <w:p w:rsidR="000D070D" w:rsidRPr="000D070D" w:rsidRDefault="000D070D" w:rsidP="00AC7581">
            <w:pPr>
              <w:widowControl w:val="0"/>
              <w:numPr>
                <w:ilvl w:val="0"/>
                <w:numId w:val="5"/>
              </w:numPr>
              <w:suppressAutoHyphens/>
              <w:spacing w:before="120" w:after="120"/>
              <w:ind w:left="600"/>
              <w:jc w:val="both"/>
              <w:rPr>
                <w:rFonts w:ascii="Verdana" w:hAnsi="Verdana"/>
                <w:sz w:val="20"/>
                <w:lang w:val="it-IT"/>
              </w:rPr>
            </w:pPr>
            <w:r>
              <w:rPr>
                <w:rFonts w:ascii="Verdana" w:hAnsi="Verdana"/>
                <w:sz w:val="20"/>
                <w:lang w:val="it-IT"/>
              </w:rPr>
              <w:t>Seguros</w:t>
            </w:r>
          </w:p>
          <w:p w:rsidR="000D070D" w:rsidRPr="002F42ED" w:rsidRDefault="000D070D" w:rsidP="000D070D">
            <w:pPr>
              <w:widowControl w:val="0"/>
              <w:numPr>
                <w:ilvl w:val="0"/>
                <w:numId w:val="5"/>
              </w:numPr>
              <w:suppressAutoHyphens/>
              <w:spacing w:before="120" w:after="120"/>
              <w:ind w:left="600"/>
              <w:jc w:val="both"/>
              <w:rPr>
                <w:rFonts w:ascii="Verdana" w:hAnsi="Verdana"/>
                <w:sz w:val="20"/>
                <w:lang w:val="it-IT"/>
              </w:rPr>
            </w:pPr>
            <w:r>
              <w:rPr>
                <w:rFonts w:ascii="Verdana" w:hAnsi="Verdana"/>
                <w:sz w:val="20"/>
                <w:lang w:val="it-IT"/>
              </w:rPr>
              <w:t>Producción de vídeo</w:t>
            </w:r>
          </w:p>
          <w:p w:rsidR="000D070D" w:rsidRPr="002F42ED" w:rsidRDefault="000D070D" w:rsidP="000D070D">
            <w:pPr>
              <w:widowControl w:val="0"/>
              <w:numPr>
                <w:ilvl w:val="0"/>
                <w:numId w:val="5"/>
              </w:numPr>
              <w:suppressAutoHyphens/>
              <w:spacing w:before="120" w:after="120"/>
              <w:ind w:left="600"/>
              <w:jc w:val="both"/>
              <w:rPr>
                <w:rFonts w:ascii="Verdana" w:hAnsi="Verdana"/>
                <w:sz w:val="20"/>
                <w:lang w:val="it-IT"/>
              </w:rPr>
            </w:pPr>
            <w:r w:rsidRPr="002F42ED">
              <w:rPr>
                <w:rFonts w:ascii="Verdana" w:hAnsi="Verdana"/>
                <w:sz w:val="20"/>
                <w:lang w:val="it-IT"/>
              </w:rPr>
              <w:t xml:space="preserve">Merchandising </w:t>
            </w:r>
          </w:p>
          <w:p w:rsidR="001D0169" w:rsidRPr="000D070D" w:rsidRDefault="000D070D" w:rsidP="000D070D">
            <w:pPr>
              <w:widowControl w:val="0"/>
              <w:numPr>
                <w:ilvl w:val="0"/>
                <w:numId w:val="5"/>
              </w:numPr>
              <w:suppressAutoHyphens/>
              <w:ind w:left="600"/>
              <w:jc w:val="both"/>
              <w:rPr>
                <w:rFonts w:ascii="Verdana" w:hAnsi="Verdana"/>
                <w:sz w:val="20"/>
                <w:lang w:val="it-IT"/>
              </w:rPr>
            </w:pPr>
            <w:r>
              <w:rPr>
                <w:rFonts w:ascii="Verdana" w:hAnsi="Verdana"/>
                <w:sz w:val="20"/>
                <w:lang w:val="it-IT"/>
              </w:rPr>
              <w:t>Promoción</w:t>
            </w:r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0D070D">
              <w:rPr>
                <w:rFonts w:ascii="Verdana" w:hAnsi="Verdana"/>
                <w:sz w:val="20"/>
                <w:lang w:val="it-IT"/>
              </w:rPr>
              <w:lastRenderedPageBreak/>
              <w:t>Impor</w:t>
            </w:r>
            <w:r w:rsidRPr="008E1DE0">
              <w:rPr>
                <w:rFonts w:ascii="Verdana" w:hAnsi="Verdana"/>
                <w:sz w:val="20"/>
                <w:lang w:val="es-ES"/>
              </w:rPr>
              <w:t>te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0D070D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30</w:t>
            </w:r>
            <w:r w:rsidR="001D0169">
              <w:rPr>
                <w:rFonts w:ascii="Verdana" w:hAnsi="Verdana"/>
                <w:sz w:val="20"/>
                <w:lang w:val="es-ES"/>
              </w:rPr>
              <w:t>.000,00 €</w:t>
            </w:r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E514CB" w:rsidP="002D2100">
            <w:pPr>
              <w:rPr>
                <w:rFonts w:ascii="Verdana" w:hAnsi="Verdana"/>
                <w:sz w:val="20"/>
                <w:lang w:val="es-ES"/>
              </w:rPr>
            </w:pPr>
            <w:r w:rsidRPr="000D070D">
              <w:rPr>
                <w:rFonts w:ascii="Verdana" w:hAnsi="Verdana"/>
                <w:sz w:val="20"/>
                <w:lang w:val="de-DE"/>
              </w:rPr>
              <w:t>1501.481.05.341.01.2022  DIRULAGUNTZA: GIPUZKOAKO SURF FEDERAZIOA</w:t>
            </w:r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E514CB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Decreto número 1651 de 29 de agosto</w:t>
            </w:r>
            <w:r w:rsidR="00F535EE">
              <w:rPr>
                <w:rFonts w:ascii="Verdana" w:hAnsi="Verdana"/>
                <w:sz w:val="20"/>
                <w:lang w:val="es-ES"/>
              </w:rPr>
              <w:t xml:space="preserve"> de 2022</w:t>
            </w:r>
          </w:p>
        </w:tc>
      </w:tr>
    </w:tbl>
    <w:p w:rsidR="00C774BA" w:rsidRPr="005D01B3" w:rsidRDefault="00C774BA">
      <w:pPr>
        <w:rPr>
          <w:rFonts w:ascii="Verdana" w:hAnsi="Verdana"/>
          <w:sz w:val="20"/>
          <w:lang w:val="es-ES"/>
        </w:rPr>
      </w:pPr>
    </w:p>
    <w:sectPr w:rsidR="00C774BA" w:rsidRPr="005D01B3" w:rsidSect="002520CE">
      <w:pgSz w:w="11906" w:h="16838"/>
      <w:pgMar w:top="56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09407A"/>
    <w:multiLevelType w:val="hybridMultilevel"/>
    <w:tmpl w:val="8C68D9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7D1CB4"/>
    <w:multiLevelType w:val="hybridMultilevel"/>
    <w:tmpl w:val="BCACBCA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1A6EEB"/>
    <w:multiLevelType w:val="hybridMultilevel"/>
    <w:tmpl w:val="1AE654EA"/>
    <w:lvl w:ilvl="0" w:tplc="4CF266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24D9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082F1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308FB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BCEBC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FECC6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74067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741F9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906532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9F3AEE"/>
    <w:multiLevelType w:val="hybridMultilevel"/>
    <w:tmpl w:val="BCACBCA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F620F4"/>
    <w:multiLevelType w:val="hybridMultilevel"/>
    <w:tmpl w:val="9BD237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F4346F"/>
    <w:multiLevelType w:val="hybridMultilevel"/>
    <w:tmpl w:val="9E34D2CA"/>
    <w:lvl w:ilvl="0" w:tplc="9122346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eastAsia="Arial Unicode MS" w:hAnsi="Verdana" w:cs="Arial" w:hint="default"/>
      </w:rPr>
    </w:lvl>
    <w:lvl w:ilvl="1" w:tplc="0C0A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D070D"/>
    <w:rsid w:val="00107875"/>
    <w:rsid w:val="001D0169"/>
    <w:rsid w:val="002520CE"/>
    <w:rsid w:val="002D2100"/>
    <w:rsid w:val="002E69D7"/>
    <w:rsid w:val="002F42ED"/>
    <w:rsid w:val="005D01B3"/>
    <w:rsid w:val="006D091C"/>
    <w:rsid w:val="008166F3"/>
    <w:rsid w:val="008828E6"/>
    <w:rsid w:val="00AD6FC3"/>
    <w:rsid w:val="00C774BA"/>
    <w:rsid w:val="00DD532F"/>
    <w:rsid w:val="00E514CB"/>
    <w:rsid w:val="00F53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Zerrenda-paragrafoa">
    <w:name w:val="List Paragraph"/>
    <w:basedOn w:val="Normala"/>
    <w:uiPriority w:val="34"/>
    <w:qFormat/>
    <w:rsid w:val="006D091C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2022-11-23T10:47:00Z</dcterms:created>
  <dcterms:modified xsi:type="dcterms:W3CDTF">2022-11-23T10:47:00Z</dcterms:modified>
</cp:coreProperties>
</file>