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40F80" w14:textId="5026D9B0" w:rsidR="00F42F9A" w:rsidRDefault="00000000">
      <w:pPr>
        <w:jc w:val="center"/>
      </w:pPr>
      <w:r>
        <w:rPr>
          <w:b/>
          <w:sz w:val="28"/>
          <w:szCs w:val="28"/>
        </w:rPr>
        <w:t xml:space="preserve">Este texto é resultado dunha tradución automática </w:t>
      </w:r>
    </w:p>
    <w:p w14:paraId="5E0394F7" w14:textId="77777777" w:rsidR="009A0253" w:rsidRPr="00B4615D" w:rsidRDefault="009A0253" w:rsidP="0081379A">
      <w:pPr>
        <w:jc w:val="both"/>
        <w:rPr>
          <w:rFonts w:cstheme="minorHAnsi"/>
          <w:sz w:val="26"/>
          <w:szCs w:val="26"/>
        </w:rPr>
      </w:pPr>
    </w:p>
    <w:p w14:paraId="4A769E1F" w14:textId="77777777" w:rsidR="00B4615D" w:rsidRPr="00C70AE9" w:rsidRDefault="00B4615D" w:rsidP="00B4615D">
      <w:pPr>
        <w:autoSpaceDE w:val="0"/>
        <w:autoSpaceDN w:val="0"/>
        <w:adjustRightInd w:val="0"/>
        <w:jc w:val="both"/>
        <w:rPr>
          <w:rFonts w:ascii="Carlito-Bold" w:hAnsi="Carlito-Bold" w:cs="Carlito-Bold"/>
          <w:b/>
          <w:bCs/>
          <w:sz w:val="26"/>
          <w:szCs w:val="26"/>
        </w:rPr>
      </w:pPr>
      <w:r w:rsidRPr="00C70AE9">
        <w:rPr>
          <w:rFonts w:ascii="Carlito-Bold" w:hAnsi="Carlito-Bold" w:cs="Carlito-Bold"/>
          <w:b/>
          <w:bCs/>
          <w:sz w:val="26"/>
          <w:szCs w:val="26"/>
        </w:rPr>
        <w:t>Expediente 2264/2022: concurso tarjeta Nadal 2022</w:t>
      </w:r>
    </w:p>
    <w:p w14:paraId="439CF5A9" w14:textId="77777777" w:rsidR="00B4615D" w:rsidRPr="00B4615D" w:rsidRDefault="00B4615D" w:rsidP="00B4615D">
      <w:pPr>
        <w:autoSpaceDE w:val="0"/>
        <w:autoSpaceDN w:val="0"/>
        <w:adjustRightInd w:val="0"/>
        <w:jc w:val="both"/>
        <w:rPr>
          <w:rFonts w:ascii="Carlito-Bold" w:hAnsi="Carlito-Bold" w:cs="Carlito-Bold"/>
          <w:b/>
          <w:bCs/>
          <w:sz w:val="26"/>
          <w:szCs w:val="26"/>
        </w:rPr>
      </w:pPr>
    </w:p>
    <w:p w14:paraId="77892B88" w14:textId="77777777" w:rsidR="00B4615D" w:rsidRPr="00B4615D" w:rsidRDefault="00B4615D" w:rsidP="00B4615D">
      <w:pPr>
        <w:autoSpaceDE w:val="0"/>
        <w:autoSpaceDN w:val="0"/>
        <w:adjustRightInd w:val="0"/>
        <w:jc w:val="both"/>
        <w:rPr>
          <w:rFonts w:ascii="Carlito-Bold" w:hAnsi="Carlito-Bold" w:cs="Carlito-Bold"/>
          <w:b/>
          <w:bCs/>
          <w:sz w:val="26"/>
          <w:szCs w:val="26"/>
        </w:rPr>
      </w:pPr>
    </w:p>
    <w:p w14:paraId="64580A1F" w14:textId="77777777" w:rsidR="00B4615D" w:rsidRPr="00B4615D" w:rsidRDefault="00B4615D" w:rsidP="00B4615D">
      <w:pPr>
        <w:autoSpaceDE w:val="0"/>
        <w:autoSpaceDN w:val="0"/>
        <w:adjustRightInd w:val="0"/>
        <w:jc w:val="both"/>
        <w:rPr>
          <w:rFonts w:ascii="Carlito-Bold" w:hAnsi="Carlito-Bold" w:cs="Carlito-Bold"/>
          <w:b/>
          <w:bCs/>
          <w:sz w:val="26"/>
          <w:szCs w:val="26"/>
        </w:rPr>
      </w:pPr>
    </w:p>
    <w:p w14:paraId="20894212" w14:textId="77777777" w:rsidR="00AE3A00" w:rsidRPr="008E58EA" w:rsidRDefault="00B4615D" w:rsidP="00B4615D">
      <w:pPr>
        <w:autoSpaceDE w:val="0"/>
        <w:autoSpaceDN w:val="0"/>
        <w:adjustRightInd w:val="0"/>
        <w:jc w:val="center"/>
        <w:rPr>
          <w:rFonts w:ascii="Carlito-Bold" w:hAnsi="Carlito-Bold" w:cs="Carlito-Bold"/>
          <w:b/>
          <w:bCs/>
          <w:sz w:val="28"/>
          <w:szCs w:val="26"/>
        </w:rPr>
      </w:pPr>
      <w:r w:rsidRPr="008E58EA">
        <w:rPr>
          <w:rFonts w:ascii="Carlito-Bold" w:hAnsi="Carlito-Bold" w:cs="Carlito-Bold"/>
          <w:b/>
          <w:bCs/>
          <w:sz w:val="28"/>
          <w:szCs w:val="26"/>
        </w:rPr>
        <w:t>RESOLUCIÓN DE La ALCALDIA</w:t>
      </w:r>
    </w:p>
    <w:p w14:paraId="4CB87B37" w14:textId="77777777" w:rsidR="00B4615D" w:rsidRPr="00B4615D" w:rsidRDefault="00B4615D" w:rsidP="00B4615D">
      <w:pPr>
        <w:autoSpaceDE w:val="0"/>
        <w:autoSpaceDN w:val="0"/>
        <w:adjustRightInd w:val="0"/>
        <w:jc w:val="both"/>
        <w:rPr>
          <w:rFonts w:ascii="Carlito-Bold" w:hAnsi="Carlito-Bold" w:cs="Carlito-Bold"/>
          <w:b/>
          <w:bCs/>
          <w:sz w:val="26"/>
          <w:szCs w:val="26"/>
        </w:rPr>
      </w:pPr>
    </w:p>
    <w:p w14:paraId="5C5BBC2E" w14:textId="77777777" w:rsidR="00AE3A00" w:rsidRPr="00B4615D" w:rsidRDefault="00AE3A00" w:rsidP="00B4615D">
      <w:pPr>
        <w:autoSpaceDE w:val="0"/>
        <w:autoSpaceDN w:val="0"/>
        <w:adjustRightInd w:val="0"/>
        <w:jc w:val="both"/>
        <w:rPr>
          <w:rFonts w:ascii="Carlito-Bold" w:hAnsi="Carlito-Bold" w:cs="Carlito-Bold"/>
          <w:b/>
          <w:bCs/>
          <w:sz w:val="26"/>
          <w:szCs w:val="26"/>
        </w:rPr>
      </w:pPr>
    </w:p>
    <w:p w14:paraId="464F0A53" w14:textId="77777777" w:rsidR="00AE3A00" w:rsidRPr="00B4615D" w:rsidRDefault="00AE3A00" w:rsidP="00B4615D">
      <w:pPr>
        <w:autoSpaceDE w:val="0"/>
        <w:autoSpaceDN w:val="0"/>
        <w:adjustRightInd w:val="0"/>
        <w:jc w:val="both"/>
        <w:rPr>
          <w:rFonts w:ascii="Carlito" w:hAnsi="Carlito" w:cs="Carlito"/>
          <w:sz w:val="26"/>
          <w:szCs w:val="26"/>
        </w:rPr>
      </w:pPr>
      <w:r w:rsidRPr="00B4615D">
        <w:rPr>
          <w:rFonts w:ascii="Carlito" w:hAnsi="Carlito" w:cs="Carlito"/>
          <w:sz w:val="26"/>
          <w:szCs w:val="26"/>
        </w:rPr>
        <w:t>RESULTANDO: que la Concejal Delegada de Enseñanza y Cultura informa que, entre las funciones que corresponden a su Departamento está la promoción de las celebraciones del calendario festivo tradicional de nuestro Ayuntamiento</w:t>
      </w:r>
    </w:p>
    <w:p w14:paraId="614BF548" w14:textId="77777777" w:rsidR="00AE3A00" w:rsidRPr="00B4615D" w:rsidRDefault="00AE3A00" w:rsidP="00B4615D">
      <w:pPr>
        <w:autoSpaceDE w:val="0"/>
        <w:autoSpaceDN w:val="0"/>
        <w:adjustRightInd w:val="0"/>
        <w:jc w:val="both"/>
        <w:rPr>
          <w:rFonts w:ascii="Carlito" w:hAnsi="Carlito" w:cs="Carlito"/>
          <w:sz w:val="26"/>
          <w:szCs w:val="26"/>
        </w:rPr>
      </w:pPr>
    </w:p>
    <w:p w14:paraId="3A0DB0E9" w14:textId="77777777" w:rsidR="00AE3A00" w:rsidRPr="00B4615D" w:rsidRDefault="00AE3A00" w:rsidP="00B4615D">
      <w:pPr>
        <w:autoSpaceDE w:val="0"/>
        <w:autoSpaceDN w:val="0"/>
        <w:adjustRightInd w:val="0"/>
        <w:jc w:val="both"/>
        <w:rPr>
          <w:rFonts w:ascii="Carlito" w:hAnsi="Carlito" w:cs="Carlito"/>
          <w:sz w:val="26"/>
          <w:szCs w:val="26"/>
        </w:rPr>
      </w:pPr>
      <w:r w:rsidRPr="00B4615D">
        <w:rPr>
          <w:rFonts w:ascii="Carlito" w:hAnsi="Carlito" w:cs="Carlito"/>
          <w:sz w:val="26"/>
          <w:szCs w:val="26"/>
        </w:rPr>
        <w:t>RESULTANDO que tradicionalmente el Ayuntamiento de Tui edita una felicitación de Nadal y con la finalidad de fomentar la expresión artística, la creatividad y la participación activa de la población infantil tudense en las tradiciones navideñas, estima acomodado la convocatoria de un concurso entre los alumnos/las de los centros educativos del municipio para escoger la felicitación de Nadal del Ayuntamiento de Tui para este año 2022 luego de la positiva experiencia de la convocatoria del pasado año 2022.</w:t>
      </w:r>
    </w:p>
    <w:p w14:paraId="3A48A7BF" w14:textId="77777777" w:rsidR="00AE3A00" w:rsidRPr="00B4615D" w:rsidRDefault="00AE3A00" w:rsidP="00B4615D">
      <w:pPr>
        <w:autoSpaceDE w:val="0"/>
        <w:autoSpaceDN w:val="0"/>
        <w:adjustRightInd w:val="0"/>
        <w:jc w:val="both"/>
        <w:rPr>
          <w:rFonts w:ascii="Carlito" w:hAnsi="Carlito" w:cs="Carlito"/>
          <w:sz w:val="26"/>
          <w:szCs w:val="26"/>
        </w:rPr>
      </w:pPr>
    </w:p>
    <w:p w14:paraId="105820B5" w14:textId="77777777" w:rsidR="00B4615D" w:rsidRPr="00B4615D" w:rsidRDefault="00AE3A00" w:rsidP="00B4615D">
      <w:pPr>
        <w:autoSpaceDE w:val="0"/>
        <w:autoSpaceDN w:val="0"/>
        <w:adjustRightInd w:val="0"/>
        <w:jc w:val="both"/>
        <w:rPr>
          <w:rFonts w:ascii="Carlito" w:hAnsi="Carlito" w:cs="Carlito"/>
          <w:sz w:val="26"/>
          <w:szCs w:val="26"/>
        </w:rPr>
      </w:pPr>
      <w:r w:rsidRPr="00B4615D">
        <w:rPr>
          <w:rFonts w:ascii="Carlito" w:hAnsi="Carlito" w:cs="Carlito"/>
          <w:sz w:val="26"/>
          <w:szCs w:val="26"/>
        </w:rPr>
        <w:t xml:space="preserve">RESULTANDO: Que para llevar a cabo esta elección se redactaron por parte del Departamento de Enseñanza y Cultura las bases de participación en el dicho concurso escolar de dibujo para </w:t>
      </w:r>
      <w:r w:rsidR="00B4615D" w:rsidRPr="00B4615D">
        <w:rPr>
          <w:rFonts w:ascii="Carlito" w:hAnsi="Carlito" w:cs="Carlito"/>
          <w:sz w:val="26"/>
          <w:szCs w:val="26"/>
        </w:rPr>
        <w:t>la elección de la postal de Nadal 2022 del Ayuntamiento de Tui, vista la experiencia de esta convocatoria en los pasados años, se estima pertinente su continuidad,  modificando el contenido de los premios que pasan a ser los siguientes:</w:t>
      </w:r>
    </w:p>
    <w:p w14:paraId="1FEB7CD3" w14:textId="77777777" w:rsidR="00B4615D" w:rsidRPr="00B4615D" w:rsidRDefault="00B4615D" w:rsidP="00B4615D">
      <w:pPr>
        <w:autoSpaceDE w:val="0"/>
        <w:autoSpaceDN w:val="0"/>
        <w:adjustRightInd w:val="0"/>
        <w:jc w:val="both"/>
        <w:rPr>
          <w:rFonts w:ascii="Carlito" w:hAnsi="Carlito" w:cs="Carlito"/>
          <w:sz w:val="26"/>
          <w:szCs w:val="26"/>
        </w:rPr>
      </w:pPr>
      <w:r w:rsidRPr="00B4615D">
        <w:rPr>
          <w:rFonts w:ascii="Carlito" w:hAnsi="Carlito" w:cs="Carlito"/>
          <w:sz w:val="26"/>
          <w:szCs w:val="26"/>
        </w:rPr>
        <w:t>-3 º premio: lote de material educativo y de pintura por valor de 40 euros</w:t>
      </w:r>
    </w:p>
    <w:p w14:paraId="28205F8E" w14:textId="77777777" w:rsidR="00B4615D" w:rsidRPr="00B4615D" w:rsidRDefault="00B4615D" w:rsidP="00B4615D">
      <w:pPr>
        <w:autoSpaceDE w:val="0"/>
        <w:autoSpaceDN w:val="0"/>
        <w:adjustRightInd w:val="0"/>
        <w:jc w:val="both"/>
        <w:rPr>
          <w:rFonts w:ascii="Carlito" w:hAnsi="Carlito" w:cs="Carlito"/>
          <w:sz w:val="26"/>
          <w:szCs w:val="26"/>
        </w:rPr>
      </w:pPr>
      <w:r w:rsidRPr="00B4615D">
        <w:rPr>
          <w:rFonts w:ascii="Carlito" w:hAnsi="Carlito" w:cs="Carlito"/>
          <w:sz w:val="26"/>
          <w:szCs w:val="26"/>
        </w:rPr>
        <w:t>-2º premios: lote de material educativo y de pintura por valor de 50 euros</w:t>
      </w:r>
    </w:p>
    <w:p w14:paraId="7CFE8733" w14:textId="77777777" w:rsidR="00AE3A00" w:rsidRPr="00B4615D" w:rsidRDefault="00B4615D" w:rsidP="00B4615D">
      <w:pPr>
        <w:autoSpaceDE w:val="0"/>
        <w:autoSpaceDN w:val="0"/>
        <w:adjustRightInd w:val="0"/>
        <w:jc w:val="both"/>
        <w:rPr>
          <w:rFonts w:ascii="Carlito" w:hAnsi="Carlito" w:cs="Carlito"/>
          <w:sz w:val="26"/>
          <w:szCs w:val="26"/>
          <w:lang w:val="pt-PT"/>
        </w:rPr>
      </w:pPr>
      <w:r w:rsidRPr="00B4615D">
        <w:rPr>
          <w:rFonts w:ascii="Carlito" w:hAnsi="Carlito" w:cs="Carlito"/>
          <w:sz w:val="26"/>
          <w:szCs w:val="26"/>
        </w:rPr>
        <w:t>-1º premios: lote de material educativo y de pintura por valor de 100 euros</w:t>
      </w:r>
    </w:p>
    <w:p w14:paraId="4B95ADB5" w14:textId="77777777" w:rsidR="00AE3A00" w:rsidRPr="00B4615D" w:rsidRDefault="00AE3A00" w:rsidP="00B4615D">
      <w:pPr>
        <w:autoSpaceDE w:val="0"/>
        <w:autoSpaceDN w:val="0"/>
        <w:adjustRightInd w:val="0"/>
        <w:jc w:val="both"/>
        <w:rPr>
          <w:rFonts w:ascii="Carlito" w:hAnsi="Carlito" w:cs="Carlito"/>
          <w:sz w:val="26"/>
          <w:szCs w:val="26"/>
        </w:rPr>
      </w:pPr>
    </w:p>
    <w:p w14:paraId="4835CE19" w14:textId="77777777" w:rsidR="00FB3EBE" w:rsidRPr="00FB3EBE" w:rsidRDefault="00FB3EBE" w:rsidP="00FB3EBE">
      <w:pPr>
        <w:jc w:val="both"/>
        <w:rPr>
          <w:rFonts w:ascii="Carlito" w:hAnsi="Carlito" w:cs="Carlito"/>
          <w:sz w:val="26"/>
          <w:szCs w:val="26"/>
        </w:rPr>
      </w:pPr>
      <w:r w:rsidRPr="00FB3EBE">
        <w:rPr>
          <w:rFonts w:ascii="Carlito" w:hAnsi="Carlito" w:cs="Carlito"/>
          <w:sz w:val="26"/>
          <w:szCs w:val="26"/>
        </w:rPr>
        <w:t>RESULTANDO el informe favorable, con observaciones, de la Interventora Municipal de 08.11.2022</w:t>
      </w:r>
    </w:p>
    <w:p w14:paraId="53306AA6" w14:textId="77777777" w:rsidR="00FB3EBE" w:rsidRDefault="00FB3EBE" w:rsidP="00B4615D">
      <w:pPr>
        <w:autoSpaceDE w:val="0"/>
        <w:autoSpaceDN w:val="0"/>
        <w:adjustRightInd w:val="0"/>
        <w:jc w:val="both"/>
        <w:rPr>
          <w:rFonts w:ascii="Carlito" w:hAnsi="Carlito" w:cs="Carlito"/>
          <w:sz w:val="26"/>
          <w:szCs w:val="26"/>
        </w:rPr>
      </w:pPr>
    </w:p>
    <w:p w14:paraId="03784CC8" w14:textId="77777777" w:rsidR="00AE3A00" w:rsidRPr="00B4615D" w:rsidRDefault="00FB3EBE" w:rsidP="00B4615D">
      <w:pPr>
        <w:autoSpaceDE w:val="0"/>
        <w:autoSpaceDN w:val="0"/>
        <w:adjustRightInd w:val="0"/>
        <w:jc w:val="both"/>
        <w:rPr>
          <w:rFonts w:ascii="Carlito" w:hAnsi="Carlito" w:cs="Carlito"/>
          <w:sz w:val="26"/>
          <w:szCs w:val="26"/>
        </w:rPr>
      </w:pPr>
      <w:r>
        <w:rPr>
          <w:rFonts w:ascii="Carlito" w:hAnsi="Carlito" w:cs="Carlito"/>
          <w:sz w:val="26"/>
          <w:szCs w:val="26"/>
        </w:rPr>
        <w:t xml:space="preserve">RESULTANDO: la existencia de crédito </w:t>
      </w:r>
      <w:r w:rsidR="00B4615D" w:rsidRPr="00B4615D">
        <w:rPr>
          <w:rFonts w:ascii="Carlito" w:hAnsi="Carlito" w:cs="Carlito"/>
          <w:sz w:val="26"/>
          <w:szCs w:val="26"/>
        </w:rPr>
        <w:t xml:space="preserve"> en la aplicación presupuestaria 2022</w:t>
      </w:r>
      <w:r w:rsidR="00AE3A00" w:rsidRPr="00B4615D">
        <w:rPr>
          <w:rFonts w:ascii="Carlito" w:hAnsi="Carlito" w:cs="Carlito"/>
          <w:sz w:val="26"/>
          <w:szCs w:val="26"/>
        </w:rPr>
        <w:t>/1</w:t>
      </w:r>
      <w:r w:rsidR="00B4615D" w:rsidRPr="00B4615D">
        <w:rPr>
          <w:rFonts w:ascii="Carlito" w:hAnsi="Carlito" w:cs="Carlito"/>
          <w:sz w:val="26"/>
          <w:szCs w:val="26"/>
        </w:rPr>
        <w:t>/334/48100/01 por importe de 190,00 € del presupuesto 2022</w:t>
      </w:r>
      <w:r w:rsidR="00AE3A00" w:rsidRPr="00B4615D">
        <w:rPr>
          <w:rFonts w:ascii="Carlito" w:hAnsi="Carlito" w:cs="Carlito"/>
          <w:sz w:val="26"/>
          <w:szCs w:val="26"/>
        </w:rPr>
        <w:t>, para proceder a la concesión de los expresados premios</w:t>
      </w:r>
    </w:p>
    <w:p w14:paraId="39264C67" w14:textId="77777777" w:rsidR="00AE3A00" w:rsidRPr="00B4615D" w:rsidRDefault="00AE3A00" w:rsidP="00B4615D">
      <w:pPr>
        <w:autoSpaceDE w:val="0"/>
        <w:autoSpaceDN w:val="0"/>
        <w:adjustRightInd w:val="0"/>
        <w:jc w:val="both"/>
        <w:rPr>
          <w:rFonts w:ascii="Carlito" w:hAnsi="Carlito" w:cs="Carlito"/>
          <w:sz w:val="26"/>
          <w:szCs w:val="26"/>
        </w:rPr>
      </w:pPr>
    </w:p>
    <w:p w14:paraId="0D4DEAA8" w14:textId="77777777" w:rsidR="00AE3A00" w:rsidRPr="00B4615D" w:rsidRDefault="00AE3A00" w:rsidP="00B4615D">
      <w:pPr>
        <w:autoSpaceDE w:val="0"/>
        <w:autoSpaceDN w:val="0"/>
        <w:adjustRightInd w:val="0"/>
        <w:jc w:val="both"/>
        <w:rPr>
          <w:rFonts w:ascii="Carlito" w:hAnsi="Carlito" w:cs="Carlito"/>
          <w:sz w:val="26"/>
          <w:szCs w:val="26"/>
        </w:rPr>
      </w:pPr>
      <w:r w:rsidRPr="00B4615D">
        <w:rPr>
          <w:rFonts w:ascii="Carlito" w:hAnsi="Carlito" w:cs="Carlito"/>
          <w:sz w:val="26"/>
          <w:szCs w:val="26"/>
        </w:rPr>
        <w:t xml:space="preserve">RESULTANDO: Que al amparo del establecido en los artículos 17.3.b y 20.8.la de la Ley 38/2003, General de Subvenciones, se publicará el extracto de la convocatoria en el BOPPO, cuyo texto completo podrá consultarse en la Base de </w:t>
      </w:r>
      <w:r w:rsidRPr="00B4615D">
        <w:rPr>
          <w:rFonts w:ascii="Carlito" w:hAnsi="Carlito" w:cs="Carlito"/>
          <w:sz w:val="26"/>
          <w:szCs w:val="26"/>
        </w:rPr>
        <w:lastRenderedPageBreak/>
        <w:t>Datos Nacional de Subvenciones (http://www.pap.minhap.gob.es/bdnstrans/index).</w:t>
      </w:r>
    </w:p>
    <w:p w14:paraId="012FDD57" w14:textId="77777777" w:rsidR="00AE3A00" w:rsidRPr="00B4615D" w:rsidRDefault="00AE3A00" w:rsidP="00B4615D">
      <w:pPr>
        <w:autoSpaceDE w:val="0"/>
        <w:autoSpaceDN w:val="0"/>
        <w:adjustRightInd w:val="0"/>
        <w:jc w:val="both"/>
        <w:rPr>
          <w:rFonts w:ascii="Carlito" w:hAnsi="Carlito" w:cs="Carlito"/>
          <w:sz w:val="26"/>
          <w:szCs w:val="26"/>
        </w:rPr>
      </w:pPr>
      <w:r w:rsidRPr="00B4615D">
        <w:rPr>
          <w:rFonts w:ascii="Carlito" w:hAnsi="Carlito" w:cs="Carlito"/>
          <w:sz w:val="26"/>
          <w:szCs w:val="26"/>
        </w:rPr>
        <w:t xml:space="preserve">Además, el texto íntegro de las presentes bases estará disponible en el Tablero de Anuncios del Ayuntamiento, así como en </w:t>
      </w:r>
      <w:proofErr w:type="spellStart"/>
      <w:r w:rsidRPr="00B4615D">
        <w:rPr>
          <w:rFonts w:ascii="Carlito" w:hAnsi="Carlito" w:cs="Carlito"/>
          <w:sz w:val="26"/>
          <w:szCs w:val="26"/>
        </w:rPr>
        <w:t>su</w:t>
      </w:r>
      <w:proofErr w:type="spellEnd"/>
      <w:r w:rsidRPr="00B4615D">
        <w:rPr>
          <w:rFonts w:ascii="Carlito" w:hAnsi="Carlito" w:cs="Carlito"/>
          <w:sz w:val="26"/>
          <w:szCs w:val="26"/>
        </w:rPr>
        <w:t xml:space="preserve"> </w:t>
      </w:r>
      <w:proofErr w:type="spellStart"/>
      <w:r w:rsidRPr="00B4615D">
        <w:rPr>
          <w:rFonts w:ascii="Carlito" w:hAnsi="Carlito" w:cs="Carlito"/>
          <w:sz w:val="26"/>
          <w:szCs w:val="26"/>
        </w:rPr>
        <w:t>página</w:t>
      </w:r>
      <w:proofErr w:type="spellEnd"/>
      <w:r w:rsidRPr="00B4615D">
        <w:rPr>
          <w:rFonts w:ascii="Carlito" w:hAnsi="Carlito" w:cs="Carlito"/>
          <w:sz w:val="26"/>
          <w:szCs w:val="26"/>
        </w:rPr>
        <w:t xml:space="preserve"> </w:t>
      </w:r>
      <w:proofErr w:type="spellStart"/>
      <w:r w:rsidRPr="00B4615D">
        <w:rPr>
          <w:rFonts w:ascii="Carlito" w:hAnsi="Carlito" w:cs="Carlito"/>
          <w:sz w:val="26"/>
          <w:szCs w:val="26"/>
        </w:rPr>
        <w:t>web</w:t>
      </w:r>
      <w:proofErr w:type="spellEnd"/>
      <w:r w:rsidRPr="00B4615D">
        <w:rPr>
          <w:rFonts w:ascii="Carlito" w:hAnsi="Carlito" w:cs="Carlito"/>
          <w:sz w:val="26"/>
          <w:szCs w:val="26"/>
        </w:rPr>
        <w:t xml:space="preserve"> (www.tui.gal).</w:t>
      </w:r>
    </w:p>
    <w:p w14:paraId="244B0FD3" w14:textId="77777777" w:rsidR="00AE3A00" w:rsidRPr="00B4615D" w:rsidRDefault="00AE3A00" w:rsidP="00B4615D">
      <w:pPr>
        <w:autoSpaceDE w:val="0"/>
        <w:autoSpaceDN w:val="0"/>
        <w:adjustRightInd w:val="0"/>
        <w:jc w:val="both"/>
        <w:rPr>
          <w:rFonts w:ascii="ArialMT" w:hAnsi="ArialMT" w:cs="ArialMT"/>
          <w:sz w:val="26"/>
          <w:szCs w:val="26"/>
        </w:rPr>
      </w:pPr>
    </w:p>
    <w:p w14:paraId="6EAAD47D" w14:textId="77777777" w:rsidR="00B4615D" w:rsidRPr="00B4615D" w:rsidRDefault="00B4615D" w:rsidP="00B4615D">
      <w:pPr>
        <w:jc w:val="both"/>
        <w:rPr>
          <w:rFonts w:ascii="Carlito" w:hAnsi="Carlito" w:cs="Carlito"/>
          <w:sz w:val="26"/>
          <w:szCs w:val="26"/>
        </w:rPr>
      </w:pPr>
    </w:p>
    <w:p w14:paraId="2AA6A5A7" w14:textId="77777777" w:rsidR="00B4615D" w:rsidRPr="00B4615D" w:rsidRDefault="00B4615D" w:rsidP="00B4615D">
      <w:pPr>
        <w:jc w:val="both"/>
        <w:rPr>
          <w:rFonts w:ascii="Carlito" w:hAnsi="Carlito" w:cs="Carlito"/>
          <w:sz w:val="26"/>
          <w:szCs w:val="26"/>
        </w:rPr>
      </w:pPr>
      <w:r w:rsidRPr="00B4615D">
        <w:rPr>
          <w:rFonts w:ascii="Carlito" w:hAnsi="Carlito" w:cs="Carlito"/>
          <w:sz w:val="26"/>
          <w:szCs w:val="26"/>
        </w:rPr>
        <w:t>En consecuencia, en uso de las facultades que me confiere la legislación vigente</w:t>
      </w:r>
    </w:p>
    <w:p w14:paraId="562DB8A1" w14:textId="77777777" w:rsidR="00B4615D" w:rsidRPr="00B4615D" w:rsidRDefault="00B4615D" w:rsidP="00B4615D">
      <w:pPr>
        <w:jc w:val="both"/>
        <w:rPr>
          <w:rFonts w:ascii="Carlito" w:hAnsi="Carlito" w:cs="Carlito"/>
          <w:sz w:val="26"/>
          <w:szCs w:val="26"/>
        </w:rPr>
      </w:pPr>
    </w:p>
    <w:p w14:paraId="3310E4D6" w14:textId="77777777" w:rsidR="00B4615D" w:rsidRPr="00B4615D" w:rsidRDefault="00B4615D" w:rsidP="00B4615D">
      <w:pPr>
        <w:jc w:val="center"/>
        <w:rPr>
          <w:rFonts w:ascii="Carlito" w:hAnsi="Carlito" w:cs="Carlito"/>
          <w:b/>
          <w:sz w:val="26"/>
          <w:szCs w:val="26"/>
        </w:rPr>
      </w:pPr>
      <w:r w:rsidRPr="00B4615D">
        <w:rPr>
          <w:rFonts w:ascii="Carlito" w:hAnsi="Carlito" w:cs="Carlito"/>
          <w:b/>
          <w:sz w:val="26"/>
          <w:szCs w:val="26"/>
        </w:rPr>
        <w:t>RESUELVO</w:t>
      </w:r>
    </w:p>
    <w:p w14:paraId="2A27B23F" w14:textId="77777777" w:rsidR="00B4615D" w:rsidRPr="00B4615D" w:rsidRDefault="00B4615D" w:rsidP="00B4615D">
      <w:pPr>
        <w:jc w:val="both"/>
        <w:rPr>
          <w:rFonts w:ascii="Carlito" w:hAnsi="Carlito" w:cs="Carlito"/>
          <w:sz w:val="26"/>
          <w:szCs w:val="26"/>
        </w:rPr>
      </w:pPr>
    </w:p>
    <w:p w14:paraId="4FEDDFD2" w14:textId="77777777" w:rsidR="00AE3A00" w:rsidRPr="00B4615D" w:rsidRDefault="00AE3A00" w:rsidP="00B4615D">
      <w:pPr>
        <w:jc w:val="both"/>
        <w:rPr>
          <w:rFonts w:ascii="Carlito" w:hAnsi="Carlito" w:cs="Carlito"/>
          <w:sz w:val="26"/>
          <w:szCs w:val="26"/>
        </w:rPr>
      </w:pPr>
      <w:r w:rsidRPr="00B4615D">
        <w:rPr>
          <w:rFonts w:ascii="Carlito" w:hAnsi="Carlito" w:cs="Carlito"/>
          <w:sz w:val="26"/>
          <w:szCs w:val="26"/>
        </w:rPr>
        <w:t>Primero.- Aprobar las siguientes bases de participación que regirán el concurso entre los alumnos/las de los centros educativos del municipio para escoger la felicitación de Nadal del Ayuntamiento de Tui para el año 2022, así como la correspondiente convocatoria:</w:t>
      </w:r>
    </w:p>
    <w:p w14:paraId="73B05952" w14:textId="77777777" w:rsidR="00AE3A00" w:rsidRPr="00B4615D" w:rsidRDefault="00AE3A00" w:rsidP="00B4615D">
      <w:pPr>
        <w:jc w:val="both"/>
        <w:rPr>
          <w:rFonts w:ascii="Carlito" w:hAnsi="Carlito" w:cs="Carlito"/>
          <w:sz w:val="26"/>
          <w:szCs w:val="26"/>
        </w:rPr>
      </w:pPr>
    </w:p>
    <w:p w14:paraId="4F5F9D6B" w14:textId="77777777" w:rsidR="00B4615D" w:rsidRPr="00B4615D" w:rsidRDefault="00B4615D" w:rsidP="00B4615D">
      <w:pPr>
        <w:pStyle w:val="Sinespaciado"/>
        <w:jc w:val="both"/>
        <w:rPr>
          <w:sz w:val="26"/>
          <w:szCs w:val="26"/>
          <w:lang w:val="gl-ES"/>
        </w:rPr>
      </w:pPr>
    </w:p>
    <w:p w14:paraId="2226EAD0" w14:textId="77777777" w:rsidR="00B4615D" w:rsidRPr="00B4615D" w:rsidRDefault="00B4615D" w:rsidP="00B4615D">
      <w:pPr>
        <w:pStyle w:val="Sinespaciado"/>
        <w:jc w:val="both"/>
        <w:rPr>
          <w:b/>
          <w:sz w:val="26"/>
          <w:szCs w:val="26"/>
          <w:lang w:val="pt-PT"/>
        </w:rPr>
      </w:pPr>
      <w:r w:rsidRPr="00B4615D">
        <w:rPr>
          <w:b/>
          <w:sz w:val="26"/>
          <w:szCs w:val="26"/>
          <w:lang w:val="gl-ES"/>
        </w:rPr>
        <w:t>BASES REGULADORAS DEL CONCURSO ESCOLAR DE DIBUJO POSTAL NAVIDAD 2022</w:t>
      </w:r>
    </w:p>
    <w:p w14:paraId="4A0AF857" w14:textId="77777777" w:rsidR="00B4615D" w:rsidRPr="00B4615D" w:rsidRDefault="00B4615D" w:rsidP="00B4615D">
      <w:pPr>
        <w:pStyle w:val="Sinespaciado"/>
        <w:jc w:val="both"/>
        <w:rPr>
          <w:sz w:val="26"/>
          <w:szCs w:val="26"/>
          <w:lang w:val="gl-ES"/>
        </w:rPr>
      </w:pPr>
    </w:p>
    <w:p w14:paraId="21E60616" w14:textId="77777777" w:rsidR="00B4615D" w:rsidRPr="00B4615D" w:rsidRDefault="00B4615D" w:rsidP="00B4615D">
      <w:pPr>
        <w:pStyle w:val="Sinespaciado"/>
        <w:jc w:val="both"/>
        <w:rPr>
          <w:sz w:val="26"/>
          <w:szCs w:val="26"/>
          <w:lang w:val="gl-ES"/>
        </w:rPr>
      </w:pPr>
      <w:r w:rsidRPr="00B4615D">
        <w:rPr>
          <w:sz w:val="26"/>
          <w:szCs w:val="26"/>
          <w:lang w:val="gl-ES"/>
        </w:rPr>
        <w:t>La Concejalía de Enseñanza y Cultura del Ayuntamiento de Tui convoca, por tercero año, un concurso infantil de postales de felicitación de Nadal con la finalidad de escoger la felicitación oficial del Ayuntamiento de Tui y, paralelamente, fomentar la expresión artística, la creatividad y la participación activa de la población infantil tudense en las tradiciones navideñas.</w:t>
      </w:r>
    </w:p>
    <w:p w14:paraId="108443BA" w14:textId="77777777" w:rsidR="00B4615D" w:rsidRPr="00B4615D" w:rsidRDefault="00B4615D" w:rsidP="00B4615D">
      <w:pPr>
        <w:pStyle w:val="Sinespaciado"/>
        <w:jc w:val="both"/>
        <w:rPr>
          <w:sz w:val="26"/>
          <w:szCs w:val="26"/>
          <w:lang w:val="gl-ES"/>
        </w:rPr>
      </w:pPr>
    </w:p>
    <w:p w14:paraId="3D26DFDB" w14:textId="77777777" w:rsidR="00B4615D" w:rsidRPr="00B4615D" w:rsidRDefault="00B4615D" w:rsidP="00B4615D">
      <w:pPr>
        <w:pStyle w:val="Sinespaciado"/>
        <w:jc w:val="both"/>
        <w:rPr>
          <w:b/>
          <w:sz w:val="26"/>
          <w:szCs w:val="26"/>
          <w:lang w:val="gl-ES"/>
        </w:rPr>
      </w:pPr>
      <w:r w:rsidRPr="00B4615D">
        <w:rPr>
          <w:b/>
          <w:sz w:val="26"/>
          <w:szCs w:val="26"/>
          <w:lang w:val="gl-ES"/>
        </w:rPr>
        <w:t>1.- Objeto</w:t>
      </w:r>
    </w:p>
    <w:p w14:paraId="1766B19F" w14:textId="77777777" w:rsidR="00B4615D" w:rsidRPr="00B4615D" w:rsidRDefault="00B4615D" w:rsidP="00B4615D">
      <w:pPr>
        <w:pStyle w:val="Sinespaciado"/>
        <w:jc w:val="both"/>
        <w:rPr>
          <w:sz w:val="26"/>
          <w:szCs w:val="26"/>
          <w:lang w:val="gl-ES"/>
        </w:rPr>
      </w:pPr>
      <w:r w:rsidRPr="00B4615D">
        <w:rPr>
          <w:sz w:val="26"/>
          <w:szCs w:val="26"/>
          <w:lang w:val="gl-ES"/>
        </w:rPr>
        <w:t>Las presentes bases tienen por objeto a regulación, la participación y concesión de premios en el concurso de dibujo escolar para la elección de la Postal navideña del Ayuntamiento de Tui para el año 2022.</w:t>
      </w:r>
    </w:p>
    <w:p w14:paraId="59B8EB2A" w14:textId="77777777" w:rsidR="00B4615D" w:rsidRPr="00B4615D" w:rsidRDefault="00B4615D" w:rsidP="00B4615D">
      <w:pPr>
        <w:pStyle w:val="Sinespaciado"/>
        <w:jc w:val="both"/>
        <w:rPr>
          <w:sz w:val="26"/>
          <w:szCs w:val="26"/>
          <w:lang w:val="gl-ES"/>
        </w:rPr>
      </w:pPr>
    </w:p>
    <w:p w14:paraId="26229243" w14:textId="77777777" w:rsidR="00B4615D" w:rsidRPr="00B4615D" w:rsidRDefault="00B4615D" w:rsidP="00B4615D">
      <w:pPr>
        <w:pStyle w:val="Sinespaciado"/>
        <w:jc w:val="both"/>
        <w:rPr>
          <w:b/>
          <w:sz w:val="26"/>
          <w:szCs w:val="26"/>
          <w:lang w:val="gl-ES"/>
        </w:rPr>
      </w:pPr>
      <w:r w:rsidRPr="00B4615D">
        <w:rPr>
          <w:b/>
          <w:sz w:val="26"/>
          <w:szCs w:val="26"/>
          <w:lang w:val="gl-ES"/>
        </w:rPr>
        <w:t>2.-Aplicación presupuestaria</w:t>
      </w:r>
    </w:p>
    <w:p w14:paraId="1751CC50" w14:textId="77777777" w:rsidR="00B4615D" w:rsidRPr="00B4615D" w:rsidRDefault="00B4615D" w:rsidP="00B4615D">
      <w:pPr>
        <w:pStyle w:val="Sinespaciado"/>
        <w:jc w:val="both"/>
        <w:rPr>
          <w:sz w:val="26"/>
          <w:szCs w:val="26"/>
          <w:lang w:val="gl-ES"/>
        </w:rPr>
      </w:pPr>
      <w:r w:rsidRPr="00B4615D">
        <w:rPr>
          <w:sz w:val="26"/>
          <w:szCs w:val="26"/>
          <w:lang w:val="gl-ES"/>
        </w:rPr>
        <w:t>Los gastos inherentes al presente certamen por un total de 190,00 euros se imputarán a la partida presupuestaria 2022/1/334/48100/01.</w:t>
      </w:r>
    </w:p>
    <w:p w14:paraId="3817E6D7" w14:textId="77777777" w:rsidR="00B4615D" w:rsidRPr="00B4615D" w:rsidRDefault="00B4615D" w:rsidP="00B4615D">
      <w:pPr>
        <w:pStyle w:val="Sinespaciado"/>
        <w:jc w:val="both"/>
        <w:rPr>
          <w:sz w:val="26"/>
          <w:szCs w:val="26"/>
          <w:lang w:val="gl-ES"/>
        </w:rPr>
      </w:pPr>
    </w:p>
    <w:p w14:paraId="07FF8E6A" w14:textId="77777777" w:rsidR="00B4615D" w:rsidRPr="00B4615D" w:rsidRDefault="00B4615D" w:rsidP="00B4615D">
      <w:pPr>
        <w:pStyle w:val="Sinespaciado"/>
        <w:jc w:val="both"/>
        <w:rPr>
          <w:b/>
          <w:sz w:val="26"/>
          <w:szCs w:val="26"/>
          <w:lang w:val="gl-ES"/>
        </w:rPr>
      </w:pPr>
      <w:r w:rsidRPr="00B4615D">
        <w:rPr>
          <w:b/>
          <w:sz w:val="26"/>
          <w:szCs w:val="26"/>
          <w:lang w:val="gl-ES"/>
        </w:rPr>
        <w:t>3. Concurrencia competitiva</w:t>
      </w:r>
    </w:p>
    <w:p w14:paraId="720736D8" w14:textId="77777777" w:rsidR="00B4615D" w:rsidRPr="00B4615D" w:rsidRDefault="00B4615D" w:rsidP="00B4615D">
      <w:pPr>
        <w:pStyle w:val="Sinespaciado"/>
        <w:jc w:val="both"/>
        <w:rPr>
          <w:sz w:val="26"/>
          <w:szCs w:val="26"/>
          <w:lang w:val="gl-ES"/>
        </w:rPr>
      </w:pPr>
      <w:r w:rsidRPr="00B4615D">
        <w:rPr>
          <w:sz w:val="26"/>
          <w:szCs w:val="26"/>
          <w:lang w:val="gl-ES"/>
        </w:rPr>
        <w:t>Los premios inherentes la este certamen se concederán en régimen de concurrencia competitiva, previo estudio y valoración por parte del jurado.</w:t>
      </w:r>
    </w:p>
    <w:p w14:paraId="19D00178" w14:textId="77777777" w:rsidR="00B4615D" w:rsidRPr="00B4615D" w:rsidRDefault="00B4615D" w:rsidP="00B4615D">
      <w:pPr>
        <w:pStyle w:val="Sinespaciado"/>
        <w:jc w:val="both"/>
        <w:rPr>
          <w:sz w:val="26"/>
          <w:szCs w:val="26"/>
          <w:lang w:val="gl-ES"/>
        </w:rPr>
      </w:pPr>
    </w:p>
    <w:p w14:paraId="5BD51BF4" w14:textId="77777777" w:rsidR="00B4615D" w:rsidRPr="00B4615D" w:rsidRDefault="00B4615D" w:rsidP="00B4615D">
      <w:pPr>
        <w:pStyle w:val="Sinespaciado"/>
        <w:jc w:val="both"/>
        <w:rPr>
          <w:b/>
          <w:sz w:val="26"/>
          <w:szCs w:val="26"/>
          <w:lang w:val="pt-PT"/>
        </w:rPr>
      </w:pPr>
      <w:r w:rsidRPr="00B4615D">
        <w:rPr>
          <w:b/>
          <w:sz w:val="26"/>
          <w:szCs w:val="26"/>
          <w:lang w:val="gl-ES"/>
        </w:rPr>
        <w:t>4.- Temática</w:t>
      </w:r>
    </w:p>
    <w:p w14:paraId="199E44CC" w14:textId="77777777" w:rsidR="00B4615D" w:rsidRPr="00B4615D" w:rsidRDefault="00B4615D" w:rsidP="00B4615D">
      <w:pPr>
        <w:pStyle w:val="Sinespaciado"/>
        <w:jc w:val="both"/>
        <w:rPr>
          <w:sz w:val="26"/>
          <w:szCs w:val="26"/>
          <w:lang w:val="gl-ES"/>
        </w:rPr>
      </w:pPr>
      <w:r w:rsidRPr="00B4615D">
        <w:rPr>
          <w:sz w:val="26"/>
          <w:szCs w:val="26"/>
          <w:lang w:val="gl-ES"/>
        </w:rPr>
        <w:t xml:space="preserve">La temática de este concurso de dibujo escolar es “La NAVIDAD EN TUI”. El que se pretende es que los niños y niñas de nuestro municipio, expresen a través de </w:t>
      </w:r>
      <w:r w:rsidRPr="00B4615D">
        <w:rPr>
          <w:sz w:val="26"/>
          <w:szCs w:val="26"/>
          <w:lang w:val="gl-ES"/>
        </w:rPr>
        <w:lastRenderedPageBreak/>
        <w:t>un dibujo el significado navideño y los valores asociados y su relación con nuestro Ayuntamiento. Será obligatorio incluir en la postal alguna referencia a Tui.</w:t>
      </w:r>
    </w:p>
    <w:p w14:paraId="67C201D3" w14:textId="77777777" w:rsidR="00B4615D" w:rsidRPr="00B4615D" w:rsidRDefault="00B4615D" w:rsidP="00B4615D">
      <w:pPr>
        <w:pStyle w:val="Sinespaciado"/>
        <w:jc w:val="both"/>
        <w:rPr>
          <w:sz w:val="26"/>
          <w:szCs w:val="26"/>
          <w:lang w:val="gl-ES"/>
        </w:rPr>
      </w:pPr>
    </w:p>
    <w:p w14:paraId="18CCF2F1" w14:textId="77777777" w:rsidR="00B4615D" w:rsidRPr="00B4615D" w:rsidRDefault="00B4615D" w:rsidP="00B4615D">
      <w:pPr>
        <w:pStyle w:val="Sinespaciado"/>
        <w:jc w:val="both"/>
        <w:rPr>
          <w:b/>
          <w:sz w:val="26"/>
          <w:szCs w:val="26"/>
          <w:lang w:val="gl-ES"/>
        </w:rPr>
      </w:pPr>
      <w:r w:rsidRPr="00B4615D">
        <w:rPr>
          <w:b/>
          <w:sz w:val="26"/>
          <w:szCs w:val="26"/>
          <w:lang w:val="gl-ES"/>
        </w:rPr>
        <w:t>5.- Participantes</w:t>
      </w:r>
    </w:p>
    <w:p w14:paraId="0990C1A0" w14:textId="77777777" w:rsidR="00B4615D" w:rsidRPr="00B4615D" w:rsidRDefault="00B4615D" w:rsidP="00B4615D">
      <w:pPr>
        <w:pStyle w:val="Sinespaciado"/>
        <w:jc w:val="both"/>
        <w:rPr>
          <w:sz w:val="26"/>
          <w:szCs w:val="26"/>
          <w:lang w:val="pt-PT"/>
        </w:rPr>
      </w:pPr>
      <w:r w:rsidRPr="00B4615D">
        <w:rPr>
          <w:sz w:val="26"/>
          <w:szCs w:val="26"/>
          <w:lang w:val="gl-ES"/>
        </w:rPr>
        <w:t>Podrán participar todos los niños y niñas matriculados en Educación Primaria en los centros educativos radicados en el municipio de Tui, tanto públicos como concertados. Cada participante presentará un único trabajo. Los alumnos/las interesados en participar entregarán sus dibujos en su respectivo centro escolar. La participación en el concurso supone que los/las niños/las participantes deberá contar con la autorización expresa de su padre /madre o tutor legal, que actuará como representante del menor. Cada centro escogerá las doce mejores postales que serán las que envíen a la Concejalía de Enseñanza y Cultura del Ayuntamiento de Tui para presentar al jurado de este concurso de dibujo infantil.</w:t>
      </w:r>
    </w:p>
    <w:p w14:paraId="1160C1D6" w14:textId="77777777" w:rsidR="00B4615D" w:rsidRPr="00B4615D" w:rsidRDefault="00B4615D" w:rsidP="00B4615D">
      <w:pPr>
        <w:pStyle w:val="Sinespaciado"/>
        <w:jc w:val="both"/>
        <w:rPr>
          <w:sz w:val="26"/>
          <w:szCs w:val="26"/>
          <w:lang w:val="gl-ES"/>
        </w:rPr>
      </w:pPr>
    </w:p>
    <w:p w14:paraId="47F8F6C0" w14:textId="77777777" w:rsidR="00B4615D" w:rsidRPr="00B4615D" w:rsidRDefault="00B4615D" w:rsidP="00B4615D">
      <w:pPr>
        <w:pStyle w:val="Sinespaciado"/>
        <w:jc w:val="both"/>
        <w:rPr>
          <w:b/>
          <w:sz w:val="26"/>
          <w:szCs w:val="26"/>
          <w:lang w:val="gl-ES"/>
        </w:rPr>
      </w:pPr>
      <w:r w:rsidRPr="00B4615D">
        <w:rPr>
          <w:b/>
          <w:sz w:val="26"/>
          <w:szCs w:val="26"/>
          <w:lang w:val="gl-ES"/>
        </w:rPr>
        <w:t>6.- Condición de los trabajos</w:t>
      </w:r>
    </w:p>
    <w:p w14:paraId="351EEC95" w14:textId="77777777" w:rsidR="00B4615D" w:rsidRPr="00B4615D" w:rsidRDefault="00B4615D" w:rsidP="00B4615D">
      <w:pPr>
        <w:pStyle w:val="Sinespaciado"/>
        <w:jc w:val="both"/>
        <w:rPr>
          <w:sz w:val="26"/>
          <w:szCs w:val="26"/>
          <w:lang w:val="gl-ES"/>
        </w:rPr>
      </w:pPr>
      <w:r w:rsidRPr="00B4615D">
        <w:rPr>
          <w:sz w:val="26"/>
          <w:szCs w:val="26"/>
          <w:lang w:val="gl-ES"/>
        </w:rPr>
        <w:t>El contenido de la postal debe ser original e inédita. La técnica es libre, con la única condición de no presentar releves, ni purpurinas u otro material similar para facilitar su reproducción impresa</w:t>
      </w:r>
    </w:p>
    <w:p w14:paraId="7E66D8E1" w14:textId="77777777" w:rsidR="00B4615D" w:rsidRPr="00B4615D" w:rsidRDefault="00B4615D" w:rsidP="00B4615D">
      <w:pPr>
        <w:pStyle w:val="Sinespaciado"/>
        <w:jc w:val="both"/>
        <w:rPr>
          <w:sz w:val="26"/>
          <w:szCs w:val="26"/>
          <w:lang w:val="gl-ES"/>
        </w:rPr>
      </w:pPr>
    </w:p>
    <w:p w14:paraId="4A9B3E40" w14:textId="77777777" w:rsidR="00B4615D" w:rsidRPr="00B4615D" w:rsidRDefault="00B4615D" w:rsidP="00B4615D">
      <w:pPr>
        <w:pStyle w:val="Sinespaciado"/>
        <w:jc w:val="both"/>
        <w:rPr>
          <w:b/>
          <w:sz w:val="26"/>
          <w:szCs w:val="26"/>
          <w:lang w:val="pt-PT"/>
        </w:rPr>
      </w:pPr>
      <w:r w:rsidRPr="00B4615D">
        <w:rPr>
          <w:b/>
          <w:sz w:val="26"/>
          <w:szCs w:val="26"/>
          <w:lang w:val="gl-ES"/>
        </w:rPr>
        <w:t xml:space="preserve">7.- Tamaño. </w:t>
      </w:r>
    </w:p>
    <w:p w14:paraId="40B009AC" w14:textId="77777777" w:rsidR="00B4615D" w:rsidRPr="00B4615D" w:rsidRDefault="00B4615D" w:rsidP="00B4615D">
      <w:pPr>
        <w:pStyle w:val="Sinespaciado"/>
        <w:jc w:val="both"/>
        <w:rPr>
          <w:sz w:val="26"/>
          <w:szCs w:val="26"/>
          <w:lang w:val="pt-PT"/>
        </w:rPr>
      </w:pPr>
      <w:r w:rsidRPr="00B4615D">
        <w:rPr>
          <w:sz w:val="26"/>
          <w:szCs w:val="26"/>
          <w:lang w:val="gl-ES"/>
        </w:rPr>
        <w:t>El tamaño de las postales no excederá el tamaño A5 (148 × 210 mm). El cumplimiento de esta base, tendrá carácter riguroso y excluyente.</w:t>
      </w:r>
    </w:p>
    <w:p w14:paraId="3C6FDEF4" w14:textId="77777777" w:rsidR="00B4615D" w:rsidRPr="00B4615D" w:rsidRDefault="00B4615D" w:rsidP="00B4615D">
      <w:pPr>
        <w:pStyle w:val="Sinespaciado"/>
        <w:jc w:val="both"/>
        <w:rPr>
          <w:sz w:val="26"/>
          <w:szCs w:val="26"/>
          <w:lang w:val="gl-ES"/>
        </w:rPr>
      </w:pPr>
    </w:p>
    <w:p w14:paraId="2AC91DD2" w14:textId="77777777" w:rsidR="00B4615D" w:rsidRPr="00B4615D" w:rsidRDefault="00B4615D" w:rsidP="00B4615D">
      <w:pPr>
        <w:pStyle w:val="Sinespaciado"/>
        <w:jc w:val="both"/>
        <w:rPr>
          <w:b/>
          <w:sz w:val="26"/>
          <w:szCs w:val="26"/>
          <w:lang w:val="pt-PT"/>
        </w:rPr>
      </w:pPr>
      <w:r w:rsidRPr="00B4615D">
        <w:rPr>
          <w:b/>
          <w:sz w:val="26"/>
          <w:szCs w:val="26"/>
          <w:lang w:val="gl-ES"/>
        </w:rPr>
        <w:t>8.- Plazo.</w:t>
      </w:r>
    </w:p>
    <w:p w14:paraId="0089B957" w14:textId="77777777" w:rsidR="00B4615D" w:rsidRPr="00B4615D" w:rsidRDefault="00B4615D" w:rsidP="00B4615D">
      <w:pPr>
        <w:pStyle w:val="Sinespaciado"/>
        <w:jc w:val="both"/>
        <w:rPr>
          <w:sz w:val="26"/>
          <w:szCs w:val="26"/>
          <w:lang w:val="pt-PT"/>
        </w:rPr>
      </w:pPr>
      <w:r w:rsidRPr="00B4615D">
        <w:rPr>
          <w:sz w:val="26"/>
          <w:szCs w:val="26"/>
          <w:lang w:val="gl-ES"/>
        </w:rPr>
        <w:t>El plazo de presentación de obras finalizará el día 30 de noviembre de 2022 a las catorce horas.</w:t>
      </w:r>
    </w:p>
    <w:p w14:paraId="3E97ECFD" w14:textId="77777777" w:rsidR="00B4615D" w:rsidRPr="00B4615D" w:rsidRDefault="00B4615D" w:rsidP="00B4615D">
      <w:pPr>
        <w:pStyle w:val="Sinespaciado"/>
        <w:jc w:val="both"/>
        <w:rPr>
          <w:sz w:val="26"/>
          <w:szCs w:val="26"/>
          <w:lang w:val="gl-ES"/>
        </w:rPr>
      </w:pPr>
    </w:p>
    <w:p w14:paraId="656B6A18" w14:textId="77777777" w:rsidR="00B4615D" w:rsidRPr="00B4615D" w:rsidRDefault="00B4615D" w:rsidP="00B4615D">
      <w:pPr>
        <w:pStyle w:val="Sinespaciado"/>
        <w:jc w:val="both"/>
        <w:rPr>
          <w:b/>
          <w:sz w:val="26"/>
          <w:szCs w:val="26"/>
          <w:lang w:val="pt-PT"/>
        </w:rPr>
      </w:pPr>
      <w:r w:rsidRPr="00B4615D">
        <w:rPr>
          <w:b/>
          <w:sz w:val="26"/>
          <w:szCs w:val="26"/>
          <w:lang w:val="gl-ES"/>
        </w:rPr>
        <w:t>9.- Lugar de entrega.</w:t>
      </w:r>
    </w:p>
    <w:p w14:paraId="64D20B42" w14:textId="77777777" w:rsidR="00B4615D" w:rsidRPr="00B4615D" w:rsidRDefault="00B4615D" w:rsidP="00B4615D">
      <w:pPr>
        <w:pStyle w:val="Sinespaciado"/>
        <w:jc w:val="both"/>
        <w:rPr>
          <w:sz w:val="26"/>
          <w:szCs w:val="26"/>
          <w:lang w:val="pt-PT"/>
        </w:rPr>
      </w:pPr>
      <w:r w:rsidRPr="00B4615D">
        <w:rPr>
          <w:sz w:val="26"/>
          <w:szCs w:val="26"/>
          <w:lang w:val="gl-ES"/>
        </w:rPr>
        <w:t xml:space="preserve">La entrega de las obras participantes se efectuará en el Registro de la Casa del Ayuntamiento de Tui (Plaza del Ayuntamiento, 1 – 36700 Tui) o en la Biblioteca Pública Municipal (Rúa </w:t>
      </w:r>
      <w:proofErr w:type="spellStart"/>
      <w:r w:rsidRPr="00B4615D">
        <w:rPr>
          <w:sz w:val="26"/>
          <w:szCs w:val="26"/>
          <w:lang w:val="gl-ES"/>
        </w:rPr>
        <w:t>Colón</w:t>
      </w:r>
      <w:proofErr w:type="spellEnd"/>
      <w:r w:rsidRPr="00B4615D">
        <w:rPr>
          <w:sz w:val="26"/>
          <w:szCs w:val="26"/>
          <w:lang w:val="gl-ES"/>
        </w:rPr>
        <w:t>, 2 – 36700 Tui).</w:t>
      </w:r>
    </w:p>
    <w:p w14:paraId="6906DC6F" w14:textId="77777777" w:rsidR="00B4615D" w:rsidRPr="00B4615D" w:rsidRDefault="00B4615D" w:rsidP="00B4615D">
      <w:pPr>
        <w:pStyle w:val="Sinespaciado"/>
        <w:jc w:val="both"/>
        <w:rPr>
          <w:sz w:val="26"/>
          <w:szCs w:val="26"/>
          <w:lang w:val="gl-ES"/>
        </w:rPr>
      </w:pPr>
    </w:p>
    <w:p w14:paraId="47437906" w14:textId="77777777" w:rsidR="00B4615D" w:rsidRPr="00B4615D" w:rsidRDefault="00B4615D" w:rsidP="00B4615D">
      <w:pPr>
        <w:pStyle w:val="Sinespaciado"/>
        <w:jc w:val="both"/>
        <w:rPr>
          <w:b/>
          <w:sz w:val="26"/>
          <w:szCs w:val="26"/>
          <w:lang w:val="pt-PT"/>
        </w:rPr>
      </w:pPr>
      <w:r w:rsidRPr="00B4615D">
        <w:rPr>
          <w:b/>
          <w:sz w:val="26"/>
          <w:szCs w:val="26"/>
          <w:lang w:val="gl-ES"/>
        </w:rPr>
        <w:t>10.- Identificación.</w:t>
      </w:r>
    </w:p>
    <w:p w14:paraId="0286A7D6" w14:textId="77777777" w:rsidR="00B4615D" w:rsidRPr="00B4615D" w:rsidRDefault="00B4615D" w:rsidP="00B4615D">
      <w:pPr>
        <w:pStyle w:val="Sinespaciado"/>
        <w:jc w:val="both"/>
        <w:rPr>
          <w:sz w:val="26"/>
          <w:szCs w:val="26"/>
          <w:lang w:val="pt-PT"/>
        </w:rPr>
      </w:pPr>
      <w:r w:rsidRPr="00B4615D">
        <w:rPr>
          <w:sz w:val="26"/>
          <w:szCs w:val="26"/>
          <w:lang w:val="gl-ES"/>
        </w:rPr>
        <w:t>En las obras no aparecerá ni el nombre, ni la firma del autor, debiendo consignarse lo mismo al dorso junto al curso y centro escolar.</w:t>
      </w:r>
    </w:p>
    <w:p w14:paraId="02E16941" w14:textId="77777777" w:rsidR="00B4615D" w:rsidRPr="00B4615D" w:rsidRDefault="00B4615D" w:rsidP="00B4615D">
      <w:pPr>
        <w:pStyle w:val="Sinespaciado"/>
        <w:jc w:val="both"/>
        <w:rPr>
          <w:sz w:val="26"/>
          <w:szCs w:val="26"/>
          <w:lang w:val="gl-ES"/>
        </w:rPr>
      </w:pPr>
    </w:p>
    <w:p w14:paraId="1C8F920C" w14:textId="77777777" w:rsidR="00B4615D" w:rsidRPr="00B4615D" w:rsidRDefault="00B4615D" w:rsidP="00B4615D">
      <w:pPr>
        <w:pStyle w:val="Sinespaciado"/>
        <w:jc w:val="both"/>
        <w:rPr>
          <w:b/>
          <w:sz w:val="26"/>
          <w:szCs w:val="26"/>
          <w:lang w:val="gl-ES"/>
        </w:rPr>
      </w:pPr>
      <w:r w:rsidRPr="00B4615D">
        <w:rPr>
          <w:b/>
          <w:sz w:val="26"/>
          <w:szCs w:val="26"/>
          <w:lang w:val="gl-ES"/>
        </w:rPr>
        <w:t>11.- Exposición.</w:t>
      </w:r>
    </w:p>
    <w:p w14:paraId="4AE2A002" w14:textId="77777777" w:rsidR="00B4615D" w:rsidRPr="00B4615D" w:rsidRDefault="00B4615D" w:rsidP="00B4615D">
      <w:pPr>
        <w:pStyle w:val="Sinespaciado"/>
        <w:jc w:val="both"/>
        <w:rPr>
          <w:sz w:val="26"/>
          <w:szCs w:val="26"/>
          <w:lang w:val="gl-ES"/>
        </w:rPr>
      </w:pPr>
      <w:r w:rsidRPr="00B4615D">
        <w:rPr>
          <w:sz w:val="26"/>
          <w:szCs w:val="26"/>
          <w:lang w:val="gl-ES"/>
        </w:rPr>
        <w:t>Con los carteles presentados al concurso y que cumplan las Bases, el Ayuntamiento se reservará la posibilidad de efectuar las exposiciones públicas que estime convenientes</w:t>
      </w:r>
    </w:p>
    <w:p w14:paraId="73215420" w14:textId="77777777" w:rsidR="00B4615D" w:rsidRPr="00B4615D" w:rsidRDefault="00B4615D" w:rsidP="00B4615D">
      <w:pPr>
        <w:pStyle w:val="Sinespaciado"/>
        <w:jc w:val="both"/>
        <w:rPr>
          <w:sz w:val="26"/>
          <w:szCs w:val="26"/>
          <w:lang w:val="gl-ES"/>
        </w:rPr>
      </w:pPr>
    </w:p>
    <w:p w14:paraId="60A542F0" w14:textId="77777777" w:rsidR="00B4615D" w:rsidRPr="00B4615D" w:rsidRDefault="00B4615D" w:rsidP="00B4615D">
      <w:pPr>
        <w:pStyle w:val="Sinespaciado"/>
        <w:jc w:val="both"/>
        <w:rPr>
          <w:b/>
          <w:sz w:val="26"/>
          <w:szCs w:val="26"/>
          <w:lang w:val="gl-ES"/>
        </w:rPr>
      </w:pPr>
      <w:r w:rsidRPr="00B4615D">
        <w:rPr>
          <w:b/>
          <w:sz w:val="26"/>
          <w:szCs w:val="26"/>
          <w:lang w:val="gl-ES"/>
        </w:rPr>
        <w:lastRenderedPageBreak/>
        <w:t>12.- Premios.</w:t>
      </w:r>
    </w:p>
    <w:p w14:paraId="3F05E002" w14:textId="77777777" w:rsidR="00B4615D" w:rsidRPr="00B4615D" w:rsidRDefault="00B4615D" w:rsidP="00B4615D">
      <w:pPr>
        <w:pStyle w:val="Sinespaciado"/>
        <w:jc w:val="both"/>
        <w:rPr>
          <w:sz w:val="26"/>
          <w:szCs w:val="26"/>
          <w:lang w:val="gl-ES"/>
        </w:rPr>
      </w:pPr>
      <w:r w:rsidRPr="00B4615D">
        <w:rPr>
          <w:sz w:val="26"/>
          <w:szCs w:val="26"/>
          <w:lang w:val="gl-ES"/>
        </w:rPr>
        <w:t>Se establecen los siguientes premios:</w:t>
      </w:r>
    </w:p>
    <w:p w14:paraId="5F6F7901" w14:textId="77777777" w:rsidR="00B4615D" w:rsidRPr="00B4615D" w:rsidRDefault="00B4615D" w:rsidP="00B4615D">
      <w:pPr>
        <w:pStyle w:val="Sinespaciado"/>
        <w:jc w:val="both"/>
        <w:rPr>
          <w:sz w:val="26"/>
          <w:szCs w:val="26"/>
          <w:lang w:val="gl-ES"/>
        </w:rPr>
      </w:pPr>
      <w:r w:rsidRPr="00B4615D">
        <w:rPr>
          <w:sz w:val="26"/>
          <w:szCs w:val="26"/>
          <w:lang w:val="gl-ES"/>
        </w:rPr>
        <w:t>-3º premio un lote de material educativo y de pintura por valor de 40 euros</w:t>
      </w:r>
    </w:p>
    <w:p w14:paraId="5281F1C1" w14:textId="77777777" w:rsidR="00B4615D" w:rsidRPr="00B4615D" w:rsidRDefault="00B4615D" w:rsidP="00B4615D">
      <w:pPr>
        <w:pStyle w:val="Sinespaciado"/>
        <w:jc w:val="both"/>
        <w:rPr>
          <w:sz w:val="26"/>
          <w:szCs w:val="26"/>
          <w:lang w:val="gl-ES"/>
        </w:rPr>
      </w:pPr>
      <w:r w:rsidRPr="00B4615D">
        <w:rPr>
          <w:sz w:val="26"/>
          <w:szCs w:val="26"/>
          <w:lang w:val="gl-ES"/>
        </w:rPr>
        <w:t>-2º premio un lote de material educativo y de pintura por valor de 50 euros</w:t>
      </w:r>
    </w:p>
    <w:p w14:paraId="5E246383" w14:textId="77777777" w:rsidR="00B4615D" w:rsidRPr="00B4615D" w:rsidRDefault="00B4615D" w:rsidP="00B4615D">
      <w:pPr>
        <w:pStyle w:val="Sinespaciado"/>
        <w:jc w:val="both"/>
        <w:rPr>
          <w:sz w:val="26"/>
          <w:szCs w:val="26"/>
          <w:lang w:val="pt-PT"/>
        </w:rPr>
      </w:pPr>
      <w:r w:rsidRPr="00B4615D">
        <w:rPr>
          <w:sz w:val="26"/>
          <w:szCs w:val="26"/>
          <w:lang w:val="gl-ES"/>
        </w:rPr>
        <w:t>-1º premio un lote de material educativo y de pintura por valor de 100 euros. La obra ganadora del concurso será la postal navideña del Ayuntamiento de Tui.</w:t>
      </w:r>
    </w:p>
    <w:p w14:paraId="350A6FBC" w14:textId="77777777" w:rsidR="00B4615D" w:rsidRPr="00B4615D" w:rsidRDefault="00B4615D" w:rsidP="00B4615D">
      <w:pPr>
        <w:pStyle w:val="Sinespaciado"/>
        <w:jc w:val="both"/>
        <w:rPr>
          <w:sz w:val="26"/>
          <w:szCs w:val="26"/>
          <w:lang w:val="gl-ES"/>
        </w:rPr>
      </w:pPr>
    </w:p>
    <w:p w14:paraId="6C6D3C49" w14:textId="77777777" w:rsidR="00B4615D" w:rsidRPr="00B4615D" w:rsidRDefault="00B4615D" w:rsidP="00B4615D">
      <w:pPr>
        <w:pStyle w:val="Sinespaciado"/>
        <w:jc w:val="both"/>
        <w:rPr>
          <w:sz w:val="26"/>
          <w:szCs w:val="26"/>
          <w:lang w:val="gl-ES"/>
        </w:rPr>
      </w:pPr>
      <w:r w:rsidRPr="00B4615D">
        <w:rPr>
          <w:sz w:val="26"/>
          <w:szCs w:val="26"/>
          <w:lang w:val="gl-ES"/>
        </w:rPr>
        <w:t xml:space="preserve">El Ayuntamiento de Tui adquiere la postal ganadora y lo/a autor/a premiado/la y los se3us representantes legales otorgan, por la mera participación en el concurso, al Ayuntamiento de Tui la propiedad en exclusiva de todos los derechos económicos de propiedad intelectual inherentes a la obra premiada. El Ayuntamiento de Tui podrá libremente proceder la cualquier forma de explotación de la postal como la reproducción, distribución, comunicación pública o transformación durante el plazo señalado por el artículo 26 de O Real Decreto Legislativo 1/1996, de 12 de abril, por lo que se aprueba el texto refundido de la Ley de Propiedad Intelectual, teniendo derecho a expresar la obra por cualquiera medio o soporte tangible, o intanxible, comprendiendo, todas y cada una de las modalidades de explotación, incluyéndose los derechos de reproducción en cualquiera soporte o formato, así como los derechos de distribución y comunicación pública de la obra, para su explotación comercial en todo el mundo. Queda expresamente incluida la emisión y transmisión </w:t>
      </w:r>
      <w:proofErr w:type="spellStart"/>
      <w:r w:rsidRPr="00B4615D">
        <w:rPr>
          <w:sz w:val="26"/>
          <w:szCs w:val="26"/>
          <w:lang w:val="gl-ES"/>
        </w:rPr>
        <w:t>on-line</w:t>
      </w:r>
      <w:proofErr w:type="spellEnd"/>
      <w:r w:rsidRPr="00B4615D">
        <w:rPr>
          <w:sz w:val="26"/>
          <w:szCs w:val="26"/>
          <w:lang w:val="gl-ES"/>
        </w:rPr>
        <w:t xml:space="preserve"> de la obra y su puesta la disposición a través de las redes digitales interactivas, tipo Internet. Igualmente el Ayuntamiento podrá explotar la postal reproducido sobre cualquier soporte de merchandising , bien directamente o bien autorizando a un tercero a explotación.</w:t>
      </w:r>
    </w:p>
    <w:p w14:paraId="35AEB72E" w14:textId="77777777" w:rsidR="00B4615D" w:rsidRPr="00B4615D" w:rsidRDefault="00B4615D" w:rsidP="00B4615D">
      <w:pPr>
        <w:pStyle w:val="Sinespaciado"/>
        <w:jc w:val="both"/>
        <w:rPr>
          <w:sz w:val="26"/>
          <w:szCs w:val="26"/>
          <w:lang w:val="gl-ES"/>
        </w:rPr>
      </w:pPr>
      <w:r w:rsidRPr="00B4615D">
        <w:rPr>
          <w:sz w:val="26"/>
          <w:szCs w:val="26"/>
          <w:lang w:val="gl-ES"/>
        </w:rPr>
        <w:t>Igualmente el Ayuntamiento de Tui queda facultado para introducir aquellas modificaciones que resulten precisas en la postal que resulte ganador para su edición e impresión.</w:t>
      </w:r>
    </w:p>
    <w:p w14:paraId="0AB62087" w14:textId="77777777" w:rsidR="00B4615D" w:rsidRPr="00B4615D" w:rsidRDefault="00B4615D" w:rsidP="00B4615D">
      <w:pPr>
        <w:pStyle w:val="Sinespaciado"/>
        <w:jc w:val="both"/>
        <w:rPr>
          <w:sz w:val="26"/>
          <w:szCs w:val="26"/>
          <w:lang w:val="pt-PT"/>
        </w:rPr>
      </w:pPr>
      <w:r w:rsidRPr="00B4615D">
        <w:rPr>
          <w:sz w:val="26"/>
          <w:szCs w:val="26"/>
          <w:lang w:val="gl-ES"/>
        </w:rPr>
        <w:t>El Ayuntamiento de Tui mencionará siempre al/a autor/la de la postal ganadora salvo que se solicite expresamente permanecer en el anonimato.</w:t>
      </w:r>
    </w:p>
    <w:p w14:paraId="080A9318" w14:textId="77777777" w:rsidR="00B4615D" w:rsidRPr="00B4615D" w:rsidRDefault="00B4615D" w:rsidP="00B4615D">
      <w:pPr>
        <w:pStyle w:val="Sinespaciado"/>
        <w:jc w:val="both"/>
        <w:rPr>
          <w:sz w:val="26"/>
          <w:szCs w:val="26"/>
          <w:lang w:val="pt-PT"/>
        </w:rPr>
      </w:pPr>
      <w:r w:rsidRPr="00B4615D">
        <w:rPr>
          <w:sz w:val="26"/>
          <w:szCs w:val="26"/>
          <w:lang w:val="gl-ES"/>
        </w:rPr>
        <w:t>El ganador/la queda obligado a asistir al acto de entrega del premio si así le había sido requerido por el Ayuntamiento de Tui.</w:t>
      </w:r>
    </w:p>
    <w:p w14:paraId="18B9AE1A" w14:textId="77777777" w:rsidR="00B4615D" w:rsidRPr="00B4615D" w:rsidRDefault="00B4615D" w:rsidP="00B4615D">
      <w:pPr>
        <w:pStyle w:val="Sinespaciado"/>
        <w:jc w:val="both"/>
        <w:rPr>
          <w:sz w:val="26"/>
          <w:szCs w:val="26"/>
          <w:lang w:val="gl-ES"/>
        </w:rPr>
      </w:pPr>
    </w:p>
    <w:p w14:paraId="2658DFA2" w14:textId="77777777" w:rsidR="00B4615D" w:rsidRPr="00B4615D" w:rsidRDefault="00B4615D" w:rsidP="00B4615D">
      <w:pPr>
        <w:pStyle w:val="Sinespaciado"/>
        <w:jc w:val="both"/>
        <w:rPr>
          <w:b/>
          <w:sz w:val="26"/>
          <w:szCs w:val="26"/>
          <w:lang w:val="gl-ES"/>
        </w:rPr>
      </w:pPr>
      <w:r w:rsidRPr="00B4615D">
        <w:rPr>
          <w:b/>
          <w:sz w:val="26"/>
          <w:szCs w:val="26"/>
          <w:lang w:val="gl-ES"/>
        </w:rPr>
        <w:t>13.- Jurado.</w:t>
      </w:r>
    </w:p>
    <w:p w14:paraId="3A880891" w14:textId="77777777" w:rsidR="00B4615D" w:rsidRPr="00B4615D" w:rsidRDefault="00B4615D" w:rsidP="00B4615D">
      <w:pPr>
        <w:pStyle w:val="Sinespaciado"/>
        <w:jc w:val="both"/>
        <w:rPr>
          <w:sz w:val="26"/>
          <w:szCs w:val="26"/>
          <w:lang w:val="pt-PT"/>
        </w:rPr>
      </w:pPr>
      <w:r w:rsidRPr="00B4615D">
        <w:rPr>
          <w:sz w:val="26"/>
          <w:szCs w:val="26"/>
          <w:lang w:val="gl-ES"/>
        </w:rPr>
        <w:t>El Jurado será designado por el Ayuntamiento de Tui, quien, en su día, hará pública la composición del mismo. El Jurado podrá declarar desierto este concurso. Previamente, por personal del Ayuntamiento, se revisará el cumplimiento de las bases rechazando todos aquellos carteles que no cumplan con las condiciones establecidas en las presentes bases.</w:t>
      </w:r>
    </w:p>
    <w:p w14:paraId="0FBD7DCB" w14:textId="77777777" w:rsidR="00B4615D" w:rsidRPr="00B4615D" w:rsidRDefault="00B4615D" w:rsidP="00B4615D">
      <w:pPr>
        <w:pStyle w:val="Sinespaciado"/>
        <w:jc w:val="both"/>
        <w:rPr>
          <w:sz w:val="26"/>
          <w:szCs w:val="26"/>
        </w:rPr>
      </w:pPr>
      <w:r w:rsidRPr="00B4615D">
        <w:rPr>
          <w:sz w:val="26"/>
          <w:szCs w:val="26"/>
          <w:lang w:val="gl-ES"/>
        </w:rPr>
        <w:t>El jurado tendrá en cuenta una serie de ítems  a la hora de valorar cada creación, con una puntuación hasta 50 puntos:</w:t>
      </w:r>
    </w:p>
    <w:p w14:paraId="738F836C" w14:textId="77777777" w:rsidR="00B4615D" w:rsidRPr="00B4615D" w:rsidRDefault="00B4615D" w:rsidP="00B4615D">
      <w:pPr>
        <w:pStyle w:val="Sinespaciado"/>
        <w:jc w:val="both"/>
        <w:rPr>
          <w:sz w:val="26"/>
          <w:szCs w:val="26"/>
          <w:lang w:val="pt-PT"/>
        </w:rPr>
      </w:pPr>
      <w:r w:rsidRPr="00B4615D">
        <w:rPr>
          <w:sz w:val="26"/>
          <w:szCs w:val="26"/>
          <w:lang w:val="gl-ES"/>
        </w:rPr>
        <w:lastRenderedPageBreak/>
        <w:t>- Calidad técnica (hasta 10 puntos)</w:t>
      </w:r>
    </w:p>
    <w:p w14:paraId="63B1CCA7" w14:textId="77777777" w:rsidR="00B4615D" w:rsidRPr="00B4615D" w:rsidRDefault="00B4615D" w:rsidP="00B4615D">
      <w:pPr>
        <w:pStyle w:val="Sinespaciado"/>
        <w:jc w:val="both"/>
        <w:rPr>
          <w:sz w:val="26"/>
          <w:szCs w:val="26"/>
          <w:lang w:val="pt-PT"/>
        </w:rPr>
      </w:pPr>
      <w:r w:rsidRPr="00B4615D">
        <w:rPr>
          <w:sz w:val="26"/>
          <w:szCs w:val="26"/>
          <w:lang w:val="gl-ES"/>
        </w:rPr>
        <w:t>- Carácter original e innovador (hasta 15 puntos)</w:t>
      </w:r>
    </w:p>
    <w:p w14:paraId="37051DC7" w14:textId="77777777" w:rsidR="00B4615D" w:rsidRPr="00B4615D" w:rsidRDefault="00B4615D" w:rsidP="00B4615D">
      <w:pPr>
        <w:pStyle w:val="Sinespaciado"/>
        <w:jc w:val="both"/>
        <w:rPr>
          <w:sz w:val="26"/>
          <w:szCs w:val="26"/>
          <w:lang w:val="pt-PT"/>
        </w:rPr>
      </w:pPr>
      <w:r w:rsidRPr="00B4615D">
        <w:rPr>
          <w:sz w:val="26"/>
          <w:szCs w:val="26"/>
          <w:lang w:val="gl-ES"/>
        </w:rPr>
        <w:t>- Capacidad para transmitir el significado navideño (hasta 10 puntos)</w:t>
      </w:r>
    </w:p>
    <w:p w14:paraId="5A541F7A" w14:textId="77777777" w:rsidR="00B4615D" w:rsidRPr="00B4615D" w:rsidRDefault="00B4615D" w:rsidP="00B4615D">
      <w:pPr>
        <w:pStyle w:val="Sinespaciado"/>
        <w:jc w:val="both"/>
        <w:rPr>
          <w:sz w:val="26"/>
          <w:szCs w:val="26"/>
          <w:lang w:val="pt-PT"/>
        </w:rPr>
      </w:pPr>
      <w:r w:rsidRPr="00B4615D">
        <w:rPr>
          <w:sz w:val="26"/>
          <w:szCs w:val="26"/>
          <w:lang w:val="gl-ES"/>
        </w:rPr>
        <w:t>- Inclusión de una referencia a la Tui y sus tradiciones de Nadal (hasta 10 puntos)</w:t>
      </w:r>
    </w:p>
    <w:p w14:paraId="68487065" w14:textId="77777777" w:rsidR="00B4615D" w:rsidRPr="00B4615D" w:rsidRDefault="00B4615D" w:rsidP="00B4615D">
      <w:pPr>
        <w:pStyle w:val="Sinespaciado"/>
        <w:jc w:val="both"/>
        <w:rPr>
          <w:sz w:val="26"/>
          <w:szCs w:val="26"/>
          <w:lang w:val="pt-PT"/>
        </w:rPr>
      </w:pPr>
      <w:r w:rsidRPr="00B4615D">
        <w:rPr>
          <w:sz w:val="26"/>
          <w:szCs w:val="26"/>
          <w:lang w:val="gl-ES"/>
        </w:rPr>
        <w:t xml:space="preserve">- Facilidad de aplicación a los distintos soportes: papel, </w:t>
      </w:r>
      <w:proofErr w:type="spellStart"/>
      <w:r w:rsidRPr="00B4615D">
        <w:rPr>
          <w:sz w:val="26"/>
          <w:szCs w:val="26"/>
          <w:lang w:val="gl-ES"/>
        </w:rPr>
        <w:t>on-line</w:t>
      </w:r>
      <w:proofErr w:type="spellEnd"/>
      <w:r w:rsidRPr="00B4615D">
        <w:rPr>
          <w:sz w:val="26"/>
          <w:szCs w:val="26"/>
          <w:lang w:val="gl-ES"/>
        </w:rPr>
        <w:t>, etc. (hasta 5 puntos)</w:t>
      </w:r>
    </w:p>
    <w:p w14:paraId="3E0CD42B" w14:textId="77777777" w:rsidR="00B4615D" w:rsidRPr="00B4615D" w:rsidRDefault="00B4615D" w:rsidP="00B4615D">
      <w:pPr>
        <w:pStyle w:val="Sinespaciado"/>
        <w:jc w:val="both"/>
        <w:rPr>
          <w:sz w:val="26"/>
          <w:szCs w:val="26"/>
          <w:lang w:val="gl-ES"/>
        </w:rPr>
      </w:pPr>
      <w:r w:rsidRPr="00B4615D">
        <w:rPr>
          <w:sz w:val="26"/>
          <w:szCs w:val="26"/>
          <w:lang w:val="gl-ES"/>
        </w:rPr>
        <w:t xml:space="preserve">El Jurado estará compuesto por personal corporativo, técnicos expertos y/o aficionados de prestigio en la materia, designados por la Alcaldía a propuesta de la Concejalía de Enseñanza y Cultura, entre personas del ámbito cultural o entre aquellas que ejerzan su profesión en temas relacionados con la educación, comunicación, arte, diseño, fotografía, etc. A presidencia honorífica de Jurado la ostentará el </w:t>
      </w:r>
      <w:proofErr w:type="spellStart"/>
      <w:r w:rsidRPr="00B4615D">
        <w:rPr>
          <w:sz w:val="26"/>
          <w:szCs w:val="26"/>
          <w:lang w:val="gl-ES"/>
        </w:rPr>
        <w:t>Ilmo</w:t>
      </w:r>
      <w:proofErr w:type="spellEnd"/>
      <w:r w:rsidRPr="00B4615D">
        <w:rPr>
          <w:sz w:val="26"/>
          <w:szCs w:val="26"/>
          <w:lang w:val="gl-ES"/>
        </w:rPr>
        <w:t>. Sr. Alcalde de la Corporación o persona en quien delegue. En el Jurado habrá un Secretario, con voz pero sin voto, y por lo menos, un número de vocales no inferior a tres y procurará la igualdad de géneros en su composición. El fallo del Jurado deberá considerarse inapelable. Los miembros del jurado no podrán ser familiares de los concursantes ni estar comprendidos en causa de recusación de los artículos 23 y 24 de la Ley 40/2015, de 1 de octubre, de Régimen Jurídico del Sector Público.</w:t>
      </w:r>
    </w:p>
    <w:p w14:paraId="0D344AAB" w14:textId="77777777" w:rsidR="00B4615D" w:rsidRPr="00B4615D" w:rsidRDefault="00B4615D" w:rsidP="00B4615D">
      <w:pPr>
        <w:pStyle w:val="Sinespaciado"/>
        <w:jc w:val="both"/>
        <w:rPr>
          <w:sz w:val="26"/>
          <w:szCs w:val="26"/>
          <w:lang w:val="gl-ES"/>
        </w:rPr>
      </w:pPr>
      <w:r w:rsidRPr="00B4615D">
        <w:rPr>
          <w:sz w:val="26"/>
          <w:szCs w:val="26"/>
          <w:lang w:val="gl-ES"/>
        </w:rPr>
        <w:t>El Jurado elevará su fallo al órgano municipal competente, en este caso la Xunta de Gobierno Local, para su aprobación definitiva.</w:t>
      </w:r>
    </w:p>
    <w:p w14:paraId="2A213BD1" w14:textId="77777777" w:rsidR="00B4615D" w:rsidRPr="00B4615D" w:rsidRDefault="00B4615D" w:rsidP="00B4615D">
      <w:pPr>
        <w:pStyle w:val="Sinespaciado"/>
        <w:jc w:val="both"/>
        <w:rPr>
          <w:sz w:val="26"/>
          <w:szCs w:val="26"/>
          <w:lang w:val="gl-ES"/>
        </w:rPr>
      </w:pPr>
    </w:p>
    <w:p w14:paraId="58009585" w14:textId="77777777" w:rsidR="00B4615D" w:rsidRPr="00B4615D" w:rsidRDefault="00B4615D" w:rsidP="00B4615D">
      <w:pPr>
        <w:pStyle w:val="Sinespaciado"/>
        <w:jc w:val="both"/>
        <w:rPr>
          <w:b/>
          <w:sz w:val="26"/>
          <w:szCs w:val="26"/>
          <w:lang w:val="pt-PT"/>
        </w:rPr>
      </w:pPr>
      <w:r w:rsidRPr="00B4615D">
        <w:rPr>
          <w:b/>
          <w:sz w:val="26"/>
          <w:szCs w:val="26"/>
          <w:lang w:val="gl-ES"/>
        </w:rPr>
        <w:t>14.- Publicación de premiados.</w:t>
      </w:r>
    </w:p>
    <w:p w14:paraId="2974EBEE" w14:textId="77777777" w:rsidR="00B4615D" w:rsidRPr="00B4615D" w:rsidRDefault="00B4615D" w:rsidP="00B4615D">
      <w:pPr>
        <w:pStyle w:val="Sinespaciado"/>
        <w:jc w:val="both"/>
        <w:rPr>
          <w:sz w:val="26"/>
          <w:szCs w:val="26"/>
          <w:lang w:val="pt-PT"/>
        </w:rPr>
      </w:pPr>
      <w:r w:rsidRPr="00B4615D">
        <w:rPr>
          <w:sz w:val="26"/>
          <w:szCs w:val="26"/>
          <w:lang w:val="gl-ES"/>
        </w:rPr>
        <w:t xml:space="preserve">El fallo del concurso se hará público de acuerdo con el artículo 40 y 41 de la Ley 39/2015, de 1 de octubre, del Procedimiento Administrativo Común de las Administraciones Públicas (LPACAP). Dado que se trata de actos integrantes de un procedimiento de concurrencia competitiva, la práctica de la notificación se efectuará, de conformidad con el dispuesto en el apartado b) del artículo 45 LPACAP mediante su anuncio en el Tablero de edictos y </w:t>
      </w:r>
      <w:proofErr w:type="spellStart"/>
      <w:r w:rsidRPr="00B4615D">
        <w:rPr>
          <w:sz w:val="26"/>
          <w:szCs w:val="26"/>
          <w:lang w:val="gl-ES"/>
        </w:rPr>
        <w:t>página</w:t>
      </w:r>
      <w:proofErr w:type="spellEnd"/>
      <w:r w:rsidRPr="00B4615D">
        <w:rPr>
          <w:sz w:val="26"/>
          <w:szCs w:val="26"/>
          <w:lang w:val="gl-ES"/>
        </w:rPr>
        <w:t xml:space="preserve"> </w:t>
      </w:r>
      <w:proofErr w:type="spellStart"/>
      <w:r w:rsidRPr="00B4615D">
        <w:rPr>
          <w:sz w:val="26"/>
          <w:szCs w:val="26"/>
          <w:lang w:val="gl-ES"/>
        </w:rPr>
        <w:t>web</w:t>
      </w:r>
      <w:proofErr w:type="spellEnd"/>
      <w:r w:rsidRPr="00B4615D">
        <w:rPr>
          <w:sz w:val="26"/>
          <w:szCs w:val="26"/>
          <w:lang w:val="gl-ES"/>
        </w:rPr>
        <w:t xml:space="preserve"> municipal.</w:t>
      </w:r>
    </w:p>
    <w:p w14:paraId="058BD06C" w14:textId="77777777" w:rsidR="00B4615D" w:rsidRPr="00B4615D" w:rsidRDefault="00B4615D" w:rsidP="00B4615D">
      <w:pPr>
        <w:pStyle w:val="Sinespaciado"/>
        <w:jc w:val="both"/>
        <w:rPr>
          <w:sz w:val="26"/>
          <w:szCs w:val="26"/>
          <w:lang w:val="gl-ES"/>
        </w:rPr>
      </w:pPr>
    </w:p>
    <w:p w14:paraId="5FC7733C" w14:textId="77777777" w:rsidR="00B4615D" w:rsidRPr="00B4615D" w:rsidRDefault="00B4615D" w:rsidP="00B4615D">
      <w:pPr>
        <w:pStyle w:val="Sinespaciado"/>
        <w:jc w:val="both"/>
        <w:rPr>
          <w:b/>
          <w:sz w:val="26"/>
          <w:szCs w:val="26"/>
          <w:lang w:val="gl-ES"/>
        </w:rPr>
      </w:pPr>
      <w:r w:rsidRPr="00B4615D">
        <w:rPr>
          <w:b/>
          <w:sz w:val="26"/>
          <w:szCs w:val="26"/>
          <w:lang w:val="gl-ES"/>
        </w:rPr>
        <w:t>15.- Normativa reguladora</w:t>
      </w:r>
    </w:p>
    <w:p w14:paraId="019CA0E3" w14:textId="77777777" w:rsidR="00B4615D" w:rsidRPr="00B4615D" w:rsidRDefault="00B4615D" w:rsidP="00B4615D">
      <w:pPr>
        <w:pStyle w:val="Sinespaciado"/>
        <w:jc w:val="both"/>
        <w:rPr>
          <w:sz w:val="26"/>
          <w:szCs w:val="26"/>
          <w:lang w:val="gl-ES"/>
        </w:rPr>
      </w:pPr>
      <w:r w:rsidRPr="00B4615D">
        <w:rPr>
          <w:sz w:val="26"/>
          <w:szCs w:val="26"/>
          <w:lang w:val="gl-ES"/>
        </w:rPr>
        <w:t>En todo lo no previsto por las presentes Bases reguladoras serán de aplicación las siguientes normas:</w:t>
      </w:r>
    </w:p>
    <w:p w14:paraId="70D4E101" w14:textId="77777777" w:rsidR="00B4615D" w:rsidRPr="00B4615D" w:rsidRDefault="00B4615D" w:rsidP="00B4615D">
      <w:pPr>
        <w:pStyle w:val="Sinespaciado"/>
        <w:jc w:val="both"/>
        <w:rPr>
          <w:sz w:val="26"/>
          <w:szCs w:val="26"/>
          <w:lang w:val="gl-ES"/>
        </w:rPr>
      </w:pPr>
      <w:r w:rsidRPr="00B4615D">
        <w:rPr>
          <w:sz w:val="26"/>
          <w:szCs w:val="26"/>
          <w:lang w:val="gl-ES"/>
        </w:rPr>
        <w:t>la)Ley 38/2003, de 17 de noviembre, General de Subvenciones.</w:t>
      </w:r>
    </w:p>
    <w:p w14:paraId="31C8DA94" w14:textId="77777777" w:rsidR="00B4615D" w:rsidRPr="00B4615D" w:rsidRDefault="00B4615D" w:rsidP="00B4615D">
      <w:pPr>
        <w:pStyle w:val="Sinespaciado"/>
        <w:jc w:val="both"/>
        <w:rPr>
          <w:sz w:val="26"/>
          <w:szCs w:val="26"/>
          <w:lang w:val="pt-PT"/>
        </w:rPr>
      </w:pPr>
      <w:r w:rsidRPr="00B4615D">
        <w:rPr>
          <w:sz w:val="26"/>
          <w:szCs w:val="26"/>
          <w:lang w:val="gl-ES"/>
        </w:rPr>
        <w:t>b)Real Decreto 887/2006, de 21 de julio por lo que se aprueba el Reglamento de la Ley General de Subvenciones.</w:t>
      </w:r>
    </w:p>
    <w:p w14:paraId="01761E7C" w14:textId="77777777" w:rsidR="00B4615D" w:rsidRPr="00B4615D" w:rsidRDefault="00B4615D" w:rsidP="00B4615D">
      <w:pPr>
        <w:pStyle w:val="Sinespaciado"/>
        <w:jc w:val="both"/>
        <w:rPr>
          <w:sz w:val="26"/>
          <w:szCs w:val="26"/>
          <w:lang w:val="pt-PT"/>
        </w:rPr>
      </w:pPr>
      <w:r w:rsidRPr="00B4615D">
        <w:rPr>
          <w:sz w:val="26"/>
          <w:szCs w:val="26"/>
          <w:lang w:val="gl-ES"/>
        </w:rPr>
        <w:t>c)Ley 39/2015, de 1 de octubre, de Procedimiento Administrativo Común.</w:t>
      </w:r>
    </w:p>
    <w:p w14:paraId="2B7C2FCC" w14:textId="77777777" w:rsidR="00B4615D" w:rsidRPr="00B4615D" w:rsidRDefault="00B4615D" w:rsidP="00B4615D">
      <w:pPr>
        <w:pStyle w:val="Sinespaciado"/>
        <w:jc w:val="both"/>
        <w:rPr>
          <w:sz w:val="26"/>
          <w:szCs w:val="26"/>
          <w:lang w:val="gl-ES"/>
        </w:rPr>
      </w:pPr>
    </w:p>
    <w:p w14:paraId="56427A27" w14:textId="77777777" w:rsidR="00B4615D" w:rsidRPr="00B4615D" w:rsidRDefault="00B4615D" w:rsidP="00B4615D">
      <w:pPr>
        <w:pStyle w:val="Sinespaciado"/>
        <w:jc w:val="both"/>
        <w:rPr>
          <w:b/>
          <w:sz w:val="26"/>
          <w:szCs w:val="26"/>
        </w:rPr>
      </w:pPr>
      <w:r w:rsidRPr="00B4615D">
        <w:rPr>
          <w:b/>
          <w:sz w:val="26"/>
          <w:szCs w:val="26"/>
          <w:lang w:val="gl-ES"/>
        </w:rPr>
        <w:t>16.- Protección de datos.</w:t>
      </w:r>
    </w:p>
    <w:p w14:paraId="4F5515BA" w14:textId="77777777" w:rsidR="00B4615D" w:rsidRPr="00B4615D" w:rsidRDefault="00B4615D" w:rsidP="00B4615D">
      <w:pPr>
        <w:pStyle w:val="Sinespaciado"/>
        <w:jc w:val="both"/>
        <w:rPr>
          <w:sz w:val="26"/>
          <w:szCs w:val="26"/>
          <w:lang w:val="pt-PT"/>
        </w:rPr>
      </w:pPr>
      <w:r w:rsidRPr="00B4615D">
        <w:rPr>
          <w:sz w:val="26"/>
          <w:szCs w:val="26"/>
          <w:lang w:val="gl-ES"/>
        </w:rPr>
        <w:t xml:space="preserve">En cumplimiento de la normativa vigente sobre protección de datos de carácter personal, los datos personales que se faciliten, serán utilizados con fallezcas de comunicación y en ningún caso serán utilizados con otra finalidad distinta a la </w:t>
      </w:r>
      <w:r w:rsidRPr="00B4615D">
        <w:rPr>
          <w:sz w:val="26"/>
          <w:szCs w:val="26"/>
          <w:lang w:val="gl-ES"/>
        </w:rPr>
        <w:lastRenderedPageBreak/>
        <w:t>indicada en las presentes bases. El Ayuntamiento de Tui es el responsable del tratamiento de los datos a los efectos del previsto en la Ley Orgánica 3/2008, de 5 de diciembre, de Protección de Datos Personales.</w:t>
      </w:r>
    </w:p>
    <w:p w14:paraId="0E2F63C7" w14:textId="77777777" w:rsidR="00B4615D" w:rsidRPr="00B4615D" w:rsidRDefault="00B4615D" w:rsidP="00B4615D">
      <w:pPr>
        <w:pStyle w:val="Sinespaciado"/>
        <w:jc w:val="both"/>
        <w:rPr>
          <w:sz w:val="26"/>
          <w:szCs w:val="26"/>
          <w:lang w:val="gl-ES"/>
        </w:rPr>
      </w:pPr>
    </w:p>
    <w:p w14:paraId="4B138FA6" w14:textId="77777777" w:rsidR="00B4615D" w:rsidRPr="00B4615D" w:rsidRDefault="00B4615D" w:rsidP="00B4615D">
      <w:pPr>
        <w:pStyle w:val="Sinespaciado"/>
        <w:jc w:val="both"/>
        <w:rPr>
          <w:b/>
          <w:sz w:val="26"/>
          <w:szCs w:val="26"/>
          <w:lang w:val="gl-ES"/>
        </w:rPr>
      </w:pPr>
      <w:r w:rsidRPr="00B4615D">
        <w:rPr>
          <w:b/>
          <w:sz w:val="26"/>
          <w:szCs w:val="26"/>
          <w:lang w:val="gl-ES"/>
        </w:rPr>
        <w:t>17.- Aceptación.</w:t>
      </w:r>
    </w:p>
    <w:p w14:paraId="487AC2A6" w14:textId="77777777" w:rsidR="00B4615D" w:rsidRPr="00B4615D" w:rsidRDefault="00B4615D" w:rsidP="00B4615D">
      <w:pPr>
        <w:pStyle w:val="Sinespaciado"/>
        <w:jc w:val="both"/>
        <w:rPr>
          <w:sz w:val="26"/>
          <w:szCs w:val="26"/>
          <w:lang w:val="gl-ES"/>
        </w:rPr>
      </w:pPr>
      <w:r w:rsidRPr="00B4615D">
        <w:rPr>
          <w:sz w:val="26"/>
          <w:szCs w:val="26"/>
          <w:lang w:val="gl-ES"/>
        </w:rPr>
        <w:t>La participación en este concurso supone la plena aceptación de las presentes bases y la conformidad con las decisiones de Jurado. La organización se reserva el derecho a introducir, si lo cree conveniente, las modificaciones necesarias para el buen funcionamiento del concurso</w:t>
      </w:r>
    </w:p>
    <w:p w14:paraId="288A3100" w14:textId="77777777" w:rsidR="00B4615D" w:rsidRPr="00B4615D" w:rsidRDefault="00B4615D" w:rsidP="00B4615D">
      <w:pPr>
        <w:pStyle w:val="Sinespaciado"/>
        <w:jc w:val="both"/>
        <w:rPr>
          <w:sz w:val="26"/>
          <w:szCs w:val="26"/>
          <w:lang w:val="gl-ES"/>
        </w:rPr>
      </w:pPr>
      <w:r w:rsidRPr="00B4615D">
        <w:rPr>
          <w:sz w:val="26"/>
          <w:szCs w:val="26"/>
          <w:lang w:val="gl-ES"/>
        </w:rPr>
        <w:t>.</w:t>
      </w:r>
    </w:p>
    <w:p w14:paraId="5886868B" w14:textId="77777777" w:rsidR="00B4615D" w:rsidRPr="00B4615D" w:rsidRDefault="00B4615D" w:rsidP="00B4615D">
      <w:pPr>
        <w:pStyle w:val="Sinespaciado"/>
        <w:jc w:val="both"/>
        <w:rPr>
          <w:b/>
          <w:sz w:val="26"/>
          <w:szCs w:val="26"/>
          <w:lang w:val="gl-ES"/>
        </w:rPr>
      </w:pPr>
      <w:r w:rsidRPr="00B4615D">
        <w:rPr>
          <w:b/>
          <w:sz w:val="26"/>
          <w:szCs w:val="26"/>
          <w:lang w:val="gl-ES"/>
        </w:rPr>
        <w:t>18.- Norma final:</w:t>
      </w:r>
    </w:p>
    <w:p w14:paraId="3BE46F84" w14:textId="77777777" w:rsidR="00B4615D" w:rsidRPr="00B4615D" w:rsidRDefault="00B4615D" w:rsidP="00B4615D">
      <w:pPr>
        <w:pStyle w:val="Sinespaciado"/>
        <w:jc w:val="both"/>
        <w:rPr>
          <w:sz w:val="26"/>
          <w:szCs w:val="26"/>
          <w:lang w:val="gl-ES"/>
        </w:rPr>
      </w:pPr>
      <w:r w:rsidRPr="00B4615D">
        <w:rPr>
          <w:sz w:val="26"/>
          <w:szCs w:val="26"/>
          <w:lang w:val="gl-ES"/>
        </w:rPr>
        <w:t>En todos aquellos aspectos que no se encuentren expresamente contemplados en las presentes bases el jurado queda facultado para su resolución, así como respecto a todas las cuestiones que puedan suscitarse en el desarrollo del concurso, incluidas las reclamaciones que habían podido surgir en relación con el premio concedido.</w:t>
      </w:r>
    </w:p>
    <w:p w14:paraId="4596FFCE" w14:textId="77777777" w:rsidR="00AE3A00" w:rsidRPr="00B4615D" w:rsidRDefault="00AE3A00" w:rsidP="00B4615D">
      <w:pPr>
        <w:jc w:val="both"/>
        <w:rPr>
          <w:rFonts w:ascii="Carlito" w:hAnsi="Carlito" w:cs="Carlito"/>
          <w:sz w:val="26"/>
          <w:szCs w:val="26"/>
        </w:rPr>
      </w:pPr>
    </w:p>
    <w:p w14:paraId="4CE06E68" w14:textId="77777777" w:rsidR="00AE3A00" w:rsidRPr="008E58EA" w:rsidRDefault="00AE3A00" w:rsidP="00B4615D">
      <w:pPr>
        <w:jc w:val="both"/>
        <w:rPr>
          <w:rFonts w:ascii="Carlito" w:hAnsi="Carlito" w:cs="Carlito"/>
          <w:sz w:val="26"/>
          <w:szCs w:val="26"/>
        </w:rPr>
      </w:pPr>
    </w:p>
    <w:p w14:paraId="58F86D30" w14:textId="77777777" w:rsidR="00AE3A00" w:rsidRPr="008E58EA" w:rsidRDefault="00AE3A00" w:rsidP="00B4615D">
      <w:pPr>
        <w:pStyle w:val="Default"/>
        <w:jc w:val="both"/>
        <w:rPr>
          <w:rFonts w:cstheme="minorHAnsi"/>
          <w:sz w:val="26"/>
          <w:szCs w:val="26"/>
          <w:lang w:val="gl-ES"/>
        </w:rPr>
      </w:pPr>
      <w:r w:rsidRPr="008E58EA">
        <w:rPr>
          <w:rFonts w:cstheme="minorHAnsi"/>
          <w:sz w:val="26"/>
          <w:szCs w:val="26"/>
          <w:lang w:val="gl-ES"/>
        </w:rPr>
        <w:t>Segundo.- Autorizar el gasto con cargo a la aplicación presupuestaria 2021/1/334/48100/01</w:t>
      </w:r>
    </w:p>
    <w:p w14:paraId="4D81A95F" w14:textId="77777777" w:rsidR="00AE3A00" w:rsidRPr="008E58EA" w:rsidRDefault="00AE3A00" w:rsidP="00B4615D">
      <w:pPr>
        <w:pStyle w:val="Default"/>
        <w:jc w:val="both"/>
        <w:rPr>
          <w:rFonts w:cstheme="minorHAnsi"/>
          <w:sz w:val="26"/>
          <w:szCs w:val="26"/>
          <w:lang w:val="gl-ES"/>
        </w:rPr>
      </w:pPr>
    </w:p>
    <w:p w14:paraId="024B80AD" w14:textId="77777777" w:rsidR="00AE3A00" w:rsidRPr="008E58EA" w:rsidRDefault="00AE3A00" w:rsidP="00B4615D">
      <w:pPr>
        <w:pStyle w:val="Default"/>
        <w:jc w:val="both"/>
        <w:rPr>
          <w:rFonts w:cstheme="minorHAnsi"/>
          <w:sz w:val="26"/>
          <w:szCs w:val="26"/>
          <w:lang w:val="gl-ES"/>
        </w:rPr>
      </w:pPr>
      <w:r w:rsidRPr="008E58EA">
        <w:rPr>
          <w:rFonts w:cstheme="minorHAnsi"/>
          <w:sz w:val="26"/>
          <w:szCs w:val="26"/>
          <w:lang w:val="gl-ES"/>
        </w:rPr>
        <w:t>Tercero.- Ordenar su inserción en la Base de Datos Nacional de Subvenciones.</w:t>
      </w:r>
    </w:p>
    <w:p w14:paraId="25941430" w14:textId="77777777" w:rsidR="00AE3A00" w:rsidRPr="008E58EA" w:rsidRDefault="00AE3A00" w:rsidP="00B4615D">
      <w:pPr>
        <w:pStyle w:val="Default"/>
        <w:jc w:val="both"/>
        <w:rPr>
          <w:rFonts w:cstheme="minorHAnsi"/>
          <w:sz w:val="26"/>
          <w:szCs w:val="26"/>
          <w:lang w:val="gl-ES"/>
        </w:rPr>
      </w:pPr>
    </w:p>
    <w:p w14:paraId="3CD736C7" w14:textId="77777777" w:rsidR="00FB3EBE" w:rsidRPr="008E58EA" w:rsidRDefault="00FB3EBE" w:rsidP="00FB3EBE">
      <w:pPr>
        <w:jc w:val="both"/>
        <w:rPr>
          <w:rFonts w:ascii="Carlito" w:hAnsi="Carlito" w:cstheme="minorHAnsi"/>
          <w:color w:val="000000"/>
          <w:sz w:val="26"/>
          <w:szCs w:val="26"/>
        </w:rPr>
      </w:pPr>
      <w:r w:rsidRPr="008E58EA">
        <w:rPr>
          <w:rFonts w:ascii="Carlito" w:hAnsi="Carlito" w:cstheme="minorHAnsi"/>
          <w:sz w:val="26"/>
          <w:szCs w:val="26"/>
        </w:rPr>
        <w:t xml:space="preserve">Cuarto.- </w:t>
      </w:r>
      <w:r w:rsidRPr="008E58EA">
        <w:rPr>
          <w:rFonts w:ascii="Carlito" w:hAnsi="Carlito" w:cstheme="minorHAnsi"/>
          <w:color w:val="000000"/>
          <w:sz w:val="26"/>
          <w:szCs w:val="26"/>
        </w:rPr>
        <w:t>Dar traslado del presente acuerdo al departamento de intervención y tesorería y al Pleno en la primera sesión que se celebre.</w:t>
      </w:r>
    </w:p>
    <w:p w14:paraId="275D49C2" w14:textId="77777777" w:rsidR="00FB3EBE" w:rsidRPr="008E58EA" w:rsidRDefault="00FB3EBE" w:rsidP="00B4615D">
      <w:pPr>
        <w:pStyle w:val="Default"/>
        <w:jc w:val="both"/>
        <w:rPr>
          <w:rFonts w:cstheme="minorHAnsi"/>
          <w:sz w:val="26"/>
          <w:szCs w:val="26"/>
          <w:lang w:val="gl-ES"/>
        </w:rPr>
      </w:pPr>
    </w:p>
    <w:p w14:paraId="40E36CAC" w14:textId="77777777" w:rsidR="00AE3A00" w:rsidRPr="008E58EA" w:rsidRDefault="00AE3A00" w:rsidP="00B4615D">
      <w:pPr>
        <w:pStyle w:val="Default"/>
        <w:jc w:val="both"/>
        <w:rPr>
          <w:rFonts w:cstheme="minorHAnsi"/>
          <w:sz w:val="26"/>
          <w:szCs w:val="26"/>
          <w:lang w:val="gl-ES"/>
        </w:rPr>
      </w:pPr>
    </w:p>
    <w:p w14:paraId="6FCCCA1D" w14:textId="77777777" w:rsidR="00AE3A00" w:rsidRPr="008E58EA" w:rsidRDefault="00AE3A00" w:rsidP="00B4615D">
      <w:pPr>
        <w:pStyle w:val="Default"/>
        <w:jc w:val="both"/>
        <w:rPr>
          <w:rFonts w:cstheme="minorHAnsi"/>
          <w:sz w:val="26"/>
          <w:szCs w:val="26"/>
          <w:lang w:val="gl-ES"/>
        </w:rPr>
      </w:pPr>
    </w:p>
    <w:p w14:paraId="1E72AD41" w14:textId="77777777" w:rsidR="00AE3A00" w:rsidRPr="008E58EA" w:rsidRDefault="00AE3A00" w:rsidP="00B4615D">
      <w:pPr>
        <w:pStyle w:val="Default"/>
        <w:jc w:val="both"/>
        <w:rPr>
          <w:rFonts w:cstheme="minorHAnsi"/>
          <w:sz w:val="26"/>
          <w:szCs w:val="26"/>
          <w:lang w:val="pt-PT"/>
        </w:rPr>
      </w:pPr>
      <w:r w:rsidRPr="008E58EA">
        <w:rPr>
          <w:rFonts w:cstheme="minorHAnsi"/>
          <w:sz w:val="26"/>
          <w:szCs w:val="26"/>
          <w:lang w:val="pt-PT"/>
        </w:rPr>
        <w:t>El ALCALDE</w:t>
      </w:r>
      <w:r w:rsidR="00B4615D" w:rsidRPr="008E58EA">
        <w:rPr>
          <w:rFonts w:cstheme="minorHAnsi"/>
          <w:sz w:val="26"/>
          <w:szCs w:val="26"/>
          <w:lang w:val="pt-PT"/>
        </w:rPr>
        <w:t xml:space="preserve">, </w:t>
      </w:r>
      <w:r w:rsidRPr="008E58EA">
        <w:rPr>
          <w:rFonts w:cstheme="minorHAnsi"/>
          <w:sz w:val="26"/>
          <w:szCs w:val="26"/>
          <w:lang w:val="pt-PT"/>
        </w:rPr>
        <w:t>ENRIQUE CABALEIRO GONZÁLEZ</w:t>
      </w:r>
    </w:p>
    <w:p w14:paraId="306D4DB0" w14:textId="77777777" w:rsidR="00AE3A00" w:rsidRPr="008E58EA" w:rsidRDefault="00AE3A00" w:rsidP="00B4615D">
      <w:pPr>
        <w:jc w:val="both"/>
        <w:rPr>
          <w:rFonts w:ascii="Carlito" w:hAnsi="Carlito" w:cstheme="minorHAnsi"/>
          <w:sz w:val="26"/>
          <w:szCs w:val="26"/>
        </w:rPr>
      </w:pPr>
      <w:r w:rsidRPr="008E58EA">
        <w:rPr>
          <w:rFonts w:ascii="Carlito" w:hAnsi="Carlito" w:cstheme="minorHAnsi"/>
          <w:sz w:val="26"/>
          <w:szCs w:val="26"/>
        </w:rPr>
        <w:t>Documento firmado digitalmente a la margen</w:t>
      </w:r>
    </w:p>
    <w:p w14:paraId="6C4A1FD1" w14:textId="77777777" w:rsidR="004C7B8C" w:rsidRPr="008E58EA" w:rsidRDefault="004C7B8C" w:rsidP="00B4615D">
      <w:pPr>
        <w:jc w:val="both"/>
        <w:rPr>
          <w:rFonts w:ascii="Carlito" w:hAnsi="Carlito" w:cstheme="minorHAnsi"/>
          <w:sz w:val="26"/>
          <w:szCs w:val="26"/>
        </w:rPr>
      </w:pPr>
    </w:p>
    <w:sectPr w:rsidR="004C7B8C" w:rsidRPr="008E58EA">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04C1C" w14:textId="77777777" w:rsidR="00A02D75" w:rsidRDefault="00A02D75" w:rsidP="00342EE3">
      <w:r>
        <w:separator/>
      </w:r>
    </w:p>
  </w:endnote>
  <w:endnote w:type="continuationSeparator" w:id="0">
    <w:p w14:paraId="589515D0" w14:textId="77777777" w:rsidR="00A02D75" w:rsidRDefault="00A02D75" w:rsidP="00342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Arial"/>
    <w:panose1 w:val="020F0502020204030204"/>
    <w:charset w:val="00"/>
    <w:family w:val="swiss"/>
    <w:pitch w:val="variable"/>
    <w:sig w:usb0="E10002FF" w:usb1="5000ECFF" w:usb2="00000009" w:usb3="00000000" w:csb0="0000019F" w:csb1="00000000"/>
  </w:font>
  <w:font w:name="Carlito-Bold">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EF8D6" w14:textId="77777777" w:rsidR="00A02D75" w:rsidRDefault="00A02D75" w:rsidP="00342EE3">
      <w:r>
        <w:separator/>
      </w:r>
    </w:p>
  </w:footnote>
  <w:footnote w:type="continuationSeparator" w:id="0">
    <w:p w14:paraId="511EAB9E" w14:textId="77777777" w:rsidR="00A02D75" w:rsidRDefault="00A02D75" w:rsidP="00342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DE38C" w14:textId="77777777" w:rsidR="00CE185F" w:rsidRDefault="00CE185F">
    <w:pPr>
      <w:pStyle w:val="Encabezado"/>
    </w:pPr>
    <w:r>
      <w:rPr>
        <w:noProof/>
        <w:lang w:val="es-ES" w:eastAsia="es-ES"/>
      </w:rPr>
      <w:drawing>
        <wp:inline distT="0" distB="0" distL="0" distR="0" wp14:anchorId="361DFE1E" wp14:editId="37AA8470">
          <wp:extent cx="528600" cy="894832"/>
          <wp:effectExtent l="0" t="0" r="508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2845" cy="91894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458ED"/>
    <w:multiLevelType w:val="hybridMultilevel"/>
    <w:tmpl w:val="3A6C9892"/>
    <w:lvl w:ilvl="0" w:tplc="ADDC4040">
      <w:start w:val="1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76F3C0E"/>
    <w:multiLevelType w:val="hybridMultilevel"/>
    <w:tmpl w:val="DF545B1A"/>
    <w:lvl w:ilvl="0" w:tplc="2FD44D0A">
      <w:start w:val="11"/>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5569565D"/>
    <w:multiLevelType w:val="hybridMultilevel"/>
    <w:tmpl w:val="FDE27EFA"/>
    <w:lvl w:ilvl="0" w:tplc="0C0A0005">
      <w:start w:val="1"/>
      <w:numFmt w:val="bullet"/>
      <w:lvlText w:val=""/>
      <w:lvlJc w:val="left"/>
      <w:pPr>
        <w:ind w:left="2415" w:hanging="360"/>
      </w:pPr>
      <w:rPr>
        <w:rFonts w:ascii="Wingdings" w:hAnsi="Wingdings" w:hint="default"/>
      </w:rPr>
    </w:lvl>
    <w:lvl w:ilvl="1" w:tplc="0C0A0003" w:tentative="1">
      <w:start w:val="1"/>
      <w:numFmt w:val="bullet"/>
      <w:lvlText w:val="o"/>
      <w:lvlJc w:val="left"/>
      <w:pPr>
        <w:ind w:left="3135" w:hanging="360"/>
      </w:pPr>
      <w:rPr>
        <w:rFonts w:ascii="Courier New" w:hAnsi="Courier New" w:cs="Courier New" w:hint="default"/>
      </w:rPr>
    </w:lvl>
    <w:lvl w:ilvl="2" w:tplc="0C0A0005" w:tentative="1">
      <w:start w:val="1"/>
      <w:numFmt w:val="bullet"/>
      <w:lvlText w:val=""/>
      <w:lvlJc w:val="left"/>
      <w:pPr>
        <w:ind w:left="3855" w:hanging="360"/>
      </w:pPr>
      <w:rPr>
        <w:rFonts w:ascii="Wingdings" w:hAnsi="Wingdings" w:hint="default"/>
      </w:rPr>
    </w:lvl>
    <w:lvl w:ilvl="3" w:tplc="0C0A0001" w:tentative="1">
      <w:start w:val="1"/>
      <w:numFmt w:val="bullet"/>
      <w:lvlText w:val=""/>
      <w:lvlJc w:val="left"/>
      <w:pPr>
        <w:ind w:left="4575" w:hanging="360"/>
      </w:pPr>
      <w:rPr>
        <w:rFonts w:ascii="Symbol" w:hAnsi="Symbol" w:hint="default"/>
      </w:rPr>
    </w:lvl>
    <w:lvl w:ilvl="4" w:tplc="0C0A0003" w:tentative="1">
      <w:start w:val="1"/>
      <w:numFmt w:val="bullet"/>
      <w:lvlText w:val="o"/>
      <w:lvlJc w:val="left"/>
      <w:pPr>
        <w:ind w:left="5295" w:hanging="360"/>
      </w:pPr>
      <w:rPr>
        <w:rFonts w:ascii="Courier New" w:hAnsi="Courier New" w:cs="Courier New" w:hint="default"/>
      </w:rPr>
    </w:lvl>
    <w:lvl w:ilvl="5" w:tplc="0C0A0005" w:tentative="1">
      <w:start w:val="1"/>
      <w:numFmt w:val="bullet"/>
      <w:lvlText w:val=""/>
      <w:lvlJc w:val="left"/>
      <w:pPr>
        <w:ind w:left="6015" w:hanging="360"/>
      </w:pPr>
      <w:rPr>
        <w:rFonts w:ascii="Wingdings" w:hAnsi="Wingdings" w:hint="default"/>
      </w:rPr>
    </w:lvl>
    <w:lvl w:ilvl="6" w:tplc="0C0A0001" w:tentative="1">
      <w:start w:val="1"/>
      <w:numFmt w:val="bullet"/>
      <w:lvlText w:val=""/>
      <w:lvlJc w:val="left"/>
      <w:pPr>
        <w:ind w:left="6735" w:hanging="360"/>
      </w:pPr>
      <w:rPr>
        <w:rFonts w:ascii="Symbol" w:hAnsi="Symbol" w:hint="default"/>
      </w:rPr>
    </w:lvl>
    <w:lvl w:ilvl="7" w:tplc="0C0A0003" w:tentative="1">
      <w:start w:val="1"/>
      <w:numFmt w:val="bullet"/>
      <w:lvlText w:val="o"/>
      <w:lvlJc w:val="left"/>
      <w:pPr>
        <w:ind w:left="7455" w:hanging="360"/>
      </w:pPr>
      <w:rPr>
        <w:rFonts w:ascii="Courier New" w:hAnsi="Courier New" w:cs="Courier New" w:hint="default"/>
      </w:rPr>
    </w:lvl>
    <w:lvl w:ilvl="8" w:tplc="0C0A0005" w:tentative="1">
      <w:start w:val="1"/>
      <w:numFmt w:val="bullet"/>
      <w:lvlText w:val=""/>
      <w:lvlJc w:val="left"/>
      <w:pPr>
        <w:ind w:left="8175" w:hanging="360"/>
      </w:pPr>
      <w:rPr>
        <w:rFonts w:ascii="Wingdings" w:hAnsi="Wingdings" w:hint="default"/>
      </w:rPr>
    </w:lvl>
  </w:abstractNum>
  <w:abstractNum w:abstractNumId="3" w15:restartNumberingAfterBreak="0">
    <w:nsid w:val="640E2DFE"/>
    <w:multiLevelType w:val="hybridMultilevel"/>
    <w:tmpl w:val="9BAA4104"/>
    <w:lvl w:ilvl="0" w:tplc="A134D75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6532F9F"/>
    <w:multiLevelType w:val="hybridMultilevel"/>
    <w:tmpl w:val="3F5635F6"/>
    <w:lvl w:ilvl="0" w:tplc="7E06304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92646080">
    <w:abstractNumId w:val="1"/>
  </w:num>
  <w:num w:numId="2" w16cid:durableId="623659472">
    <w:abstractNumId w:val="3"/>
  </w:num>
  <w:num w:numId="3" w16cid:durableId="1034579080">
    <w:abstractNumId w:val="4"/>
  </w:num>
  <w:num w:numId="4" w16cid:durableId="1018699847">
    <w:abstractNumId w:val="2"/>
  </w:num>
  <w:num w:numId="5" w16cid:durableId="1221746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0A5"/>
    <w:rsid w:val="000023C4"/>
    <w:rsid w:val="000133C6"/>
    <w:rsid w:val="00084CC5"/>
    <w:rsid w:val="00091243"/>
    <w:rsid w:val="000B2790"/>
    <w:rsid w:val="000B7947"/>
    <w:rsid w:val="00120F9E"/>
    <w:rsid w:val="00145DC2"/>
    <w:rsid w:val="00182B4E"/>
    <w:rsid w:val="00185F6B"/>
    <w:rsid w:val="001B43C4"/>
    <w:rsid w:val="001D6850"/>
    <w:rsid w:val="001F75B9"/>
    <w:rsid w:val="00230D46"/>
    <w:rsid w:val="002509CD"/>
    <w:rsid w:val="00255528"/>
    <w:rsid w:val="002A1020"/>
    <w:rsid w:val="002B4CF1"/>
    <w:rsid w:val="002B7B22"/>
    <w:rsid w:val="002E38CB"/>
    <w:rsid w:val="002F7851"/>
    <w:rsid w:val="00300814"/>
    <w:rsid w:val="00313D8F"/>
    <w:rsid w:val="00314CAB"/>
    <w:rsid w:val="00342EE3"/>
    <w:rsid w:val="0034373E"/>
    <w:rsid w:val="00370D7A"/>
    <w:rsid w:val="00423D41"/>
    <w:rsid w:val="0042546A"/>
    <w:rsid w:val="00440B40"/>
    <w:rsid w:val="0049527E"/>
    <w:rsid w:val="004A0BBC"/>
    <w:rsid w:val="004C7B8C"/>
    <w:rsid w:val="004E1D0C"/>
    <w:rsid w:val="00523ACF"/>
    <w:rsid w:val="00541760"/>
    <w:rsid w:val="00544BB3"/>
    <w:rsid w:val="005605BB"/>
    <w:rsid w:val="00594BE0"/>
    <w:rsid w:val="005F5785"/>
    <w:rsid w:val="00605827"/>
    <w:rsid w:val="006152C3"/>
    <w:rsid w:val="00623345"/>
    <w:rsid w:val="00623949"/>
    <w:rsid w:val="00632438"/>
    <w:rsid w:val="006332A5"/>
    <w:rsid w:val="00645AA8"/>
    <w:rsid w:val="00662793"/>
    <w:rsid w:val="006E020A"/>
    <w:rsid w:val="006E58FF"/>
    <w:rsid w:val="00701B90"/>
    <w:rsid w:val="00741441"/>
    <w:rsid w:val="00750B9B"/>
    <w:rsid w:val="007A5068"/>
    <w:rsid w:val="007E2132"/>
    <w:rsid w:val="007F15D4"/>
    <w:rsid w:val="007F7929"/>
    <w:rsid w:val="008110B7"/>
    <w:rsid w:val="0081379A"/>
    <w:rsid w:val="00821189"/>
    <w:rsid w:val="0082569B"/>
    <w:rsid w:val="008557D9"/>
    <w:rsid w:val="00893317"/>
    <w:rsid w:val="008A0576"/>
    <w:rsid w:val="008B232B"/>
    <w:rsid w:val="008E58EA"/>
    <w:rsid w:val="0090076B"/>
    <w:rsid w:val="00930E22"/>
    <w:rsid w:val="009370A5"/>
    <w:rsid w:val="00962BCC"/>
    <w:rsid w:val="009938B1"/>
    <w:rsid w:val="009A0253"/>
    <w:rsid w:val="009A05D5"/>
    <w:rsid w:val="009A76F6"/>
    <w:rsid w:val="009D021A"/>
    <w:rsid w:val="009D6789"/>
    <w:rsid w:val="009E5724"/>
    <w:rsid w:val="00A02D75"/>
    <w:rsid w:val="00A07293"/>
    <w:rsid w:val="00A078FE"/>
    <w:rsid w:val="00A10779"/>
    <w:rsid w:val="00AE3A00"/>
    <w:rsid w:val="00AF5FAF"/>
    <w:rsid w:val="00B258C4"/>
    <w:rsid w:val="00B4615D"/>
    <w:rsid w:val="00B560F7"/>
    <w:rsid w:val="00B90109"/>
    <w:rsid w:val="00BB4D3B"/>
    <w:rsid w:val="00BC447A"/>
    <w:rsid w:val="00C1104F"/>
    <w:rsid w:val="00C37C58"/>
    <w:rsid w:val="00C54557"/>
    <w:rsid w:val="00C70AE9"/>
    <w:rsid w:val="00CA44A7"/>
    <w:rsid w:val="00CB7D85"/>
    <w:rsid w:val="00CE185F"/>
    <w:rsid w:val="00CF7F92"/>
    <w:rsid w:val="00D12D8C"/>
    <w:rsid w:val="00D54609"/>
    <w:rsid w:val="00D75E96"/>
    <w:rsid w:val="00D80688"/>
    <w:rsid w:val="00DC774B"/>
    <w:rsid w:val="00DD5F6E"/>
    <w:rsid w:val="00DF495A"/>
    <w:rsid w:val="00E0236F"/>
    <w:rsid w:val="00E82097"/>
    <w:rsid w:val="00E95220"/>
    <w:rsid w:val="00EB21FF"/>
    <w:rsid w:val="00EE048D"/>
    <w:rsid w:val="00EF32C6"/>
    <w:rsid w:val="00F111B5"/>
    <w:rsid w:val="00F47982"/>
    <w:rsid w:val="00F5619D"/>
    <w:rsid w:val="00F57128"/>
    <w:rsid w:val="00F67F52"/>
    <w:rsid w:val="00FB3EBE"/>
    <w:rsid w:val="00FD67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488A5"/>
  <w15:chartTrackingRefBased/>
  <w15:docId w15:val="{82198253-A83C-4698-80EE-0792F726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0B7"/>
    <w:pPr>
      <w:spacing w:after="0" w:line="240" w:lineRule="auto"/>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370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70A5"/>
    <w:rPr>
      <w:rFonts w:ascii="Segoe UI" w:hAnsi="Segoe UI" w:cs="Segoe UI"/>
      <w:sz w:val="18"/>
      <w:szCs w:val="18"/>
    </w:rPr>
  </w:style>
  <w:style w:type="paragraph" w:styleId="Encabezado">
    <w:name w:val="header"/>
    <w:basedOn w:val="Normal"/>
    <w:link w:val="EncabezadoCar"/>
    <w:uiPriority w:val="99"/>
    <w:unhideWhenUsed/>
    <w:rsid w:val="00342EE3"/>
    <w:pPr>
      <w:tabs>
        <w:tab w:val="center" w:pos="4252"/>
        <w:tab w:val="right" w:pos="8504"/>
      </w:tabs>
    </w:pPr>
  </w:style>
  <w:style w:type="character" w:customStyle="1" w:styleId="EncabezadoCar">
    <w:name w:val="Encabezado Car"/>
    <w:basedOn w:val="Fuentedeprrafopredeter"/>
    <w:link w:val="Encabezado"/>
    <w:uiPriority w:val="99"/>
    <w:rsid w:val="00342EE3"/>
    <w:rPr>
      <w:lang w:val="gl-ES"/>
    </w:rPr>
  </w:style>
  <w:style w:type="paragraph" w:styleId="Piedepgina">
    <w:name w:val="footer"/>
    <w:basedOn w:val="Normal"/>
    <w:link w:val="PiedepginaCar"/>
    <w:uiPriority w:val="99"/>
    <w:unhideWhenUsed/>
    <w:rsid w:val="00342EE3"/>
    <w:pPr>
      <w:tabs>
        <w:tab w:val="center" w:pos="4252"/>
        <w:tab w:val="right" w:pos="8504"/>
      </w:tabs>
    </w:pPr>
  </w:style>
  <w:style w:type="character" w:customStyle="1" w:styleId="PiedepginaCar">
    <w:name w:val="Pie de página Car"/>
    <w:basedOn w:val="Fuentedeprrafopredeter"/>
    <w:link w:val="Piedepgina"/>
    <w:uiPriority w:val="99"/>
    <w:rsid w:val="00342EE3"/>
    <w:rPr>
      <w:lang w:val="gl-ES"/>
    </w:rPr>
  </w:style>
  <w:style w:type="character" w:styleId="Hipervnculo">
    <w:name w:val="Hyperlink"/>
    <w:basedOn w:val="Fuentedeprrafopredeter"/>
    <w:uiPriority w:val="99"/>
    <w:unhideWhenUsed/>
    <w:rsid w:val="008110B7"/>
    <w:rPr>
      <w:color w:val="0563C1" w:themeColor="hyperlink"/>
      <w:u w:val="single"/>
    </w:rPr>
  </w:style>
  <w:style w:type="paragraph" w:styleId="Prrafodelista">
    <w:name w:val="List Paragraph"/>
    <w:basedOn w:val="Normal"/>
    <w:uiPriority w:val="34"/>
    <w:qFormat/>
    <w:rsid w:val="00662793"/>
    <w:pPr>
      <w:spacing w:after="160" w:line="259" w:lineRule="auto"/>
      <w:ind w:left="720"/>
      <w:contextualSpacing/>
    </w:pPr>
  </w:style>
  <w:style w:type="table" w:styleId="Tablaconcuadrcula">
    <w:name w:val="Table Grid"/>
    <w:basedOn w:val="Tablanormal"/>
    <w:rsid w:val="00F67F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F67F52"/>
    <w:pPr>
      <w:tabs>
        <w:tab w:val="left" w:pos="0"/>
      </w:tabs>
      <w:suppressAutoHyphens/>
      <w:jc w:val="both"/>
    </w:pPr>
    <w:rPr>
      <w:rFonts w:ascii="Times New Roman" w:eastAsia="Times New Roman" w:hAnsi="Times New Roman" w:cs="Times New Roman"/>
      <w:sz w:val="24"/>
      <w:szCs w:val="20"/>
      <w:lang w:eastAsia="es-ES"/>
    </w:rPr>
  </w:style>
  <w:style w:type="character" w:customStyle="1" w:styleId="TextoindependienteCar">
    <w:name w:val="Texto independiente Car"/>
    <w:basedOn w:val="Fuentedeprrafopredeter"/>
    <w:link w:val="Textoindependiente"/>
    <w:rsid w:val="00F67F52"/>
    <w:rPr>
      <w:rFonts w:ascii="Times New Roman" w:eastAsia="Times New Roman" w:hAnsi="Times New Roman" w:cs="Times New Roman"/>
      <w:sz w:val="24"/>
      <w:szCs w:val="20"/>
      <w:lang w:val="gl-ES" w:eastAsia="es-ES"/>
    </w:rPr>
  </w:style>
  <w:style w:type="paragraph" w:customStyle="1" w:styleId="Default">
    <w:name w:val="Default"/>
    <w:rsid w:val="00AE3A00"/>
    <w:pPr>
      <w:autoSpaceDE w:val="0"/>
      <w:autoSpaceDN w:val="0"/>
      <w:adjustRightInd w:val="0"/>
      <w:spacing w:after="0" w:line="240" w:lineRule="auto"/>
    </w:pPr>
    <w:rPr>
      <w:rFonts w:ascii="Carlito" w:hAnsi="Carlito" w:cs="Carlito"/>
      <w:color w:val="000000"/>
      <w:sz w:val="24"/>
      <w:szCs w:val="24"/>
    </w:rPr>
  </w:style>
  <w:style w:type="paragraph" w:styleId="Sinespaciado">
    <w:name w:val="No Spacing"/>
    <w:uiPriority w:val="1"/>
    <w:qFormat/>
    <w:rsid w:val="00B461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254616">
      <w:bodyDiv w:val="1"/>
      <w:marLeft w:val="0"/>
      <w:marRight w:val="0"/>
      <w:marTop w:val="0"/>
      <w:marBottom w:val="0"/>
      <w:divBdr>
        <w:top w:val="none" w:sz="0" w:space="0" w:color="auto"/>
        <w:left w:val="none" w:sz="0" w:space="0" w:color="auto"/>
        <w:bottom w:val="none" w:sz="0" w:space="0" w:color="auto"/>
        <w:right w:val="none" w:sz="0" w:space="0" w:color="auto"/>
      </w:divBdr>
    </w:div>
    <w:div w:id="629671717">
      <w:bodyDiv w:val="1"/>
      <w:marLeft w:val="0"/>
      <w:marRight w:val="0"/>
      <w:marTop w:val="0"/>
      <w:marBottom w:val="0"/>
      <w:divBdr>
        <w:top w:val="none" w:sz="0" w:space="0" w:color="auto"/>
        <w:left w:val="none" w:sz="0" w:space="0" w:color="auto"/>
        <w:bottom w:val="none" w:sz="0" w:space="0" w:color="auto"/>
        <w:right w:val="none" w:sz="0" w:space="0" w:color="auto"/>
      </w:divBdr>
    </w:div>
    <w:div w:id="641428385">
      <w:bodyDiv w:val="1"/>
      <w:marLeft w:val="0"/>
      <w:marRight w:val="0"/>
      <w:marTop w:val="0"/>
      <w:marBottom w:val="0"/>
      <w:divBdr>
        <w:top w:val="none" w:sz="0" w:space="0" w:color="auto"/>
        <w:left w:val="none" w:sz="0" w:space="0" w:color="auto"/>
        <w:bottom w:val="none" w:sz="0" w:space="0" w:color="auto"/>
        <w:right w:val="none" w:sz="0" w:space="0" w:color="auto"/>
      </w:divBdr>
    </w:div>
    <w:div w:id="963579983">
      <w:bodyDiv w:val="1"/>
      <w:marLeft w:val="0"/>
      <w:marRight w:val="0"/>
      <w:marTop w:val="0"/>
      <w:marBottom w:val="0"/>
      <w:divBdr>
        <w:top w:val="none" w:sz="0" w:space="0" w:color="auto"/>
        <w:left w:val="none" w:sz="0" w:space="0" w:color="auto"/>
        <w:bottom w:val="none" w:sz="0" w:space="0" w:color="auto"/>
        <w:right w:val="none" w:sz="0" w:space="0" w:color="auto"/>
      </w:divBdr>
      <w:divsChild>
        <w:div w:id="340010830">
          <w:marLeft w:val="0"/>
          <w:marRight w:val="0"/>
          <w:marTop w:val="0"/>
          <w:marBottom w:val="240"/>
          <w:divBdr>
            <w:top w:val="none" w:sz="0" w:space="0" w:color="auto"/>
            <w:left w:val="none" w:sz="0" w:space="0" w:color="auto"/>
            <w:bottom w:val="none" w:sz="0" w:space="0" w:color="auto"/>
            <w:right w:val="none" w:sz="0" w:space="0" w:color="auto"/>
          </w:divBdr>
          <w:divsChild>
            <w:div w:id="1197815729">
              <w:marLeft w:val="0"/>
              <w:marRight w:val="0"/>
              <w:marTop w:val="0"/>
              <w:marBottom w:val="0"/>
              <w:divBdr>
                <w:top w:val="none" w:sz="0" w:space="0" w:color="auto"/>
                <w:left w:val="none" w:sz="0" w:space="0" w:color="auto"/>
                <w:bottom w:val="none" w:sz="0" w:space="0" w:color="auto"/>
                <w:right w:val="none" w:sz="0" w:space="0" w:color="auto"/>
              </w:divBdr>
              <w:divsChild>
                <w:div w:id="1517378898">
                  <w:marLeft w:val="0"/>
                  <w:marRight w:val="0"/>
                  <w:marTop w:val="0"/>
                  <w:marBottom w:val="0"/>
                  <w:divBdr>
                    <w:top w:val="none" w:sz="0" w:space="0" w:color="auto"/>
                    <w:left w:val="none" w:sz="0" w:space="0" w:color="auto"/>
                    <w:bottom w:val="none" w:sz="0" w:space="0" w:color="auto"/>
                    <w:right w:val="none" w:sz="0" w:space="0" w:color="auto"/>
                  </w:divBdr>
                  <w:divsChild>
                    <w:div w:id="1958675859">
                      <w:marLeft w:val="0"/>
                      <w:marRight w:val="0"/>
                      <w:marTop w:val="0"/>
                      <w:marBottom w:val="0"/>
                      <w:divBdr>
                        <w:top w:val="none" w:sz="0" w:space="0" w:color="auto"/>
                        <w:left w:val="none" w:sz="0" w:space="0" w:color="auto"/>
                        <w:bottom w:val="none" w:sz="0" w:space="0" w:color="auto"/>
                        <w:right w:val="none" w:sz="0" w:space="0" w:color="auto"/>
                      </w:divBdr>
                      <w:divsChild>
                        <w:div w:id="2015180403">
                          <w:marLeft w:val="0"/>
                          <w:marRight w:val="0"/>
                          <w:marTop w:val="0"/>
                          <w:marBottom w:val="0"/>
                          <w:divBdr>
                            <w:top w:val="none" w:sz="0" w:space="0" w:color="auto"/>
                            <w:left w:val="none" w:sz="0" w:space="0" w:color="auto"/>
                            <w:bottom w:val="none" w:sz="0" w:space="0" w:color="auto"/>
                            <w:right w:val="none" w:sz="0" w:space="0" w:color="auto"/>
                          </w:divBdr>
                          <w:divsChild>
                            <w:div w:id="98392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38247">
          <w:marLeft w:val="0"/>
          <w:marRight w:val="0"/>
          <w:marTop w:val="0"/>
          <w:marBottom w:val="0"/>
          <w:divBdr>
            <w:top w:val="none" w:sz="0" w:space="0" w:color="auto"/>
            <w:left w:val="none" w:sz="0" w:space="0" w:color="auto"/>
            <w:bottom w:val="none" w:sz="0" w:space="0" w:color="auto"/>
            <w:right w:val="none" w:sz="0" w:space="0" w:color="auto"/>
          </w:divBdr>
          <w:divsChild>
            <w:div w:id="1898390673">
              <w:marLeft w:val="0"/>
              <w:marRight w:val="0"/>
              <w:marTop w:val="0"/>
              <w:marBottom w:val="0"/>
              <w:divBdr>
                <w:top w:val="none" w:sz="0" w:space="0" w:color="auto"/>
                <w:left w:val="none" w:sz="0" w:space="0" w:color="auto"/>
                <w:bottom w:val="none" w:sz="0" w:space="0" w:color="auto"/>
                <w:right w:val="none" w:sz="0" w:space="0" w:color="auto"/>
              </w:divBdr>
            </w:div>
            <w:div w:id="1813206566">
              <w:marLeft w:val="0"/>
              <w:marRight w:val="0"/>
              <w:marTop w:val="0"/>
              <w:marBottom w:val="0"/>
              <w:divBdr>
                <w:top w:val="none" w:sz="0" w:space="0" w:color="auto"/>
                <w:left w:val="none" w:sz="0" w:space="0" w:color="auto"/>
                <w:bottom w:val="none" w:sz="0" w:space="0" w:color="auto"/>
                <w:right w:val="none" w:sz="0" w:space="0" w:color="auto"/>
              </w:divBdr>
            </w:div>
            <w:div w:id="549727309">
              <w:marLeft w:val="0"/>
              <w:marRight w:val="0"/>
              <w:marTop w:val="0"/>
              <w:marBottom w:val="0"/>
              <w:divBdr>
                <w:top w:val="none" w:sz="0" w:space="0" w:color="auto"/>
                <w:left w:val="none" w:sz="0" w:space="0" w:color="auto"/>
                <w:bottom w:val="none" w:sz="0" w:space="0" w:color="auto"/>
                <w:right w:val="none" w:sz="0" w:space="0" w:color="auto"/>
              </w:divBdr>
            </w:div>
            <w:div w:id="678318366">
              <w:marLeft w:val="0"/>
              <w:marRight w:val="0"/>
              <w:marTop w:val="0"/>
              <w:marBottom w:val="0"/>
              <w:divBdr>
                <w:top w:val="none" w:sz="0" w:space="0" w:color="auto"/>
                <w:left w:val="none" w:sz="0" w:space="0" w:color="auto"/>
                <w:bottom w:val="none" w:sz="0" w:space="0" w:color="auto"/>
                <w:right w:val="none" w:sz="0" w:space="0" w:color="auto"/>
              </w:divBdr>
            </w:div>
          </w:divsChild>
        </w:div>
        <w:div w:id="1849757248">
          <w:marLeft w:val="0"/>
          <w:marRight w:val="0"/>
          <w:marTop w:val="0"/>
          <w:marBottom w:val="0"/>
          <w:divBdr>
            <w:top w:val="none" w:sz="0" w:space="0" w:color="auto"/>
            <w:left w:val="none" w:sz="0" w:space="0" w:color="auto"/>
            <w:bottom w:val="none" w:sz="0" w:space="0" w:color="auto"/>
            <w:right w:val="none" w:sz="0" w:space="0" w:color="auto"/>
          </w:divBdr>
        </w:div>
      </w:divsChild>
    </w:div>
    <w:div w:id="1271622022">
      <w:bodyDiv w:val="1"/>
      <w:marLeft w:val="0"/>
      <w:marRight w:val="0"/>
      <w:marTop w:val="0"/>
      <w:marBottom w:val="0"/>
      <w:divBdr>
        <w:top w:val="none" w:sz="0" w:space="0" w:color="auto"/>
        <w:left w:val="none" w:sz="0" w:space="0" w:color="auto"/>
        <w:bottom w:val="none" w:sz="0" w:space="0" w:color="auto"/>
        <w:right w:val="none" w:sz="0" w:space="0" w:color="auto"/>
      </w:divBdr>
      <w:divsChild>
        <w:div w:id="279339200">
          <w:marLeft w:val="0"/>
          <w:marRight w:val="0"/>
          <w:marTop w:val="0"/>
          <w:marBottom w:val="0"/>
          <w:divBdr>
            <w:top w:val="none" w:sz="0" w:space="0" w:color="auto"/>
            <w:left w:val="none" w:sz="0" w:space="0" w:color="auto"/>
            <w:bottom w:val="none" w:sz="0" w:space="0" w:color="auto"/>
            <w:right w:val="none" w:sz="0" w:space="0" w:color="auto"/>
          </w:divBdr>
        </w:div>
        <w:div w:id="936138697">
          <w:marLeft w:val="0"/>
          <w:marRight w:val="0"/>
          <w:marTop w:val="0"/>
          <w:marBottom w:val="0"/>
          <w:divBdr>
            <w:top w:val="none" w:sz="0" w:space="0" w:color="auto"/>
            <w:left w:val="none" w:sz="0" w:space="0" w:color="auto"/>
            <w:bottom w:val="none" w:sz="0" w:space="0" w:color="auto"/>
            <w:right w:val="none" w:sz="0" w:space="0" w:color="auto"/>
          </w:divBdr>
        </w:div>
        <w:div w:id="1436443421">
          <w:marLeft w:val="0"/>
          <w:marRight w:val="0"/>
          <w:marTop w:val="0"/>
          <w:marBottom w:val="0"/>
          <w:divBdr>
            <w:top w:val="none" w:sz="0" w:space="0" w:color="auto"/>
            <w:left w:val="none" w:sz="0" w:space="0" w:color="auto"/>
            <w:bottom w:val="none" w:sz="0" w:space="0" w:color="auto"/>
            <w:right w:val="none" w:sz="0" w:space="0" w:color="auto"/>
          </w:divBdr>
        </w:div>
        <w:div w:id="1951736703">
          <w:marLeft w:val="0"/>
          <w:marRight w:val="0"/>
          <w:marTop w:val="0"/>
          <w:marBottom w:val="0"/>
          <w:divBdr>
            <w:top w:val="none" w:sz="0" w:space="0" w:color="auto"/>
            <w:left w:val="none" w:sz="0" w:space="0" w:color="auto"/>
            <w:bottom w:val="none" w:sz="0" w:space="0" w:color="auto"/>
            <w:right w:val="none" w:sz="0" w:space="0" w:color="auto"/>
          </w:divBdr>
        </w:div>
        <w:div w:id="1577015166">
          <w:marLeft w:val="0"/>
          <w:marRight w:val="0"/>
          <w:marTop w:val="0"/>
          <w:marBottom w:val="0"/>
          <w:divBdr>
            <w:top w:val="none" w:sz="0" w:space="0" w:color="auto"/>
            <w:left w:val="none" w:sz="0" w:space="0" w:color="auto"/>
            <w:bottom w:val="none" w:sz="0" w:space="0" w:color="auto"/>
            <w:right w:val="none" w:sz="0" w:space="0" w:color="auto"/>
          </w:divBdr>
        </w:div>
        <w:div w:id="580993531">
          <w:marLeft w:val="0"/>
          <w:marRight w:val="0"/>
          <w:marTop w:val="0"/>
          <w:marBottom w:val="0"/>
          <w:divBdr>
            <w:top w:val="none" w:sz="0" w:space="0" w:color="auto"/>
            <w:left w:val="none" w:sz="0" w:space="0" w:color="auto"/>
            <w:bottom w:val="none" w:sz="0" w:space="0" w:color="auto"/>
            <w:right w:val="none" w:sz="0" w:space="0" w:color="auto"/>
          </w:divBdr>
        </w:div>
        <w:div w:id="1758331758">
          <w:marLeft w:val="0"/>
          <w:marRight w:val="0"/>
          <w:marTop w:val="0"/>
          <w:marBottom w:val="0"/>
          <w:divBdr>
            <w:top w:val="none" w:sz="0" w:space="0" w:color="auto"/>
            <w:left w:val="none" w:sz="0" w:space="0" w:color="auto"/>
            <w:bottom w:val="none" w:sz="0" w:space="0" w:color="auto"/>
            <w:right w:val="none" w:sz="0" w:space="0" w:color="auto"/>
          </w:divBdr>
        </w:div>
        <w:div w:id="242615211">
          <w:marLeft w:val="0"/>
          <w:marRight w:val="0"/>
          <w:marTop w:val="0"/>
          <w:marBottom w:val="0"/>
          <w:divBdr>
            <w:top w:val="none" w:sz="0" w:space="0" w:color="auto"/>
            <w:left w:val="none" w:sz="0" w:space="0" w:color="auto"/>
            <w:bottom w:val="none" w:sz="0" w:space="0" w:color="auto"/>
            <w:right w:val="none" w:sz="0" w:space="0" w:color="auto"/>
          </w:divBdr>
        </w:div>
        <w:div w:id="972321939">
          <w:marLeft w:val="0"/>
          <w:marRight w:val="0"/>
          <w:marTop w:val="0"/>
          <w:marBottom w:val="0"/>
          <w:divBdr>
            <w:top w:val="none" w:sz="0" w:space="0" w:color="auto"/>
            <w:left w:val="none" w:sz="0" w:space="0" w:color="auto"/>
            <w:bottom w:val="none" w:sz="0" w:space="0" w:color="auto"/>
            <w:right w:val="none" w:sz="0" w:space="0" w:color="auto"/>
          </w:divBdr>
        </w:div>
      </w:divsChild>
    </w:div>
    <w:div w:id="1770664687">
      <w:bodyDiv w:val="1"/>
      <w:marLeft w:val="0"/>
      <w:marRight w:val="0"/>
      <w:marTop w:val="0"/>
      <w:marBottom w:val="0"/>
      <w:divBdr>
        <w:top w:val="none" w:sz="0" w:space="0" w:color="auto"/>
        <w:left w:val="none" w:sz="0" w:space="0" w:color="auto"/>
        <w:bottom w:val="none" w:sz="0" w:space="0" w:color="auto"/>
        <w:right w:val="none" w:sz="0" w:space="0" w:color="auto"/>
      </w:divBdr>
    </w:div>
    <w:div w:id="1782457046">
      <w:bodyDiv w:val="1"/>
      <w:marLeft w:val="0"/>
      <w:marRight w:val="0"/>
      <w:marTop w:val="0"/>
      <w:marBottom w:val="0"/>
      <w:divBdr>
        <w:top w:val="none" w:sz="0" w:space="0" w:color="auto"/>
        <w:left w:val="none" w:sz="0" w:space="0" w:color="auto"/>
        <w:bottom w:val="none" w:sz="0" w:space="0" w:color="auto"/>
        <w:right w:val="none" w:sz="0" w:space="0" w:color="auto"/>
      </w:divBdr>
    </w:div>
    <w:div w:id="1790197291">
      <w:bodyDiv w:val="1"/>
      <w:marLeft w:val="0"/>
      <w:marRight w:val="0"/>
      <w:marTop w:val="0"/>
      <w:marBottom w:val="0"/>
      <w:divBdr>
        <w:top w:val="none" w:sz="0" w:space="0" w:color="auto"/>
        <w:left w:val="none" w:sz="0" w:space="0" w:color="auto"/>
        <w:bottom w:val="none" w:sz="0" w:space="0" w:color="auto"/>
        <w:right w:val="none" w:sz="0" w:space="0" w:color="auto"/>
      </w:divBdr>
    </w:div>
    <w:div w:id="1915241885">
      <w:bodyDiv w:val="1"/>
      <w:marLeft w:val="0"/>
      <w:marRight w:val="0"/>
      <w:marTop w:val="0"/>
      <w:marBottom w:val="0"/>
      <w:divBdr>
        <w:top w:val="none" w:sz="0" w:space="0" w:color="auto"/>
        <w:left w:val="none" w:sz="0" w:space="0" w:color="auto"/>
        <w:bottom w:val="none" w:sz="0" w:space="0" w:color="auto"/>
        <w:right w:val="none" w:sz="0" w:space="0" w:color="auto"/>
      </w:divBdr>
    </w:div>
    <w:div w:id="192822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394C0-FCF5-4B1F-8187-A5E647FB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1865</Words>
  <Characters>10261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arquivomunicipal</dc:creator>
  <cp:keywords/>
  <dc:description/>
  <cp:lastModifiedBy>loxi</cp:lastModifiedBy>
  <cp:revision>2</cp:revision>
  <cp:lastPrinted>2019-08-23T07:06:00Z</cp:lastPrinted>
  <dcterms:created xsi:type="dcterms:W3CDTF">2022-11-11T08:10:00Z</dcterms:created>
  <dcterms:modified xsi:type="dcterms:W3CDTF">2022-11-11T08:10:00Z</dcterms:modified>
</cp:coreProperties>
</file>