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7A4" w:rsidRDefault="00BD17A4" w:rsidP="00173E3B">
      <w:pPr>
        <w:rPr>
          <w:b/>
          <w:u w:val="single"/>
        </w:rPr>
      </w:pPr>
      <w:r w:rsidRPr="00341634">
        <w:rPr>
          <w:b/>
          <w:u w:val="single"/>
        </w:rPr>
        <w:t>Premios por participación</w:t>
      </w:r>
      <w:r w:rsidR="00173E3B">
        <w:rPr>
          <w:b/>
          <w:u w:val="single"/>
        </w:rPr>
        <w:t xml:space="preserve"> </w:t>
      </w:r>
      <w:r w:rsidRPr="00341634">
        <w:rPr>
          <w:b/>
          <w:u w:val="single"/>
        </w:rPr>
        <w:t xml:space="preserve">en la Cabalgata de Reyes </w:t>
      </w:r>
      <w:r>
        <w:rPr>
          <w:b/>
          <w:u w:val="single"/>
        </w:rPr>
        <w:t>Magos 2023</w:t>
      </w:r>
      <w:r w:rsidRPr="00341634">
        <w:rPr>
          <w:b/>
          <w:u w:val="single"/>
        </w:rPr>
        <w:t xml:space="preserve"> en Miajadas, Alonso Ojeda y Casar de</w:t>
      </w:r>
      <w:r w:rsidR="00173E3B">
        <w:rPr>
          <w:b/>
          <w:u w:val="single"/>
        </w:rPr>
        <w:t xml:space="preserve"> </w:t>
      </w:r>
      <w:r w:rsidRPr="00341634">
        <w:rPr>
          <w:b/>
          <w:u w:val="single"/>
        </w:rPr>
        <w:t>Miajadas.</w:t>
      </w:r>
      <w:bookmarkStart w:id="0" w:name="_GoBack"/>
      <w:bookmarkEnd w:id="0"/>
    </w:p>
    <w:p w:rsidR="00BD17A4" w:rsidRDefault="00BD17A4" w:rsidP="00521005">
      <w:pPr>
        <w:rPr>
          <w:b/>
          <w:u w:val="single"/>
        </w:rPr>
      </w:pPr>
      <w:r w:rsidRPr="005A4A20">
        <w:rPr>
          <w:b/>
          <w:u w:val="single"/>
        </w:rPr>
        <w:t xml:space="preserve">1. Bases reguladoras </w:t>
      </w:r>
    </w:p>
    <w:p w:rsidR="00521005" w:rsidRDefault="00521005" w:rsidP="00521005">
      <w:r>
        <w:t>Estas subvenciones se regirán por lo establecido en la presente convocatoria; en su caso, en las bases de ejecución del presupuesto,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521005" w:rsidRDefault="00521005" w:rsidP="00521005">
      <w:r>
        <w:t>Las bases reguladoras mínimas para la concesión de estas subvenciones están contenidas en la ORDENANZA MUNICIPAL ESPECÍFICA DE SUBVENCIONES EN MATERIA DE FESTEJOS, OCIO Y TIEMPO LIBRE, CULTURA, JUVENTUD, EDUCACIÓN, PARTICIPACIÓN CIUDADANA, ASOCIACIONISMO, MAYORES, MUJERES E IGUALDAD DE OPORTUNIDADES, CONSUMO, COMERCIO, DEPORTES, DESARROLLO LOCAL Y MEDIO AMBIENTE. AYUNTAMIENTO DE MIAJADAS (CÁCERES). Así pues, el órgano competente para la aprobación de las presentes bases específicas y de la convocatoria de las mismas será el Sr. Alcalde, de conformidad con lo establecido en el artículo 8 a) de la propia Ordenanza.</w:t>
      </w:r>
    </w:p>
    <w:p w:rsidR="00521005" w:rsidRPr="00521005" w:rsidRDefault="00521005" w:rsidP="00521005">
      <w: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w:t>
      </w:r>
    </w:p>
    <w:p w:rsidR="00BD17A4" w:rsidRDefault="00BD17A4" w:rsidP="00521005">
      <w:pPr>
        <w:pStyle w:val="Ttulo2"/>
        <w:tabs>
          <w:tab w:val="left" w:pos="591"/>
        </w:tabs>
        <w:ind w:left="0" w:firstLine="0"/>
        <w:rPr>
          <w:u w:val="none"/>
        </w:rPr>
      </w:pPr>
      <w:r>
        <w:t>2. Créditos</w:t>
      </w:r>
      <w:r>
        <w:rPr>
          <w:spacing w:val="-5"/>
        </w:rPr>
        <w:t xml:space="preserve"> </w:t>
      </w:r>
      <w:r>
        <w:t>Presupuestarios.</w:t>
      </w:r>
    </w:p>
    <w:p w:rsidR="00BD17A4" w:rsidRDefault="00BD17A4" w:rsidP="00521005">
      <w:pPr>
        <w:pStyle w:val="Textoindependiente"/>
        <w:spacing w:before="5"/>
        <w:rPr>
          <w:b/>
          <w:sz w:val="12"/>
        </w:rPr>
      </w:pPr>
    </w:p>
    <w:p w:rsidR="00BD17A4" w:rsidRPr="00BA436C" w:rsidRDefault="00BD17A4" w:rsidP="00521005">
      <w:pPr>
        <w:pStyle w:val="Textoindependiente"/>
        <w:spacing w:before="101"/>
        <w:ind w:right="134"/>
        <w:jc w:val="both"/>
      </w:pPr>
      <w:r>
        <w:t xml:space="preserve">La cuantía total máxima de las subvenciones-premios convocados es según número de carrozas, grupos </w:t>
      </w:r>
      <w:r>
        <w:rPr>
          <w:spacing w:val="-54"/>
        </w:rPr>
        <w:t xml:space="preserve"> </w:t>
      </w:r>
      <w:r>
        <w:t>u otros elementos, debidamente inscritos y que hayan participado efectivamente en el desfile-cabalgata</w:t>
      </w:r>
      <w:r>
        <w:rPr>
          <w:spacing w:val="-54"/>
        </w:rPr>
        <w:t xml:space="preserve"> </w:t>
      </w:r>
      <w:r>
        <w:t>de</w:t>
      </w:r>
      <w:r>
        <w:rPr>
          <w:spacing w:val="-3"/>
        </w:rPr>
        <w:t xml:space="preserve"> </w:t>
      </w:r>
      <w:r>
        <w:t>Reyes</w:t>
      </w:r>
      <w:r>
        <w:rPr>
          <w:spacing w:val="-1"/>
        </w:rPr>
        <w:t xml:space="preserve"> </w:t>
      </w:r>
      <w:r>
        <w:t>2023 a</w:t>
      </w:r>
      <w:r>
        <w:rPr>
          <w:spacing w:val="-2"/>
        </w:rPr>
        <w:t xml:space="preserve"> </w:t>
      </w:r>
      <w:r>
        <w:t>celebrar</w:t>
      </w:r>
      <w:r>
        <w:rPr>
          <w:spacing w:val="-1"/>
        </w:rPr>
        <w:t xml:space="preserve"> </w:t>
      </w:r>
      <w:r>
        <w:t>el</w:t>
      </w:r>
      <w:r>
        <w:rPr>
          <w:spacing w:val="-2"/>
        </w:rPr>
        <w:t xml:space="preserve"> </w:t>
      </w:r>
      <w:r>
        <w:t>día 5</w:t>
      </w:r>
      <w:r>
        <w:rPr>
          <w:spacing w:val="-1"/>
        </w:rPr>
        <w:t xml:space="preserve"> </w:t>
      </w:r>
      <w:r>
        <w:t>de</w:t>
      </w:r>
      <w:r>
        <w:rPr>
          <w:spacing w:val="-2"/>
        </w:rPr>
        <w:t xml:space="preserve"> </w:t>
      </w:r>
      <w:r>
        <w:t>enero</w:t>
      </w:r>
      <w:r>
        <w:rPr>
          <w:spacing w:val="-1"/>
        </w:rPr>
        <w:t xml:space="preserve"> </w:t>
      </w:r>
      <w:r>
        <w:t>de</w:t>
      </w:r>
      <w:r>
        <w:rPr>
          <w:spacing w:val="-1"/>
        </w:rPr>
        <w:t xml:space="preserve"> </w:t>
      </w:r>
      <w:r>
        <w:t>2023</w:t>
      </w:r>
      <w:r>
        <w:rPr>
          <w:i/>
        </w:rPr>
        <w:t xml:space="preserve"> </w:t>
      </w:r>
      <w:r>
        <w:t>en Miajadas, Alonso de Ojeda y Casar de Miajadas</w:t>
      </w:r>
    </w:p>
    <w:p w:rsidR="00BD17A4" w:rsidRDefault="00BD17A4" w:rsidP="00521005">
      <w:pPr>
        <w:pStyle w:val="Textoindependiente"/>
        <w:spacing w:before="9"/>
        <w:rPr>
          <w:i/>
          <w:sz w:val="20"/>
        </w:rPr>
      </w:pPr>
    </w:p>
    <w:p w:rsidR="00BD17A4" w:rsidRDefault="00BD17A4" w:rsidP="00521005">
      <w:pPr>
        <w:pStyle w:val="Textoindependiente"/>
        <w:spacing w:before="6"/>
      </w:pPr>
      <w:r>
        <w:t>La subvención se imputa a la aplicación presupuestaria 338/48100. La cuantía de la subvención  asciende a 300,00 € por carroza y/o elemento; el importe máximo total de subv</w:t>
      </w:r>
      <w:r w:rsidR="00521005">
        <w:t>enciones a conceder asciende a 7</w:t>
      </w:r>
      <w:r>
        <w:t>.000,00 € equivalente a la participación de 2</w:t>
      </w:r>
      <w:r w:rsidR="00521005">
        <w:t>3 carrozas y/o elementos.</w:t>
      </w:r>
    </w:p>
    <w:p w:rsidR="00521005" w:rsidRDefault="00521005" w:rsidP="00521005">
      <w:pPr>
        <w:pStyle w:val="Textoindependiente"/>
        <w:spacing w:before="6"/>
        <w:rPr>
          <w:sz w:val="20"/>
        </w:rPr>
      </w:pPr>
    </w:p>
    <w:p w:rsidR="00BD17A4" w:rsidRDefault="00BD17A4" w:rsidP="00521005">
      <w:r>
        <w:t>Se trata de un supuesto de tramitación anticipada y se subordina la autorización y/o disposición del gasto al crédito para el ejercicio en que se autorice y/o disponga en el presupuesto, de conformidad con lo dispuesto en el artículo 56 del Real Decreto 887/2006, de 21 de julio, por el que se apruebe el Reglamento de Ley 38/2003, de 17 de noviembre, General de Subvenciones.</w:t>
      </w:r>
    </w:p>
    <w:p w:rsidR="00BD17A4" w:rsidRPr="005A4A20" w:rsidRDefault="00BD17A4" w:rsidP="00521005">
      <w:pPr>
        <w:rPr>
          <w:b/>
        </w:rPr>
      </w:pPr>
    </w:p>
    <w:p w:rsidR="00BD17A4" w:rsidRPr="00521005" w:rsidRDefault="00521005" w:rsidP="00521005">
      <w:pPr>
        <w:rPr>
          <w:b/>
          <w:u w:val="single"/>
        </w:rPr>
      </w:pPr>
      <w:r w:rsidRPr="00521005">
        <w:rPr>
          <w:b/>
          <w:u w:val="single"/>
        </w:rPr>
        <w:t xml:space="preserve"> </w:t>
      </w:r>
      <w:r w:rsidR="00BD17A4" w:rsidRPr="00521005">
        <w:rPr>
          <w:b/>
          <w:u w:val="single"/>
        </w:rPr>
        <w:t xml:space="preserve">3. Objeto, Condiciones y Finalidad de la Concesión de la Subvención </w:t>
      </w:r>
    </w:p>
    <w:p w:rsidR="00BD17A4" w:rsidRDefault="00BD17A4" w:rsidP="00521005">
      <w:pPr>
        <w:pStyle w:val="Textoindependiente"/>
        <w:spacing w:before="101"/>
        <w:ind w:right="142"/>
        <w:jc w:val="both"/>
      </w:pPr>
      <w:r>
        <w:t>La subvención tiene</w:t>
      </w:r>
      <w:r>
        <w:rPr>
          <w:spacing w:val="1"/>
        </w:rPr>
        <w:t xml:space="preserve"> </w:t>
      </w:r>
      <w:r>
        <w:t>por finalidad</w:t>
      </w:r>
      <w:r>
        <w:rPr>
          <w:spacing w:val="1"/>
        </w:rPr>
        <w:t xml:space="preserve"> </w:t>
      </w:r>
      <w:r>
        <w:t>el fomento</w:t>
      </w:r>
      <w:r>
        <w:rPr>
          <w:spacing w:val="56"/>
        </w:rPr>
        <w:t xml:space="preserve"> </w:t>
      </w:r>
      <w:r>
        <w:t>de la participación ciudadana en eventos de ocio y</w:t>
      </w:r>
      <w:r>
        <w:rPr>
          <w:spacing w:val="1"/>
        </w:rPr>
        <w:t xml:space="preserve"> </w:t>
      </w:r>
      <w:r>
        <w:t>culturales con</w:t>
      </w:r>
      <w:r>
        <w:rPr>
          <w:spacing w:val="-4"/>
        </w:rPr>
        <w:t xml:space="preserve"> </w:t>
      </w:r>
      <w:r>
        <w:t>efectos muy</w:t>
      </w:r>
      <w:r>
        <w:rPr>
          <w:spacing w:val="-2"/>
        </w:rPr>
        <w:t xml:space="preserve"> </w:t>
      </w:r>
      <w:r>
        <w:t>positivos</w:t>
      </w:r>
      <w:r>
        <w:rPr>
          <w:spacing w:val="-3"/>
        </w:rPr>
        <w:t xml:space="preserve"> </w:t>
      </w:r>
      <w:r>
        <w:t>para</w:t>
      </w:r>
      <w:r>
        <w:rPr>
          <w:spacing w:val="-4"/>
        </w:rPr>
        <w:t xml:space="preserve"> </w:t>
      </w:r>
      <w:r>
        <w:t>la</w:t>
      </w:r>
      <w:r>
        <w:rPr>
          <w:spacing w:val="-1"/>
        </w:rPr>
        <w:t xml:space="preserve"> </w:t>
      </w:r>
      <w:r>
        <w:t>población</w:t>
      </w:r>
      <w:r>
        <w:rPr>
          <w:spacing w:val="-1"/>
        </w:rPr>
        <w:t xml:space="preserve"> </w:t>
      </w:r>
      <w:r>
        <w:t xml:space="preserve">infantil y juvenil </w:t>
      </w:r>
      <w:r>
        <w:rPr>
          <w:spacing w:val="-4"/>
        </w:rPr>
        <w:t xml:space="preserve"> </w:t>
      </w:r>
      <w:r>
        <w:t>del</w:t>
      </w:r>
      <w:r>
        <w:rPr>
          <w:spacing w:val="-3"/>
        </w:rPr>
        <w:t xml:space="preserve"> </w:t>
      </w:r>
      <w:r>
        <w:t>municipio</w:t>
      </w:r>
      <w:r>
        <w:rPr>
          <w:spacing w:val="-2"/>
        </w:rPr>
        <w:t xml:space="preserve"> </w:t>
      </w:r>
      <w:r>
        <w:t>y</w:t>
      </w:r>
      <w:r>
        <w:rPr>
          <w:spacing w:val="-2"/>
        </w:rPr>
        <w:t xml:space="preserve"> </w:t>
      </w:r>
      <w:r>
        <w:t>sus</w:t>
      </w:r>
      <w:r>
        <w:rPr>
          <w:spacing w:val="-2"/>
        </w:rPr>
        <w:t xml:space="preserve"> </w:t>
      </w:r>
      <w:r>
        <w:t>pedanías.</w:t>
      </w:r>
    </w:p>
    <w:p w:rsidR="00BD17A4" w:rsidRDefault="00BD17A4" w:rsidP="00521005">
      <w:pPr>
        <w:pStyle w:val="Textoindependiente"/>
        <w:spacing w:before="9"/>
        <w:rPr>
          <w:sz w:val="20"/>
        </w:rPr>
      </w:pPr>
    </w:p>
    <w:p w:rsidR="00BD17A4" w:rsidRDefault="00BD17A4" w:rsidP="00521005">
      <w:pPr>
        <w:pStyle w:val="Textoindependiente"/>
        <w:ind w:right="139"/>
        <w:jc w:val="both"/>
      </w:pPr>
      <w:r>
        <w:t>Serán</w:t>
      </w:r>
      <w:r>
        <w:rPr>
          <w:spacing w:val="1"/>
        </w:rPr>
        <w:t xml:space="preserve"> </w:t>
      </w:r>
      <w:r>
        <w:t>objeto</w:t>
      </w:r>
      <w:r>
        <w:rPr>
          <w:spacing w:val="1"/>
        </w:rPr>
        <w:t xml:space="preserve"> </w:t>
      </w:r>
      <w:r>
        <w:t>de</w:t>
      </w:r>
      <w:r>
        <w:rPr>
          <w:spacing w:val="1"/>
        </w:rPr>
        <w:t xml:space="preserve"> </w:t>
      </w:r>
      <w:r>
        <w:t>subvención las</w:t>
      </w:r>
      <w:r>
        <w:rPr>
          <w:spacing w:val="1"/>
        </w:rPr>
        <w:t xml:space="preserve"> </w:t>
      </w:r>
      <w:r>
        <w:t>siguientes</w:t>
      </w:r>
      <w:r>
        <w:rPr>
          <w:spacing w:val="1"/>
        </w:rPr>
        <w:t xml:space="preserve"> </w:t>
      </w:r>
      <w:r>
        <w:t>actividades:</w:t>
      </w:r>
      <w:r>
        <w:rPr>
          <w:spacing w:val="1"/>
        </w:rPr>
        <w:t xml:space="preserve"> </w:t>
      </w:r>
      <w:r>
        <w:t>Participación</w:t>
      </w:r>
      <w:r>
        <w:rPr>
          <w:spacing w:val="1"/>
        </w:rPr>
        <w:t xml:space="preserve"> </w:t>
      </w:r>
      <w:r>
        <w:t>de</w:t>
      </w:r>
      <w:r>
        <w:rPr>
          <w:spacing w:val="1"/>
        </w:rPr>
        <w:t xml:space="preserve"> </w:t>
      </w:r>
      <w:r>
        <w:t>Carrozas,</w:t>
      </w:r>
      <w:r>
        <w:rPr>
          <w:spacing w:val="1"/>
        </w:rPr>
        <w:t xml:space="preserve"> </w:t>
      </w:r>
      <w:r>
        <w:t>Grupos</w:t>
      </w:r>
      <w:r>
        <w:rPr>
          <w:spacing w:val="1"/>
        </w:rPr>
        <w:t xml:space="preserve"> </w:t>
      </w:r>
      <w:r>
        <w:t>u</w:t>
      </w:r>
      <w:r>
        <w:rPr>
          <w:spacing w:val="1"/>
        </w:rPr>
        <w:t xml:space="preserve"> </w:t>
      </w:r>
      <w:r>
        <w:t>otros</w:t>
      </w:r>
      <w:r>
        <w:rPr>
          <w:spacing w:val="1"/>
        </w:rPr>
        <w:t xml:space="preserve"> </w:t>
      </w:r>
      <w:r>
        <w:t>elementos en la Cabalgata de Reyes de 2023 que se hayan inscrito previamente, hasta el día 23 de</w:t>
      </w:r>
      <w:r>
        <w:rPr>
          <w:spacing w:val="1"/>
        </w:rPr>
        <w:t xml:space="preserve"> </w:t>
      </w:r>
      <w:r>
        <w:t>diciembre</w:t>
      </w:r>
      <w:r>
        <w:rPr>
          <w:spacing w:val="13"/>
        </w:rPr>
        <w:t xml:space="preserve"> </w:t>
      </w:r>
      <w:r>
        <w:t>de</w:t>
      </w:r>
      <w:r>
        <w:rPr>
          <w:spacing w:val="12"/>
        </w:rPr>
        <w:t xml:space="preserve"> </w:t>
      </w:r>
      <w:r>
        <w:t>2022,</w:t>
      </w:r>
      <w:r>
        <w:rPr>
          <w:spacing w:val="13"/>
        </w:rPr>
        <w:t xml:space="preserve"> </w:t>
      </w:r>
      <w:r>
        <w:t>en</w:t>
      </w:r>
      <w:r>
        <w:rPr>
          <w:spacing w:val="16"/>
        </w:rPr>
        <w:t xml:space="preserve"> </w:t>
      </w:r>
      <w:r>
        <w:t>el</w:t>
      </w:r>
      <w:r>
        <w:rPr>
          <w:spacing w:val="13"/>
        </w:rPr>
        <w:t xml:space="preserve"> </w:t>
      </w:r>
      <w:r>
        <w:t>Complejo</w:t>
      </w:r>
      <w:r>
        <w:rPr>
          <w:spacing w:val="15"/>
        </w:rPr>
        <w:t xml:space="preserve"> </w:t>
      </w:r>
      <w:r>
        <w:t>Cultural</w:t>
      </w:r>
      <w:r>
        <w:rPr>
          <w:spacing w:val="13"/>
        </w:rPr>
        <w:t xml:space="preserve"> </w:t>
      </w:r>
      <w:r>
        <w:t>Palacio</w:t>
      </w:r>
      <w:r>
        <w:rPr>
          <w:spacing w:val="14"/>
        </w:rPr>
        <w:t xml:space="preserve"> </w:t>
      </w:r>
      <w:r>
        <w:t>“Obispo</w:t>
      </w:r>
      <w:r>
        <w:rPr>
          <w:spacing w:val="15"/>
        </w:rPr>
        <w:t xml:space="preserve"> </w:t>
      </w:r>
      <w:r>
        <w:t>Solís”,</w:t>
      </w:r>
      <w:r>
        <w:rPr>
          <w:spacing w:val="13"/>
        </w:rPr>
        <w:t xml:space="preserve"> </w:t>
      </w:r>
      <w:r>
        <w:t>en</w:t>
      </w:r>
      <w:r>
        <w:rPr>
          <w:spacing w:val="13"/>
        </w:rPr>
        <w:t xml:space="preserve"> </w:t>
      </w:r>
      <w:r>
        <w:t>Miajadas,</w:t>
      </w:r>
      <w:r>
        <w:rPr>
          <w:spacing w:val="14"/>
        </w:rPr>
        <w:t xml:space="preserve"> </w:t>
      </w:r>
      <w:r>
        <w:t>en</w:t>
      </w:r>
      <w:r>
        <w:rPr>
          <w:spacing w:val="14"/>
        </w:rPr>
        <w:t xml:space="preserve"> </w:t>
      </w:r>
      <w:r>
        <w:t>horario</w:t>
      </w:r>
      <w:r>
        <w:rPr>
          <w:spacing w:val="15"/>
        </w:rPr>
        <w:t xml:space="preserve"> </w:t>
      </w:r>
      <w:r>
        <w:t>de</w:t>
      </w:r>
      <w:r>
        <w:rPr>
          <w:spacing w:val="15"/>
        </w:rPr>
        <w:t xml:space="preserve"> </w:t>
      </w:r>
      <w:r>
        <w:t>09.00</w:t>
      </w:r>
      <w:r>
        <w:rPr>
          <w:spacing w:val="15"/>
        </w:rPr>
        <w:t xml:space="preserve"> </w:t>
      </w:r>
      <w:r>
        <w:t>a 14.30</w:t>
      </w:r>
      <w:r>
        <w:rPr>
          <w:spacing w:val="-2"/>
        </w:rPr>
        <w:t xml:space="preserve"> </w:t>
      </w:r>
      <w:r>
        <w:t>horas.</w:t>
      </w:r>
    </w:p>
    <w:p w:rsidR="00BD17A4" w:rsidRDefault="00BD17A4" w:rsidP="00521005">
      <w:pPr>
        <w:pStyle w:val="Textoindependiente"/>
        <w:spacing w:before="11"/>
        <w:rPr>
          <w:sz w:val="20"/>
        </w:rPr>
      </w:pPr>
    </w:p>
    <w:p w:rsidR="00BD17A4" w:rsidRPr="0084724A" w:rsidRDefault="00BD17A4" w:rsidP="00521005">
      <w:pPr>
        <w:pStyle w:val="Textoindependiente"/>
        <w:spacing w:before="1"/>
        <w:jc w:val="both"/>
      </w:pPr>
      <w:r>
        <w:t>El</w:t>
      </w:r>
      <w:r>
        <w:rPr>
          <w:spacing w:val="-2"/>
        </w:rPr>
        <w:t xml:space="preserve"> </w:t>
      </w:r>
      <w:r>
        <w:t>importe</w:t>
      </w:r>
      <w:r>
        <w:rPr>
          <w:spacing w:val="-3"/>
        </w:rPr>
        <w:t xml:space="preserve"> </w:t>
      </w:r>
      <w:r>
        <w:t>de</w:t>
      </w:r>
      <w:r>
        <w:rPr>
          <w:spacing w:val="-2"/>
        </w:rPr>
        <w:t xml:space="preserve"> </w:t>
      </w:r>
      <w:r>
        <w:t>la</w:t>
      </w:r>
      <w:r>
        <w:rPr>
          <w:spacing w:val="-4"/>
        </w:rPr>
        <w:t xml:space="preserve"> </w:t>
      </w:r>
      <w:r>
        <w:t>subvención</w:t>
      </w:r>
      <w:r>
        <w:rPr>
          <w:spacing w:val="-4"/>
        </w:rPr>
        <w:t xml:space="preserve"> </w:t>
      </w:r>
      <w:r>
        <w:t>por</w:t>
      </w:r>
      <w:r>
        <w:rPr>
          <w:spacing w:val="-3"/>
        </w:rPr>
        <w:t xml:space="preserve"> </w:t>
      </w:r>
      <w:r>
        <w:t>Carroza,</w:t>
      </w:r>
      <w:r>
        <w:rPr>
          <w:spacing w:val="-2"/>
        </w:rPr>
        <w:t xml:space="preserve"> </w:t>
      </w:r>
      <w:r>
        <w:t>Grupo u</w:t>
      </w:r>
      <w:r>
        <w:rPr>
          <w:spacing w:val="-5"/>
        </w:rPr>
        <w:t xml:space="preserve"> </w:t>
      </w:r>
      <w:r>
        <w:t>otro</w:t>
      </w:r>
      <w:r>
        <w:rPr>
          <w:spacing w:val="-3"/>
        </w:rPr>
        <w:t xml:space="preserve"> </w:t>
      </w:r>
      <w:r>
        <w:t>elemento</w:t>
      </w:r>
      <w:r>
        <w:rPr>
          <w:spacing w:val="-1"/>
        </w:rPr>
        <w:t xml:space="preserve"> </w:t>
      </w:r>
      <w:r>
        <w:t>será</w:t>
      </w:r>
      <w:r>
        <w:rPr>
          <w:spacing w:val="-4"/>
        </w:rPr>
        <w:t xml:space="preserve"> </w:t>
      </w:r>
      <w:r>
        <w:t>de</w:t>
      </w:r>
      <w:r>
        <w:rPr>
          <w:spacing w:val="-4"/>
        </w:rPr>
        <w:t xml:space="preserve"> </w:t>
      </w:r>
      <w:r w:rsidRPr="0084724A">
        <w:t>300,00 euros.</w:t>
      </w:r>
    </w:p>
    <w:p w:rsidR="00BD17A4" w:rsidRDefault="00BD17A4" w:rsidP="00521005">
      <w:pPr>
        <w:pStyle w:val="Textoindependiente"/>
        <w:spacing w:before="8"/>
        <w:rPr>
          <w:sz w:val="20"/>
        </w:rPr>
      </w:pPr>
    </w:p>
    <w:p w:rsidR="00BD17A4" w:rsidRDefault="00BD17A4" w:rsidP="00521005">
      <w:pPr>
        <w:pStyle w:val="Textoindependiente"/>
        <w:spacing w:before="1"/>
        <w:ind w:right="137"/>
        <w:jc w:val="both"/>
      </w:pPr>
      <w:r>
        <w:t>La concesión de las ayudas contempladas en la presente convocatoria se sujetará a los principios de</w:t>
      </w:r>
      <w:r>
        <w:rPr>
          <w:spacing w:val="1"/>
        </w:rPr>
        <w:t xml:space="preserve"> </w:t>
      </w:r>
      <w:r>
        <w:t>publicidad, transparencia, concurrencia, objetividad, igualdad y no discriminación, así como la eficacia en</w:t>
      </w:r>
      <w:r>
        <w:rPr>
          <w:spacing w:val="-54"/>
        </w:rPr>
        <w:t xml:space="preserve"> </w:t>
      </w:r>
      <w:r>
        <w:t>el</w:t>
      </w:r>
      <w:r>
        <w:rPr>
          <w:spacing w:val="-2"/>
        </w:rPr>
        <w:t xml:space="preserve"> </w:t>
      </w:r>
      <w:r>
        <w:t>cumplimiento</w:t>
      </w:r>
      <w:r>
        <w:rPr>
          <w:spacing w:val="-2"/>
        </w:rPr>
        <w:t xml:space="preserve"> </w:t>
      </w:r>
      <w:r>
        <w:t>de</w:t>
      </w:r>
      <w:r>
        <w:rPr>
          <w:spacing w:val="-3"/>
        </w:rPr>
        <w:t xml:space="preserve"> </w:t>
      </w:r>
      <w:r>
        <w:t>objetivos</w:t>
      </w:r>
      <w:r>
        <w:rPr>
          <w:spacing w:val="-3"/>
        </w:rPr>
        <w:t xml:space="preserve"> </w:t>
      </w:r>
      <w:r>
        <w:t>y eficiencia</w:t>
      </w:r>
      <w:r>
        <w:rPr>
          <w:spacing w:val="-1"/>
        </w:rPr>
        <w:t xml:space="preserve"> </w:t>
      </w:r>
      <w:r>
        <w:t>en</w:t>
      </w:r>
      <w:r>
        <w:rPr>
          <w:spacing w:val="-4"/>
        </w:rPr>
        <w:t xml:space="preserve"> </w:t>
      </w:r>
      <w:r>
        <w:t>la</w:t>
      </w:r>
      <w:r>
        <w:rPr>
          <w:spacing w:val="-1"/>
        </w:rPr>
        <w:t xml:space="preserve"> </w:t>
      </w:r>
      <w:r>
        <w:t>asignación</w:t>
      </w:r>
      <w:r>
        <w:rPr>
          <w:spacing w:val="-5"/>
        </w:rPr>
        <w:t xml:space="preserve"> </w:t>
      </w:r>
      <w:r>
        <w:t>y</w:t>
      </w:r>
      <w:r>
        <w:rPr>
          <w:spacing w:val="-2"/>
        </w:rPr>
        <w:t xml:space="preserve"> </w:t>
      </w:r>
      <w:r>
        <w:t>utilización</w:t>
      </w:r>
      <w:r>
        <w:rPr>
          <w:spacing w:val="-1"/>
        </w:rPr>
        <w:t xml:space="preserve"> </w:t>
      </w:r>
      <w:r>
        <w:t>de</w:t>
      </w:r>
      <w:r>
        <w:rPr>
          <w:spacing w:val="-1"/>
        </w:rPr>
        <w:t xml:space="preserve"> </w:t>
      </w:r>
      <w:r>
        <w:t>los</w:t>
      </w:r>
      <w:r>
        <w:rPr>
          <w:spacing w:val="-4"/>
        </w:rPr>
        <w:t xml:space="preserve"> </w:t>
      </w:r>
      <w:r>
        <w:t>recursos</w:t>
      </w:r>
      <w:r>
        <w:rPr>
          <w:spacing w:val="-3"/>
        </w:rPr>
        <w:t xml:space="preserve"> </w:t>
      </w:r>
      <w:r>
        <w:t>públicos.</w:t>
      </w:r>
    </w:p>
    <w:p w:rsidR="00BD17A4" w:rsidRDefault="00BD17A4" w:rsidP="00521005">
      <w:pPr>
        <w:pStyle w:val="Textoindependiente"/>
        <w:spacing w:before="11"/>
        <w:rPr>
          <w:sz w:val="20"/>
        </w:rPr>
      </w:pPr>
    </w:p>
    <w:p w:rsidR="00BD17A4" w:rsidRDefault="00BD17A4" w:rsidP="00521005">
      <w:pPr>
        <w:pStyle w:val="Ttulo2"/>
        <w:tabs>
          <w:tab w:val="left" w:pos="591"/>
        </w:tabs>
        <w:ind w:left="0" w:firstLine="0"/>
      </w:pPr>
      <w:r>
        <w:t>4. Requisitos</w:t>
      </w:r>
      <w:r>
        <w:rPr>
          <w:spacing w:val="-4"/>
        </w:rPr>
        <w:t xml:space="preserve"> </w:t>
      </w:r>
      <w:r>
        <w:t>para</w:t>
      </w:r>
      <w:r>
        <w:rPr>
          <w:spacing w:val="-4"/>
        </w:rPr>
        <w:t xml:space="preserve"> </w:t>
      </w:r>
      <w:r>
        <w:t>Solicitar</w:t>
      </w:r>
      <w:r>
        <w:rPr>
          <w:spacing w:val="-5"/>
        </w:rPr>
        <w:t xml:space="preserve"> </w:t>
      </w:r>
      <w:r>
        <w:t>la</w:t>
      </w:r>
      <w:r>
        <w:rPr>
          <w:spacing w:val="-3"/>
        </w:rPr>
        <w:t xml:space="preserve"> </w:t>
      </w:r>
      <w:r>
        <w:t>Subvención</w:t>
      </w:r>
      <w:r>
        <w:rPr>
          <w:spacing w:val="-4"/>
        </w:rPr>
        <w:t xml:space="preserve"> </w:t>
      </w:r>
      <w:r>
        <w:t>y</w:t>
      </w:r>
      <w:r>
        <w:rPr>
          <w:spacing w:val="-4"/>
        </w:rPr>
        <w:t xml:space="preserve"> </w:t>
      </w:r>
      <w:r>
        <w:t>Forma</w:t>
      </w:r>
      <w:r>
        <w:rPr>
          <w:spacing w:val="-1"/>
        </w:rPr>
        <w:t xml:space="preserve"> </w:t>
      </w:r>
      <w:r>
        <w:t>de</w:t>
      </w:r>
      <w:r>
        <w:rPr>
          <w:spacing w:val="-3"/>
        </w:rPr>
        <w:t xml:space="preserve"> </w:t>
      </w:r>
      <w:r>
        <w:t>Acreditarlos.</w:t>
      </w:r>
    </w:p>
    <w:p w:rsidR="00BD17A4" w:rsidRDefault="00BD17A4" w:rsidP="00521005">
      <w:pPr>
        <w:pStyle w:val="Textoindependiente"/>
        <w:spacing w:before="5"/>
        <w:rPr>
          <w:b/>
          <w:sz w:val="12"/>
        </w:rPr>
      </w:pPr>
    </w:p>
    <w:p w:rsidR="00BD17A4" w:rsidRDefault="00BD17A4" w:rsidP="00521005">
      <w:pPr>
        <w:pStyle w:val="Textoindependiente"/>
        <w:spacing w:before="101"/>
      </w:pPr>
      <w:r>
        <w:t>Requisitos</w:t>
      </w:r>
      <w:r>
        <w:rPr>
          <w:spacing w:val="-5"/>
        </w:rPr>
        <w:t xml:space="preserve"> </w:t>
      </w:r>
      <w:r>
        <w:t>para</w:t>
      </w:r>
      <w:r>
        <w:rPr>
          <w:spacing w:val="-5"/>
        </w:rPr>
        <w:t xml:space="preserve"> </w:t>
      </w:r>
      <w:r>
        <w:t>solicitar</w:t>
      </w:r>
      <w:r>
        <w:rPr>
          <w:spacing w:val="-2"/>
        </w:rPr>
        <w:t xml:space="preserve"> </w:t>
      </w:r>
      <w:r>
        <w:t>la</w:t>
      </w:r>
      <w:r>
        <w:rPr>
          <w:spacing w:val="-5"/>
        </w:rPr>
        <w:t xml:space="preserve"> </w:t>
      </w:r>
      <w:r>
        <w:t>subvención:</w:t>
      </w:r>
    </w:p>
    <w:p w:rsidR="00BD17A4" w:rsidRDefault="00BD17A4" w:rsidP="00521005">
      <w:pPr>
        <w:pStyle w:val="Textoindependiente"/>
        <w:spacing w:before="9"/>
        <w:rPr>
          <w:sz w:val="20"/>
        </w:rPr>
      </w:pPr>
    </w:p>
    <w:p w:rsidR="00BD17A4" w:rsidRDefault="00BD17A4" w:rsidP="00521005">
      <w:pPr>
        <w:pStyle w:val="Prrafodelista"/>
        <w:numPr>
          <w:ilvl w:val="1"/>
          <w:numId w:val="1"/>
        </w:numPr>
        <w:tabs>
          <w:tab w:val="left" w:pos="1081"/>
          <w:tab w:val="left" w:pos="1082"/>
        </w:tabs>
        <w:spacing w:line="239" w:lineRule="exact"/>
        <w:ind w:left="0" w:firstLine="0"/>
        <w:jc w:val="left"/>
        <w:rPr>
          <w:sz w:val="16"/>
        </w:rPr>
      </w:pPr>
      <w:r>
        <w:rPr>
          <w:sz w:val="16"/>
        </w:rPr>
        <w:lastRenderedPageBreak/>
        <w:t>Inscripción</w:t>
      </w:r>
      <w:r>
        <w:rPr>
          <w:spacing w:val="-4"/>
          <w:sz w:val="16"/>
        </w:rPr>
        <w:t xml:space="preserve"> </w:t>
      </w:r>
      <w:r>
        <w:rPr>
          <w:sz w:val="16"/>
        </w:rPr>
        <w:t>hasta</w:t>
      </w:r>
      <w:r>
        <w:rPr>
          <w:spacing w:val="-2"/>
          <w:sz w:val="16"/>
        </w:rPr>
        <w:t xml:space="preserve"> </w:t>
      </w:r>
      <w:r>
        <w:rPr>
          <w:sz w:val="16"/>
        </w:rPr>
        <w:t>el</w:t>
      </w:r>
      <w:r>
        <w:rPr>
          <w:spacing w:val="-3"/>
          <w:sz w:val="16"/>
        </w:rPr>
        <w:t xml:space="preserve"> </w:t>
      </w:r>
      <w:r>
        <w:rPr>
          <w:sz w:val="16"/>
        </w:rPr>
        <w:t>día</w:t>
      </w:r>
      <w:r>
        <w:rPr>
          <w:spacing w:val="-3"/>
          <w:sz w:val="16"/>
        </w:rPr>
        <w:t xml:space="preserve"> </w:t>
      </w:r>
      <w:r>
        <w:rPr>
          <w:sz w:val="16"/>
        </w:rPr>
        <w:t>23-12-2022.</w:t>
      </w:r>
    </w:p>
    <w:p w:rsidR="00BD17A4" w:rsidRDefault="00BD17A4" w:rsidP="00521005">
      <w:pPr>
        <w:pStyle w:val="Prrafodelista"/>
        <w:numPr>
          <w:ilvl w:val="1"/>
          <w:numId w:val="1"/>
        </w:numPr>
        <w:tabs>
          <w:tab w:val="left" w:pos="1081"/>
          <w:tab w:val="left" w:pos="1082"/>
        </w:tabs>
        <w:spacing w:before="2" w:line="230" w:lineRule="auto"/>
        <w:ind w:left="0" w:right="141" w:firstLine="0"/>
        <w:jc w:val="left"/>
        <w:rPr>
          <w:sz w:val="16"/>
        </w:rPr>
      </w:pPr>
      <w:r>
        <w:rPr>
          <w:sz w:val="16"/>
        </w:rPr>
        <w:t>Formalización</w:t>
      </w:r>
      <w:r>
        <w:rPr>
          <w:spacing w:val="29"/>
          <w:sz w:val="16"/>
        </w:rPr>
        <w:t xml:space="preserve"> </w:t>
      </w:r>
      <w:r>
        <w:rPr>
          <w:sz w:val="16"/>
        </w:rPr>
        <w:t>de</w:t>
      </w:r>
      <w:r>
        <w:rPr>
          <w:spacing w:val="29"/>
          <w:sz w:val="16"/>
        </w:rPr>
        <w:t xml:space="preserve"> </w:t>
      </w:r>
      <w:r>
        <w:rPr>
          <w:sz w:val="16"/>
        </w:rPr>
        <w:t>la</w:t>
      </w:r>
      <w:r>
        <w:rPr>
          <w:spacing w:val="30"/>
          <w:sz w:val="16"/>
        </w:rPr>
        <w:t xml:space="preserve"> </w:t>
      </w:r>
      <w:r>
        <w:rPr>
          <w:sz w:val="16"/>
        </w:rPr>
        <w:t>inscripción,</w:t>
      </w:r>
      <w:r>
        <w:rPr>
          <w:spacing w:val="29"/>
          <w:sz w:val="16"/>
        </w:rPr>
        <w:t xml:space="preserve"> </w:t>
      </w:r>
      <w:r>
        <w:rPr>
          <w:sz w:val="16"/>
        </w:rPr>
        <w:t>en</w:t>
      </w:r>
      <w:r>
        <w:rPr>
          <w:spacing w:val="30"/>
          <w:sz w:val="16"/>
        </w:rPr>
        <w:t xml:space="preserve"> </w:t>
      </w:r>
      <w:r>
        <w:rPr>
          <w:sz w:val="16"/>
        </w:rPr>
        <w:t>plazo,</w:t>
      </w:r>
      <w:r>
        <w:rPr>
          <w:spacing w:val="29"/>
          <w:sz w:val="16"/>
        </w:rPr>
        <w:t xml:space="preserve"> </w:t>
      </w:r>
      <w:r>
        <w:rPr>
          <w:sz w:val="16"/>
        </w:rPr>
        <w:t>en</w:t>
      </w:r>
      <w:r>
        <w:rPr>
          <w:spacing w:val="30"/>
          <w:sz w:val="16"/>
        </w:rPr>
        <w:t xml:space="preserve"> </w:t>
      </w:r>
      <w:r>
        <w:rPr>
          <w:sz w:val="16"/>
        </w:rPr>
        <w:t>el</w:t>
      </w:r>
      <w:r>
        <w:rPr>
          <w:spacing w:val="29"/>
          <w:sz w:val="16"/>
        </w:rPr>
        <w:t xml:space="preserve"> </w:t>
      </w:r>
      <w:r>
        <w:rPr>
          <w:sz w:val="16"/>
        </w:rPr>
        <w:t>Complejo</w:t>
      </w:r>
      <w:r>
        <w:rPr>
          <w:spacing w:val="29"/>
          <w:sz w:val="16"/>
        </w:rPr>
        <w:t xml:space="preserve"> </w:t>
      </w:r>
      <w:r>
        <w:rPr>
          <w:sz w:val="16"/>
        </w:rPr>
        <w:t>Cultural</w:t>
      </w:r>
      <w:r>
        <w:rPr>
          <w:spacing w:val="29"/>
          <w:sz w:val="16"/>
        </w:rPr>
        <w:t xml:space="preserve"> </w:t>
      </w:r>
      <w:r>
        <w:rPr>
          <w:sz w:val="16"/>
        </w:rPr>
        <w:t>Palacio</w:t>
      </w:r>
      <w:r>
        <w:rPr>
          <w:spacing w:val="31"/>
          <w:sz w:val="16"/>
        </w:rPr>
        <w:t xml:space="preserve"> </w:t>
      </w:r>
      <w:r>
        <w:rPr>
          <w:sz w:val="16"/>
        </w:rPr>
        <w:t>“Obispo</w:t>
      </w:r>
      <w:r>
        <w:rPr>
          <w:spacing w:val="30"/>
          <w:sz w:val="16"/>
        </w:rPr>
        <w:t xml:space="preserve"> </w:t>
      </w:r>
      <w:r>
        <w:rPr>
          <w:sz w:val="16"/>
        </w:rPr>
        <w:t>Solís”,</w:t>
      </w:r>
      <w:r>
        <w:rPr>
          <w:spacing w:val="30"/>
          <w:sz w:val="16"/>
        </w:rPr>
        <w:t xml:space="preserve"> </w:t>
      </w:r>
      <w:r>
        <w:rPr>
          <w:sz w:val="16"/>
        </w:rPr>
        <w:t xml:space="preserve">en </w:t>
      </w:r>
      <w:r>
        <w:rPr>
          <w:spacing w:val="-53"/>
          <w:sz w:val="16"/>
        </w:rPr>
        <w:t xml:space="preserve"> </w:t>
      </w:r>
      <w:r>
        <w:rPr>
          <w:sz w:val="16"/>
        </w:rPr>
        <w:t>Miajadas,</w:t>
      </w:r>
      <w:r>
        <w:rPr>
          <w:spacing w:val="-1"/>
          <w:sz w:val="16"/>
        </w:rPr>
        <w:t xml:space="preserve"> </w:t>
      </w:r>
      <w:r>
        <w:rPr>
          <w:sz w:val="16"/>
        </w:rPr>
        <w:t>en horario</w:t>
      </w:r>
      <w:r>
        <w:rPr>
          <w:spacing w:val="-1"/>
          <w:sz w:val="16"/>
        </w:rPr>
        <w:t xml:space="preserve"> </w:t>
      </w:r>
      <w:r>
        <w:rPr>
          <w:sz w:val="16"/>
        </w:rPr>
        <w:t>de</w:t>
      </w:r>
      <w:r>
        <w:rPr>
          <w:spacing w:val="-2"/>
          <w:sz w:val="16"/>
        </w:rPr>
        <w:t xml:space="preserve"> </w:t>
      </w:r>
      <w:r>
        <w:rPr>
          <w:sz w:val="16"/>
        </w:rPr>
        <w:t>09.00</w:t>
      </w:r>
      <w:r>
        <w:rPr>
          <w:spacing w:val="-1"/>
          <w:sz w:val="16"/>
        </w:rPr>
        <w:t xml:space="preserve"> </w:t>
      </w:r>
      <w:r>
        <w:rPr>
          <w:sz w:val="16"/>
        </w:rPr>
        <w:t>a</w:t>
      </w:r>
      <w:r>
        <w:rPr>
          <w:spacing w:val="-2"/>
          <w:sz w:val="16"/>
        </w:rPr>
        <w:t xml:space="preserve"> </w:t>
      </w:r>
      <w:r>
        <w:rPr>
          <w:sz w:val="16"/>
        </w:rPr>
        <w:t>14.30</w:t>
      </w:r>
      <w:r>
        <w:rPr>
          <w:spacing w:val="-1"/>
          <w:sz w:val="16"/>
        </w:rPr>
        <w:t xml:space="preserve"> </w:t>
      </w:r>
      <w:r>
        <w:rPr>
          <w:sz w:val="16"/>
        </w:rPr>
        <w:t>horas.</w:t>
      </w:r>
    </w:p>
    <w:p w:rsidR="00BD17A4" w:rsidRDefault="00BD17A4" w:rsidP="00521005">
      <w:pPr>
        <w:pStyle w:val="Prrafodelista"/>
        <w:numPr>
          <w:ilvl w:val="1"/>
          <w:numId w:val="1"/>
        </w:numPr>
        <w:tabs>
          <w:tab w:val="left" w:pos="1081"/>
          <w:tab w:val="left" w:pos="1082"/>
        </w:tabs>
        <w:spacing w:line="240" w:lineRule="exact"/>
        <w:ind w:left="0" w:firstLine="0"/>
        <w:jc w:val="left"/>
        <w:rPr>
          <w:sz w:val="16"/>
        </w:rPr>
      </w:pPr>
      <w:r>
        <w:rPr>
          <w:sz w:val="16"/>
        </w:rPr>
        <w:t>Cada</w:t>
      </w:r>
      <w:r>
        <w:rPr>
          <w:spacing w:val="-3"/>
          <w:sz w:val="16"/>
        </w:rPr>
        <w:t xml:space="preserve"> </w:t>
      </w:r>
      <w:r>
        <w:rPr>
          <w:sz w:val="16"/>
        </w:rPr>
        <w:t>Carroza</w:t>
      </w:r>
      <w:r>
        <w:rPr>
          <w:spacing w:val="-4"/>
          <w:sz w:val="16"/>
        </w:rPr>
        <w:t xml:space="preserve"> </w:t>
      </w:r>
      <w:r>
        <w:rPr>
          <w:sz w:val="16"/>
        </w:rPr>
        <w:t>o</w:t>
      </w:r>
      <w:r>
        <w:rPr>
          <w:spacing w:val="-2"/>
          <w:sz w:val="16"/>
        </w:rPr>
        <w:t xml:space="preserve"> </w:t>
      </w:r>
      <w:r>
        <w:rPr>
          <w:sz w:val="16"/>
        </w:rPr>
        <w:t>Grupo</w:t>
      </w:r>
      <w:r>
        <w:rPr>
          <w:spacing w:val="-2"/>
          <w:sz w:val="16"/>
        </w:rPr>
        <w:t xml:space="preserve"> </w:t>
      </w:r>
      <w:r>
        <w:rPr>
          <w:sz w:val="16"/>
        </w:rPr>
        <w:t>deberá</w:t>
      </w:r>
      <w:r>
        <w:rPr>
          <w:spacing w:val="-6"/>
          <w:sz w:val="16"/>
        </w:rPr>
        <w:t xml:space="preserve"> </w:t>
      </w:r>
      <w:r>
        <w:rPr>
          <w:sz w:val="16"/>
        </w:rPr>
        <w:t>contar</w:t>
      </w:r>
      <w:r>
        <w:rPr>
          <w:spacing w:val="-2"/>
          <w:sz w:val="16"/>
        </w:rPr>
        <w:t xml:space="preserve"> </w:t>
      </w:r>
      <w:r>
        <w:rPr>
          <w:sz w:val="16"/>
        </w:rPr>
        <w:t>con</w:t>
      </w:r>
      <w:r>
        <w:rPr>
          <w:spacing w:val="-4"/>
          <w:sz w:val="16"/>
        </w:rPr>
        <w:t xml:space="preserve"> </w:t>
      </w:r>
      <w:r>
        <w:rPr>
          <w:sz w:val="16"/>
        </w:rPr>
        <w:t>un</w:t>
      </w:r>
      <w:r>
        <w:rPr>
          <w:spacing w:val="-1"/>
          <w:sz w:val="16"/>
        </w:rPr>
        <w:t xml:space="preserve"> </w:t>
      </w:r>
      <w:r>
        <w:rPr>
          <w:sz w:val="16"/>
        </w:rPr>
        <w:t>mínimo</w:t>
      </w:r>
      <w:r>
        <w:rPr>
          <w:spacing w:val="-3"/>
          <w:sz w:val="16"/>
        </w:rPr>
        <w:t xml:space="preserve"> </w:t>
      </w:r>
      <w:r>
        <w:rPr>
          <w:sz w:val="16"/>
        </w:rPr>
        <w:t>de</w:t>
      </w:r>
      <w:r>
        <w:rPr>
          <w:spacing w:val="-3"/>
          <w:sz w:val="16"/>
        </w:rPr>
        <w:t xml:space="preserve"> </w:t>
      </w:r>
      <w:r>
        <w:rPr>
          <w:sz w:val="16"/>
        </w:rPr>
        <w:t>10</w:t>
      </w:r>
      <w:r>
        <w:rPr>
          <w:spacing w:val="-2"/>
          <w:sz w:val="16"/>
        </w:rPr>
        <w:t xml:space="preserve"> </w:t>
      </w:r>
      <w:r>
        <w:rPr>
          <w:sz w:val="16"/>
        </w:rPr>
        <w:t>personas sin</w:t>
      </w:r>
      <w:r>
        <w:rPr>
          <w:spacing w:val="-4"/>
          <w:sz w:val="16"/>
        </w:rPr>
        <w:t xml:space="preserve"> </w:t>
      </w:r>
      <w:r>
        <w:rPr>
          <w:sz w:val="16"/>
        </w:rPr>
        <w:t>límite de</w:t>
      </w:r>
      <w:r>
        <w:rPr>
          <w:spacing w:val="-3"/>
          <w:sz w:val="16"/>
        </w:rPr>
        <w:t xml:space="preserve"> </w:t>
      </w:r>
      <w:r>
        <w:rPr>
          <w:sz w:val="16"/>
        </w:rPr>
        <w:t>edad.</w:t>
      </w:r>
    </w:p>
    <w:p w:rsidR="00BD17A4" w:rsidRDefault="00BD17A4" w:rsidP="00521005">
      <w:pPr>
        <w:pStyle w:val="Prrafodelista"/>
        <w:numPr>
          <w:ilvl w:val="1"/>
          <w:numId w:val="1"/>
        </w:numPr>
        <w:tabs>
          <w:tab w:val="left" w:pos="1082"/>
        </w:tabs>
        <w:spacing w:line="237" w:lineRule="auto"/>
        <w:ind w:left="0" w:right="136" w:firstLine="0"/>
        <w:rPr>
          <w:sz w:val="16"/>
        </w:rPr>
      </w:pPr>
      <w:r>
        <w:rPr>
          <w:sz w:val="16"/>
        </w:rPr>
        <w:t>Cada Carroza o Grupo deberá contar con 2 responsables a pie para garantizar la seguridad a</w:t>
      </w:r>
      <w:r>
        <w:rPr>
          <w:spacing w:val="1"/>
          <w:sz w:val="16"/>
        </w:rPr>
        <w:t xml:space="preserve"> </w:t>
      </w:r>
      <w:r>
        <w:rPr>
          <w:sz w:val="16"/>
        </w:rPr>
        <w:t>terceros durante el recorrido. Estos responsables deberán vigilar que la distancia prudencial</w:t>
      </w:r>
      <w:r>
        <w:rPr>
          <w:spacing w:val="1"/>
          <w:sz w:val="16"/>
        </w:rPr>
        <w:t xml:space="preserve"> </w:t>
      </w:r>
      <w:r>
        <w:rPr>
          <w:sz w:val="16"/>
        </w:rPr>
        <w:t>entre Carrozas o Grupos sea máximo de 8 metros. Este personal responsable tiene la obligación</w:t>
      </w:r>
      <w:r>
        <w:rPr>
          <w:spacing w:val="-54"/>
          <w:sz w:val="16"/>
        </w:rPr>
        <w:t xml:space="preserve"> </w:t>
      </w:r>
      <w:r>
        <w:rPr>
          <w:sz w:val="16"/>
        </w:rPr>
        <w:t>de comunicar cualquier incidencia que se produzca durante el recorrido, debiendo respetar las</w:t>
      </w:r>
      <w:r>
        <w:rPr>
          <w:spacing w:val="1"/>
          <w:sz w:val="16"/>
        </w:rPr>
        <w:t xml:space="preserve"> </w:t>
      </w:r>
      <w:r>
        <w:rPr>
          <w:sz w:val="16"/>
        </w:rPr>
        <w:t>indicaciones</w:t>
      </w:r>
      <w:r>
        <w:rPr>
          <w:spacing w:val="-2"/>
          <w:sz w:val="16"/>
        </w:rPr>
        <w:t xml:space="preserve"> </w:t>
      </w:r>
      <w:r>
        <w:rPr>
          <w:sz w:val="16"/>
        </w:rPr>
        <w:t>que</w:t>
      </w:r>
      <w:r>
        <w:rPr>
          <w:spacing w:val="-1"/>
          <w:sz w:val="16"/>
        </w:rPr>
        <w:t xml:space="preserve"> </w:t>
      </w:r>
      <w:r>
        <w:rPr>
          <w:sz w:val="16"/>
        </w:rPr>
        <w:t>se</w:t>
      </w:r>
      <w:r>
        <w:rPr>
          <w:spacing w:val="-1"/>
          <w:sz w:val="16"/>
        </w:rPr>
        <w:t xml:space="preserve"> </w:t>
      </w:r>
      <w:r>
        <w:rPr>
          <w:sz w:val="16"/>
        </w:rPr>
        <w:t>señalen</w:t>
      </w:r>
      <w:r>
        <w:rPr>
          <w:spacing w:val="-3"/>
          <w:sz w:val="16"/>
        </w:rPr>
        <w:t xml:space="preserve"> </w:t>
      </w:r>
      <w:r>
        <w:rPr>
          <w:sz w:val="16"/>
        </w:rPr>
        <w:t>desde</w:t>
      </w:r>
      <w:r>
        <w:rPr>
          <w:spacing w:val="-2"/>
          <w:sz w:val="16"/>
        </w:rPr>
        <w:t xml:space="preserve"> </w:t>
      </w:r>
      <w:r>
        <w:rPr>
          <w:sz w:val="16"/>
        </w:rPr>
        <w:t>la</w:t>
      </w:r>
      <w:r>
        <w:rPr>
          <w:spacing w:val="-2"/>
          <w:sz w:val="16"/>
        </w:rPr>
        <w:t xml:space="preserve"> </w:t>
      </w:r>
      <w:r>
        <w:rPr>
          <w:sz w:val="16"/>
        </w:rPr>
        <w:t>organización.</w:t>
      </w:r>
    </w:p>
    <w:p w:rsidR="00BD17A4" w:rsidRDefault="00BD17A4" w:rsidP="00521005">
      <w:pPr>
        <w:rPr>
          <w:b/>
        </w:rPr>
      </w:pPr>
    </w:p>
    <w:p w:rsidR="00BD17A4" w:rsidRPr="00901919" w:rsidRDefault="00BD17A4" w:rsidP="00521005">
      <w:pPr>
        <w:rPr>
          <w:b/>
          <w:u w:val="single"/>
        </w:rPr>
      </w:pPr>
      <w:r w:rsidRPr="00901919">
        <w:rPr>
          <w:b/>
          <w:u w:val="single"/>
        </w:rPr>
        <w:t xml:space="preserve"> 5. Órgano Competente para la Instrucción y Resolución del Procedimiento </w:t>
      </w:r>
    </w:p>
    <w:p w:rsidR="00BD17A4" w:rsidRDefault="00BD17A4" w:rsidP="00521005">
      <w:pPr>
        <w:pStyle w:val="Textoindependiente"/>
        <w:spacing w:before="101"/>
        <w:ind w:right="135"/>
        <w:jc w:val="both"/>
        <w:rPr>
          <w:i/>
        </w:rPr>
      </w:pPr>
      <w:r>
        <w:t>El órgano competente para la instrucción del expediente es la Concejalía de FESTEJOS, OCIO Y TIEMPO</w:t>
      </w:r>
      <w:r>
        <w:rPr>
          <w:spacing w:val="1"/>
        </w:rPr>
        <w:t xml:space="preserve"> </w:t>
      </w:r>
      <w:r>
        <w:t>LIBRE,</w:t>
      </w:r>
      <w:r>
        <w:rPr>
          <w:spacing w:val="1"/>
        </w:rPr>
        <w:t xml:space="preserve"> </w:t>
      </w:r>
      <w:r>
        <w:t>CULTURA</w:t>
      </w:r>
      <w:r>
        <w:rPr>
          <w:spacing w:val="1"/>
        </w:rPr>
        <w:t xml:space="preserve"> </w:t>
      </w:r>
      <w:r>
        <w:t>Y</w:t>
      </w:r>
      <w:r>
        <w:rPr>
          <w:spacing w:val="1"/>
        </w:rPr>
        <w:t xml:space="preserve"> </w:t>
      </w:r>
      <w:r>
        <w:t>JUVENTUD,</w:t>
      </w:r>
      <w:r>
        <w:rPr>
          <w:spacing w:val="1"/>
        </w:rPr>
        <w:t xml:space="preserve"> </w:t>
      </w:r>
      <w:r>
        <w:t>EDUCACIÓN</w:t>
      </w:r>
      <w:r>
        <w:rPr>
          <w:spacing w:val="1"/>
        </w:rPr>
        <w:t xml:space="preserve"> </w:t>
      </w:r>
      <w:r>
        <w:t>Y</w:t>
      </w:r>
      <w:r>
        <w:rPr>
          <w:spacing w:val="1"/>
        </w:rPr>
        <w:t xml:space="preserve"> </w:t>
      </w:r>
      <w:r>
        <w:t>FORMACIÓN,</w:t>
      </w:r>
      <w:r>
        <w:rPr>
          <w:spacing w:val="1"/>
        </w:rPr>
        <w:t xml:space="preserve"> </w:t>
      </w:r>
      <w:r>
        <w:t>UNIVERSIDAD</w:t>
      </w:r>
      <w:r>
        <w:rPr>
          <w:spacing w:val="1"/>
        </w:rPr>
        <w:t xml:space="preserve"> </w:t>
      </w:r>
      <w:r>
        <w:t>POPULAR,</w:t>
      </w:r>
      <w:r>
        <w:rPr>
          <w:spacing w:val="1"/>
        </w:rPr>
        <w:t xml:space="preserve"> </w:t>
      </w:r>
      <w:r>
        <w:t>NUEVAS</w:t>
      </w:r>
      <w:r>
        <w:rPr>
          <w:spacing w:val="1"/>
        </w:rPr>
        <w:t xml:space="preserve"> </w:t>
      </w:r>
      <w:r>
        <w:t>TECNOLOGÍAS</w:t>
      </w:r>
      <w:r>
        <w:rPr>
          <w:spacing w:val="-2"/>
        </w:rPr>
        <w:t xml:space="preserve"> </w:t>
      </w:r>
      <w:r>
        <w:t>Y</w:t>
      </w:r>
      <w:r>
        <w:rPr>
          <w:spacing w:val="-2"/>
        </w:rPr>
        <w:t xml:space="preserve"> </w:t>
      </w:r>
      <w:r>
        <w:t>ALFABETIZACIÓN</w:t>
      </w:r>
      <w:r>
        <w:rPr>
          <w:spacing w:val="-2"/>
        </w:rPr>
        <w:t xml:space="preserve"> </w:t>
      </w:r>
      <w:r>
        <w:t>TECNOLÓGICA</w:t>
      </w:r>
      <w:r>
        <w:rPr>
          <w:i/>
        </w:rPr>
        <w:t>.</w:t>
      </w:r>
    </w:p>
    <w:p w:rsidR="00BD17A4" w:rsidRDefault="00BD17A4" w:rsidP="00521005">
      <w:pPr>
        <w:pStyle w:val="Textoindependiente"/>
        <w:spacing w:before="11"/>
        <w:rPr>
          <w:i/>
          <w:sz w:val="20"/>
        </w:rPr>
      </w:pPr>
    </w:p>
    <w:p w:rsidR="00BD17A4" w:rsidRDefault="00BD17A4" w:rsidP="00521005">
      <w:pPr>
        <w:pStyle w:val="Textoindependiente"/>
        <w:ind w:right="143"/>
        <w:jc w:val="both"/>
      </w:pPr>
      <w:r>
        <w:t>Este solicitará cuantos informes estime necesarios para resolver, así como evaluar las solicitudes que se</w:t>
      </w:r>
      <w:r>
        <w:rPr>
          <w:spacing w:val="1"/>
        </w:rPr>
        <w:t xml:space="preserve"> </w:t>
      </w:r>
      <w:r>
        <w:t>presenten en tiempo y forma, todo ello de conformidad con el artículo 12.2 de la Ordenanza Municipal específica de subvenciones en materia de festejos, ocio y tiempo libre, cultura, juventud, educación, participación ciudadana, asociacionismo, mayores, mujeres e igualdad de oportunidades, consumo,  comercio, deportes, desarrollo local, y medioambiente del Ayuntamiento de Miajadas.</w:t>
      </w:r>
    </w:p>
    <w:p w:rsidR="00BD17A4" w:rsidRDefault="00BD17A4" w:rsidP="00521005">
      <w:pPr>
        <w:pStyle w:val="Textoindependiente"/>
        <w:spacing w:before="9"/>
        <w:rPr>
          <w:sz w:val="20"/>
        </w:rPr>
      </w:pPr>
    </w:p>
    <w:p w:rsidR="00BD17A4" w:rsidRDefault="00BD17A4" w:rsidP="00521005">
      <w:pPr>
        <w:pStyle w:val="Textoindependiente"/>
        <w:ind w:right="140"/>
        <w:jc w:val="both"/>
      </w:pPr>
      <w:r>
        <w:t>El órgano competente para resolver será el Alcalde, la normativa local no fija expresamente cuales son</w:t>
      </w:r>
      <w:r>
        <w:rPr>
          <w:spacing w:val="1"/>
        </w:rPr>
        <w:t xml:space="preserve"> </w:t>
      </w:r>
      <w:r>
        <w:t>los</w:t>
      </w:r>
      <w:r>
        <w:rPr>
          <w:spacing w:val="51"/>
        </w:rPr>
        <w:t xml:space="preserve"> </w:t>
      </w:r>
      <w:r>
        <w:t>órganos</w:t>
      </w:r>
      <w:r>
        <w:rPr>
          <w:spacing w:val="51"/>
        </w:rPr>
        <w:t xml:space="preserve"> </w:t>
      </w:r>
      <w:r>
        <w:t>competentes</w:t>
      </w:r>
      <w:r>
        <w:rPr>
          <w:spacing w:val="49"/>
        </w:rPr>
        <w:t xml:space="preserve"> </w:t>
      </w:r>
      <w:r>
        <w:t>para</w:t>
      </w:r>
      <w:r>
        <w:rPr>
          <w:spacing w:val="52"/>
        </w:rPr>
        <w:t xml:space="preserve"> </w:t>
      </w:r>
      <w:r>
        <w:t>el</w:t>
      </w:r>
      <w:r>
        <w:rPr>
          <w:spacing w:val="48"/>
        </w:rPr>
        <w:t xml:space="preserve"> </w:t>
      </w:r>
      <w:r>
        <w:t>otorgamiento</w:t>
      </w:r>
      <w:r>
        <w:rPr>
          <w:spacing w:val="50"/>
        </w:rPr>
        <w:t xml:space="preserve"> </w:t>
      </w:r>
      <w:r>
        <w:t>de</w:t>
      </w:r>
      <w:r>
        <w:rPr>
          <w:spacing w:val="52"/>
        </w:rPr>
        <w:t xml:space="preserve"> </w:t>
      </w:r>
      <w:r>
        <w:t>subvenciones,</w:t>
      </w:r>
      <w:r>
        <w:rPr>
          <w:spacing w:val="51"/>
        </w:rPr>
        <w:t xml:space="preserve"> </w:t>
      </w:r>
      <w:r>
        <w:t>por</w:t>
      </w:r>
      <w:r>
        <w:rPr>
          <w:spacing w:val="50"/>
        </w:rPr>
        <w:t xml:space="preserve"> </w:t>
      </w:r>
      <w:r>
        <w:t>lo</w:t>
      </w:r>
      <w:r>
        <w:rPr>
          <w:spacing w:val="51"/>
        </w:rPr>
        <w:t xml:space="preserve"> </w:t>
      </w:r>
      <w:r>
        <w:t>que</w:t>
      </w:r>
      <w:r>
        <w:rPr>
          <w:spacing w:val="52"/>
        </w:rPr>
        <w:t xml:space="preserve"> </w:t>
      </w:r>
      <w:r>
        <w:t>debemos</w:t>
      </w:r>
      <w:r>
        <w:rPr>
          <w:spacing w:val="51"/>
        </w:rPr>
        <w:t xml:space="preserve"> </w:t>
      </w:r>
      <w:r>
        <w:t>acudir</w:t>
      </w:r>
      <w:r>
        <w:rPr>
          <w:spacing w:val="52"/>
        </w:rPr>
        <w:t xml:space="preserve"> </w:t>
      </w:r>
      <w:r>
        <w:t>a</w:t>
      </w:r>
      <w:r>
        <w:rPr>
          <w:spacing w:val="51"/>
        </w:rPr>
        <w:t xml:space="preserve"> </w:t>
      </w:r>
      <w:r>
        <w:t>la competencia residual del Alcalde recogida en el artículo 21.1.s de la Ley 7/1985, de 2 de abril, reguladora de las Bases de Régimen Local.</w:t>
      </w:r>
    </w:p>
    <w:p w:rsidR="00BD17A4" w:rsidRDefault="00BD17A4" w:rsidP="00521005">
      <w:pPr>
        <w:pStyle w:val="Textoindependiente"/>
        <w:ind w:right="140"/>
        <w:jc w:val="both"/>
      </w:pPr>
    </w:p>
    <w:p w:rsidR="00BD17A4" w:rsidRDefault="00BD17A4" w:rsidP="00521005">
      <w:pPr>
        <w:pStyle w:val="Textoindependiente"/>
        <w:ind w:right="140"/>
        <w:jc w:val="both"/>
      </w:pPr>
      <w:r>
        <w:t xml:space="preserve">Asimismo, debemos destacar que las bases reguladoras de la convocatoria, al contrario que las convocatorias, tiene carácter reglamentario por lo que la competencia para su aprobación recae en el Pleno de conformidad con lo establecido en el artículo 22.2.d de la Ley 7/1985, de 2 de abril, reguladora de las Bases de Régimen Local. </w:t>
      </w:r>
    </w:p>
    <w:p w:rsidR="00BD17A4" w:rsidRDefault="00BD17A4" w:rsidP="00521005">
      <w:pPr>
        <w:pStyle w:val="Textoindependiente"/>
        <w:ind w:right="140"/>
        <w:jc w:val="both"/>
      </w:pPr>
    </w:p>
    <w:p w:rsidR="00BD17A4" w:rsidRPr="00901919" w:rsidRDefault="00BD17A4" w:rsidP="00521005">
      <w:pPr>
        <w:pStyle w:val="Ttulo2"/>
        <w:numPr>
          <w:ilvl w:val="0"/>
          <w:numId w:val="2"/>
        </w:numPr>
        <w:tabs>
          <w:tab w:val="left" w:pos="591"/>
        </w:tabs>
        <w:ind w:left="0" w:firstLine="0"/>
        <w:rPr>
          <w:u w:val="none"/>
        </w:rPr>
      </w:pPr>
      <w:r>
        <w:t>Plazo</w:t>
      </w:r>
      <w:r>
        <w:rPr>
          <w:spacing w:val="-5"/>
        </w:rPr>
        <w:t xml:space="preserve"> </w:t>
      </w:r>
      <w:r>
        <w:t>de</w:t>
      </w:r>
      <w:r>
        <w:rPr>
          <w:spacing w:val="-4"/>
        </w:rPr>
        <w:t xml:space="preserve"> </w:t>
      </w:r>
      <w:r>
        <w:t>Presentación</w:t>
      </w:r>
      <w:r>
        <w:rPr>
          <w:spacing w:val="-3"/>
        </w:rPr>
        <w:t xml:space="preserve"> </w:t>
      </w:r>
      <w:r>
        <w:t>de</w:t>
      </w:r>
      <w:r>
        <w:rPr>
          <w:spacing w:val="-4"/>
        </w:rPr>
        <w:t xml:space="preserve"> </w:t>
      </w:r>
      <w:r>
        <w:t>Solicitudes</w:t>
      </w:r>
      <w:r>
        <w:rPr>
          <w:spacing w:val="-5"/>
        </w:rPr>
        <w:t xml:space="preserve"> </w:t>
      </w:r>
      <w:r>
        <w:t>y</w:t>
      </w:r>
      <w:r>
        <w:rPr>
          <w:spacing w:val="-5"/>
        </w:rPr>
        <w:t xml:space="preserve"> </w:t>
      </w:r>
      <w:r>
        <w:t>Documentación.</w:t>
      </w:r>
    </w:p>
    <w:p w:rsidR="00BD17A4" w:rsidRDefault="00BD17A4" w:rsidP="00521005">
      <w:pPr>
        <w:pStyle w:val="Ttulo2"/>
        <w:tabs>
          <w:tab w:val="left" w:pos="591"/>
        </w:tabs>
        <w:ind w:left="0" w:firstLine="0"/>
      </w:pPr>
    </w:p>
    <w:p w:rsidR="00BD17A4" w:rsidRDefault="00BD17A4" w:rsidP="00521005">
      <w:pPr>
        <w:pStyle w:val="Textoindependiente"/>
        <w:spacing w:before="101"/>
        <w:ind w:right="142"/>
        <w:jc w:val="both"/>
      </w:pPr>
      <w:r>
        <w:t>Las solicitudes se formularán en el modelo que estará a disposición de los interesados en el Complejo</w:t>
      </w:r>
      <w:r>
        <w:rPr>
          <w:spacing w:val="1"/>
        </w:rPr>
        <w:t xml:space="preserve"> </w:t>
      </w:r>
      <w:r>
        <w:t>Cultural</w:t>
      </w:r>
      <w:r>
        <w:rPr>
          <w:spacing w:val="-1"/>
        </w:rPr>
        <w:t xml:space="preserve"> </w:t>
      </w:r>
      <w:r>
        <w:t>Palacio “Obispo</w:t>
      </w:r>
      <w:r>
        <w:rPr>
          <w:spacing w:val="-1"/>
        </w:rPr>
        <w:t xml:space="preserve"> </w:t>
      </w:r>
      <w:r>
        <w:t>Solís”,</w:t>
      </w:r>
      <w:r>
        <w:rPr>
          <w:spacing w:val="-1"/>
        </w:rPr>
        <w:t xml:space="preserve"> </w:t>
      </w:r>
      <w:r>
        <w:t>en Miajadas,</w:t>
      </w:r>
      <w:r>
        <w:rPr>
          <w:spacing w:val="-3"/>
        </w:rPr>
        <w:t xml:space="preserve"> </w:t>
      </w:r>
      <w:r>
        <w:t>en</w:t>
      </w:r>
      <w:r>
        <w:rPr>
          <w:spacing w:val="-1"/>
        </w:rPr>
        <w:t xml:space="preserve"> </w:t>
      </w:r>
      <w:r>
        <w:t>horario</w:t>
      </w:r>
      <w:r>
        <w:rPr>
          <w:spacing w:val="-1"/>
        </w:rPr>
        <w:t xml:space="preserve"> </w:t>
      </w:r>
      <w:r>
        <w:t>de</w:t>
      </w:r>
      <w:r>
        <w:rPr>
          <w:spacing w:val="-3"/>
        </w:rPr>
        <w:t xml:space="preserve"> </w:t>
      </w:r>
      <w:r>
        <w:t>09.00</w:t>
      </w:r>
      <w:r>
        <w:rPr>
          <w:spacing w:val="2"/>
        </w:rPr>
        <w:t xml:space="preserve"> </w:t>
      </w:r>
      <w:r>
        <w:t>a</w:t>
      </w:r>
      <w:r>
        <w:rPr>
          <w:spacing w:val="-3"/>
        </w:rPr>
        <w:t xml:space="preserve"> </w:t>
      </w:r>
      <w:r>
        <w:t>14.30</w:t>
      </w:r>
      <w:r>
        <w:rPr>
          <w:spacing w:val="1"/>
        </w:rPr>
        <w:t xml:space="preserve"> </w:t>
      </w:r>
      <w:r>
        <w:t>horas.</w:t>
      </w:r>
    </w:p>
    <w:p w:rsidR="00BD17A4" w:rsidRDefault="00BD17A4" w:rsidP="00521005">
      <w:pPr>
        <w:pStyle w:val="Textoindependiente"/>
        <w:rPr>
          <w:sz w:val="21"/>
        </w:rPr>
      </w:pPr>
    </w:p>
    <w:p w:rsidR="00BD17A4" w:rsidRDefault="00BD17A4" w:rsidP="00521005">
      <w:pPr>
        <w:pStyle w:val="Textoindependiente"/>
        <w:ind w:right="136"/>
        <w:jc w:val="both"/>
        <w:rPr>
          <w:i/>
        </w:rPr>
      </w:pPr>
      <w:r>
        <w:t>Se dirigirán al Alcalde del Ayuntamiento, y se presentarán en el mismo Complejo Cultural “Palacio del Obispo Solís”,</w:t>
      </w:r>
      <w:r>
        <w:rPr>
          <w:spacing w:val="-54"/>
        </w:rPr>
        <w:t xml:space="preserve"> </w:t>
      </w:r>
      <w:r>
        <w:t>o por cualquiera de los medios señalados en el artículo 16.4 de la Ley 39/2015, de 1 de octubre, del</w:t>
      </w:r>
      <w:r>
        <w:rPr>
          <w:spacing w:val="1"/>
        </w:rPr>
        <w:t xml:space="preserve"> </w:t>
      </w:r>
      <w:r>
        <w:t>Procedimiento Administrativo Común de las Administraciones Públicas, hasta el día 23 de diciembre de</w:t>
      </w:r>
      <w:r>
        <w:rPr>
          <w:spacing w:val="1"/>
        </w:rPr>
        <w:t xml:space="preserve"> </w:t>
      </w:r>
      <w:r>
        <w:t>2022</w:t>
      </w:r>
      <w:r>
        <w:rPr>
          <w:i/>
        </w:rPr>
        <w:t>.</w:t>
      </w:r>
    </w:p>
    <w:p w:rsidR="00BD17A4" w:rsidRDefault="00BD17A4" w:rsidP="00521005">
      <w:pPr>
        <w:pStyle w:val="Textoindependiente"/>
        <w:spacing w:before="8"/>
        <w:rPr>
          <w:i/>
          <w:sz w:val="20"/>
        </w:rPr>
      </w:pPr>
    </w:p>
    <w:p w:rsidR="00BD17A4" w:rsidRDefault="00BD17A4" w:rsidP="00521005">
      <w:pPr>
        <w:pStyle w:val="Textoindependiente"/>
        <w:spacing w:before="1"/>
        <w:ind w:right="136"/>
        <w:jc w:val="both"/>
      </w:pPr>
      <w:r>
        <w:t>Las solicitudes de los interesados acompañarán los documentos e informaciones determinados en la</w:t>
      </w:r>
      <w:r>
        <w:rPr>
          <w:spacing w:val="1"/>
        </w:rPr>
        <w:t xml:space="preserve"> </w:t>
      </w:r>
      <w:r>
        <w:t>norma o convocatoria, salvo que los documentos exigidos ya estuvieran en poder de cualquier órgano de</w:t>
      </w:r>
      <w:r>
        <w:rPr>
          <w:spacing w:val="-54"/>
        </w:rPr>
        <w:t xml:space="preserve"> </w:t>
      </w:r>
      <w:r>
        <w:t>la Administración actuante, o hayan sido elaborados por cualquier otra Administración. La administración</w:t>
      </w:r>
      <w:r>
        <w:rPr>
          <w:spacing w:val="-54"/>
        </w:rPr>
        <w:t xml:space="preserve"> </w:t>
      </w:r>
      <w:r>
        <w:t>actuante podrá consultar o recabar dichos documentos salvo que el interesado se opusiera a ello. No</w:t>
      </w:r>
      <w:r>
        <w:rPr>
          <w:spacing w:val="1"/>
        </w:rPr>
        <w:t xml:space="preserve"> </w:t>
      </w:r>
      <w:r>
        <w:t>cabrá</w:t>
      </w:r>
      <w:r>
        <w:rPr>
          <w:spacing w:val="1"/>
        </w:rPr>
        <w:t xml:space="preserve"> </w:t>
      </w:r>
      <w:r>
        <w:t>la</w:t>
      </w:r>
      <w:r>
        <w:rPr>
          <w:spacing w:val="1"/>
        </w:rPr>
        <w:t xml:space="preserve"> </w:t>
      </w:r>
      <w:r>
        <w:t>oposición</w:t>
      </w:r>
      <w:r>
        <w:rPr>
          <w:spacing w:val="1"/>
        </w:rPr>
        <w:t xml:space="preserve"> </w:t>
      </w:r>
      <w:r>
        <w:t>cuando</w:t>
      </w:r>
      <w:r>
        <w:rPr>
          <w:spacing w:val="1"/>
        </w:rPr>
        <w:t xml:space="preserve"> </w:t>
      </w:r>
      <w:r>
        <w:t>la</w:t>
      </w:r>
      <w:r>
        <w:rPr>
          <w:spacing w:val="1"/>
        </w:rPr>
        <w:t xml:space="preserve"> </w:t>
      </w:r>
      <w:r>
        <w:t>aportación</w:t>
      </w:r>
      <w:r>
        <w:rPr>
          <w:spacing w:val="1"/>
        </w:rPr>
        <w:t xml:space="preserve"> </w:t>
      </w:r>
      <w:r>
        <w:t>del</w:t>
      </w:r>
      <w:r>
        <w:rPr>
          <w:spacing w:val="1"/>
        </w:rPr>
        <w:t xml:space="preserve"> </w:t>
      </w:r>
      <w:r>
        <w:t>documento</w:t>
      </w:r>
      <w:r>
        <w:rPr>
          <w:spacing w:val="1"/>
        </w:rPr>
        <w:t xml:space="preserve"> </w:t>
      </w:r>
      <w:r>
        <w:t>se</w:t>
      </w:r>
      <w:r>
        <w:rPr>
          <w:spacing w:val="1"/>
        </w:rPr>
        <w:t xml:space="preserve"> </w:t>
      </w:r>
      <w:r>
        <w:t>exigiera</w:t>
      </w:r>
      <w:r>
        <w:rPr>
          <w:spacing w:val="1"/>
        </w:rPr>
        <w:t xml:space="preserve"> </w:t>
      </w:r>
      <w:r>
        <w:t>en</w:t>
      </w:r>
      <w:r>
        <w:rPr>
          <w:spacing w:val="1"/>
        </w:rPr>
        <w:t xml:space="preserve"> </w:t>
      </w:r>
      <w:r>
        <w:t>el</w:t>
      </w:r>
      <w:r>
        <w:rPr>
          <w:spacing w:val="1"/>
        </w:rPr>
        <w:t xml:space="preserve"> </w:t>
      </w:r>
      <w:r>
        <w:t>marco</w:t>
      </w:r>
      <w:r>
        <w:rPr>
          <w:spacing w:val="1"/>
        </w:rPr>
        <w:t xml:space="preserve"> </w:t>
      </w:r>
      <w:r>
        <w:t>del</w:t>
      </w:r>
      <w:r>
        <w:rPr>
          <w:spacing w:val="1"/>
        </w:rPr>
        <w:t xml:space="preserve"> </w:t>
      </w:r>
      <w:r>
        <w:t>ejercicio</w:t>
      </w:r>
      <w:r>
        <w:rPr>
          <w:spacing w:val="56"/>
        </w:rPr>
        <w:t xml:space="preserve"> </w:t>
      </w:r>
      <w:r>
        <w:t>de</w:t>
      </w:r>
      <w:r>
        <w:rPr>
          <w:spacing w:val="-54"/>
        </w:rPr>
        <w:t xml:space="preserve"> </w:t>
      </w:r>
      <w:r>
        <w:t>potestades</w:t>
      </w:r>
      <w:r>
        <w:rPr>
          <w:spacing w:val="-2"/>
        </w:rPr>
        <w:t xml:space="preserve"> </w:t>
      </w:r>
      <w:r>
        <w:t>sancionadoras</w:t>
      </w:r>
      <w:r>
        <w:rPr>
          <w:spacing w:val="-1"/>
        </w:rPr>
        <w:t xml:space="preserve"> </w:t>
      </w:r>
      <w:r>
        <w:t>o</w:t>
      </w:r>
      <w:r>
        <w:rPr>
          <w:spacing w:val="-1"/>
        </w:rPr>
        <w:t xml:space="preserve"> </w:t>
      </w:r>
      <w:r>
        <w:t>de</w:t>
      </w:r>
      <w:r>
        <w:rPr>
          <w:spacing w:val="1"/>
        </w:rPr>
        <w:t xml:space="preserve"> </w:t>
      </w:r>
      <w:r>
        <w:t>inspección.</w:t>
      </w:r>
    </w:p>
    <w:p w:rsidR="00BD17A4" w:rsidRDefault="00BD17A4" w:rsidP="00521005">
      <w:pPr>
        <w:pStyle w:val="Textoindependiente"/>
        <w:spacing w:before="10"/>
        <w:rPr>
          <w:sz w:val="20"/>
        </w:rPr>
      </w:pPr>
    </w:p>
    <w:p w:rsidR="00BD17A4" w:rsidRDefault="00BD17A4" w:rsidP="00521005">
      <w:pPr>
        <w:pStyle w:val="Textoindependiente"/>
        <w:spacing w:before="1"/>
        <w:ind w:right="137"/>
        <w:jc w:val="both"/>
      </w:pPr>
      <w:r>
        <w:t>La</w:t>
      </w:r>
      <w:r>
        <w:rPr>
          <w:spacing w:val="1"/>
        </w:rPr>
        <w:t xml:space="preserve"> </w:t>
      </w:r>
      <w:r>
        <w:t>normativa</w:t>
      </w:r>
      <w:r>
        <w:rPr>
          <w:spacing w:val="1"/>
        </w:rPr>
        <w:t xml:space="preserve"> </w:t>
      </w:r>
      <w:r>
        <w:t>reguladora</w:t>
      </w:r>
      <w:r>
        <w:rPr>
          <w:spacing w:val="1"/>
        </w:rPr>
        <w:t xml:space="preserve"> </w:t>
      </w:r>
      <w:r>
        <w:t>de</w:t>
      </w:r>
      <w:r>
        <w:rPr>
          <w:spacing w:val="1"/>
        </w:rPr>
        <w:t xml:space="preserve"> </w:t>
      </w:r>
      <w:r>
        <w:t>la</w:t>
      </w:r>
      <w:r>
        <w:rPr>
          <w:spacing w:val="1"/>
        </w:rPr>
        <w:t xml:space="preserve"> </w:t>
      </w:r>
      <w:r>
        <w:t>subvención</w:t>
      </w:r>
      <w:r>
        <w:rPr>
          <w:spacing w:val="1"/>
        </w:rPr>
        <w:t xml:space="preserve"> </w:t>
      </w:r>
      <w:r>
        <w:t>podrá</w:t>
      </w:r>
      <w:r>
        <w:rPr>
          <w:spacing w:val="1"/>
        </w:rPr>
        <w:t xml:space="preserve"> </w:t>
      </w:r>
      <w:r>
        <w:t>admitir</w:t>
      </w:r>
      <w:r>
        <w:rPr>
          <w:spacing w:val="1"/>
        </w:rPr>
        <w:t xml:space="preserve"> </w:t>
      </w:r>
      <w:r>
        <w:t>la</w:t>
      </w:r>
      <w:r>
        <w:rPr>
          <w:spacing w:val="1"/>
        </w:rPr>
        <w:t xml:space="preserve"> </w:t>
      </w:r>
      <w:r>
        <w:t>sustitución</w:t>
      </w:r>
      <w:r>
        <w:rPr>
          <w:spacing w:val="1"/>
        </w:rPr>
        <w:t xml:space="preserve"> </w:t>
      </w:r>
      <w:r>
        <w:t>de</w:t>
      </w:r>
      <w:r>
        <w:rPr>
          <w:spacing w:val="1"/>
        </w:rPr>
        <w:t xml:space="preserve"> </w:t>
      </w:r>
      <w:r>
        <w:t>la</w:t>
      </w:r>
      <w:r>
        <w:rPr>
          <w:spacing w:val="1"/>
        </w:rPr>
        <w:t xml:space="preserve"> </w:t>
      </w:r>
      <w:r>
        <w:t>presentación</w:t>
      </w:r>
      <w:r>
        <w:rPr>
          <w:spacing w:val="1"/>
        </w:rPr>
        <w:t xml:space="preserve"> </w:t>
      </w:r>
      <w:r>
        <w:t>de</w:t>
      </w:r>
      <w:r>
        <w:rPr>
          <w:spacing w:val="1"/>
        </w:rPr>
        <w:t xml:space="preserve"> </w:t>
      </w:r>
      <w:r>
        <w:t>determinados</w:t>
      </w:r>
      <w:r>
        <w:rPr>
          <w:spacing w:val="1"/>
        </w:rPr>
        <w:t xml:space="preserve"> </w:t>
      </w:r>
      <w:r>
        <w:t>documentos</w:t>
      </w:r>
      <w:r>
        <w:rPr>
          <w:spacing w:val="1"/>
        </w:rPr>
        <w:t xml:space="preserve"> </w:t>
      </w:r>
      <w:r>
        <w:t>por</w:t>
      </w:r>
      <w:r>
        <w:rPr>
          <w:spacing w:val="1"/>
        </w:rPr>
        <w:t xml:space="preserve"> </w:t>
      </w:r>
      <w:r>
        <w:t>una</w:t>
      </w:r>
      <w:r>
        <w:rPr>
          <w:spacing w:val="1"/>
        </w:rPr>
        <w:t xml:space="preserve"> </w:t>
      </w:r>
      <w:r>
        <w:t>declaración</w:t>
      </w:r>
      <w:r>
        <w:rPr>
          <w:spacing w:val="1"/>
        </w:rPr>
        <w:t xml:space="preserve"> </w:t>
      </w:r>
      <w:r>
        <w:t>responsable</w:t>
      </w:r>
      <w:r>
        <w:rPr>
          <w:spacing w:val="1"/>
        </w:rPr>
        <w:t xml:space="preserve"> </w:t>
      </w:r>
      <w:r>
        <w:t>del</w:t>
      </w:r>
      <w:r>
        <w:rPr>
          <w:spacing w:val="1"/>
        </w:rPr>
        <w:t xml:space="preserve"> </w:t>
      </w:r>
      <w:r>
        <w:t>solicitante.</w:t>
      </w:r>
      <w:r>
        <w:rPr>
          <w:spacing w:val="1"/>
        </w:rPr>
        <w:t xml:space="preserve"> </w:t>
      </w:r>
      <w:r>
        <w:t>En</w:t>
      </w:r>
      <w:r>
        <w:rPr>
          <w:spacing w:val="1"/>
        </w:rPr>
        <w:t xml:space="preserve"> </w:t>
      </w:r>
      <w:r>
        <w:t>este</w:t>
      </w:r>
      <w:r>
        <w:rPr>
          <w:spacing w:val="1"/>
        </w:rPr>
        <w:t xml:space="preserve"> </w:t>
      </w:r>
      <w:r>
        <w:t>caso,</w:t>
      </w:r>
      <w:r>
        <w:rPr>
          <w:spacing w:val="56"/>
        </w:rPr>
        <w:t xml:space="preserve"> </w:t>
      </w:r>
      <w:r>
        <w:t>con</w:t>
      </w:r>
      <w:r>
        <w:rPr>
          <w:spacing w:val="1"/>
        </w:rPr>
        <w:t xml:space="preserve"> </w:t>
      </w:r>
      <w:r>
        <w:t>anterioridad</w:t>
      </w:r>
      <w:r>
        <w:rPr>
          <w:spacing w:val="1"/>
        </w:rPr>
        <w:t xml:space="preserve"> </w:t>
      </w:r>
      <w:r>
        <w:t>a</w:t>
      </w:r>
      <w:r>
        <w:rPr>
          <w:spacing w:val="1"/>
        </w:rPr>
        <w:t xml:space="preserve"> </w:t>
      </w:r>
      <w:r>
        <w:t>la</w:t>
      </w:r>
      <w:r>
        <w:rPr>
          <w:spacing w:val="1"/>
        </w:rPr>
        <w:t xml:space="preserve"> </w:t>
      </w:r>
      <w:r>
        <w:t>propuesta</w:t>
      </w:r>
      <w:r>
        <w:rPr>
          <w:spacing w:val="1"/>
        </w:rPr>
        <w:t xml:space="preserve"> </w:t>
      </w:r>
      <w:r>
        <w:t>de</w:t>
      </w:r>
      <w:r>
        <w:rPr>
          <w:spacing w:val="1"/>
        </w:rPr>
        <w:t xml:space="preserve"> </w:t>
      </w:r>
      <w:r>
        <w:t>resolución</w:t>
      </w:r>
      <w:r>
        <w:rPr>
          <w:spacing w:val="1"/>
        </w:rPr>
        <w:t xml:space="preserve"> </w:t>
      </w:r>
      <w:r>
        <w:t>de</w:t>
      </w:r>
      <w:r>
        <w:rPr>
          <w:spacing w:val="1"/>
        </w:rPr>
        <w:t xml:space="preserve"> </w:t>
      </w:r>
      <w:r>
        <w:t>concesión</w:t>
      </w:r>
      <w:r>
        <w:rPr>
          <w:spacing w:val="1"/>
        </w:rPr>
        <w:t xml:space="preserve"> </w:t>
      </w:r>
      <w:r>
        <w:t>de</w:t>
      </w:r>
      <w:r>
        <w:rPr>
          <w:spacing w:val="1"/>
        </w:rPr>
        <w:t xml:space="preserve"> </w:t>
      </w:r>
      <w:r>
        <w:t>la</w:t>
      </w:r>
      <w:r>
        <w:rPr>
          <w:spacing w:val="1"/>
        </w:rPr>
        <w:t xml:space="preserve"> </w:t>
      </w:r>
      <w:r>
        <w:t>subvención</w:t>
      </w:r>
      <w:r>
        <w:rPr>
          <w:spacing w:val="1"/>
        </w:rPr>
        <w:t xml:space="preserve"> </w:t>
      </w:r>
      <w:r>
        <w:t>se</w:t>
      </w:r>
      <w:r>
        <w:rPr>
          <w:spacing w:val="1"/>
        </w:rPr>
        <w:t xml:space="preserve"> </w:t>
      </w:r>
      <w:r>
        <w:t>deberá</w:t>
      </w:r>
      <w:r>
        <w:rPr>
          <w:spacing w:val="1"/>
        </w:rPr>
        <w:t xml:space="preserve"> </w:t>
      </w:r>
      <w:r>
        <w:t>requerir</w:t>
      </w:r>
      <w:r>
        <w:rPr>
          <w:spacing w:val="1"/>
        </w:rPr>
        <w:t xml:space="preserve"> </w:t>
      </w:r>
      <w:r>
        <w:t>la</w:t>
      </w:r>
      <w:r>
        <w:rPr>
          <w:spacing w:val="1"/>
        </w:rPr>
        <w:t xml:space="preserve"> </w:t>
      </w:r>
      <w:r>
        <w:t>presentación</w:t>
      </w:r>
      <w:r>
        <w:rPr>
          <w:spacing w:val="1"/>
        </w:rPr>
        <w:t xml:space="preserve"> </w:t>
      </w:r>
      <w:r>
        <w:t>de</w:t>
      </w:r>
      <w:r>
        <w:rPr>
          <w:spacing w:val="1"/>
        </w:rPr>
        <w:t xml:space="preserve"> </w:t>
      </w:r>
      <w:r>
        <w:t>la</w:t>
      </w:r>
      <w:r>
        <w:rPr>
          <w:spacing w:val="1"/>
        </w:rPr>
        <w:t xml:space="preserve"> </w:t>
      </w:r>
      <w:r>
        <w:t>documentación</w:t>
      </w:r>
      <w:r>
        <w:rPr>
          <w:spacing w:val="1"/>
        </w:rPr>
        <w:t xml:space="preserve"> </w:t>
      </w:r>
      <w:r>
        <w:t>que</w:t>
      </w:r>
      <w:r>
        <w:rPr>
          <w:spacing w:val="1"/>
        </w:rPr>
        <w:t xml:space="preserve"> </w:t>
      </w:r>
      <w:r>
        <w:t>acredite</w:t>
      </w:r>
      <w:r>
        <w:rPr>
          <w:spacing w:val="1"/>
        </w:rPr>
        <w:t xml:space="preserve"> </w:t>
      </w:r>
      <w:r>
        <w:t>la</w:t>
      </w:r>
      <w:r>
        <w:rPr>
          <w:spacing w:val="1"/>
        </w:rPr>
        <w:t xml:space="preserve"> </w:t>
      </w:r>
      <w:r>
        <w:t>realidad</w:t>
      </w:r>
      <w:r>
        <w:rPr>
          <w:spacing w:val="1"/>
        </w:rPr>
        <w:t xml:space="preserve"> </w:t>
      </w:r>
      <w:r>
        <w:t>de</w:t>
      </w:r>
      <w:r>
        <w:rPr>
          <w:spacing w:val="1"/>
        </w:rPr>
        <w:t xml:space="preserve"> </w:t>
      </w:r>
      <w:r>
        <w:t>los</w:t>
      </w:r>
      <w:r>
        <w:rPr>
          <w:spacing w:val="1"/>
        </w:rPr>
        <w:t xml:space="preserve"> </w:t>
      </w:r>
      <w:r>
        <w:t>datos</w:t>
      </w:r>
      <w:r>
        <w:rPr>
          <w:spacing w:val="1"/>
        </w:rPr>
        <w:t xml:space="preserve"> </w:t>
      </w:r>
      <w:r>
        <w:t>contenidos</w:t>
      </w:r>
      <w:r>
        <w:rPr>
          <w:spacing w:val="1"/>
        </w:rPr>
        <w:t xml:space="preserve"> </w:t>
      </w:r>
      <w:r>
        <w:t>en</w:t>
      </w:r>
      <w:r>
        <w:rPr>
          <w:spacing w:val="1"/>
        </w:rPr>
        <w:t xml:space="preserve"> </w:t>
      </w:r>
      <w:r>
        <w:t>la</w:t>
      </w:r>
      <w:r>
        <w:rPr>
          <w:spacing w:val="1"/>
        </w:rPr>
        <w:t xml:space="preserve"> </w:t>
      </w:r>
      <w:r>
        <w:t>citada</w:t>
      </w:r>
      <w:r>
        <w:rPr>
          <w:spacing w:val="1"/>
        </w:rPr>
        <w:t xml:space="preserve"> </w:t>
      </w:r>
      <w:r>
        <w:t>declaración,</w:t>
      </w:r>
      <w:r>
        <w:rPr>
          <w:spacing w:val="-1"/>
        </w:rPr>
        <w:t xml:space="preserve"> </w:t>
      </w:r>
      <w:r>
        <w:t>en un</w:t>
      </w:r>
      <w:r>
        <w:rPr>
          <w:spacing w:val="-3"/>
        </w:rPr>
        <w:t xml:space="preserve"> </w:t>
      </w:r>
      <w:r>
        <w:t>plazo</w:t>
      </w:r>
      <w:r>
        <w:rPr>
          <w:spacing w:val="-1"/>
        </w:rPr>
        <w:t xml:space="preserve"> </w:t>
      </w:r>
      <w:r>
        <w:t>no</w:t>
      </w:r>
      <w:r>
        <w:rPr>
          <w:spacing w:val="-1"/>
        </w:rPr>
        <w:t xml:space="preserve"> </w:t>
      </w:r>
      <w:r>
        <w:t>superior</w:t>
      </w:r>
      <w:r>
        <w:rPr>
          <w:spacing w:val="-1"/>
        </w:rPr>
        <w:t xml:space="preserve"> </w:t>
      </w:r>
      <w:r>
        <w:t>a</w:t>
      </w:r>
      <w:r>
        <w:rPr>
          <w:spacing w:val="-2"/>
        </w:rPr>
        <w:t xml:space="preserve"> </w:t>
      </w:r>
      <w:r>
        <w:t>15</w:t>
      </w:r>
      <w:r>
        <w:rPr>
          <w:spacing w:val="-2"/>
        </w:rPr>
        <w:t xml:space="preserve"> </w:t>
      </w:r>
      <w:r>
        <w:t>días.</w:t>
      </w:r>
    </w:p>
    <w:p w:rsidR="00BD17A4" w:rsidRDefault="00BD17A4" w:rsidP="00521005">
      <w:pPr>
        <w:pStyle w:val="Textoindependiente"/>
        <w:spacing w:before="8"/>
        <w:rPr>
          <w:sz w:val="20"/>
        </w:rPr>
      </w:pPr>
    </w:p>
    <w:p w:rsidR="00BD17A4" w:rsidRDefault="00BD17A4" w:rsidP="00521005">
      <w:pPr>
        <w:pStyle w:val="Textoindependiente"/>
        <w:spacing w:before="1" w:line="242" w:lineRule="auto"/>
        <w:ind w:right="137"/>
        <w:jc w:val="both"/>
      </w:pPr>
      <w:r>
        <w:t>Si la solicitud no reúne los requisitos establecidos en la norma de convocatoria, el órgano competente</w:t>
      </w:r>
      <w:r>
        <w:rPr>
          <w:spacing w:val="1"/>
        </w:rPr>
        <w:t xml:space="preserve"> </w:t>
      </w:r>
      <w:r>
        <w:t>requerirá al interesado para que la subsane en el plazo máximo e improrrogable de 10 días, indicándole</w:t>
      </w:r>
      <w:r>
        <w:rPr>
          <w:spacing w:val="1"/>
        </w:rPr>
        <w:t xml:space="preserve"> </w:t>
      </w:r>
      <w:r>
        <w:t>que si</w:t>
      </w:r>
      <w:r>
        <w:rPr>
          <w:spacing w:val="-2"/>
        </w:rPr>
        <w:t xml:space="preserve"> </w:t>
      </w:r>
      <w:r>
        <w:t>no</w:t>
      </w:r>
      <w:r>
        <w:rPr>
          <w:spacing w:val="-1"/>
        </w:rPr>
        <w:t xml:space="preserve"> </w:t>
      </w:r>
      <w:r>
        <w:t>lo hiciese</w:t>
      </w:r>
      <w:r>
        <w:rPr>
          <w:spacing w:val="1"/>
        </w:rPr>
        <w:t xml:space="preserve"> </w:t>
      </w:r>
      <w:r>
        <w:t>se</w:t>
      </w:r>
      <w:r>
        <w:rPr>
          <w:spacing w:val="1"/>
        </w:rPr>
        <w:t xml:space="preserve"> </w:t>
      </w:r>
      <w:r>
        <w:t>le</w:t>
      </w:r>
      <w:r>
        <w:rPr>
          <w:spacing w:val="-3"/>
        </w:rPr>
        <w:t xml:space="preserve"> </w:t>
      </w:r>
      <w:r>
        <w:t>tendrá por</w:t>
      </w:r>
      <w:r>
        <w:rPr>
          <w:spacing w:val="-1"/>
        </w:rPr>
        <w:t xml:space="preserve"> </w:t>
      </w:r>
      <w:r>
        <w:t>desistido</w:t>
      </w:r>
      <w:r>
        <w:rPr>
          <w:spacing w:val="-2"/>
        </w:rPr>
        <w:t xml:space="preserve"> </w:t>
      </w:r>
      <w:r>
        <w:t>de</w:t>
      </w:r>
      <w:r>
        <w:rPr>
          <w:spacing w:val="-2"/>
        </w:rPr>
        <w:t xml:space="preserve"> </w:t>
      </w:r>
      <w:r>
        <w:t>su</w:t>
      </w:r>
      <w:r>
        <w:rPr>
          <w:spacing w:val="-2"/>
        </w:rPr>
        <w:t xml:space="preserve"> </w:t>
      </w:r>
      <w:r>
        <w:t>solicitud.</w:t>
      </w:r>
    </w:p>
    <w:p w:rsidR="00BD17A4" w:rsidRDefault="00BD17A4" w:rsidP="00521005">
      <w:pPr>
        <w:pStyle w:val="Ttulo2"/>
        <w:tabs>
          <w:tab w:val="left" w:pos="591"/>
        </w:tabs>
        <w:ind w:left="0" w:firstLine="0"/>
        <w:rPr>
          <w:u w:val="none"/>
        </w:rPr>
      </w:pPr>
    </w:p>
    <w:p w:rsidR="00BD17A4" w:rsidRDefault="00BD17A4" w:rsidP="00521005">
      <w:pPr>
        <w:pStyle w:val="Textoindependiente"/>
        <w:ind w:right="140"/>
        <w:jc w:val="both"/>
      </w:pPr>
    </w:p>
    <w:p w:rsidR="00BD17A4" w:rsidRDefault="00BD17A4" w:rsidP="00521005">
      <w:pPr>
        <w:pStyle w:val="Ttulo2"/>
        <w:numPr>
          <w:ilvl w:val="0"/>
          <w:numId w:val="2"/>
        </w:numPr>
        <w:tabs>
          <w:tab w:val="left" w:pos="591"/>
        </w:tabs>
        <w:ind w:left="0" w:firstLine="0"/>
        <w:jc w:val="left"/>
        <w:rPr>
          <w:u w:val="none"/>
        </w:rPr>
      </w:pPr>
      <w:r>
        <w:t>Propuesta</w:t>
      </w:r>
      <w:r>
        <w:rPr>
          <w:spacing w:val="-6"/>
        </w:rPr>
        <w:t xml:space="preserve"> </w:t>
      </w:r>
      <w:r>
        <w:t>de</w:t>
      </w:r>
      <w:r>
        <w:rPr>
          <w:spacing w:val="-4"/>
        </w:rPr>
        <w:t xml:space="preserve"> </w:t>
      </w:r>
      <w:r>
        <w:t>resolución</w:t>
      </w:r>
      <w:r>
        <w:rPr>
          <w:spacing w:val="-7"/>
        </w:rPr>
        <w:t xml:space="preserve"> </w:t>
      </w:r>
      <w:r>
        <w:t>provisional,</w:t>
      </w:r>
      <w:r>
        <w:rPr>
          <w:spacing w:val="-6"/>
        </w:rPr>
        <w:t xml:space="preserve"> </w:t>
      </w:r>
      <w:r>
        <w:t>resolución</w:t>
      </w:r>
      <w:r>
        <w:rPr>
          <w:spacing w:val="-5"/>
        </w:rPr>
        <w:t xml:space="preserve"> </w:t>
      </w:r>
      <w:r>
        <w:t>definitiva,</w:t>
      </w:r>
      <w:r>
        <w:rPr>
          <w:spacing w:val="-3"/>
        </w:rPr>
        <w:t xml:space="preserve"> </w:t>
      </w:r>
      <w:r>
        <w:t>plazos</w:t>
      </w:r>
      <w:r>
        <w:rPr>
          <w:spacing w:val="-6"/>
        </w:rPr>
        <w:t xml:space="preserve"> </w:t>
      </w:r>
      <w:r>
        <w:t>y</w:t>
      </w:r>
      <w:r>
        <w:rPr>
          <w:spacing w:val="-2"/>
        </w:rPr>
        <w:t xml:space="preserve"> </w:t>
      </w:r>
      <w:r>
        <w:t>notificación</w:t>
      </w:r>
    </w:p>
    <w:p w:rsidR="00BD17A4" w:rsidRDefault="00BD17A4" w:rsidP="00521005">
      <w:pPr>
        <w:rPr>
          <w:b/>
        </w:rPr>
      </w:pPr>
    </w:p>
    <w:p w:rsidR="00BD17A4" w:rsidRDefault="00BD17A4" w:rsidP="00521005">
      <w:pPr>
        <w:pStyle w:val="Textoindependiente"/>
        <w:spacing w:before="101"/>
        <w:ind w:right="142"/>
        <w:jc w:val="both"/>
      </w:pPr>
      <w:r>
        <w:lastRenderedPageBreak/>
        <w:t>Una vez evaluadas las solicitudes, por el órgano instructor se formulará la propuesta de resolución</w:t>
      </w:r>
      <w:r>
        <w:rPr>
          <w:spacing w:val="1"/>
        </w:rPr>
        <w:t xml:space="preserve"> </w:t>
      </w:r>
      <w:r>
        <w:t>provisional, debidamente motivada, que será notificada a los interesados, concediendo un plazo de 10</w:t>
      </w:r>
      <w:r>
        <w:rPr>
          <w:spacing w:val="1"/>
        </w:rPr>
        <w:t xml:space="preserve"> </w:t>
      </w:r>
      <w:r>
        <w:t>días para</w:t>
      </w:r>
      <w:r>
        <w:rPr>
          <w:spacing w:val="-2"/>
        </w:rPr>
        <w:t xml:space="preserve"> </w:t>
      </w:r>
      <w:r>
        <w:t>presentar</w:t>
      </w:r>
      <w:r>
        <w:rPr>
          <w:spacing w:val="-1"/>
        </w:rPr>
        <w:t xml:space="preserve"> </w:t>
      </w:r>
      <w:r>
        <w:t>alegaciones.</w:t>
      </w:r>
    </w:p>
    <w:p w:rsidR="00BD17A4" w:rsidRDefault="00BD17A4" w:rsidP="00521005">
      <w:pPr>
        <w:pStyle w:val="Textoindependiente"/>
        <w:spacing w:before="11"/>
        <w:rPr>
          <w:sz w:val="20"/>
        </w:rPr>
      </w:pPr>
    </w:p>
    <w:p w:rsidR="00BD17A4" w:rsidRDefault="00BD17A4" w:rsidP="00521005">
      <w:pPr>
        <w:pStyle w:val="Textoindependiente"/>
        <w:ind w:right="141"/>
        <w:jc w:val="both"/>
      </w:pPr>
      <w:r>
        <w:t>Se podrá prescindir del trámite de audiencia cuando no figuren en procedimiento ni sean tenidos en</w:t>
      </w:r>
      <w:r>
        <w:rPr>
          <w:spacing w:val="1"/>
        </w:rPr>
        <w:t xml:space="preserve"> </w:t>
      </w:r>
      <w:r>
        <w:t>cuenta otros hechos ni otras alegaciones y pruebas que las aducidas por los interesados. En este caso, la</w:t>
      </w:r>
      <w:r>
        <w:rPr>
          <w:spacing w:val="-54"/>
        </w:rPr>
        <w:t xml:space="preserve"> </w:t>
      </w:r>
      <w:r>
        <w:t>propuesta</w:t>
      </w:r>
      <w:r>
        <w:rPr>
          <w:spacing w:val="-3"/>
        </w:rPr>
        <w:t xml:space="preserve"> </w:t>
      </w:r>
      <w:r>
        <w:t>de</w:t>
      </w:r>
      <w:r>
        <w:rPr>
          <w:spacing w:val="-2"/>
        </w:rPr>
        <w:t xml:space="preserve"> </w:t>
      </w:r>
      <w:r>
        <w:t>resolución formulada</w:t>
      </w:r>
      <w:r>
        <w:rPr>
          <w:spacing w:val="-1"/>
        </w:rPr>
        <w:t xml:space="preserve"> </w:t>
      </w:r>
      <w:r>
        <w:t>tendrá</w:t>
      </w:r>
      <w:r>
        <w:rPr>
          <w:spacing w:val="-2"/>
        </w:rPr>
        <w:t xml:space="preserve"> </w:t>
      </w:r>
      <w:r>
        <w:t>el</w:t>
      </w:r>
      <w:r>
        <w:rPr>
          <w:spacing w:val="-2"/>
        </w:rPr>
        <w:t xml:space="preserve"> </w:t>
      </w:r>
      <w:r>
        <w:t>carácter</w:t>
      </w:r>
      <w:r>
        <w:rPr>
          <w:spacing w:val="-2"/>
        </w:rPr>
        <w:t xml:space="preserve"> </w:t>
      </w:r>
      <w:r>
        <w:t>de</w:t>
      </w:r>
      <w:r>
        <w:rPr>
          <w:spacing w:val="-2"/>
        </w:rPr>
        <w:t xml:space="preserve"> </w:t>
      </w:r>
      <w:r>
        <w:t>definitiva.</w:t>
      </w:r>
    </w:p>
    <w:p w:rsidR="00BD17A4" w:rsidRDefault="00BD17A4" w:rsidP="00521005">
      <w:pPr>
        <w:pStyle w:val="Textoindependiente"/>
        <w:spacing w:before="9"/>
        <w:rPr>
          <w:sz w:val="20"/>
        </w:rPr>
      </w:pPr>
    </w:p>
    <w:p w:rsidR="00BD17A4" w:rsidRDefault="00BD17A4" w:rsidP="00521005">
      <w:pPr>
        <w:pStyle w:val="Textoindependiente"/>
        <w:spacing w:before="1"/>
        <w:ind w:right="139"/>
        <w:jc w:val="both"/>
      </w:pPr>
      <w:r>
        <w:t>Tras examinar las alegaciones si las hubiera, se formulará la propuesta de resolución definitiva, que</w:t>
      </w:r>
      <w:r>
        <w:rPr>
          <w:spacing w:val="1"/>
        </w:rPr>
        <w:t xml:space="preserve"> </w:t>
      </w:r>
      <w:r>
        <w:t>deberá expresar el solicitante o la relación de solicitantes para los que se propone la concesión de la</w:t>
      </w:r>
      <w:r>
        <w:rPr>
          <w:spacing w:val="1"/>
        </w:rPr>
        <w:t xml:space="preserve"> </w:t>
      </w:r>
      <w:r>
        <w:t>subvención,</w:t>
      </w:r>
      <w:r>
        <w:rPr>
          <w:spacing w:val="1"/>
        </w:rPr>
        <w:t xml:space="preserve"> </w:t>
      </w:r>
      <w:r>
        <w:t>y</w:t>
      </w:r>
      <w:r>
        <w:rPr>
          <w:spacing w:val="1"/>
        </w:rPr>
        <w:t xml:space="preserve"> </w:t>
      </w:r>
      <w:r>
        <w:t>su cuantía,</w:t>
      </w:r>
      <w:r>
        <w:rPr>
          <w:spacing w:val="1"/>
        </w:rPr>
        <w:t xml:space="preserve"> </w:t>
      </w:r>
      <w:r>
        <w:t>especificando su</w:t>
      </w:r>
      <w:r>
        <w:rPr>
          <w:spacing w:val="1"/>
        </w:rPr>
        <w:t xml:space="preserve"> </w:t>
      </w:r>
      <w:r>
        <w:t>evaluación</w:t>
      </w:r>
      <w:r>
        <w:rPr>
          <w:spacing w:val="1"/>
        </w:rPr>
        <w:t xml:space="preserve"> </w:t>
      </w:r>
      <w:r>
        <w:t>y los</w:t>
      </w:r>
      <w:r>
        <w:rPr>
          <w:spacing w:val="1"/>
        </w:rPr>
        <w:t xml:space="preserve"> </w:t>
      </w:r>
      <w:r>
        <w:t>criterios</w:t>
      </w:r>
      <w:r>
        <w:rPr>
          <w:spacing w:val="1"/>
        </w:rPr>
        <w:t xml:space="preserve"> </w:t>
      </w:r>
      <w:r>
        <w:t>de valoración seguidos</w:t>
      </w:r>
      <w:r>
        <w:rPr>
          <w:spacing w:val="1"/>
        </w:rPr>
        <w:t xml:space="preserve"> </w:t>
      </w:r>
      <w:r>
        <w:t>para</w:t>
      </w:r>
      <w:r>
        <w:rPr>
          <w:spacing w:val="1"/>
        </w:rPr>
        <w:t xml:space="preserve"> </w:t>
      </w:r>
      <w:r>
        <w:t>efectuarla.</w:t>
      </w:r>
    </w:p>
    <w:p w:rsidR="00BD17A4" w:rsidRDefault="00BD17A4" w:rsidP="00521005">
      <w:pPr>
        <w:pStyle w:val="Textoindependiente"/>
        <w:spacing w:before="11"/>
        <w:rPr>
          <w:sz w:val="20"/>
        </w:rPr>
      </w:pPr>
    </w:p>
    <w:p w:rsidR="00BD17A4" w:rsidRPr="00521005" w:rsidRDefault="00BD17A4" w:rsidP="00521005">
      <w:pPr>
        <w:pStyle w:val="Textoindependiente"/>
        <w:ind w:right="136"/>
        <w:jc w:val="both"/>
      </w:pPr>
      <w:r w:rsidRPr="00521005">
        <w:t>La propuesta de resolución definitiva, cuando resulte procedente de acuerdo con las bases reguladoras,</w:t>
      </w:r>
      <w:r w:rsidRPr="00521005">
        <w:rPr>
          <w:spacing w:val="1"/>
        </w:rPr>
        <w:t xml:space="preserve"> </w:t>
      </w:r>
      <w:r w:rsidRPr="00521005">
        <w:t>se notificará a los interesados que hayan sido propuestos como beneficiarios en la fase de instrucción,</w:t>
      </w:r>
      <w:r w:rsidRPr="00521005">
        <w:rPr>
          <w:spacing w:val="1"/>
        </w:rPr>
        <w:t xml:space="preserve"> </w:t>
      </w:r>
      <w:r w:rsidRPr="00521005">
        <w:t>para</w:t>
      </w:r>
      <w:r w:rsidRPr="00521005">
        <w:rPr>
          <w:spacing w:val="-3"/>
        </w:rPr>
        <w:t xml:space="preserve"> </w:t>
      </w:r>
      <w:r w:rsidRPr="00521005">
        <w:t>que</w:t>
      </w:r>
      <w:r w:rsidRPr="00521005">
        <w:rPr>
          <w:spacing w:val="-1"/>
        </w:rPr>
        <w:t xml:space="preserve"> </w:t>
      </w:r>
      <w:r w:rsidRPr="00521005">
        <w:t>en</w:t>
      </w:r>
      <w:r w:rsidRPr="00521005">
        <w:rPr>
          <w:spacing w:val="-2"/>
        </w:rPr>
        <w:t xml:space="preserve"> </w:t>
      </w:r>
      <w:r w:rsidRPr="00521005">
        <w:t>el plazo</w:t>
      </w:r>
      <w:r w:rsidRPr="00521005">
        <w:rPr>
          <w:spacing w:val="-1"/>
        </w:rPr>
        <w:t xml:space="preserve"> </w:t>
      </w:r>
      <w:r w:rsidRPr="00521005">
        <w:t>de</w:t>
      </w:r>
      <w:r w:rsidRPr="00521005">
        <w:rPr>
          <w:spacing w:val="-2"/>
        </w:rPr>
        <w:t xml:space="preserve"> </w:t>
      </w:r>
      <w:r w:rsidRPr="00521005">
        <w:t>3</w:t>
      </w:r>
      <w:r w:rsidRPr="00521005">
        <w:rPr>
          <w:spacing w:val="-1"/>
        </w:rPr>
        <w:t xml:space="preserve"> </w:t>
      </w:r>
      <w:r w:rsidRPr="00521005">
        <w:t>días</w:t>
      </w:r>
      <w:r w:rsidRPr="00521005">
        <w:rPr>
          <w:spacing w:val="-1"/>
        </w:rPr>
        <w:t xml:space="preserve"> </w:t>
      </w:r>
      <w:r w:rsidRPr="00521005">
        <w:t>comuniquen su aceptación.</w:t>
      </w:r>
      <w:r w:rsidR="00521005" w:rsidRPr="00521005">
        <w:t xml:space="preserve"> </w:t>
      </w:r>
    </w:p>
    <w:p w:rsidR="00BD17A4" w:rsidRDefault="00BD17A4" w:rsidP="00521005">
      <w:pPr>
        <w:pStyle w:val="Textoindependiente"/>
        <w:spacing w:before="8"/>
        <w:rPr>
          <w:sz w:val="20"/>
        </w:rPr>
      </w:pPr>
    </w:p>
    <w:p w:rsidR="00BD17A4" w:rsidRDefault="00BD17A4" w:rsidP="00521005">
      <w:pPr>
        <w:pStyle w:val="Textoindependiente"/>
        <w:spacing w:before="1"/>
        <w:ind w:right="137"/>
        <w:jc w:val="both"/>
      </w:pPr>
      <w:r>
        <w:t>Una</w:t>
      </w:r>
      <w:r>
        <w:rPr>
          <w:spacing w:val="1"/>
        </w:rPr>
        <w:t xml:space="preserve"> </w:t>
      </w:r>
      <w:r>
        <w:t>vez</w:t>
      </w:r>
      <w:r>
        <w:rPr>
          <w:spacing w:val="1"/>
        </w:rPr>
        <w:t xml:space="preserve"> </w:t>
      </w:r>
      <w:r>
        <w:t>aprobada</w:t>
      </w:r>
      <w:r>
        <w:rPr>
          <w:spacing w:val="1"/>
        </w:rPr>
        <w:t xml:space="preserve"> </w:t>
      </w:r>
      <w:r>
        <w:t>la</w:t>
      </w:r>
      <w:r>
        <w:rPr>
          <w:spacing w:val="1"/>
        </w:rPr>
        <w:t xml:space="preserve"> </w:t>
      </w:r>
      <w:r>
        <w:t>propuesta</w:t>
      </w:r>
      <w:r>
        <w:rPr>
          <w:spacing w:val="1"/>
        </w:rPr>
        <w:t xml:space="preserve"> </w:t>
      </w:r>
      <w:r>
        <w:t>de</w:t>
      </w:r>
      <w:r>
        <w:rPr>
          <w:spacing w:val="1"/>
        </w:rPr>
        <w:t xml:space="preserve"> </w:t>
      </w:r>
      <w:r>
        <w:t>resolución</w:t>
      </w:r>
      <w:r>
        <w:rPr>
          <w:spacing w:val="1"/>
        </w:rPr>
        <w:t xml:space="preserve"> </w:t>
      </w:r>
      <w:r>
        <w:t>definitiva,</w:t>
      </w:r>
      <w:r>
        <w:rPr>
          <w:spacing w:val="1"/>
        </w:rPr>
        <w:t xml:space="preserve"> </w:t>
      </w:r>
      <w:r>
        <w:t>el</w:t>
      </w:r>
      <w:r>
        <w:rPr>
          <w:spacing w:val="1"/>
        </w:rPr>
        <w:t xml:space="preserve"> </w:t>
      </w:r>
      <w:r>
        <w:t>órgano</w:t>
      </w:r>
      <w:r>
        <w:rPr>
          <w:spacing w:val="1"/>
        </w:rPr>
        <w:t xml:space="preserve"> </w:t>
      </w:r>
      <w:r>
        <w:t>competente</w:t>
      </w:r>
      <w:r>
        <w:rPr>
          <w:spacing w:val="1"/>
        </w:rPr>
        <w:t xml:space="preserve"> </w:t>
      </w:r>
      <w:r>
        <w:t>resolverá</w:t>
      </w:r>
      <w:r>
        <w:rPr>
          <w:spacing w:val="56"/>
        </w:rPr>
        <w:t xml:space="preserve"> </w:t>
      </w:r>
      <w:r>
        <w:t>el</w:t>
      </w:r>
      <w:r>
        <w:rPr>
          <w:spacing w:val="1"/>
        </w:rPr>
        <w:t xml:space="preserve"> </w:t>
      </w:r>
      <w:r>
        <w:t>procedimiento. La resolución, además de contener el solicitante o relación de solicitantes a los que se</w:t>
      </w:r>
      <w:r>
        <w:rPr>
          <w:spacing w:val="1"/>
        </w:rPr>
        <w:t xml:space="preserve"> </w:t>
      </w:r>
      <w:r>
        <w:t>concede la subvención, hará constar, en su caso, de manera expresa, la desestimación del resto de las</w:t>
      </w:r>
      <w:r>
        <w:rPr>
          <w:spacing w:val="1"/>
        </w:rPr>
        <w:t xml:space="preserve"> </w:t>
      </w:r>
      <w:r>
        <w:t>solicitudes.</w:t>
      </w:r>
    </w:p>
    <w:p w:rsidR="00BD17A4" w:rsidRDefault="00BD17A4" w:rsidP="00521005">
      <w:pPr>
        <w:pStyle w:val="Textoindependiente"/>
        <w:spacing w:before="1"/>
        <w:ind w:right="137"/>
        <w:jc w:val="both"/>
      </w:pPr>
    </w:p>
    <w:p w:rsidR="00BD17A4" w:rsidRDefault="00BD17A4" w:rsidP="00521005">
      <w:pPr>
        <w:pStyle w:val="Textoindependiente"/>
        <w:spacing w:before="1"/>
        <w:ind w:right="137"/>
        <w:jc w:val="both"/>
      </w:pPr>
    </w:p>
    <w:p w:rsidR="00BD17A4" w:rsidRDefault="00BD17A4" w:rsidP="00521005">
      <w:pPr>
        <w:pStyle w:val="Textoindependiente"/>
        <w:spacing w:before="1"/>
        <w:ind w:right="137"/>
        <w:jc w:val="both"/>
      </w:pPr>
      <w:r>
        <w:t>El plazo de resolución y notificación será, según lo descrito en el artículo 13.2 de la Ordenanza Municipal específica de subvenciones en materia</w:t>
      </w:r>
      <w:r w:rsidRPr="00E34EEE">
        <w:t xml:space="preserve"> </w:t>
      </w:r>
      <w:r>
        <w:t>de festejos, ocio y tiempo libre, cultura, juventud, educación, participación ciudadana, asociacionismo, mayores, mujeres e igualdad de oportunidades consumo,  comercio, deportes, desarrollo local, y medioambiente del Ayuntamiento de Miajadas (Cáceres).</w:t>
      </w:r>
    </w:p>
    <w:p w:rsidR="00BD17A4" w:rsidRDefault="00BD17A4" w:rsidP="00521005">
      <w:pPr>
        <w:pStyle w:val="Textoindependiente"/>
        <w:spacing w:before="1"/>
        <w:ind w:right="137"/>
        <w:jc w:val="both"/>
      </w:pPr>
    </w:p>
    <w:p w:rsidR="00BD17A4" w:rsidRDefault="00BD17A4" w:rsidP="00521005">
      <w:pPr>
        <w:pStyle w:val="Textoindependiente"/>
        <w:spacing w:before="1"/>
        <w:ind w:right="137"/>
        <w:jc w:val="both"/>
      </w:pPr>
      <w:r>
        <w:t>El vencimiento del plazo máximo sin haberse notificado la resolución legitima a los/as interesados/as para entender desestimada por silencio administrativo la solicitud de concesión de la subvención.</w:t>
      </w:r>
    </w:p>
    <w:p w:rsidR="00BD17A4" w:rsidRDefault="00BD17A4" w:rsidP="00521005">
      <w:pPr>
        <w:pStyle w:val="Textoindependiente"/>
        <w:spacing w:before="1"/>
        <w:ind w:right="137"/>
        <w:jc w:val="both"/>
      </w:pPr>
    </w:p>
    <w:p w:rsidR="00BD17A4" w:rsidRDefault="00BD17A4" w:rsidP="00521005">
      <w:pPr>
        <w:pStyle w:val="Textoindependiente"/>
        <w:spacing w:before="1"/>
        <w:ind w:right="137"/>
        <w:jc w:val="both"/>
      </w:pPr>
    </w:p>
    <w:p w:rsidR="00BD17A4" w:rsidRPr="00C8400E" w:rsidRDefault="00BD17A4" w:rsidP="00521005">
      <w:pPr>
        <w:pStyle w:val="Textoindependiente"/>
        <w:numPr>
          <w:ilvl w:val="0"/>
          <w:numId w:val="2"/>
        </w:numPr>
        <w:spacing w:before="1"/>
        <w:ind w:left="0" w:right="137" w:firstLine="0"/>
        <w:jc w:val="both"/>
        <w:rPr>
          <w:b/>
          <w:u w:val="single"/>
        </w:rPr>
      </w:pPr>
      <w:r w:rsidRPr="00C8400E">
        <w:rPr>
          <w:b/>
          <w:u w:val="single"/>
        </w:rPr>
        <w:t xml:space="preserve">Reformulación de las Solicitudes. </w:t>
      </w:r>
    </w:p>
    <w:p w:rsidR="00BD17A4" w:rsidRDefault="00BD17A4" w:rsidP="00521005">
      <w:pPr>
        <w:rPr>
          <w:b/>
        </w:rPr>
      </w:pPr>
    </w:p>
    <w:p w:rsidR="00BD17A4" w:rsidRDefault="00BD17A4" w:rsidP="00521005">
      <w:pPr>
        <w:pStyle w:val="Textoindependiente"/>
        <w:spacing w:before="101"/>
        <w:ind w:right="136"/>
        <w:jc w:val="both"/>
      </w:pPr>
      <w:r>
        <w:t>Cuando la subvención tenga por objeto la financiación de actividades a desarrollar por el solicitante y el</w:t>
      </w:r>
      <w:r>
        <w:rPr>
          <w:spacing w:val="1"/>
        </w:rPr>
        <w:t xml:space="preserve"> </w:t>
      </w:r>
      <w:r>
        <w:t>importe de la subvención de la propuesta de resolución provisional sea inferior al que figura en la</w:t>
      </w:r>
      <w:r>
        <w:rPr>
          <w:spacing w:val="1"/>
        </w:rPr>
        <w:t xml:space="preserve"> </w:t>
      </w:r>
      <w:r>
        <w:t>solicitud presentada, se podrá instar del beneficiario la reformulación de su solicitud para ajustar los</w:t>
      </w:r>
      <w:r>
        <w:rPr>
          <w:spacing w:val="1"/>
        </w:rPr>
        <w:t xml:space="preserve"> </w:t>
      </w:r>
      <w:r>
        <w:t>compromisos</w:t>
      </w:r>
      <w:r>
        <w:rPr>
          <w:spacing w:val="-5"/>
        </w:rPr>
        <w:t xml:space="preserve"> </w:t>
      </w:r>
      <w:r>
        <w:t>y</w:t>
      </w:r>
      <w:r>
        <w:rPr>
          <w:spacing w:val="2"/>
        </w:rPr>
        <w:t xml:space="preserve"> </w:t>
      </w:r>
      <w:r>
        <w:t>condiciones</w:t>
      </w:r>
      <w:r>
        <w:rPr>
          <w:spacing w:val="1"/>
        </w:rPr>
        <w:t xml:space="preserve"> </w:t>
      </w:r>
      <w:r>
        <w:t>a</w:t>
      </w:r>
      <w:r>
        <w:rPr>
          <w:spacing w:val="-3"/>
        </w:rPr>
        <w:t xml:space="preserve"> </w:t>
      </w:r>
      <w:r>
        <w:t>la</w:t>
      </w:r>
      <w:r>
        <w:rPr>
          <w:spacing w:val="-1"/>
        </w:rPr>
        <w:t xml:space="preserve"> </w:t>
      </w:r>
      <w:r>
        <w:t>subvención</w:t>
      </w:r>
      <w:r>
        <w:rPr>
          <w:spacing w:val="-2"/>
        </w:rPr>
        <w:t xml:space="preserve"> </w:t>
      </w:r>
      <w:r>
        <w:t>otorgable.</w:t>
      </w:r>
    </w:p>
    <w:p w:rsidR="00BD17A4" w:rsidRDefault="00BD17A4" w:rsidP="00521005">
      <w:pPr>
        <w:pStyle w:val="Textoindependiente"/>
        <w:spacing w:before="9"/>
        <w:rPr>
          <w:sz w:val="20"/>
        </w:rPr>
      </w:pPr>
    </w:p>
    <w:p w:rsidR="00BD17A4" w:rsidRDefault="00BD17A4" w:rsidP="00521005">
      <w:pPr>
        <w:pStyle w:val="Textoindependiente"/>
        <w:ind w:right="141"/>
        <w:jc w:val="both"/>
      </w:pPr>
      <w:r>
        <w:t>Si la solicitud merece la conformidad del órgano colegiado, se remitirá con todo lo actuado al órgano</w:t>
      </w:r>
      <w:r>
        <w:rPr>
          <w:spacing w:val="1"/>
        </w:rPr>
        <w:t xml:space="preserve"> </w:t>
      </w:r>
      <w:r>
        <w:t>competente para que dicte la resolución. Debe respetar, en cualquier caso, el objeto, condiciones y la</w:t>
      </w:r>
      <w:r>
        <w:rPr>
          <w:spacing w:val="1"/>
        </w:rPr>
        <w:t xml:space="preserve"> </w:t>
      </w:r>
      <w:r>
        <w:t>finalidad de la subvención, así como los criterios de valoración establecidos respecto de las solicitudes o</w:t>
      </w:r>
      <w:r>
        <w:rPr>
          <w:spacing w:val="1"/>
        </w:rPr>
        <w:t xml:space="preserve"> </w:t>
      </w:r>
      <w:r>
        <w:t>peticiones.</w:t>
      </w:r>
    </w:p>
    <w:p w:rsidR="00BD17A4" w:rsidRDefault="00BD17A4" w:rsidP="00521005">
      <w:pPr>
        <w:pStyle w:val="Textoindependiente"/>
        <w:spacing w:before="12"/>
        <w:rPr>
          <w:sz w:val="20"/>
        </w:rPr>
      </w:pPr>
    </w:p>
    <w:p w:rsidR="00BD17A4" w:rsidRPr="00C8400E" w:rsidRDefault="00BD17A4" w:rsidP="00521005">
      <w:pPr>
        <w:pStyle w:val="Ttulo2"/>
        <w:numPr>
          <w:ilvl w:val="0"/>
          <w:numId w:val="2"/>
        </w:numPr>
        <w:tabs>
          <w:tab w:val="left" w:pos="591"/>
        </w:tabs>
        <w:ind w:left="0" w:firstLine="0"/>
        <w:rPr>
          <w:u w:val="none"/>
        </w:rPr>
      </w:pPr>
      <w:r>
        <w:t>Fin</w:t>
      </w:r>
      <w:r>
        <w:rPr>
          <w:spacing w:val="-3"/>
        </w:rPr>
        <w:t xml:space="preserve"> </w:t>
      </w:r>
      <w:r>
        <w:t>de</w:t>
      </w:r>
      <w:r>
        <w:rPr>
          <w:spacing w:val="-1"/>
        </w:rPr>
        <w:t xml:space="preserve"> </w:t>
      </w:r>
      <w:r>
        <w:t>la</w:t>
      </w:r>
      <w:r>
        <w:rPr>
          <w:spacing w:val="-3"/>
        </w:rPr>
        <w:t xml:space="preserve"> </w:t>
      </w:r>
      <w:r>
        <w:t>Vía</w:t>
      </w:r>
      <w:r>
        <w:rPr>
          <w:spacing w:val="-2"/>
        </w:rPr>
        <w:t xml:space="preserve"> </w:t>
      </w:r>
      <w:r>
        <w:t>Administrativa.</w:t>
      </w:r>
    </w:p>
    <w:p w:rsidR="00BD17A4" w:rsidRDefault="00BD17A4" w:rsidP="00521005">
      <w:pPr>
        <w:pStyle w:val="Ttulo2"/>
        <w:tabs>
          <w:tab w:val="left" w:pos="591"/>
        </w:tabs>
        <w:ind w:left="0" w:firstLine="0"/>
      </w:pPr>
    </w:p>
    <w:p w:rsidR="00BD17A4" w:rsidRDefault="00BD17A4" w:rsidP="00521005">
      <w:pPr>
        <w:pStyle w:val="Textoindependiente"/>
        <w:spacing w:before="101"/>
        <w:jc w:val="both"/>
      </w:pPr>
      <w:r>
        <w:t>El</w:t>
      </w:r>
      <w:r>
        <w:rPr>
          <w:spacing w:val="-2"/>
        </w:rPr>
        <w:t xml:space="preserve"> </w:t>
      </w:r>
      <w:r>
        <w:t>acto</w:t>
      </w:r>
      <w:r>
        <w:rPr>
          <w:spacing w:val="-3"/>
        </w:rPr>
        <w:t xml:space="preserve"> </w:t>
      </w:r>
      <w:r>
        <w:t>de</w:t>
      </w:r>
      <w:r>
        <w:rPr>
          <w:spacing w:val="-4"/>
        </w:rPr>
        <w:t xml:space="preserve"> </w:t>
      </w:r>
      <w:r>
        <w:t>resolución</w:t>
      </w:r>
      <w:r>
        <w:rPr>
          <w:spacing w:val="-3"/>
        </w:rPr>
        <w:t xml:space="preserve"> </w:t>
      </w:r>
      <w:r>
        <w:t>de</w:t>
      </w:r>
      <w:r>
        <w:rPr>
          <w:spacing w:val="-4"/>
        </w:rPr>
        <w:t xml:space="preserve"> </w:t>
      </w:r>
      <w:r>
        <w:t>la</w:t>
      </w:r>
      <w:r>
        <w:rPr>
          <w:spacing w:val="-2"/>
        </w:rPr>
        <w:t xml:space="preserve"> </w:t>
      </w:r>
      <w:r>
        <w:t>subvención</w:t>
      </w:r>
      <w:r>
        <w:rPr>
          <w:spacing w:val="-4"/>
        </w:rPr>
        <w:t xml:space="preserve"> </w:t>
      </w:r>
      <w:r>
        <w:t>agota</w:t>
      </w:r>
      <w:r>
        <w:rPr>
          <w:spacing w:val="-3"/>
        </w:rPr>
        <w:t xml:space="preserve"> </w:t>
      </w:r>
      <w:r>
        <w:t>la</w:t>
      </w:r>
      <w:r>
        <w:rPr>
          <w:spacing w:val="-2"/>
        </w:rPr>
        <w:t xml:space="preserve"> </w:t>
      </w:r>
      <w:r>
        <w:t>vía</w:t>
      </w:r>
      <w:r>
        <w:rPr>
          <w:spacing w:val="-4"/>
        </w:rPr>
        <w:t xml:space="preserve"> </w:t>
      </w:r>
      <w:r>
        <w:t>administrativa.</w:t>
      </w:r>
    </w:p>
    <w:p w:rsidR="00BD17A4" w:rsidRDefault="00BD17A4" w:rsidP="00521005">
      <w:pPr>
        <w:pStyle w:val="Textoindependiente"/>
        <w:spacing w:before="11"/>
        <w:rPr>
          <w:sz w:val="20"/>
        </w:rPr>
      </w:pPr>
    </w:p>
    <w:p w:rsidR="00BD17A4" w:rsidRDefault="00BD17A4" w:rsidP="00521005">
      <w:pPr>
        <w:pStyle w:val="Textoindependiente"/>
        <w:ind w:right="137"/>
        <w:jc w:val="both"/>
      </w:pPr>
      <w:r>
        <w:t>De acuerdo con lo que disponen los artículos 123 y 124 de la Ley 39/2015, de 1 de octubre, del</w:t>
      </w:r>
      <w:r>
        <w:rPr>
          <w:spacing w:val="1"/>
        </w:rPr>
        <w:t xml:space="preserve"> </w:t>
      </w:r>
      <w:r>
        <w:t>Procedimiento Administrativo Común de las Administraciones Públicas, contra dicha resolución podrá</w:t>
      </w:r>
      <w:r>
        <w:rPr>
          <w:spacing w:val="1"/>
        </w:rPr>
        <w:t xml:space="preserve"> </w:t>
      </w:r>
      <w:r>
        <w:t>interponerse recurso potestativo de reposición ante el Alcalde de este Ayuntamiento, en el término de un</w:t>
      </w:r>
      <w:r>
        <w:rPr>
          <w:spacing w:val="-54"/>
        </w:rPr>
        <w:t xml:space="preserve"> </w:t>
      </w:r>
      <w:r>
        <w:t>mes a contar desde el día siguiente de la recepción de la notificación, o bien directamente recurso</w:t>
      </w:r>
      <w:r>
        <w:rPr>
          <w:spacing w:val="1"/>
        </w:rPr>
        <w:t xml:space="preserve"> </w:t>
      </w:r>
      <w:r>
        <w:t>contencioso administrativo ante el Juzgado de lo Contencioso-Administrativo de Cáceres, en el plazo de</w:t>
      </w:r>
      <w:r>
        <w:rPr>
          <w:spacing w:val="1"/>
        </w:rPr>
        <w:t xml:space="preserve"> </w:t>
      </w:r>
      <w:r>
        <w:t>dos meses, a contar desde el día siguiente al de la recepción de la notificación, de conformidad con el</w:t>
      </w:r>
      <w:r>
        <w:rPr>
          <w:spacing w:val="1"/>
        </w:rPr>
        <w:t xml:space="preserve"> </w:t>
      </w:r>
      <w:r>
        <w:t>artículo 46</w:t>
      </w:r>
      <w:r>
        <w:rPr>
          <w:spacing w:val="-2"/>
        </w:rPr>
        <w:t xml:space="preserve"> </w:t>
      </w:r>
      <w:r>
        <w:t>de</w:t>
      </w:r>
      <w:r>
        <w:rPr>
          <w:spacing w:val="-3"/>
        </w:rPr>
        <w:t xml:space="preserve"> </w:t>
      </w:r>
      <w:r>
        <w:t>la Ley</w:t>
      </w:r>
      <w:r>
        <w:rPr>
          <w:spacing w:val="-2"/>
        </w:rPr>
        <w:t xml:space="preserve"> </w:t>
      </w:r>
      <w:r>
        <w:t>29/1998,</w:t>
      </w:r>
      <w:r>
        <w:rPr>
          <w:spacing w:val="-4"/>
        </w:rPr>
        <w:t xml:space="preserve"> </w:t>
      </w:r>
      <w:r>
        <w:t>de</w:t>
      </w:r>
      <w:r>
        <w:rPr>
          <w:spacing w:val="-2"/>
        </w:rPr>
        <w:t xml:space="preserve"> </w:t>
      </w:r>
      <w:r>
        <w:t>13</w:t>
      </w:r>
      <w:r>
        <w:rPr>
          <w:spacing w:val="-2"/>
        </w:rPr>
        <w:t xml:space="preserve"> </w:t>
      </w:r>
      <w:r>
        <w:t>de</w:t>
      </w:r>
      <w:r>
        <w:rPr>
          <w:spacing w:val="-3"/>
        </w:rPr>
        <w:t xml:space="preserve"> </w:t>
      </w:r>
      <w:r>
        <w:t>julio,</w:t>
      </w:r>
      <w:r>
        <w:rPr>
          <w:spacing w:val="-3"/>
        </w:rPr>
        <w:t xml:space="preserve"> </w:t>
      </w:r>
      <w:r>
        <w:t>de</w:t>
      </w:r>
      <w:r>
        <w:rPr>
          <w:spacing w:val="-1"/>
        </w:rPr>
        <w:t xml:space="preserve"> </w:t>
      </w:r>
      <w:r>
        <w:t>la</w:t>
      </w:r>
      <w:r>
        <w:rPr>
          <w:spacing w:val="-3"/>
        </w:rPr>
        <w:t xml:space="preserve"> </w:t>
      </w:r>
      <w:r>
        <w:t>Jurisdicción</w:t>
      </w:r>
      <w:r>
        <w:rPr>
          <w:spacing w:val="-1"/>
        </w:rPr>
        <w:t xml:space="preserve"> </w:t>
      </w:r>
      <w:r>
        <w:t>Contencioso-Administrativa.</w:t>
      </w:r>
    </w:p>
    <w:p w:rsidR="00BD17A4" w:rsidRDefault="00BD17A4" w:rsidP="00521005">
      <w:pPr>
        <w:pStyle w:val="Ttulo2"/>
        <w:tabs>
          <w:tab w:val="left" w:pos="591"/>
        </w:tabs>
        <w:ind w:left="0" w:firstLine="0"/>
      </w:pPr>
    </w:p>
    <w:p w:rsidR="00BD17A4" w:rsidRPr="00C8400E" w:rsidRDefault="00BD17A4" w:rsidP="00521005">
      <w:pPr>
        <w:pStyle w:val="Ttulo2"/>
        <w:tabs>
          <w:tab w:val="left" w:pos="591"/>
        </w:tabs>
        <w:ind w:left="0" w:firstLine="0"/>
        <w:rPr>
          <w:u w:val="none"/>
        </w:rPr>
      </w:pPr>
    </w:p>
    <w:p w:rsidR="00BD17A4" w:rsidRPr="00C8400E" w:rsidRDefault="00BD17A4" w:rsidP="00521005">
      <w:pPr>
        <w:pStyle w:val="Ttulo2"/>
        <w:numPr>
          <w:ilvl w:val="0"/>
          <w:numId w:val="2"/>
        </w:numPr>
        <w:tabs>
          <w:tab w:val="left" w:pos="591"/>
        </w:tabs>
        <w:ind w:left="0" w:firstLine="0"/>
      </w:pPr>
      <w:r w:rsidRPr="00C8400E">
        <w:t>Criterios de Valoración de las Solicitudes</w:t>
      </w:r>
    </w:p>
    <w:p w:rsidR="00BD17A4" w:rsidRDefault="00BD17A4" w:rsidP="00521005">
      <w:pPr>
        <w:pStyle w:val="Ttulo2"/>
        <w:tabs>
          <w:tab w:val="left" w:pos="591"/>
        </w:tabs>
        <w:ind w:left="0" w:firstLine="0"/>
        <w:rPr>
          <w:u w:val="none"/>
        </w:rPr>
      </w:pPr>
    </w:p>
    <w:p w:rsidR="00BD17A4" w:rsidRDefault="00BD17A4" w:rsidP="00521005">
      <w:pPr>
        <w:pStyle w:val="Ttulo2"/>
        <w:tabs>
          <w:tab w:val="left" w:pos="591"/>
        </w:tabs>
        <w:ind w:left="0" w:firstLine="0"/>
        <w:rPr>
          <w:b w:val="0"/>
          <w:u w:val="none"/>
        </w:rPr>
      </w:pPr>
      <w:r w:rsidRPr="00C8400E">
        <w:rPr>
          <w:b w:val="0"/>
          <w:u w:val="none"/>
        </w:rPr>
        <w:t>L</w:t>
      </w:r>
      <w:r>
        <w:rPr>
          <w:b w:val="0"/>
          <w:u w:val="none"/>
        </w:rPr>
        <w:t>os criterios para la asignación serán los siguientes:</w:t>
      </w:r>
    </w:p>
    <w:p w:rsidR="00BD17A4" w:rsidRPr="00A8776B" w:rsidRDefault="00BD17A4" w:rsidP="00521005">
      <w:pPr>
        <w:pStyle w:val="Prrafodelista"/>
        <w:numPr>
          <w:ilvl w:val="1"/>
          <w:numId w:val="1"/>
        </w:numPr>
        <w:tabs>
          <w:tab w:val="left" w:pos="1081"/>
          <w:tab w:val="left" w:pos="1082"/>
        </w:tabs>
        <w:spacing w:line="239" w:lineRule="exact"/>
        <w:ind w:left="0" w:firstLine="0"/>
        <w:jc w:val="left"/>
        <w:rPr>
          <w:sz w:val="16"/>
        </w:rPr>
      </w:pPr>
      <w:r w:rsidRPr="00A8776B">
        <w:rPr>
          <w:sz w:val="16"/>
        </w:rPr>
        <w:t>Se</w:t>
      </w:r>
      <w:r w:rsidRPr="00A8776B">
        <w:rPr>
          <w:spacing w:val="-2"/>
          <w:sz w:val="16"/>
        </w:rPr>
        <w:t xml:space="preserve"> </w:t>
      </w:r>
      <w:r w:rsidRPr="00A8776B">
        <w:rPr>
          <w:sz w:val="16"/>
        </w:rPr>
        <w:t>haya</w:t>
      </w:r>
      <w:r w:rsidRPr="00A8776B">
        <w:rPr>
          <w:spacing w:val="-4"/>
          <w:sz w:val="16"/>
        </w:rPr>
        <w:t xml:space="preserve"> </w:t>
      </w:r>
      <w:r w:rsidRPr="00A8776B">
        <w:rPr>
          <w:sz w:val="16"/>
        </w:rPr>
        <w:t>formalizado</w:t>
      </w:r>
      <w:r w:rsidRPr="00A8776B">
        <w:rPr>
          <w:spacing w:val="-3"/>
          <w:sz w:val="16"/>
        </w:rPr>
        <w:t xml:space="preserve"> </w:t>
      </w:r>
      <w:r w:rsidRPr="00A8776B">
        <w:rPr>
          <w:sz w:val="16"/>
        </w:rPr>
        <w:t>la</w:t>
      </w:r>
      <w:r w:rsidRPr="00A8776B">
        <w:rPr>
          <w:spacing w:val="-2"/>
          <w:sz w:val="16"/>
        </w:rPr>
        <w:t xml:space="preserve"> </w:t>
      </w:r>
      <w:r w:rsidRPr="00A8776B">
        <w:rPr>
          <w:sz w:val="16"/>
        </w:rPr>
        <w:t>solicitud</w:t>
      </w:r>
      <w:r w:rsidRPr="00A8776B">
        <w:rPr>
          <w:spacing w:val="-1"/>
          <w:sz w:val="16"/>
        </w:rPr>
        <w:t xml:space="preserve"> </w:t>
      </w:r>
      <w:r w:rsidRPr="00A8776B">
        <w:rPr>
          <w:sz w:val="16"/>
        </w:rPr>
        <w:t>de</w:t>
      </w:r>
      <w:r w:rsidRPr="00A8776B">
        <w:rPr>
          <w:spacing w:val="-3"/>
          <w:sz w:val="16"/>
        </w:rPr>
        <w:t xml:space="preserve"> </w:t>
      </w:r>
      <w:r w:rsidRPr="00A8776B">
        <w:rPr>
          <w:sz w:val="16"/>
        </w:rPr>
        <w:t>participación</w:t>
      </w:r>
      <w:r w:rsidRPr="00A8776B">
        <w:rPr>
          <w:spacing w:val="-3"/>
          <w:sz w:val="16"/>
        </w:rPr>
        <w:t xml:space="preserve"> </w:t>
      </w:r>
      <w:r w:rsidRPr="00A8776B">
        <w:rPr>
          <w:sz w:val="16"/>
        </w:rPr>
        <w:t>en</w:t>
      </w:r>
      <w:r w:rsidRPr="00A8776B">
        <w:rPr>
          <w:spacing w:val="-5"/>
          <w:sz w:val="16"/>
        </w:rPr>
        <w:t xml:space="preserve"> </w:t>
      </w:r>
      <w:r w:rsidRPr="00A8776B">
        <w:rPr>
          <w:sz w:val="16"/>
        </w:rPr>
        <w:t>tiempo</w:t>
      </w:r>
      <w:r w:rsidRPr="00A8776B">
        <w:rPr>
          <w:spacing w:val="-5"/>
          <w:sz w:val="16"/>
        </w:rPr>
        <w:t xml:space="preserve"> </w:t>
      </w:r>
      <w:r w:rsidRPr="00A8776B">
        <w:rPr>
          <w:sz w:val="16"/>
        </w:rPr>
        <w:t>y</w:t>
      </w:r>
      <w:r w:rsidRPr="00A8776B">
        <w:rPr>
          <w:spacing w:val="-3"/>
          <w:sz w:val="16"/>
        </w:rPr>
        <w:t xml:space="preserve"> </w:t>
      </w:r>
      <w:r w:rsidRPr="00A8776B">
        <w:rPr>
          <w:sz w:val="16"/>
        </w:rPr>
        <w:t>forma.</w:t>
      </w:r>
    </w:p>
    <w:p w:rsidR="00BD17A4" w:rsidRPr="00A8776B" w:rsidRDefault="00BD17A4" w:rsidP="00521005">
      <w:pPr>
        <w:pStyle w:val="Prrafodelista"/>
        <w:numPr>
          <w:ilvl w:val="1"/>
          <w:numId w:val="1"/>
        </w:numPr>
        <w:tabs>
          <w:tab w:val="left" w:pos="1081"/>
          <w:tab w:val="left" w:pos="1082"/>
        </w:tabs>
        <w:spacing w:line="240" w:lineRule="exact"/>
        <w:ind w:left="0" w:firstLine="0"/>
        <w:jc w:val="left"/>
        <w:rPr>
          <w:sz w:val="16"/>
        </w:rPr>
      </w:pPr>
      <w:r w:rsidRPr="00A8776B">
        <w:rPr>
          <w:sz w:val="16"/>
        </w:rPr>
        <w:t>La</w:t>
      </w:r>
      <w:r w:rsidRPr="00A8776B">
        <w:rPr>
          <w:spacing w:val="-3"/>
          <w:sz w:val="16"/>
        </w:rPr>
        <w:t xml:space="preserve"> </w:t>
      </w:r>
      <w:r w:rsidRPr="00A8776B">
        <w:rPr>
          <w:sz w:val="16"/>
        </w:rPr>
        <w:t>Carroza</w:t>
      </w:r>
      <w:r w:rsidRPr="00A8776B">
        <w:rPr>
          <w:spacing w:val="-4"/>
          <w:sz w:val="16"/>
        </w:rPr>
        <w:t xml:space="preserve"> </w:t>
      </w:r>
      <w:r w:rsidRPr="00A8776B">
        <w:rPr>
          <w:sz w:val="16"/>
        </w:rPr>
        <w:t>o</w:t>
      </w:r>
      <w:r w:rsidRPr="00A8776B">
        <w:rPr>
          <w:spacing w:val="-3"/>
          <w:sz w:val="16"/>
        </w:rPr>
        <w:t xml:space="preserve"> </w:t>
      </w:r>
      <w:r w:rsidRPr="00A8776B">
        <w:rPr>
          <w:sz w:val="16"/>
        </w:rPr>
        <w:t>Grupo</w:t>
      </w:r>
      <w:r w:rsidRPr="00A8776B">
        <w:rPr>
          <w:spacing w:val="-3"/>
          <w:sz w:val="16"/>
        </w:rPr>
        <w:t xml:space="preserve"> </w:t>
      </w:r>
      <w:r w:rsidRPr="00A8776B">
        <w:rPr>
          <w:sz w:val="16"/>
        </w:rPr>
        <w:t>participante</w:t>
      </w:r>
      <w:r w:rsidRPr="00A8776B">
        <w:rPr>
          <w:spacing w:val="-1"/>
          <w:sz w:val="16"/>
        </w:rPr>
        <w:t xml:space="preserve"> </w:t>
      </w:r>
      <w:r w:rsidRPr="00A8776B">
        <w:rPr>
          <w:sz w:val="16"/>
        </w:rPr>
        <w:t>lo</w:t>
      </w:r>
      <w:r w:rsidRPr="00A8776B">
        <w:rPr>
          <w:spacing w:val="-2"/>
          <w:sz w:val="16"/>
        </w:rPr>
        <w:t xml:space="preserve"> </w:t>
      </w:r>
      <w:r w:rsidRPr="00A8776B">
        <w:rPr>
          <w:sz w:val="16"/>
        </w:rPr>
        <w:t>haya</w:t>
      </w:r>
      <w:r w:rsidRPr="00A8776B">
        <w:rPr>
          <w:spacing w:val="-2"/>
          <w:sz w:val="16"/>
        </w:rPr>
        <w:t xml:space="preserve"> </w:t>
      </w:r>
      <w:r w:rsidRPr="00A8776B">
        <w:rPr>
          <w:sz w:val="16"/>
        </w:rPr>
        <w:t>hecho</w:t>
      </w:r>
      <w:r w:rsidRPr="00A8776B">
        <w:rPr>
          <w:spacing w:val="-3"/>
          <w:sz w:val="16"/>
        </w:rPr>
        <w:t xml:space="preserve"> </w:t>
      </w:r>
      <w:r w:rsidRPr="00A8776B">
        <w:rPr>
          <w:sz w:val="16"/>
        </w:rPr>
        <w:t>cumpliendo</w:t>
      </w:r>
      <w:r w:rsidRPr="00A8776B">
        <w:rPr>
          <w:spacing w:val="-1"/>
          <w:sz w:val="16"/>
        </w:rPr>
        <w:t xml:space="preserve"> </w:t>
      </w:r>
      <w:r w:rsidRPr="00A8776B">
        <w:rPr>
          <w:sz w:val="16"/>
        </w:rPr>
        <w:t>todos</w:t>
      </w:r>
      <w:r w:rsidRPr="00A8776B">
        <w:rPr>
          <w:spacing w:val="-1"/>
          <w:sz w:val="16"/>
        </w:rPr>
        <w:t xml:space="preserve"> </w:t>
      </w:r>
      <w:r w:rsidRPr="00A8776B">
        <w:rPr>
          <w:sz w:val="16"/>
        </w:rPr>
        <w:t>los</w:t>
      </w:r>
      <w:r w:rsidRPr="00A8776B">
        <w:rPr>
          <w:spacing w:val="-4"/>
          <w:sz w:val="16"/>
        </w:rPr>
        <w:t xml:space="preserve"> </w:t>
      </w:r>
      <w:r w:rsidRPr="00A8776B">
        <w:rPr>
          <w:sz w:val="16"/>
        </w:rPr>
        <w:t>requisitos</w:t>
      </w:r>
      <w:r w:rsidRPr="00A8776B">
        <w:rPr>
          <w:spacing w:val="-4"/>
          <w:sz w:val="16"/>
        </w:rPr>
        <w:t xml:space="preserve"> </w:t>
      </w:r>
      <w:r w:rsidRPr="00A8776B">
        <w:rPr>
          <w:sz w:val="16"/>
        </w:rPr>
        <w:t>de</w:t>
      </w:r>
      <w:r w:rsidRPr="00A8776B">
        <w:rPr>
          <w:spacing w:val="-4"/>
          <w:sz w:val="16"/>
        </w:rPr>
        <w:t xml:space="preserve"> </w:t>
      </w:r>
      <w:r w:rsidRPr="00A8776B">
        <w:rPr>
          <w:sz w:val="16"/>
        </w:rPr>
        <w:t>la</w:t>
      </w:r>
      <w:r w:rsidRPr="00A8776B">
        <w:rPr>
          <w:spacing w:val="-2"/>
          <w:sz w:val="16"/>
        </w:rPr>
        <w:t xml:space="preserve"> </w:t>
      </w:r>
      <w:r w:rsidRPr="00A8776B">
        <w:rPr>
          <w:sz w:val="16"/>
        </w:rPr>
        <w:t>Base</w:t>
      </w:r>
      <w:r w:rsidRPr="00A8776B">
        <w:rPr>
          <w:spacing w:val="-3"/>
          <w:sz w:val="16"/>
        </w:rPr>
        <w:t xml:space="preserve"> </w:t>
      </w:r>
      <w:r w:rsidR="00173E3B">
        <w:rPr>
          <w:sz w:val="16"/>
        </w:rPr>
        <w:t xml:space="preserve">4. </w:t>
      </w:r>
    </w:p>
    <w:p w:rsidR="00BD17A4" w:rsidRDefault="00BD17A4" w:rsidP="00521005">
      <w:pPr>
        <w:pStyle w:val="Ttulo2"/>
        <w:tabs>
          <w:tab w:val="left" w:pos="591"/>
        </w:tabs>
        <w:ind w:left="0" w:firstLine="0"/>
        <w:rPr>
          <w:b w:val="0"/>
          <w:u w:val="none"/>
        </w:rPr>
      </w:pPr>
    </w:p>
    <w:p w:rsidR="00BD17A4" w:rsidRDefault="00BD17A4" w:rsidP="00521005">
      <w:pPr>
        <w:pStyle w:val="Ttulo2"/>
        <w:tabs>
          <w:tab w:val="left" w:pos="591"/>
        </w:tabs>
        <w:ind w:left="0" w:firstLine="0"/>
        <w:rPr>
          <w:b w:val="0"/>
          <w:u w:val="none"/>
        </w:rPr>
      </w:pPr>
      <w:r>
        <w:rPr>
          <w:b w:val="0"/>
          <w:u w:val="none"/>
        </w:rPr>
        <w:t>Los criterios anteriores no son ponderables, de manera que si concurren darán derecho inexcusable</w:t>
      </w:r>
      <w:r w:rsidR="00173E3B">
        <w:rPr>
          <w:b w:val="0"/>
          <w:u w:val="none"/>
        </w:rPr>
        <w:t xml:space="preserve"> </w:t>
      </w:r>
      <w:r>
        <w:rPr>
          <w:b w:val="0"/>
          <w:u w:val="none"/>
        </w:rPr>
        <w:t xml:space="preserve">a </w:t>
      </w:r>
      <w:r>
        <w:rPr>
          <w:b w:val="0"/>
          <w:u w:val="none"/>
        </w:rPr>
        <w:lastRenderedPageBreak/>
        <w:t>ostentar la condición de beneficiario/a de la subvención –premio de 300,00 €.</w:t>
      </w:r>
    </w:p>
    <w:p w:rsidR="00BD17A4" w:rsidRDefault="00BD17A4" w:rsidP="00521005">
      <w:pPr>
        <w:pStyle w:val="Ttulo2"/>
        <w:tabs>
          <w:tab w:val="left" w:pos="591"/>
        </w:tabs>
        <w:ind w:left="0" w:firstLine="0"/>
        <w:rPr>
          <w:b w:val="0"/>
          <w:u w:val="none"/>
        </w:rPr>
      </w:pPr>
    </w:p>
    <w:p w:rsidR="00BD17A4" w:rsidRDefault="00BD17A4" w:rsidP="00521005">
      <w:pPr>
        <w:pStyle w:val="Ttulo2"/>
        <w:tabs>
          <w:tab w:val="left" w:pos="591"/>
        </w:tabs>
        <w:ind w:left="0" w:firstLine="0"/>
        <w:rPr>
          <w:b w:val="0"/>
          <w:u w:val="none"/>
        </w:rPr>
      </w:pPr>
    </w:p>
    <w:p w:rsidR="00BD17A4" w:rsidRDefault="00BD17A4" w:rsidP="00521005">
      <w:pPr>
        <w:pStyle w:val="Ttulo2"/>
        <w:numPr>
          <w:ilvl w:val="0"/>
          <w:numId w:val="2"/>
        </w:numPr>
        <w:tabs>
          <w:tab w:val="left" w:pos="703"/>
        </w:tabs>
        <w:ind w:left="0" w:firstLine="0"/>
        <w:jc w:val="left"/>
        <w:rPr>
          <w:u w:val="none"/>
        </w:rPr>
      </w:pPr>
      <w:r>
        <w:t>Medios</w:t>
      </w:r>
      <w:r>
        <w:rPr>
          <w:spacing w:val="-5"/>
        </w:rPr>
        <w:t xml:space="preserve"> </w:t>
      </w:r>
      <w:r>
        <w:t>de</w:t>
      </w:r>
      <w:r>
        <w:rPr>
          <w:spacing w:val="-3"/>
        </w:rPr>
        <w:t xml:space="preserve"> </w:t>
      </w:r>
      <w:r>
        <w:t>notificación</w:t>
      </w:r>
      <w:r>
        <w:rPr>
          <w:spacing w:val="-4"/>
        </w:rPr>
        <w:t xml:space="preserve"> </w:t>
      </w:r>
      <w:r>
        <w:t>o</w:t>
      </w:r>
      <w:r>
        <w:rPr>
          <w:spacing w:val="-2"/>
        </w:rPr>
        <w:t xml:space="preserve"> </w:t>
      </w:r>
      <w:r>
        <w:t>publicación.</w:t>
      </w:r>
    </w:p>
    <w:p w:rsidR="00BD17A4" w:rsidRDefault="00BD17A4" w:rsidP="00521005">
      <w:pPr>
        <w:pStyle w:val="Textoindependiente"/>
        <w:spacing w:before="8"/>
        <w:rPr>
          <w:b/>
          <w:sz w:val="12"/>
        </w:rPr>
      </w:pPr>
    </w:p>
    <w:p w:rsidR="00BD17A4" w:rsidRDefault="00BD17A4" w:rsidP="00521005">
      <w:pPr>
        <w:pStyle w:val="Textoindependiente"/>
        <w:spacing w:before="101"/>
        <w:ind w:right="137"/>
        <w:jc w:val="both"/>
      </w:pPr>
      <w:r>
        <w:t>Las notificaciones se practicarán en el lugar y por el medio que el solicitante haga constar a tal efecto en</w:t>
      </w:r>
      <w:r>
        <w:rPr>
          <w:spacing w:val="-54"/>
        </w:rPr>
        <w:t xml:space="preserve"> </w:t>
      </w:r>
      <w:r>
        <w:t>la</w:t>
      </w:r>
      <w:r>
        <w:rPr>
          <w:spacing w:val="9"/>
        </w:rPr>
        <w:t xml:space="preserve"> </w:t>
      </w:r>
      <w:r>
        <w:t>solicitud,</w:t>
      </w:r>
      <w:r>
        <w:rPr>
          <w:spacing w:val="9"/>
        </w:rPr>
        <w:t xml:space="preserve"> </w:t>
      </w:r>
      <w:r>
        <w:t>teniendo</w:t>
      </w:r>
      <w:r>
        <w:rPr>
          <w:spacing w:val="11"/>
        </w:rPr>
        <w:t xml:space="preserve"> </w:t>
      </w:r>
      <w:r>
        <w:t>en</w:t>
      </w:r>
      <w:r>
        <w:rPr>
          <w:spacing w:val="10"/>
        </w:rPr>
        <w:t xml:space="preserve"> </w:t>
      </w:r>
      <w:r>
        <w:t>cuenta</w:t>
      </w:r>
      <w:r>
        <w:rPr>
          <w:spacing w:val="9"/>
        </w:rPr>
        <w:t xml:space="preserve"> </w:t>
      </w:r>
      <w:r>
        <w:t>lo</w:t>
      </w:r>
      <w:r>
        <w:rPr>
          <w:spacing w:val="11"/>
        </w:rPr>
        <w:t xml:space="preserve"> </w:t>
      </w:r>
      <w:r>
        <w:t>establecido</w:t>
      </w:r>
      <w:r>
        <w:rPr>
          <w:spacing w:val="12"/>
        </w:rPr>
        <w:t xml:space="preserve"> </w:t>
      </w:r>
      <w:r>
        <w:t>a</w:t>
      </w:r>
      <w:r>
        <w:rPr>
          <w:spacing w:val="9"/>
        </w:rPr>
        <w:t xml:space="preserve"> </w:t>
      </w:r>
      <w:r>
        <w:t>estos</w:t>
      </w:r>
      <w:r>
        <w:rPr>
          <w:spacing w:val="10"/>
        </w:rPr>
        <w:t xml:space="preserve"> </w:t>
      </w:r>
      <w:r>
        <w:t>efectos</w:t>
      </w:r>
      <w:r>
        <w:rPr>
          <w:spacing w:val="10"/>
        </w:rPr>
        <w:t xml:space="preserve"> </w:t>
      </w:r>
      <w:r>
        <w:t>en</w:t>
      </w:r>
      <w:r>
        <w:rPr>
          <w:spacing w:val="10"/>
        </w:rPr>
        <w:t xml:space="preserve"> </w:t>
      </w:r>
      <w:r>
        <w:t>el</w:t>
      </w:r>
      <w:r>
        <w:rPr>
          <w:spacing w:val="9"/>
        </w:rPr>
        <w:t xml:space="preserve"> </w:t>
      </w:r>
      <w:r>
        <w:t>artículo</w:t>
      </w:r>
      <w:r>
        <w:rPr>
          <w:spacing w:val="11"/>
        </w:rPr>
        <w:t xml:space="preserve"> </w:t>
      </w:r>
      <w:r>
        <w:t>41</w:t>
      </w:r>
      <w:r>
        <w:rPr>
          <w:spacing w:val="11"/>
        </w:rPr>
        <w:t xml:space="preserve"> </w:t>
      </w:r>
      <w:r>
        <w:t>de</w:t>
      </w:r>
      <w:r>
        <w:rPr>
          <w:spacing w:val="10"/>
        </w:rPr>
        <w:t xml:space="preserve"> </w:t>
      </w:r>
      <w:r>
        <w:t>la</w:t>
      </w:r>
      <w:r>
        <w:rPr>
          <w:spacing w:val="9"/>
        </w:rPr>
        <w:t xml:space="preserve"> </w:t>
      </w:r>
      <w:r>
        <w:t>Ley</w:t>
      </w:r>
      <w:r>
        <w:rPr>
          <w:spacing w:val="11"/>
        </w:rPr>
        <w:t xml:space="preserve"> </w:t>
      </w:r>
      <w:r>
        <w:t>39/2015,</w:t>
      </w:r>
      <w:r>
        <w:rPr>
          <w:spacing w:val="9"/>
        </w:rPr>
        <w:t xml:space="preserve"> </w:t>
      </w:r>
      <w:r>
        <w:t>de</w:t>
      </w:r>
      <w:r>
        <w:rPr>
          <w:spacing w:val="6"/>
        </w:rPr>
        <w:t xml:space="preserve"> </w:t>
      </w:r>
      <w:r>
        <w:t>1</w:t>
      </w:r>
      <w:r>
        <w:rPr>
          <w:spacing w:val="-54"/>
        </w:rPr>
        <w:t xml:space="preserve"> </w:t>
      </w:r>
      <w:r>
        <w:t>de</w:t>
      </w:r>
      <w:r>
        <w:rPr>
          <w:spacing w:val="-3"/>
        </w:rPr>
        <w:t xml:space="preserve"> </w:t>
      </w:r>
      <w:r>
        <w:t>octubre,</w:t>
      </w:r>
      <w:r>
        <w:rPr>
          <w:spacing w:val="-3"/>
        </w:rPr>
        <w:t xml:space="preserve"> </w:t>
      </w:r>
      <w:r>
        <w:t>del Procedimiento</w:t>
      </w:r>
      <w:r>
        <w:rPr>
          <w:spacing w:val="-2"/>
        </w:rPr>
        <w:t xml:space="preserve"> </w:t>
      </w:r>
      <w:r>
        <w:t>Administrativo</w:t>
      </w:r>
      <w:r>
        <w:rPr>
          <w:spacing w:val="-2"/>
        </w:rPr>
        <w:t xml:space="preserve"> </w:t>
      </w:r>
      <w:r>
        <w:t>Común de</w:t>
      </w:r>
      <w:r>
        <w:rPr>
          <w:spacing w:val="-3"/>
        </w:rPr>
        <w:t xml:space="preserve"> </w:t>
      </w:r>
      <w:r>
        <w:t>las</w:t>
      </w:r>
      <w:r>
        <w:rPr>
          <w:spacing w:val="-2"/>
        </w:rPr>
        <w:t xml:space="preserve"> </w:t>
      </w:r>
      <w:r>
        <w:t>Administraciones</w:t>
      </w:r>
      <w:r>
        <w:rPr>
          <w:spacing w:val="1"/>
        </w:rPr>
        <w:t xml:space="preserve"> </w:t>
      </w:r>
      <w:r>
        <w:t>Públicas.</w:t>
      </w:r>
    </w:p>
    <w:p w:rsidR="00BD17A4" w:rsidRDefault="00BD17A4" w:rsidP="00521005">
      <w:pPr>
        <w:pStyle w:val="Textoindependiente"/>
        <w:spacing w:before="101"/>
        <w:ind w:right="137"/>
        <w:jc w:val="both"/>
      </w:pPr>
    </w:p>
    <w:p w:rsidR="00BD17A4" w:rsidRDefault="00BD17A4" w:rsidP="00521005">
      <w:pPr>
        <w:pStyle w:val="Ttulo2"/>
        <w:numPr>
          <w:ilvl w:val="0"/>
          <w:numId w:val="2"/>
        </w:numPr>
        <w:tabs>
          <w:tab w:val="left" w:pos="591"/>
        </w:tabs>
        <w:ind w:left="0" w:firstLine="0"/>
      </w:pPr>
      <w:r w:rsidRPr="00C07444">
        <w:t xml:space="preserve">Normas de Funcionamiento </w:t>
      </w:r>
    </w:p>
    <w:p w:rsidR="00BD17A4" w:rsidRPr="005B61B8" w:rsidRDefault="00BD17A4" w:rsidP="00521005">
      <w:pPr>
        <w:pStyle w:val="Prrafodelista"/>
        <w:numPr>
          <w:ilvl w:val="0"/>
          <w:numId w:val="3"/>
        </w:numPr>
        <w:tabs>
          <w:tab w:val="left" w:pos="1082"/>
        </w:tabs>
        <w:spacing w:before="103" w:line="235" w:lineRule="auto"/>
        <w:ind w:right="140"/>
        <w:rPr>
          <w:sz w:val="16"/>
        </w:rPr>
      </w:pPr>
      <w:r w:rsidRPr="005B61B8">
        <w:rPr>
          <w:sz w:val="16"/>
        </w:rPr>
        <w:t>Para la actividad de la Recepción de los Reyes Magos y el Belén Viviente</w:t>
      </w:r>
      <w:r>
        <w:rPr>
          <w:sz w:val="16"/>
        </w:rPr>
        <w:t xml:space="preserve"> en Miajadas</w:t>
      </w:r>
      <w:r w:rsidRPr="005B61B8">
        <w:rPr>
          <w:sz w:val="16"/>
        </w:rPr>
        <w:t>: San José, la Virgen y</w:t>
      </w:r>
      <w:r w:rsidRPr="005B61B8">
        <w:rPr>
          <w:spacing w:val="1"/>
          <w:sz w:val="16"/>
        </w:rPr>
        <w:t xml:space="preserve"> </w:t>
      </w:r>
      <w:r w:rsidRPr="005B61B8">
        <w:rPr>
          <w:sz w:val="16"/>
        </w:rPr>
        <w:t>el Niño, los Pajes y Reyes Magos deberán estar en la Casa de Cultura Massa Solís sobre las</w:t>
      </w:r>
      <w:r w:rsidRPr="005B61B8">
        <w:rPr>
          <w:spacing w:val="1"/>
          <w:sz w:val="16"/>
        </w:rPr>
        <w:t xml:space="preserve"> </w:t>
      </w:r>
      <w:r w:rsidRPr="005B61B8">
        <w:rPr>
          <w:sz w:val="16"/>
        </w:rPr>
        <w:t>10:30</w:t>
      </w:r>
      <w:r w:rsidRPr="005B61B8">
        <w:rPr>
          <w:spacing w:val="1"/>
          <w:sz w:val="16"/>
        </w:rPr>
        <w:t xml:space="preserve"> </w:t>
      </w:r>
      <w:r w:rsidRPr="005B61B8">
        <w:rPr>
          <w:sz w:val="16"/>
        </w:rPr>
        <w:t>horas, día 5</w:t>
      </w:r>
      <w:r w:rsidRPr="005B61B8">
        <w:rPr>
          <w:spacing w:val="1"/>
          <w:sz w:val="16"/>
        </w:rPr>
        <w:t xml:space="preserve"> </w:t>
      </w:r>
      <w:r w:rsidRPr="005B61B8">
        <w:rPr>
          <w:sz w:val="16"/>
        </w:rPr>
        <w:t>de enero. Deberán llevar</w:t>
      </w:r>
      <w:r w:rsidRPr="005B61B8">
        <w:rPr>
          <w:spacing w:val="1"/>
          <w:sz w:val="16"/>
        </w:rPr>
        <w:t xml:space="preserve"> </w:t>
      </w:r>
      <w:r w:rsidRPr="005B61B8">
        <w:rPr>
          <w:sz w:val="16"/>
        </w:rPr>
        <w:t>un niño</w:t>
      </w:r>
      <w:r w:rsidRPr="005B61B8">
        <w:rPr>
          <w:spacing w:val="1"/>
          <w:sz w:val="16"/>
        </w:rPr>
        <w:t xml:space="preserve"> </w:t>
      </w:r>
      <w:r w:rsidRPr="005B61B8">
        <w:rPr>
          <w:sz w:val="16"/>
        </w:rPr>
        <w:t>que</w:t>
      </w:r>
      <w:r w:rsidRPr="005B61B8">
        <w:rPr>
          <w:spacing w:val="1"/>
          <w:sz w:val="16"/>
        </w:rPr>
        <w:t xml:space="preserve"> </w:t>
      </w:r>
      <w:r w:rsidRPr="005B61B8">
        <w:rPr>
          <w:sz w:val="16"/>
        </w:rPr>
        <w:t>ejerza de</w:t>
      </w:r>
      <w:r w:rsidRPr="005B61B8">
        <w:rPr>
          <w:spacing w:val="1"/>
          <w:sz w:val="16"/>
        </w:rPr>
        <w:t xml:space="preserve"> </w:t>
      </w:r>
      <w:r w:rsidRPr="005B61B8">
        <w:rPr>
          <w:sz w:val="16"/>
        </w:rPr>
        <w:t>Niño</w:t>
      </w:r>
      <w:r w:rsidRPr="005B61B8">
        <w:rPr>
          <w:spacing w:val="56"/>
          <w:sz w:val="16"/>
        </w:rPr>
        <w:t xml:space="preserve"> </w:t>
      </w:r>
      <w:r w:rsidRPr="005B61B8">
        <w:rPr>
          <w:sz w:val="16"/>
        </w:rPr>
        <w:t>Jesús. También</w:t>
      </w:r>
      <w:r w:rsidRPr="005B61B8">
        <w:rPr>
          <w:spacing w:val="1"/>
          <w:sz w:val="16"/>
        </w:rPr>
        <w:t xml:space="preserve"> </w:t>
      </w:r>
      <w:r w:rsidRPr="005B61B8">
        <w:rPr>
          <w:sz w:val="16"/>
        </w:rPr>
        <w:t>deberían</w:t>
      </w:r>
      <w:r w:rsidRPr="005B61B8">
        <w:rPr>
          <w:spacing w:val="-1"/>
          <w:sz w:val="16"/>
        </w:rPr>
        <w:t xml:space="preserve"> </w:t>
      </w:r>
      <w:r w:rsidRPr="005B61B8">
        <w:rPr>
          <w:sz w:val="16"/>
        </w:rPr>
        <w:t>estar</w:t>
      </w:r>
      <w:r w:rsidRPr="005B61B8">
        <w:rPr>
          <w:spacing w:val="2"/>
          <w:sz w:val="16"/>
        </w:rPr>
        <w:t xml:space="preserve"> </w:t>
      </w:r>
      <w:r w:rsidRPr="005B61B8">
        <w:rPr>
          <w:sz w:val="16"/>
        </w:rPr>
        <w:t>algunos</w:t>
      </w:r>
      <w:r w:rsidRPr="005B61B8">
        <w:rPr>
          <w:spacing w:val="-2"/>
          <w:sz w:val="16"/>
        </w:rPr>
        <w:t xml:space="preserve"> </w:t>
      </w:r>
      <w:r w:rsidRPr="005B61B8">
        <w:rPr>
          <w:sz w:val="16"/>
        </w:rPr>
        <w:t>niños</w:t>
      </w:r>
      <w:r w:rsidRPr="005B61B8">
        <w:rPr>
          <w:spacing w:val="-3"/>
          <w:sz w:val="16"/>
        </w:rPr>
        <w:t xml:space="preserve"> </w:t>
      </w:r>
      <w:r w:rsidRPr="005B61B8">
        <w:rPr>
          <w:sz w:val="16"/>
        </w:rPr>
        <w:t>vestidos</w:t>
      </w:r>
      <w:r w:rsidRPr="005B61B8">
        <w:rPr>
          <w:spacing w:val="-2"/>
          <w:sz w:val="16"/>
        </w:rPr>
        <w:t xml:space="preserve"> </w:t>
      </w:r>
      <w:r w:rsidRPr="005B61B8">
        <w:rPr>
          <w:sz w:val="16"/>
        </w:rPr>
        <w:t>de</w:t>
      </w:r>
      <w:r w:rsidRPr="005B61B8">
        <w:rPr>
          <w:spacing w:val="-2"/>
          <w:sz w:val="16"/>
        </w:rPr>
        <w:t xml:space="preserve"> </w:t>
      </w:r>
      <w:r w:rsidRPr="005B61B8">
        <w:rPr>
          <w:sz w:val="16"/>
        </w:rPr>
        <w:t>pastorcitos.</w:t>
      </w:r>
      <w:r>
        <w:rPr>
          <w:sz w:val="16"/>
        </w:rPr>
        <w:t xml:space="preserve"> </w:t>
      </w:r>
      <w:r w:rsidRPr="005B61B8">
        <w:rPr>
          <w:sz w:val="16"/>
        </w:rPr>
        <w:t>En el caso que la Recepción de los Reyes Mayos se llevase a cabo</w:t>
      </w:r>
      <w:r>
        <w:rPr>
          <w:sz w:val="16"/>
        </w:rPr>
        <w:t>.</w:t>
      </w:r>
    </w:p>
    <w:p w:rsidR="00BD17A4" w:rsidRPr="005B61B8" w:rsidRDefault="00BD17A4" w:rsidP="00521005">
      <w:pPr>
        <w:pStyle w:val="Prrafodelista"/>
        <w:numPr>
          <w:ilvl w:val="0"/>
          <w:numId w:val="3"/>
        </w:numPr>
        <w:tabs>
          <w:tab w:val="left" w:pos="1082"/>
        </w:tabs>
        <w:spacing w:before="5" w:line="235" w:lineRule="auto"/>
        <w:ind w:right="137"/>
        <w:rPr>
          <w:sz w:val="16"/>
        </w:rPr>
      </w:pPr>
      <w:r w:rsidRPr="005B61B8">
        <w:rPr>
          <w:sz w:val="16"/>
        </w:rPr>
        <w:t>Por la tarde, todas las carrozas y demás integrantes de la cabalgata como las Antorcheras,</w:t>
      </w:r>
      <w:r w:rsidRPr="005B61B8">
        <w:rPr>
          <w:spacing w:val="1"/>
          <w:sz w:val="16"/>
        </w:rPr>
        <w:t xml:space="preserve"> </w:t>
      </w:r>
      <w:r w:rsidRPr="005B61B8">
        <w:rPr>
          <w:sz w:val="16"/>
        </w:rPr>
        <w:t xml:space="preserve">Grupos de animación deberán estar en la Casa de Cultura </w:t>
      </w:r>
      <w:r>
        <w:rPr>
          <w:sz w:val="16"/>
        </w:rPr>
        <w:t>a la hora que le haya comunicado previamente.</w:t>
      </w:r>
    </w:p>
    <w:p w:rsidR="00BD17A4" w:rsidRPr="005B61B8" w:rsidRDefault="00BD17A4" w:rsidP="00521005">
      <w:pPr>
        <w:pStyle w:val="Prrafodelista"/>
        <w:numPr>
          <w:ilvl w:val="0"/>
          <w:numId w:val="3"/>
        </w:numPr>
        <w:tabs>
          <w:tab w:val="left" w:pos="1082"/>
        </w:tabs>
        <w:spacing w:before="1" w:line="237" w:lineRule="auto"/>
        <w:ind w:right="138"/>
        <w:rPr>
          <w:sz w:val="16"/>
        </w:rPr>
      </w:pPr>
      <w:r w:rsidRPr="005B61B8">
        <w:rPr>
          <w:sz w:val="16"/>
        </w:rPr>
        <w:t>Una o dos personas adultas de cada carroza participante, deberán acercarse a la Casa de</w:t>
      </w:r>
      <w:r w:rsidRPr="005B61B8">
        <w:rPr>
          <w:spacing w:val="1"/>
          <w:sz w:val="16"/>
        </w:rPr>
        <w:t xml:space="preserve"> </w:t>
      </w:r>
      <w:r w:rsidRPr="005B61B8">
        <w:rPr>
          <w:sz w:val="16"/>
        </w:rPr>
        <w:t>Cultura para recoger los caramelos que deberán repartir durante el recorrido. Recordamos que</w:t>
      </w:r>
      <w:r w:rsidRPr="005B61B8">
        <w:rPr>
          <w:spacing w:val="1"/>
          <w:sz w:val="16"/>
        </w:rPr>
        <w:t xml:space="preserve"> </w:t>
      </w:r>
      <w:r w:rsidRPr="005B61B8">
        <w:rPr>
          <w:sz w:val="16"/>
        </w:rPr>
        <w:t>todos</w:t>
      </w:r>
      <w:r w:rsidRPr="005B61B8">
        <w:rPr>
          <w:spacing w:val="28"/>
          <w:sz w:val="16"/>
        </w:rPr>
        <w:t xml:space="preserve"> </w:t>
      </w:r>
      <w:r w:rsidRPr="005B61B8">
        <w:rPr>
          <w:sz w:val="16"/>
        </w:rPr>
        <w:t>los</w:t>
      </w:r>
      <w:r w:rsidRPr="005B61B8">
        <w:rPr>
          <w:spacing w:val="25"/>
          <w:sz w:val="16"/>
        </w:rPr>
        <w:t xml:space="preserve"> </w:t>
      </w:r>
      <w:r w:rsidRPr="005B61B8">
        <w:rPr>
          <w:sz w:val="16"/>
        </w:rPr>
        <w:t>caramelos</w:t>
      </w:r>
      <w:r w:rsidRPr="005B61B8">
        <w:rPr>
          <w:spacing w:val="26"/>
          <w:sz w:val="16"/>
        </w:rPr>
        <w:t xml:space="preserve"> </w:t>
      </w:r>
      <w:r w:rsidRPr="005B61B8">
        <w:rPr>
          <w:sz w:val="16"/>
        </w:rPr>
        <w:t>se</w:t>
      </w:r>
      <w:r w:rsidRPr="005B61B8">
        <w:rPr>
          <w:spacing w:val="27"/>
          <w:sz w:val="16"/>
        </w:rPr>
        <w:t xml:space="preserve"> </w:t>
      </w:r>
      <w:r w:rsidRPr="005B61B8">
        <w:rPr>
          <w:sz w:val="16"/>
        </w:rPr>
        <w:t>entregan</w:t>
      </w:r>
      <w:r w:rsidRPr="005B61B8">
        <w:rPr>
          <w:spacing w:val="27"/>
          <w:sz w:val="16"/>
        </w:rPr>
        <w:t xml:space="preserve"> </w:t>
      </w:r>
      <w:r w:rsidRPr="005B61B8">
        <w:rPr>
          <w:sz w:val="16"/>
        </w:rPr>
        <w:t>de</w:t>
      </w:r>
      <w:r w:rsidRPr="005B61B8">
        <w:rPr>
          <w:spacing w:val="26"/>
          <w:sz w:val="16"/>
        </w:rPr>
        <w:t xml:space="preserve"> </w:t>
      </w:r>
      <w:r w:rsidRPr="005B61B8">
        <w:rPr>
          <w:sz w:val="16"/>
        </w:rPr>
        <w:t>una</w:t>
      </w:r>
      <w:r w:rsidRPr="005B61B8">
        <w:rPr>
          <w:spacing w:val="28"/>
          <w:sz w:val="16"/>
        </w:rPr>
        <w:t xml:space="preserve"> </w:t>
      </w:r>
      <w:r w:rsidRPr="005B61B8">
        <w:rPr>
          <w:sz w:val="16"/>
        </w:rPr>
        <w:t>sola</w:t>
      </w:r>
      <w:r w:rsidRPr="005B61B8">
        <w:rPr>
          <w:spacing w:val="26"/>
          <w:sz w:val="16"/>
        </w:rPr>
        <w:t xml:space="preserve"> </w:t>
      </w:r>
      <w:r w:rsidRPr="005B61B8">
        <w:rPr>
          <w:sz w:val="16"/>
        </w:rPr>
        <w:t>vez,</w:t>
      </w:r>
      <w:r w:rsidRPr="005B61B8">
        <w:rPr>
          <w:spacing w:val="25"/>
          <w:sz w:val="16"/>
        </w:rPr>
        <w:t xml:space="preserve"> </w:t>
      </w:r>
      <w:r w:rsidRPr="005B61B8">
        <w:rPr>
          <w:sz w:val="16"/>
        </w:rPr>
        <w:t>y</w:t>
      </w:r>
      <w:r w:rsidRPr="005B61B8">
        <w:rPr>
          <w:spacing w:val="27"/>
          <w:sz w:val="16"/>
        </w:rPr>
        <w:t xml:space="preserve"> </w:t>
      </w:r>
      <w:r w:rsidRPr="005B61B8">
        <w:rPr>
          <w:sz w:val="16"/>
        </w:rPr>
        <w:t>que</w:t>
      </w:r>
      <w:r w:rsidRPr="005B61B8">
        <w:rPr>
          <w:spacing w:val="25"/>
          <w:sz w:val="16"/>
        </w:rPr>
        <w:t xml:space="preserve"> </w:t>
      </w:r>
      <w:r w:rsidRPr="005B61B8">
        <w:rPr>
          <w:sz w:val="16"/>
        </w:rPr>
        <w:t>cada</w:t>
      </w:r>
      <w:r w:rsidRPr="005B61B8">
        <w:rPr>
          <w:spacing w:val="28"/>
          <w:sz w:val="16"/>
        </w:rPr>
        <w:t xml:space="preserve"> </w:t>
      </w:r>
      <w:r w:rsidRPr="005B61B8">
        <w:rPr>
          <w:sz w:val="16"/>
        </w:rPr>
        <w:t>carroza</w:t>
      </w:r>
      <w:r w:rsidRPr="005B61B8">
        <w:rPr>
          <w:spacing w:val="25"/>
          <w:sz w:val="16"/>
        </w:rPr>
        <w:t xml:space="preserve"> </w:t>
      </w:r>
      <w:r w:rsidRPr="005B61B8">
        <w:rPr>
          <w:sz w:val="16"/>
        </w:rPr>
        <w:t>deberá</w:t>
      </w:r>
      <w:r w:rsidRPr="005B61B8">
        <w:rPr>
          <w:spacing w:val="25"/>
          <w:sz w:val="16"/>
        </w:rPr>
        <w:t xml:space="preserve"> </w:t>
      </w:r>
      <w:r w:rsidRPr="005B61B8">
        <w:rPr>
          <w:sz w:val="16"/>
        </w:rPr>
        <w:t>administrarlos</w:t>
      </w:r>
      <w:r w:rsidRPr="005B61B8">
        <w:rPr>
          <w:spacing w:val="-54"/>
          <w:sz w:val="16"/>
        </w:rPr>
        <w:t xml:space="preserve"> </w:t>
      </w:r>
      <w:r w:rsidRPr="005B61B8">
        <w:rPr>
          <w:sz w:val="16"/>
        </w:rPr>
        <w:t>para</w:t>
      </w:r>
      <w:r w:rsidRPr="005B61B8">
        <w:rPr>
          <w:spacing w:val="-1"/>
          <w:sz w:val="16"/>
        </w:rPr>
        <w:t xml:space="preserve"> </w:t>
      </w:r>
      <w:r w:rsidRPr="005B61B8">
        <w:rPr>
          <w:sz w:val="16"/>
        </w:rPr>
        <w:t>toda</w:t>
      </w:r>
      <w:r w:rsidRPr="005B61B8">
        <w:rPr>
          <w:spacing w:val="-3"/>
          <w:sz w:val="16"/>
        </w:rPr>
        <w:t xml:space="preserve"> </w:t>
      </w:r>
      <w:r w:rsidRPr="005B61B8">
        <w:rPr>
          <w:sz w:val="16"/>
        </w:rPr>
        <w:t>la cabalgata.</w:t>
      </w:r>
    </w:p>
    <w:p w:rsidR="00BD17A4" w:rsidRPr="005B61B8" w:rsidRDefault="00BD17A4" w:rsidP="00521005">
      <w:pPr>
        <w:pStyle w:val="Prrafodelista"/>
        <w:numPr>
          <w:ilvl w:val="0"/>
          <w:numId w:val="3"/>
        </w:numPr>
        <w:tabs>
          <w:tab w:val="left" w:pos="1082"/>
        </w:tabs>
        <w:spacing w:line="235" w:lineRule="auto"/>
        <w:ind w:right="141"/>
        <w:rPr>
          <w:sz w:val="16"/>
        </w:rPr>
      </w:pPr>
      <w:r w:rsidRPr="005B61B8">
        <w:rPr>
          <w:sz w:val="16"/>
        </w:rPr>
        <w:t>Los integrantes de cada una de las carrozas deberán tener en cuenta de tirar los caramelos</w:t>
      </w:r>
      <w:r w:rsidRPr="005B61B8">
        <w:rPr>
          <w:spacing w:val="1"/>
          <w:sz w:val="16"/>
        </w:rPr>
        <w:t xml:space="preserve"> </w:t>
      </w:r>
      <w:r w:rsidRPr="005B61B8">
        <w:rPr>
          <w:sz w:val="16"/>
        </w:rPr>
        <w:t>cuanto más lejos mejor para que la gente no se meta a cogerlos prácticamente debajo de las</w:t>
      </w:r>
      <w:r w:rsidRPr="005B61B8">
        <w:rPr>
          <w:spacing w:val="1"/>
          <w:sz w:val="16"/>
        </w:rPr>
        <w:t xml:space="preserve"> </w:t>
      </w:r>
      <w:r w:rsidRPr="005B61B8">
        <w:rPr>
          <w:sz w:val="16"/>
        </w:rPr>
        <w:t>ruedas</w:t>
      </w:r>
      <w:r w:rsidRPr="005B61B8">
        <w:rPr>
          <w:spacing w:val="-3"/>
          <w:sz w:val="16"/>
        </w:rPr>
        <w:t xml:space="preserve"> </w:t>
      </w:r>
      <w:r w:rsidRPr="005B61B8">
        <w:rPr>
          <w:sz w:val="16"/>
        </w:rPr>
        <w:t>de</w:t>
      </w:r>
      <w:r w:rsidRPr="005B61B8">
        <w:rPr>
          <w:spacing w:val="1"/>
          <w:sz w:val="16"/>
        </w:rPr>
        <w:t xml:space="preserve"> </w:t>
      </w:r>
      <w:r w:rsidRPr="005B61B8">
        <w:rPr>
          <w:sz w:val="16"/>
        </w:rPr>
        <w:t>los</w:t>
      </w:r>
      <w:r w:rsidRPr="005B61B8">
        <w:rPr>
          <w:spacing w:val="-1"/>
          <w:sz w:val="16"/>
        </w:rPr>
        <w:t xml:space="preserve"> </w:t>
      </w:r>
      <w:r w:rsidRPr="005B61B8">
        <w:rPr>
          <w:sz w:val="16"/>
        </w:rPr>
        <w:t>vehículos.</w:t>
      </w:r>
    </w:p>
    <w:p w:rsidR="00BD17A4" w:rsidRDefault="00BD17A4" w:rsidP="00521005">
      <w:pPr>
        <w:pStyle w:val="Prrafodelista"/>
        <w:numPr>
          <w:ilvl w:val="0"/>
          <w:numId w:val="3"/>
        </w:numPr>
        <w:tabs>
          <w:tab w:val="left" w:pos="1082"/>
        </w:tabs>
        <w:spacing w:before="3" w:line="235" w:lineRule="auto"/>
        <w:ind w:right="136"/>
        <w:rPr>
          <w:sz w:val="16"/>
        </w:rPr>
      </w:pPr>
      <w:r w:rsidRPr="005B61B8">
        <w:rPr>
          <w:sz w:val="16"/>
        </w:rPr>
        <w:t>Las Carrozas no deberán tener ni una anchura desorbitada ni tampoco una altura excesiva,</w:t>
      </w:r>
      <w:r w:rsidRPr="005B61B8">
        <w:rPr>
          <w:spacing w:val="1"/>
          <w:sz w:val="16"/>
        </w:rPr>
        <w:t xml:space="preserve"> </w:t>
      </w:r>
      <w:r w:rsidRPr="005B61B8">
        <w:rPr>
          <w:sz w:val="16"/>
        </w:rPr>
        <w:t>porque luego nos encontramos con la configuración urbana de las calles a recorrer y cualquier</w:t>
      </w:r>
      <w:r w:rsidRPr="005B61B8">
        <w:rPr>
          <w:spacing w:val="1"/>
          <w:sz w:val="16"/>
        </w:rPr>
        <w:t xml:space="preserve">  </w:t>
      </w:r>
      <w:r w:rsidRPr="005B61B8">
        <w:rPr>
          <w:sz w:val="16"/>
        </w:rPr>
        <w:t>impedimento</w:t>
      </w:r>
      <w:r w:rsidRPr="005B61B8">
        <w:rPr>
          <w:spacing w:val="-2"/>
          <w:sz w:val="16"/>
        </w:rPr>
        <w:t xml:space="preserve"> </w:t>
      </w:r>
      <w:r w:rsidRPr="005B61B8">
        <w:rPr>
          <w:sz w:val="16"/>
        </w:rPr>
        <w:t>retrasa</w:t>
      </w:r>
      <w:r w:rsidRPr="005B61B8">
        <w:rPr>
          <w:spacing w:val="-2"/>
          <w:sz w:val="16"/>
        </w:rPr>
        <w:t xml:space="preserve"> </w:t>
      </w:r>
      <w:r w:rsidRPr="005B61B8">
        <w:rPr>
          <w:sz w:val="16"/>
        </w:rPr>
        <w:t>la buena</w:t>
      </w:r>
      <w:r w:rsidRPr="005B61B8">
        <w:rPr>
          <w:spacing w:val="-2"/>
          <w:sz w:val="16"/>
        </w:rPr>
        <w:t xml:space="preserve"> </w:t>
      </w:r>
      <w:r w:rsidRPr="005B61B8">
        <w:rPr>
          <w:sz w:val="16"/>
        </w:rPr>
        <w:t>marcha</w:t>
      </w:r>
      <w:r w:rsidRPr="005B61B8">
        <w:rPr>
          <w:spacing w:val="-2"/>
          <w:sz w:val="16"/>
        </w:rPr>
        <w:t xml:space="preserve"> </w:t>
      </w:r>
      <w:r w:rsidRPr="005B61B8">
        <w:rPr>
          <w:sz w:val="16"/>
        </w:rPr>
        <w:t>de</w:t>
      </w:r>
      <w:r w:rsidRPr="005B61B8">
        <w:rPr>
          <w:spacing w:val="1"/>
          <w:sz w:val="16"/>
        </w:rPr>
        <w:t xml:space="preserve"> </w:t>
      </w:r>
      <w:r w:rsidRPr="005B61B8">
        <w:rPr>
          <w:sz w:val="16"/>
        </w:rPr>
        <w:t>la</w:t>
      </w:r>
      <w:r w:rsidRPr="005B61B8">
        <w:rPr>
          <w:spacing w:val="-2"/>
          <w:sz w:val="16"/>
        </w:rPr>
        <w:t xml:space="preserve"> </w:t>
      </w:r>
      <w:r w:rsidRPr="005B61B8">
        <w:rPr>
          <w:sz w:val="16"/>
        </w:rPr>
        <w:t>cabalgata.</w:t>
      </w:r>
    </w:p>
    <w:p w:rsidR="00185B34" w:rsidRDefault="00BD17A4" w:rsidP="00521005">
      <w:pPr>
        <w:pStyle w:val="Prrafodelista"/>
        <w:numPr>
          <w:ilvl w:val="0"/>
          <w:numId w:val="3"/>
        </w:numPr>
        <w:tabs>
          <w:tab w:val="left" w:pos="1082"/>
        </w:tabs>
        <w:spacing w:before="3" w:line="235" w:lineRule="auto"/>
        <w:ind w:right="136"/>
        <w:rPr>
          <w:sz w:val="16"/>
        </w:rPr>
      </w:pPr>
      <w:r w:rsidRPr="005B61B8">
        <w:rPr>
          <w:sz w:val="16"/>
        </w:rPr>
        <w:t>Deberá de ir la primero “las Antorcheras” a continuación la Carroza la del Nacimiento y le seguiría la carroza del Rey Melchor,</w:t>
      </w:r>
      <w:r w:rsidRPr="00DA2A7D">
        <w:rPr>
          <w:spacing w:val="1"/>
          <w:sz w:val="16"/>
        </w:rPr>
        <w:t xml:space="preserve"> </w:t>
      </w:r>
      <w:r w:rsidRPr="005B61B8">
        <w:rPr>
          <w:sz w:val="16"/>
        </w:rPr>
        <w:t xml:space="preserve">Gaspar y Baltasar el resto de carrozas se situarán según el orden </w:t>
      </w:r>
      <w:r>
        <w:rPr>
          <w:sz w:val="16"/>
        </w:rPr>
        <w:t>asignado desde</w:t>
      </w:r>
      <w:r w:rsidR="005943EC">
        <w:rPr>
          <w:sz w:val="16"/>
        </w:rPr>
        <w:t xml:space="preserve"> la Concejalía de Festejos. </w:t>
      </w:r>
    </w:p>
    <w:p w:rsidR="005943EC" w:rsidRPr="005B61B8" w:rsidRDefault="005943EC" w:rsidP="00521005">
      <w:pPr>
        <w:pStyle w:val="Prrafodelista"/>
        <w:numPr>
          <w:ilvl w:val="0"/>
          <w:numId w:val="3"/>
        </w:numPr>
        <w:tabs>
          <w:tab w:val="left" w:pos="1082"/>
        </w:tabs>
        <w:spacing w:line="230" w:lineRule="auto"/>
        <w:ind w:right="140"/>
        <w:rPr>
          <w:sz w:val="16"/>
        </w:rPr>
      </w:pPr>
      <w:r w:rsidRPr="005B61B8">
        <w:rPr>
          <w:sz w:val="16"/>
        </w:rPr>
        <w:t>Los conductores de los tractores que conduzcan con la mayor prudencia y precaución posible,</w:t>
      </w:r>
      <w:r w:rsidRPr="005B61B8">
        <w:rPr>
          <w:spacing w:val="1"/>
          <w:sz w:val="16"/>
        </w:rPr>
        <w:t xml:space="preserve"> </w:t>
      </w:r>
      <w:r w:rsidRPr="005B61B8">
        <w:rPr>
          <w:sz w:val="16"/>
        </w:rPr>
        <w:t>siempre</w:t>
      </w:r>
      <w:r w:rsidRPr="005B61B8">
        <w:rPr>
          <w:spacing w:val="-2"/>
          <w:sz w:val="16"/>
        </w:rPr>
        <w:t xml:space="preserve"> </w:t>
      </w:r>
      <w:r w:rsidRPr="005B61B8">
        <w:rPr>
          <w:sz w:val="16"/>
        </w:rPr>
        <w:t>con</w:t>
      </w:r>
      <w:r w:rsidRPr="005B61B8">
        <w:rPr>
          <w:spacing w:val="-1"/>
          <w:sz w:val="16"/>
        </w:rPr>
        <w:t xml:space="preserve"> </w:t>
      </w:r>
      <w:r w:rsidRPr="005B61B8">
        <w:rPr>
          <w:sz w:val="16"/>
        </w:rPr>
        <w:t>todas</w:t>
      </w:r>
      <w:r w:rsidRPr="005B61B8">
        <w:rPr>
          <w:spacing w:val="-2"/>
          <w:sz w:val="16"/>
        </w:rPr>
        <w:t xml:space="preserve"> </w:t>
      </w:r>
      <w:r w:rsidRPr="005B61B8">
        <w:rPr>
          <w:sz w:val="16"/>
        </w:rPr>
        <w:t>las</w:t>
      </w:r>
      <w:r w:rsidRPr="005B61B8">
        <w:rPr>
          <w:spacing w:val="-2"/>
          <w:sz w:val="16"/>
        </w:rPr>
        <w:t xml:space="preserve"> </w:t>
      </w:r>
      <w:r w:rsidRPr="005B61B8">
        <w:rPr>
          <w:sz w:val="16"/>
        </w:rPr>
        <w:t>puertas del</w:t>
      </w:r>
      <w:r w:rsidRPr="005B61B8">
        <w:rPr>
          <w:spacing w:val="-2"/>
          <w:sz w:val="16"/>
        </w:rPr>
        <w:t xml:space="preserve"> </w:t>
      </w:r>
      <w:r w:rsidRPr="005B61B8">
        <w:rPr>
          <w:sz w:val="16"/>
        </w:rPr>
        <w:t>vehículo</w:t>
      </w:r>
      <w:r w:rsidRPr="005B61B8">
        <w:rPr>
          <w:spacing w:val="-2"/>
          <w:sz w:val="16"/>
        </w:rPr>
        <w:t xml:space="preserve"> </w:t>
      </w:r>
      <w:r w:rsidRPr="005B61B8">
        <w:rPr>
          <w:sz w:val="16"/>
        </w:rPr>
        <w:t>cerradas,</w:t>
      </w:r>
      <w:r w:rsidRPr="005B61B8">
        <w:rPr>
          <w:spacing w:val="-2"/>
          <w:sz w:val="16"/>
        </w:rPr>
        <w:t xml:space="preserve"> </w:t>
      </w:r>
      <w:r w:rsidRPr="005B61B8">
        <w:rPr>
          <w:sz w:val="16"/>
        </w:rPr>
        <w:t>durante todo</w:t>
      </w:r>
      <w:r w:rsidRPr="005B61B8">
        <w:rPr>
          <w:spacing w:val="-2"/>
          <w:sz w:val="16"/>
        </w:rPr>
        <w:t xml:space="preserve"> </w:t>
      </w:r>
      <w:r w:rsidRPr="005B61B8">
        <w:rPr>
          <w:sz w:val="16"/>
        </w:rPr>
        <w:t>el</w:t>
      </w:r>
      <w:r w:rsidRPr="005B61B8">
        <w:rPr>
          <w:spacing w:val="-2"/>
          <w:sz w:val="16"/>
        </w:rPr>
        <w:t xml:space="preserve"> </w:t>
      </w:r>
      <w:r w:rsidRPr="005B61B8">
        <w:rPr>
          <w:sz w:val="16"/>
        </w:rPr>
        <w:t>recorrido.</w:t>
      </w:r>
    </w:p>
    <w:p w:rsidR="005943EC" w:rsidRPr="005B61B8" w:rsidRDefault="005943EC" w:rsidP="00521005">
      <w:pPr>
        <w:pStyle w:val="Prrafodelista"/>
        <w:numPr>
          <w:ilvl w:val="0"/>
          <w:numId w:val="3"/>
        </w:numPr>
        <w:tabs>
          <w:tab w:val="left" w:pos="1082"/>
        </w:tabs>
        <w:spacing w:before="2" w:line="237" w:lineRule="auto"/>
        <w:ind w:right="140"/>
        <w:rPr>
          <w:sz w:val="16"/>
        </w:rPr>
      </w:pPr>
      <w:r w:rsidRPr="005B61B8">
        <w:rPr>
          <w:sz w:val="16"/>
        </w:rPr>
        <w:t>En</w:t>
      </w:r>
      <w:r w:rsidRPr="005B61B8">
        <w:rPr>
          <w:spacing w:val="11"/>
          <w:sz w:val="16"/>
        </w:rPr>
        <w:t xml:space="preserve"> </w:t>
      </w:r>
      <w:r w:rsidRPr="005B61B8">
        <w:rPr>
          <w:sz w:val="16"/>
        </w:rPr>
        <w:t>la</w:t>
      </w:r>
      <w:r w:rsidRPr="005B61B8">
        <w:rPr>
          <w:spacing w:val="14"/>
          <w:sz w:val="16"/>
        </w:rPr>
        <w:t xml:space="preserve"> </w:t>
      </w:r>
      <w:r w:rsidRPr="005B61B8">
        <w:rPr>
          <w:sz w:val="16"/>
        </w:rPr>
        <w:t>cabina</w:t>
      </w:r>
      <w:r w:rsidRPr="005B61B8">
        <w:rPr>
          <w:spacing w:val="11"/>
          <w:sz w:val="16"/>
        </w:rPr>
        <w:t xml:space="preserve"> </w:t>
      </w:r>
      <w:r w:rsidRPr="005B61B8">
        <w:rPr>
          <w:sz w:val="16"/>
        </w:rPr>
        <w:t>de</w:t>
      </w:r>
      <w:r w:rsidRPr="005B61B8">
        <w:rPr>
          <w:spacing w:val="11"/>
          <w:sz w:val="16"/>
        </w:rPr>
        <w:t xml:space="preserve"> </w:t>
      </w:r>
      <w:r w:rsidRPr="005B61B8">
        <w:rPr>
          <w:sz w:val="16"/>
        </w:rPr>
        <w:t>los</w:t>
      </w:r>
      <w:r w:rsidRPr="005B61B8">
        <w:rPr>
          <w:spacing w:val="12"/>
          <w:sz w:val="16"/>
        </w:rPr>
        <w:t xml:space="preserve"> </w:t>
      </w:r>
      <w:r w:rsidRPr="005B61B8">
        <w:rPr>
          <w:sz w:val="16"/>
        </w:rPr>
        <w:t>tractores</w:t>
      </w:r>
      <w:r w:rsidRPr="005B61B8">
        <w:rPr>
          <w:spacing w:val="10"/>
          <w:sz w:val="16"/>
        </w:rPr>
        <w:t xml:space="preserve"> </w:t>
      </w:r>
      <w:r w:rsidRPr="005B61B8">
        <w:rPr>
          <w:sz w:val="16"/>
        </w:rPr>
        <w:t>sólo</w:t>
      </w:r>
      <w:r w:rsidRPr="005B61B8">
        <w:rPr>
          <w:spacing w:val="14"/>
          <w:sz w:val="16"/>
        </w:rPr>
        <w:t xml:space="preserve"> </w:t>
      </w:r>
      <w:r w:rsidRPr="005B61B8">
        <w:rPr>
          <w:sz w:val="16"/>
        </w:rPr>
        <w:t>y</w:t>
      </w:r>
      <w:r w:rsidRPr="005B61B8">
        <w:rPr>
          <w:spacing w:val="12"/>
          <w:sz w:val="16"/>
        </w:rPr>
        <w:t xml:space="preserve"> </w:t>
      </w:r>
      <w:r w:rsidRPr="005B61B8">
        <w:rPr>
          <w:sz w:val="16"/>
        </w:rPr>
        <w:t>únicamente</w:t>
      </w:r>
      <w:r w:rsidRPr="005B61B8">
        <w:rPr>
          <w:spacing w:val="12"/>
          <w:sz w:val="16"/>
        </w:rPr>
        <w:t xml:space="preserve"> </w:t>
      </w:r>
      <w:r w:rsidRPr="005B61B8">
        <w:rPr>
          <w:sz w:val="16"/>
        </w:rPr>
        <w:t>debe</w:t>
      </w:r>
      <w:r w:rsidRPr="005B61B8">
        <w:rPr>
          <w:spacing w:val="11"/>
          <w:sz w:val="16"/>
        </w:rPr>
        <w:t xml:space="preserve"> </w:t>
      </w:r>
      <w:r w:rsidRPr="005B61B8">
        <w:rPr>
          <w:sz w:val="16"/>
        </w:rPr>
        <w:t>ir</w:t>
      </w:r>
      <w:r w:rsidRPr="005B61B8">
        <w:rPr>
          <w:spacing w:val="13"/>
          <w:sz w:val="16"/>
        </w:rPr>
        <w:t xml:space="preserve"> </w:t>
      </w:r>
      <w:r w:rsidRPr="005B61B8">
        <w:rPr>
          <w:sz w:val="16"/>
        </w:rPr>
        <w:t>el</w:t>
      </w:r>
      <w:r w:rsidRPr="005B61B8">
        <w:rPr>
          <w:spacing w:val="11"/>
          <w:sz w:val="16"/>
        </w:rPr>
        <w:t xml:space="preserve"> </w:t>
      </w:r>
      <w:r w:rsidRPr="005B61B8">
        <w:rPr>
          <w:sz w:val="16"/>
        </w:rPr>
        <w:t>conductor,</w:t>
      </w:r>
      <w:r w:rsidRPr="005B61B8">
        <w:rPr>
          <w:spacing w:val="11"/>
          <w:sz w:val="16"/>
        </w:rPr>
        <w:t xml:space="preserve"> </w:t>
      </w:r>
      <w:r w:rsidRPr="005B61B8">
        <w:rPr>
          <w:sz w:val="16"/>
        </w:rPr>
        <w:t>quien</w:t>
      </w:r>
      <w:r w:rsidRPr="005B61B8">
        <w:rPr>
          <w:spacing w:val="12"/>
          <w:sz w:val="16"/>
        </w:rPr>
        <w:t xml:space="preserve"> </w:t>
      </w:r>
      <w:r w:rsidRPr="005B61B8">
        <w:rPr>
          <w:sz w:val="16"/>
        </w:rPr>
        <w:t>deberá</w:t>
      </w:r>
      <w:r w:rsidRPr="005B61B8">
        <w:rPr>
          <w:spacing w:val="11"/>
          <w:sz w:val="16"/>
        </w:rPr>
        <w:t xml:space="preserve"> </w:t>
      </w:r>
      <w:r w:rsidRPr="005B61B8">
        <w:rPr>
          <w:sz w:val="16"/>
        </w:rPr>
        <w:t>abstenerse</w:t>
      </w:r>
      <w:r w:rsidRPr="005B61B8">
        <w:rPr>
          <w:spacing w:val="-54"/>
          <w:sz w:val="16"/>
        </w:rPr>
        <w:t xml:space="preserve"> </w:t>
      </w:r>
      <w:r w:rsidRPr="005B61B8">
        <w:rPr>
          <w:sz w:val="16"/>
        </w:rPr>
        <w:t>de consumir bebidas alcohólicas. Respetar en todo momento las indicaciones que durante el</w:t>
      </w:r>
      <w:r w:rsidRPr="005B61B8">
        <w:rPr>
          <w:spacing w:val="1"/>
          <w:sz w:val="16"/>
        </w:rPr>
        <w:t xml:space="preserve"> </w:t>
      </w:r>
      <w:r w:rsidRPr="005B61B8">
        <w:rPr>
          <w:sz w:val="16"/>
        </w:rPr>
        <w:t xml:space="preserve">recorrido pueda marcar la Policía Local y el personal asignado como responsable desde la propia Concejalía de Festejos </w:t>
      </w:r>
    </w:p>
    <w:p w:rsidR="005943EC" w:rsidRPr="005B61B8" w:rsidRDefault="005943EC" w:rsidP="00521005">
      <w:pPr>
        <w:pStyle w:val="Prrafodelista"/>
        <w:numPr>
          <w:ilvl w:val="0"/>
          <w:numId w:val="3"/>
        </w:numPr>
        <w:tabs>
          <w:tab w:val="left" w:pos="1082"/>
        </w:tabs>
        <w:spacing w:line="235" w:lineRule="auto"/>
        <w:ind w:right="139"/>
        <w:rPr>
          <w:sz w:val="16"/>
        </w:rPr>
      </w:pPr>
      <w:r w:rsidRPr="005B61B8">
        <w:rPr>
          <w:sz w:val="16"/>
        </w:rPr>
        <w:t>Los</w:t>
      </w:r>
      <w:r w:rsidRPr="005B61B8">
        <w:rPr>
          <w:spacing w:val="23"/>
          <w:sz w:val="16"/>
        </w:rPr>
        <w:t xml:space="preserve"> </w:t>
      </w:r>
      <w:r w:rsidRPr="005B61B8">
        <w:rPr>
          <w:sz w:val="16"/>
        </w:rPr>
        <w:t>tres</w:t>
      </w:r>
      <w:r w:rsidRPr="005B61B8">
        <w:rPr>
          <w:spacing w:val="20"/>
          <w:sz w:val="16"/>
        </w:rPr>
        <w:t xml:space="preserve"> </w:t>
      </w:r>
      <w:r w:rsidRPr="005B61B8">
        <w:rPr>
          <w:sz w:val="16"/>
        </w:rPr>
        <w:t>Reyes</w:t>
      </w:r>
      <w:r w:rsidRPr="005B61B8">
        <w:rPr>
          <w:spacing w:val="22"/>
          <w:sz w:val="16"/>
        </w:rPr>
        <w:t xml:space="preserve"> </w:t>
      </w:r>
      <w:r w:rsidRPr="005B61B8">
        <w:rPr>
          <w:sz w:val="16"/>
        </w:rPr>
        <w:t>Magos,</w:t>
      </w:r>
      <w:r w:rsidRPr="005B61B8">
        <w:rPr>
          <w:spacing w:val="20"/>
          <w:sz w:val="16"/>
        </w:rPr>
        <w:t xml:space="preserve"> </w:t>
      </w:r>
      <w:r w:rsidRPr="005B61B8">
        <w:rPr>
          <w:sz w:val="16"/>
        </w:rPr>
        <w:t>y</w:t>
      </w:r>
      <w:r w:rsidRPr="005B61B8">
        <w:rPr>
          <w:spacing w:val="24"/>
          <w:sz w:val="16"/>
        </w:rPr>
        <w:t xml:space="preserve"> </w:t>
      </w:r>
      <w:r w:rsidRPr="005B61B8">
        <w:rPr>
          <w:sz w:val="16"/>
        </w:rPr>
        <w:t>sus</w:t>
      </w:r>
      <w:r w:rsidRPr="005B61B8">
        <w:rPr>
          <w:spacing w:val="20"/>
          <w:sz w:val="16"/>
        </w:rPr>
        <w:t xml:space="preserve"> </w:t>
      </w:r>
      <w:r w:rsidRPr="005B61B8">
        <w:rPr>
          <w:sz w:val="16"/>
        </w:rPr>
        <w:t>pajes,</w:t>
      </w:r>
      <w:r w:rsidRPr="005B61B8">
        <w:rPr>
          <w:spacing w:val="20"/>
          <w:sz w:val="16"/>
        </w:rPr>
        <w:t xml:space="preserve"> </w:t>
      </w:r>
      <w:r w:rsidRPr="005B61B8">
        <w:rPr>
          <w:sz w:val="16"/>
        </w:rPr>
        <w:t>subirán</w:t>
      </w:r>
      <w:r w:rsidRPr="005B61B8">
        <w:rPr>
          <w:spacing w:val="20"/>
          <w:sz w:val="16"/>
        </w:rPr>
        <w:t xml:space="preserve"> </w:t>
      </w:r>
      <w:r w:rsidRPr="005B61B8">
        <w:rPr>
          <w:sz w:val="16"/>
        </w:rPr>
        <w:t>juntos</w:t>
      </w:r>
      <w:r w:rsidRPr="005B61B8">
        <w:rPr>
          <w:spacing w:val="23"/>
          <w:sz w:val="16"/>
        </w:rPr>
        <w:t xml:space="preserve"> </w:t>
      </w:r>
      <w:r w:rsidRPr="005B61B8">
        <w:rPr>
          <w:sz w:val="16"/>
        </w:rPr>
        <w:t>al</w:t>
      </w:r>
      <w:r w:rsidRPr="005B61B8">
        <w:rPr>
          <w:spacing w:val="23"/>
          <w:sz w:val="16"/>
        </w:rPr>
        <w:t xml:space="preserve"> </w:t>
      </w:r>
      <w:r w:rsidRPr="005B61B8">
        <w:rPr>
          <w:sz w:val="16"/>
        </w:rPr>
        <w:t>Portal</w:t>
      </w:r>
      <w:r w:rsidRPr="005B61B8">
        <w:rPr>
          <w:spacing w:val="22"/>
          <w:sz w:val="16"/>
        </w:rPr>
        <w:t xml:space="preserve"> </w:t>
      </w:r>
      <w:r w:rsidRPr="005B61B8">
        <w:rPr>
          <w:sz w:val="16"/>
        </w:rPr>
        <w:t>de</w:t>
      </w:r>
      <w:r w:rsidRPr="005B61B8">
        <w:rPr>
          <w:spacing w:val="21"/>
          <w:sz w:val="16"/>
        </w:rPr>
        <w:t xml:space="preserve"> </w:t>
      </w:r>
      <w:r w:rsidRPr="005B61B8">
        <w:rPr>
          <w:sz w:val="16"/>
        </w:rPr>
        <w:t>Belén,</w:t>
      </w:r>
      <w:r w:rsidRPr="005B61B8">
        <w:rPr>
          <w:spacing w:val="22"/>
          <w:sz w:val="16"/>
        </w:rPr>
        <w:t xml:space="preserve"> </w:t>
      </w:r>
      <w:r w:rsidRPr="005B61B8">
        <w:rPr>
          <w:sz w:val="16"/>
        </w:rPr>
        <w:t>y</w:t>
      </w:r>
      <w:r w:rsidRPr="005B61B8">
        <w:rPr>
          <w:spacing w:val="21"/>
          <w:sz w:val="16"/>
        </w:rPr>
        <w:t xml:space="preserve"> </w:t>
      </w:r>
      <w:r w:rsidRPr="005B61B8">
        <w:rPr>
          <w:sz w:val="16"/>
        </w:rPr>
        <w:t>una</w:t>
      </w:r>
      <w:r w:rsidRPr="005B61B8">
        <w:rPr>
          <w:spacing w:val="23"/>
          <w:sz w:val="16"/>
        </w:rPr>
        <w:t xml:space="preserve"> </w:t>
      </w:r>
      <w:r w:rsidRPr="005B61B8">
        <w:rPr>
          <w:sz w:val="16"/>
        </w:rPr>
        <w:t>vez</w:t>
      </w:r>
      <w:r w:rsidRPr="005B61B8">
        <w:rPr>
          <w:spacing w:val="22"/>
          <w:sz w:val="16"/>
        </w:rPr>
        <w:t xml:space="preserve"> </w:t>
      </w:r>
      <w:r w:rsidRPr="005B61B8">
        <w:rPr>
          <w:sz w:val="16"/>
        </w:rPr>
        <w:t>hayan</w:t>
      </w:r>
      <w:r w:rsidRPr="005B61B8">
        <w:rPr>
          <w:spacing w:val="23"/>
          <w:sz w:val="16"/>
        </w:rPr>
        <w:t xml:space="preserve"> </w:t>
      </w:r>
      <w:r w:rsidRPr="005B61B8">
        <w:rPr>
          <w:sz w:val="16"/>
        </w:rPr>
        <w:t>leído</w:t>
      </w:r>
      <w:r w:rsidRPr="005B61B8">
        <w:rPr>
          <w:spacing w:val="-54"/>
          <w:sz w:val="16"/>
        </w:rPr>
        <w:t xml:space="preserve"> </w:t>
      </w:r>
      <w:r w:rsidRPr="005B61B8">
        <w:rPr>
          <w:sz w:val="16"/>
        </w:rPr>
        <w:t>cada</w:t>
      </w:r>
      <w:r w:rsidRPr="005B61B8">
        <w:rPr>
          <w:spacing w:val="10"/>
          <w:sz w:val="16"/>
        </w:rPr>
        <w:t xml:space="preserve"> </w:t>
      </w:r>
      <w:r w:rsidRPr="005B61B8">
        <w:rPr>
          <w:sz w:val="16"/>
        </w:rPr>
        <w:t>uno</w:t>
      </w:r>
      <w:r w:rsidRPr="005B61B8">
        <w:rPr>
          <w:spacing w:val="13"/>
          <w:sz w:val="16"/>
        </w:rPr>
        <w:t xml:space="preserve"> </w:t>
      </w:r>
      <w:r w:rsidRPr="005B61B8">
        <w:rPr>
          <w:sz w:val="16"/>
        </w:rPr>
        <w:t>sus</w:t>
      </w:r>
      <w:r w:rsidRPr="005B61B8">
        <w:rPr>
          <w:spacing w:val="12"/>
          <w:sz w:val="16"/>
        </w:rPr>
        <w:t xml:space="preserve"> </w:t>
      </w:r>
      <w:r w:rsidRPr="005B61B8">
        <w:rPr>
          <w:sz w:val="16"/>
        </w:rPr>
        <w:t>mensajes,</w:t>
      </w:r>
      <w:r w:rsidRPr="005B61B8">
        <w:rPr>
          <w:spacing w:val="13"/>
          <w:sz w:val="16"/>
        </w:rPr>
        <w:t xml:space="preserve"> </w:t>
      </w:r>
      <w:r w:rsidRPr="005B61B8">
        <w:rPr>
          <w:sz w:val="16"/>
        </w:rPr>
        <w:t>se</w:t>
      </w:r>
      <w:r w:rsidRPr="005B61B8">
        <w:rPr>
          <w:spacing w:val="9"/>
          <w:sz w:val="16"/>
        </w:rPr>
        <w:t xml:space="preserve"> </w:t>
      </w:r>
      <w:r w:rsidRPr="005B61B8">
        <w:rPr>
          <w:sz w:val="16"/>
        </w:rPr>
        <w:t>quedarán</w:t>
      </w:r>
      <w:r w:rsidRPr="005B61B8">
        <w:rPr>
          <w:spacing w:val="11"/>
          <w:sz w:val="16"/>
        </w:rPr>
        <w:t xml:space="preserve"> </w:t>
      </w:r>
      <w:r w:rsidRPr="005B61B8">
        <w:rPr>
          <w:sz w:val="16"/>
        </w:rPr>
        <w:t>junto</w:t>
      </w:r>
      <w:r w:rsidRPr="005B61B8">
        <w:rPr>
          <w:spacing w:val="13"/>
          <w:sz w:val="16"/>
        </w:rPr>
        <w:t xml:space="preserve"> </w:t>
      </w:r>
      <w:r w:rsidRPr="005B61B8">
        <w:rPr>
          <w:sz w:val="16"/>
        </w:rPr>
        <w:t>a</w:t>
      </w:r>
      <w:r w:rsidRPr="005B61B8">
        <w:rPr>
          <w:spacing w:val="10"/>
          <w:sz w:val="16"/>
        </w:rPr>
        <w:t xml:space="preserve"> </w:t>
      </w:r>
      <w:r w:rsidRPr="005B61B8">
        <w:rPr>
          <w:sz w:val="16"/>
        </w:rPr>
        <w:t>la</w:t>
      </w:r>
      <w:r w:rsidRPr="005B61B8">
        <w:rPr>
          <w:spacing w:val="11"/>
          <w:sz w:val="16"/>
        </w:rPr>
        <w:t xml:space="preserve"> </w:t>
      </w:r>
      <w:r w:rsidRPr="005B61B8">
        <w:rPr>
          <w:sz w:val="16"/>
        </w:rPr>
        <w:t>Virgen,</w:t>
      </w:r>
      <w:r w:rsidRPr="005B61B8">
        <w:rPr>
          <w:spacing w:val="11"/>
          <w:sz w:val="16"/>
        </w:rPr>
        <w:t xml:space="preserve"> </w:t>
      </w:r>
      <w:r w:rsidRPr="005B61B8">
        <w:rPr>
          <w:sz w:val="16"/>
        </w:rPr>
        <w:t>San</w:t>
      </w:r>
      <w:r w:rsidRPr="005B61B8">
        <w:rPr>
          <w:spacing w:val="11"/>
          <w:sz w:val="16"/>
        </w:rPr>
        <w:t xml:space="preserve"> </w:t>
      </w:r>
      <w:r w:rsidRPr="005B61B8">
        <w:rPr>
          <w:sz w:val="16"/>
        </w:rPr>
        <w:t>José</w:t>
      </w:r>
      <w:r w:rsidRPr="005B61B8">
        <w:rPr>
          <w:spacing w:val="12"/>
          <w:sz w:val="16"/>
        </w:rPr>
        <w:t xml:space="preserve"> </w:t>
      </w:r>
      <w:r w:rsidRPr="005B61B8">
        <w:rPr>
          <w:sz w:val="16"/>
        </w:rPr>
        <w:t>y</w:t>
      </w:r>
      <w:r w:rsidRPr="005B61B8">
        <w:rPr>
          <w:spacing w:val="12"/>
          <w:sz w:val="16"/>
        </w:rPr>
        <w:t xml:space="preserve"> </w:t>
      </w:r>
      <w:r w:rsidRPr="005B61B8">
        <w:rPr>
          <w:sz w:val="16"/>
        </w:rPr>
        <w:t>el</w:t>
      </w:r>
      <w:r w:rsidRPr="005B61B8">
        <w:rPr>
          <w:spacing w:val="11"/>
          <w:sz w:val="16"/>
        </w:rPr>
        <w:t xml:space="preserve"> </w:t>
      </w:r>
      <w:r w:rsidRPr="005B61B8">
        <w:rPr>
          <w:sz w:val="16"/>
        </w:rPr>
        <w:t>Niño,</w:t>
      </w:r>
      <w:r w:rsidRPr="005B61B8">
        <w:rPr>
          <w:spacing w:val="10"/>
          <w:sz w:val="16"/>
        </w:rPr>
        <w:t xml:space="preserve"> </w:t>
      </w:r>
      <w:r w:rsidRPr="005B61B8">
        <w:rPr>
          <w:sz w:val="16"/>
        </w:rPr>
        <w:t>hasta</w:t>
      </w:r>
      <w:r w:rsidRPr="005B61B8">
        <w:rPr>
          <w:spacing w:val="11"/>
          <w:sz w:val="16"/>
        </w:rPr>
        <w:t xml:space="preserve"> </w:t>
      </w:r>
      <w:r w:rsidRPr="005B61B8">
        <w:rPr>
          <w:sz w:val="16"/>
        </w:rPr>
        <w:t>que</w:t>
      </w:r>
      <w:r w:rsidRPr="005B61B8">
        <w:rPr>
          <w:spacing w:val="12"/>
          <w:sz w:val="16"/>
        </w:rPr>
        <w:t xml:space="preserve"> </w:t>
      </w:r>
      <w:r w:rsidRPr="005B61B8">
        <w:rPr>
          <w:sz w:val="16"/>
        </w:rPr>
        <w:t>termine</w:t>
      </w:r>
      <w:r w:rsidRPr="005B61B8">
        <w:rPr>
          <w:spacing w:val="-54"/>
          <w:sz w:val="16"/>
        </w:rPr>
        <w:t xml:space="preserve"> </w:t>
      </w:r>
      <w:r w:rsidRPr="005B61B8">
        <w:rPr>
          <w:sz w:val="16"/>
        </w:rPr>
        <w:t>de</w:t>
      </w:r>
      <w:r w:rsidRPr="005B61B8">
        <w:rPr>
          <w:spacing w:val="-3"/>
          <w:sz w:val="16"/>
        </w:rPr>
        <w:t xml:space="preserve"> </w:t>
      </w:r>
      <w:r w:rsidRPr="005B61B8">
        <w:rPr>
          <w:sz w:val="16"/>
        </w:rPr>
        <w:t>subir</w:t>
      </w:r>
      <w:r w:rsidRPr="005B61B8">
        <w:rPr>
          <w:spacing w:val="-1"/>
          <w:sz w:val="16"/>
        </w:rPr>
        <w:t xml:space="preserve"> </w:t>
      </w:r>
      <w:r w:rsidRPr="005B61B8">
        <w:rPr>
          <w:sz w:val="16"/>
        </w:rPr>
        <w:t>el</w:t>
      </w:r>
      <w:r w:rsidRPr="005B61B8">
        <w:rPr>
          <w:spacing w:val="-2"/>
          <w:sz w:val="16"/>
        </w:rPr>
        <w:t xml:space="preserve"> </w:t>
      </w:r>
      <w:r w:rsidRPr="005B61B8">
        <w:rPr>
          <w:sz w:val="16"/>
        </w:rPr>
        <w:t>representante de</w:t>
      </w:r>
      <w:r w:rsidRPr="005B61B8">
        <w:rPr>
          <w:spacing w:val="-2"/>
          <w:sz w:val="16"/>
        </w:rPr>
        <w:t xml:space="preserve"> </w:t>
      </w:r>
      <w:r w:rsidRPr="005B61B8">
        <w:rPr>
          <w:sz w:val="16"/>
        </w:rPr>
        <w:t>la última</w:t>
      </w:r>
      <w:r w:rsidRPr="005B61B8">
        <w:rPr>
          <w:spacing w:val="-1"/>
          <w:sz w:val="16"/>
        </w:rPr>
        <w:t xml:space="preserve"> </w:t>
      </w:r>
      <w:r w:rsidRPr="005B61B8">
        <w:rPr>
          <w:sz w:val="16"/>
        </w:rPr>
        <w:t>carroza</w:t>
      </w:r>
      <w:r w:rsidRPr="005B61B8">
        <w:rPr>
          <w:spacing w:val="-3"/>
          <w:sz w:val="16"/>
        </w:rPr>
        <w:t xml:space="preserve"> </w:t>
      </w:r>
      <w:r w:rsidRPr="005B61B8">
        <w:rPr>
          <w:sz w:val="16"/>
        </w:rPr>
        <w:t>y</w:t>
      </w:r>
      <w:r w:rsidRPr="005B61B8">
        <w:rPr>
          <w:spacing w:val="-1"/>
          <w:sz w:val="16"/>
        </w:rPr>
        <w:t xml:space="preserve"> </w:t>
      </w:r>
      <w:r w:rsidRPr="005B61B8">
        <w:rPr>
          <w:sz w:val="16"/>
        </w:rPr>
        <w:t>acabe la</w:t>
      </w:r>
      <w:r w:rsidRPr="005B61B8">
        <w:rPr>
          <w:spacing w:val="-2"/>
          <w:sz w:val="16"/>
        </w:rPr>
        <w:t xml:space="preserve"> </w:t>
      </w:r>
      <w:r w:rsidRPr="005B61B8">
        <w:rPr>
          <w:sz w:val="16"/>
        </w:rPr>
        <w:t>Cabalgata.</w:t>
      </w:r>
    </w:p>
    <w:p w:rsidR="005943EC" w:rsidRPr="005B61B8" w:rsidRDefault="005943EC" w:rsidP="00521005">
      <w:pPr>
        <w:pStyle w:val="Prrafodelista"/>
        <w:numPr>
          <w:ilvl w:val="0"/>
          <w:numId w:val="3"/>
        </w:numPr>
        <w:tabs>
          <w:tab w:val="left" w:pos="1082"/>
        </w:tabs>
        <w:spacing w:before="9" w:line="228" w:lineRule="auto"/>
        <w:ind w:right="142"/>
        <w:rPr>
          <w:sz w:val="16"/>
        </w:rPr>
      </w:pPr>
      <w:r w:rsidRPr="005B61B8">
        <w:rPr>
          <w:sz w:val="16"/>
        </w:rPr>
        <w:t>Las</w:t>
      </w:r>
      <w:r w:rsidRPr="005B61B8">
        <w:rPr>
          <w:spacing w:val="10"/>
          <w:sz w:val="16"/>
        </w:rPr>
        <w:t xml:space="preserve"> </w:t>
      </w:r>
      <w:r w:rsidRPr="005B61B8">
        <w:rPr>
          <w:sz w:val="16"/>
        </w:rPr>
        <w:t>Antorcheras</w:t>
      </w:r>
      <w:r w:rsidRPr="005B61B8">
        <w:rPr>
          <w:spacing w:val="10"/>
          <w:sz w:val="16"/>
        </w:rPr>
        <w:t xml:space="preserve"> </w:t>
      </w:r>
      <w:r w:rsidRPr="005B61B8">
        <w:rPr>
          <w:sz w:val="16"/>
        </w:rPr>
        <w:t>una</w:t>
      </w:r>
      <w:r w:rsidRPr="005B61B8">
        <w:rPr>
          <w:spacing w:val="9"/>
          <w:sz w:val="16"/>
        </w:rPr>
        <w:t xml:space="preserve"> </w:t>
      </w:r>
      <w:r w:rsidRPr="005B61B8">
        <w:rPr>
          <w:sz w:val="16"/>
        </w:rPr>
        <w:t>vez</w:t>
      </w:r>
      <w:r w:rsidRPr="005B61B8">
        <w:rPr>
          <w:spacing w:val="7"/>
          <w:sz w:val="16"/>
        </w:rPr>
        <w:t xml:space="preserve"> </w:t>
      </w:r>
      <w:r w:rsidRPr="005B61B8">
        <w:rPr>
          <w:sz w:val="16"/>
        </w:rPr>
        <w:t>finalizado</w:t>
      </w:r>
      <w:r w:rsidRPr="005B61B8">
        <w:rPr>
          <w:spacing w:val="10"/>
          <w:sz w:val="16"/>
        </w:rPr>
        <w:t xml:space="preserve"> </w:t>
      </w:r>
      <w:r w:rsidRPr="005B61B8">
        <w:rPr>
          <w:sz w:val="16"/>
        </w:rPr>
        <w:t>el</w:t>
      </w:r>
      <w:r w:rsidRPr="005B61B8">
        <w:rPr>
          <w:spacing w:val="8"/>
          <w:sz w:val="16"/>
        </w:rPr>
        <w:t xml:space="preserve"> </w:t>
      </w:r>
      <w:r w:rsidRPr="005B61B8">
        <w:rPr>
          <w:sz w:val="16"/>
        </w:rPr>
        <w:t>recorrido</w:t>
      </w:r>
      <w:r w:rsidRPr="005B61B8">
        <w:rPr>
          <w:spacing w:val="11"/>
          <w:sz w:val="16"/>
        </w:rPr>
        <w:t xml:space="preserve"> </w:t>
      </w:r>
      <w:r w:rsidRPr="005B61B8">
        <w:rPr>
          <w:sz w:val="16"/>
        </w:rPr>
        <w:t>se</w:t>
      </w:r>
      <w:r w:rsidRPr="005B61B8">
        <w:rPr>
          <w:spacing w:val="8"/>
          <w:sz w:val="16"/>
        </w:rPr>
        <w:t xml:space="preserve"> </w:t>
      </w:r>
      <w:r w:rsidRPr="005B61B8">
        <w:rPr>
          <w:sz w:val="16"/>
        </w:rPr>
        <w:t>quedarán</w:t>
      </w:r>
      <w:r w:rsidRPr="005B61B8">
        <w:rPr>
          <w:spacing w:val="9"/>
          <w:sz w:val="16"/>
        </w:rPr>
        <w:t xml:space="preserve"> </w:t>
      </w:r>
      <w:r w:rsidRPr="005B61B8">
        <w:rPr>
          <w:sz w:val="16"/>
        </w:rPr>
        <w:t>abajo</w:t>
      </w:r>
      <w:r w:rsidRPr="005B61B8">
        <w:rPr>
          <w:spacing w:val="8"/>
          <w:sz w:val="16"/>
        </w:rPr>
        <w:t xml:space="preserve"> </w:t>
      </w:r>
      <w:r w:rsidRPr="005B61B8">
        <w:rPr>
          <w:sz w:val="16"/>
        </w:rPr>
        <w:t>del</w:t>
      </w:r>
      <w:r w:rsidRPr="005B61B8">
        <w:rPr>
          <w:spacing w:val="10"/>
          <w:sz w:val="16"/>
        </w:rPr>
        <w:t xml:space="preserve"> </w:t>
      </w:r>
      <w:r w:rsidRPr="005B61B8">
        <w:rPr>
          <w:sz w:val="16"/>
        </w:rPr>
        <w:t>escenario</w:t>
      </w:r>
      <w:r w:rsidRPr="005B61B8">
        <w:rPr>
          <w:spacing w:val="11"/>
          <w:sz w:val="16"/>
        </w:rPr>
        <w:t xml:space="preserve"> </w:t>
      </w:r>
      <w:r w:rsidRPr="005B61B8">
        <w:rPr>
          <w:sz w:val="16"/>
        </w:rPr>
        <w:t>hasta</w:t>
      </w:r>
      <w:r w:rsidRPr="005B61B8">
        <w:rPr>
          <w:spacing w:val="9"/>
          <w:sz w:val="16"/>
        </w:rPr>
        <w:t xml:space="preserve"> </w:t>
      </w:r>
      <w:r w:rsidRPr="005B61B8">
        <w:rPr>
          <w:sz w:val="16"/>
        </w:rPr>
        <w:t>finalizar</w:t>
      </w:r>
      <w:r w:rsidRPr="005B61B8">
        <w:rPr>
          <w:spacing w:val="-54"/>
          <w:sz w:val="16"/>
        </w:rPr>
        <w:t xml:space="preserve"> </w:t>
      </w:r>
      <w:r w:rsidRPr="005B61B8">
        <w:rPr>
          <w:sz w:val="16"/>
        </w:rPr>
        <w:t>el acto.</w:t>
      </w:r>
    </w:p>
    <w:p w:rsidR="005943EC" w:rsidRDefault="005943EC" w:rsidP="00521005">
      <w:pPr>
        <w:pStyle w:val="Prrafodelista"/>
        <w:tabs>
          <w:tab w:val="left" w:pos="1082"/>
        </w:tabs>
        <w:spacing w:before="3" w:line="235" w:lineRule="auto"/>
        <w:ind w:left="0" w:right="136" w:firstLine="0"/>
        <w:rPr>
          <w:sz w:val="16"/>
        </w:rPr>
      </w:pPr>
    </w:p>
    <w:p w:rsidR="00521005" w:rsidRDefault="00521005" w:rsidP="00521005">
      <w:pPr>
        <w:pStyle w:val="Prrafodelista"/>
        <w:tabs>
          <w:tab w:val="left" w:pos="1082"/>
        </w:tabs>
        <w:spacing w:before="3" w:line="235" w:lineRule="auto"/>
        <w:ind w:left="0" w:right="136" w:firstLine="0"/>
        <w:rPr>
          <w:sz w:val="16"/>
        </w:rPr>
      </w:pPr>
    </w:p>
    <w:p w:rsidR="00521005" w:rsidRDefault="00521005" w:rsidP="00521005">
      <w:pPr>
        <w:pStyle w:val="Prrafodelista"/>
        <w:tabs>
          <w:tab w:val="left" w:pos="1082"/>
        </w:tabs>
        <w:spacing w:before="3" w:line="235" w:lineRule="auto"/>
        <w:ind w:left="0" w:right="136" w:firstLine="0"/>
        <w:rPr>
          <w:sz w:val="16"/>
        </w:rPr>
      </w:pPr>
    </w:p>
    <w:p w:rsidR="00521005" w:rsidRDefault="00521005" w:rsidP="00521005">
      <w:pPr>
        <w:pStyle w:val="Prrafodelista"/>
        <w:tabs>
          <w:tab w:val="left" w:pos="1082"/>
        </w:tabs>
        <w:spacing w:before="3" w:line="235" w:lineRule="auto"/>
        <w:ind w:left="0" w:right="136" w:firstLine="0"/>
        <w:rPr>
          <w:sz w:val="16"/>
        </w:rPr>
      </w:pPr>
      <w:r>
        <w:rPr>
          <w:sz w:val="16"/>
        </w:rPr>
        <w:t>Y para que conste y surta los efectos oportunos expido la presente de orden y con el visto bueno del Sr. Alcalde, D. Antonio Díaz Alías, en Miajadas.</w:t>
      </w:r>
    </w:p>
    <w:p w:rsidR="00521005" w:rsidRDefault="00521005" w:rsidP="00521005">
      <w:pPr>
        <w:pStyle w:val="Prrafodelista"/>
        <w:tabs>
          <w:tab w:val="left" w:pos="1082"/>
        </w:tabs>
        <w:spacing w:before="3" w:line="235" w:lineRule="auto"/>
        <w:ind w:left="0" w:right="136" w:firstLine="0"/>
        <w:rPr>
          <w:sz w:val="16"/>
        </w:rPr>
      </w:pPr>
    </w:p>
    <w:p w:rsidR="00521005" w:rsidRPr="00DA2A7D" w:rsidRDefault="00521005" w:rsidP="00521005">
      <w:pPr>
        <w:pStyle w:val="Prrafodelista"/>
        <w:tabs>
          <w:tab w:val="left" w:pos="1082"/>
        </w:tabs>
        <w:spacing w:before="3" w:line="235" w:lineRule="auto"/>
        <w:ind w:left="0" w:right="136" w:firstLine="0"/>
        <w:rPr>
          <w:sz w:val="16"/>
        </w:rPr>
      </w:pPr>
      <w:r>
        <w:rPr>
          <w:sz w:val="16"/>
        </w:rPr>
        <w:t>En Miajadas, a fecha de firma.</w:t>
      </w:r>
    </w:p>
    <w:sectPr w:rsidR="00521005" w:rsidRPr="00DA2A7D" w:rsidSect="00DB6D74">
      <w:headerReference w:type="default" r:id="rId8"/>
      <w:footerReference w:type="default" r:id="rId9"/>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7A4" w:rsidRDefault="00BD17A4" w:rsidP="00DB6D74">
      <w:pPr>
        <w:spacing w:after="0"/>
      </w:pPr>
      <w:r>
        <w:separator/>
      </w:r>
    </w:p>
  </w:endnote>
  <w:endnote w:type="continuationSeparator" w:id="0">
    <w:p w:rsidR="00BD17A4" w:rsidRDefault="00BD17A4"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3B72FA">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3B72FA">
      <w:rPr>
        <w:b/>
        <w:bCs/>
        <w:noProof/>
        <w:sz w:val="12"/>
      </w:rPr>
      <w:t>4</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7A4" w:rsidRDefault="00BD17A4" w:rsidP="00DB6D74">
      <w:pPr>
        <w:spacing w:after="0"/>
      </w:pPr>
      <w:r>
        <w:separator/>
      </w:r>
    </w:p>
  </w:footnote>
  <w:footnote w:type="continuationSeparator" w:id="0">
    <w:p w:rsidR="00BD17A4" w:rsidRDefault="00BD17A4"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424D97"/>
    <w:multiLevelType w:val="hybridMultilevel"/>
    <w:tmpl w:val="5310FFD4"/>
    <w:lvl w:ilvl="0" w:tplc="4BCE9534">
      <w:start w:val="6"/>
      <w:numFmt w:val="decimal"/>
      <w:lvlText w:val="%1."/>
      <w:lvlJc w:val="left"/>
      <w:pPr>
        <w:ind w:left="721" w:hanging="360"/>
      </w:pPr>
      <w:rPr>
        <w:rFonts w:hint="default"/>
        <w:u w:val="single"/>
      </w:rPr>
    </w:lvl>
    <w:lvl w:ilvl="1" w:tplc="0C0A0019">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1" w15:restartNumberingAfterBreak="0">
    <w:nsid w:val="30DC2903"/>
    <w:multiLevelType w:val="hybridMultilevel"/>
    <w:tmpl w:val="3C74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4A4276"/>
    <w:multiLevelType w:val="hybridMultilevel"/>
    <w:tmpl w:val="D8ACC91A"/>
    <w:lvl w:ilvl="0" w:tplc="7D9A0F4C">
      <w:start w:val="1"/>
      <w:numFmt w:val="decimal"/>
      <w:lvlText w:val="%1."/>
      <w:lvlJc w:val="left"/>
      <w:pPr>
        <w:ind w:left="590" w:hanging="229"/>
      </w:pPr>
      <w:rPr>
        <w:rFonts w:hint="default"/>
        <w:b/>
        <w:bCs/>
        <w:w w:val="100"/>
        <w:u w:val="single" w:color="000000"/>
        <w:lang w:val="es-ES" w:eastAsia="en-US" w:bidi="ar-SA"/>
      </w:rPr>
    </w:lvl>
    <w:lvl w:ilvl="1" w:tplc="1CA07552">
      <w:numFmt w:val="bullet"/>
      <w:lvlText w:val=""/>
      <w:lvlJc w:val="left"/>
      <w:pPr>
        <w:ind w:left="1082" w:hanging="360"/>
      </w:pPr>
      <w:rPr>
        <w:rFonts w:ascii="Symbol" w:eastAsia="Symbol" w:hAnsi="Symbol" w:cs="Symbol" w:hint="default"/>
        <w:w w:val="99"/>
        <w:sz w:val="20"/>
        <w:szCs w:val="20"/>
        <w:lang w:val="es-ES" w:eastAsia="en-US" w:bidi="ar-SA"/>
      </w:rPr>
    </w:lvl>
    <w:lvl w:ilvl="2" w:tplc="4974406C">
      <w:numFmt w:val="bullet"/>
      <w:lvlText w:val="•"/>
      <w:lvlJc w:val="left"/>
      <w:pPr>
        <w:ind w:left="1960" w:hanging="360"/>
      </w:pPr>
      <w:rPr>
        <w:rFonts w:hint="default"/>
        <w:lang w:val="es-ES" w:eastAsia="en-US" w:bidi="ar-SA"/>
      </w:rPr>
    </w:lvl>
    <w:lvl w:ilvl="3" w:tplc="BA944A7C">
      <w:numFmt w:val="bullet"/>
      <w:lvlText w:val="•"/>
      <w:lvlJc w:val="left"/>
      <w:pPr>
        <w:ind w:left="2841" w:hanging="360"/>
      </w:pPr>
      <w:rPr>
        <w:rFonts w:hint="default"/>
        <w:lang w:val="es-ES" w:eastAsia="en-US" w:bidi="ar-SA"/>
      </w:rPr>
    </w:lvl>
    <w:lvl w:ilvl="4" w:tplc="F82C5C98">
      <w:numFmt w:val="bullet"/>
      <w:lvlText w:val="•"/>
      <w:lvlJc w:val="left"/>
      <w:pPr>
        <w:ind w:left="3722" w:hanging="360"/>
      </w:pPr>
      <w:rPr>
        <w:rFonts w:hint="default"/>
        <w:lang w:val="es-ES" w:eastAsia="en-US" w:bidi="ar-SA"/>
      </w:rPr>
    </w:lvl>
    <w:lvl w:ilvl="5" w:tplc="C6706172">
      <w:numFmt w:val="bullet"/>
      <w:lvlText w:val="•"/>
      <w:lvlJc w:val="left"/>
      <w:pPr>
        <w:ind w:left="4602" w:hanging="360"/>
      </w:pPr>
      <w:rPr>
        <w:rFonts w:hint="default"/>
        <w:lang w:val="es-ES" w:eastAsia="en-US" w:bidi="ar-SA"/>
      </w:rPr>
    </w:lvl>
    <w:lvl w:ilvl="6" w:tplc="F01AD91E">
      <w:numFmt w:val="bullet"/>
      <w:lvlText w:val="•"/>
      <w:lvlJc w:val="left"/>
      <w:pPr>
        <w:ind w:left="5483" w:hanging="360"/>
      </w:pPr>
      <w:rPr>
        <w:rFonts w:hint="default"/>
        <w:lang w:val="es-ES" w:eastAsia="en-US" w:bidi="ar-SA"/>
      </w:rPr>
    </w:lvl>
    <w:lvl w:ilvl="7" w:tplc="0CE4F8EE">
      <w:numFmt w:val="bullet"/>
      <w:lvlText w:val="•"/>
      <w:lvlJc w:val="left"/>
      <w:pPr>
        <w:ind w:left="6364" w:hanging="360"/>
      </w:pPr>
      <w:rPr>
        <w:rFonts w:hint="default"/>
        <w:lang w:val="es-ES" w:eastAsia="en-US" w:bidi="ar-SA"/>
      </w:rPr>
    </w:lvl>
    <w:lvl w:ilvl="8" w:tplc="8D3829BA">
      <w:numFmt w:val="bullet"/>
      <w:lvlText w:val="•"/>
      <w:lvlJc w:val="left"/>
      <w:pPr>
        <w:ind w:left="7244" w:hanging="360"/>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7A4"/>
    <w:rsid w:val="00173E3B"/>
    <w:rsid w:val="00185B34"/>
    <w:rsid w:val="003B72FA"/>
    <w:rsid w:val="00521005"/>
    <w:rsid w:val="005943EC"/>
    <w:rsid w:val="007C43CF"/>
    <w:rsid w:val="00B4256B"/>
    <w:rsid w:val="00BD17A4"/>
    <w:rsid w:val="00C54842"/>
    <w:rsid w:val="00DA2A7D"/>
    <w:rsid w:val="00DB6D74"/>
    <w:rsid w:val="00ED05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BC15B1-FAF4-4F1B-86D7-D1F5120E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7A4"/>
  </w:style>
  <w:style w:type="paragraph" w:styleId="Ttulo2">
    <w:name w:val="heading 2"/>
    <w:basedOn w:val="Normal"/>
    <w:link w:val="Ttulo2Car"/>
    <w:uiPriority w:val="1"/>
    <w:qFormat/>
    <w:rsid w:val="00BD17A4"/>
    <w:pPr>
      <w:widowControl w:val="0"/>
      <w:autoSpaceDE w:val="0"/>
      <w:autoSpaceDN w:val="0"/>
      <w:spacing w:after="0"/>
      <w:ind w:left="590" w:hanging="229"/>
      <w:outlineLvl w:val="1"/>
    </w:pPr>
    <w:rPr>
      <w:rFonts w:eastAsia="Verdana" w:cs="Verdana"/>
      <w:b/>
      <w:bCs/>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character" w:customStyle="1" w:styleId="Ttulo2Car">
    <w:name w:val="Título 2 Car"/>
    <w:basedOn w:val="Fuentedeprrafopredeter"/>
    <w:link w:val="Ttulo2"/>
    <w:uiPriority w:val="1"/>
    <w:rsid w:val="00BD17A4"/>
    <w:rPr>
      <w:rFonts w:eastAsia="Verdana" w:cs="Verdana"/>
      <w:b/>
      <w:bCs/>
      <w:szCs w:val="16"/>
      <w:u w:val="single" w:color="000000"/>
    </w:rPr>
  </w:style>
  <w:style w:type="paragraph" w:styleId="Textoindependiente">
    <w:name w:val="Body Text"/>
    <w:basedOn w:val="Normal"/>
    <w:link w:val="TextoindependienteCar"/>
    <w:uiPriority w:val="1"/>
    <w:qFormat/>
    <w:rsid w:val="00BD17A4"/>
    <w:pPr>
      <w:widowControl w:val="0"/>
      <w:autoSpaceDE w:val="0"/>
      <w:autoSpaceDN w:val="0"/>
      <w:spacing w:after="0"/>
      <w:jc w:val="left"/>
    </w:pPr>
    <w:rPr>
      <w:rFonts w:eastAsia="Verdana" w:cs="Verdana"/>
      <w:szCs w:val="16"/>
    </w:rPr>
  </w:style>
  <w:style w:type="character" w:customStyle="1" w:styleId="TextoindependienteCar">
    <w:name w:val="Texto independiente Car"/>
    <w:basedOn w:val="Fuentedeprrafopredeter"/>
    <w:link w:val="Textoindependiente"/>
    <w:uiPriority w:val="1"/>
    <w:rsid w:val="00BD17A4"/>
    <w:rPr>
      <w:rFonts w:eastAsia="Verdana" w:cs="Verdana"/>
      <w:szCs w:val="16"/>
    </w:rPr>
  </w:style>
  <w:style w:type="paragraph" w:styleId="Prrafodelista">
    <w:name w:val="List Paragraph"/>
    <w:basedOn w:val="Normal"/>
    <w:uiPriority w:val="1"/>
    <w:qFormat/>
    <w:rsid w:val="00BD17A4"/>
    <w:pPr>
      <w:widowControl w:val="0"/>
      <w:autoSpaceDE w:val="0"/>
      <w:autoSpaceDN w:val="0"/>
      <w:spacing w:after="0"/>
      <w:ind w:left="1081" w:hanging="360"/>
    </w:pPr>
    <w:rPr>
      <w:rFonts w:eastAsia="Verdana" w:cs="Verdan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BC5B4-1EB9-4B60-8504-8EC461D9E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2283</Words>
  <Characters>12559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Sánchez Calle</dc:creator>
  <cp:keywords/>
  <dc:description/>
  <cp:lastModifiedBy>Ana Belen Pérez Amado</cp:lastModifiedBy>
  <cp:revision>2</cp:revision>
  <dcterms:created xsi:type="dcterms:W3CDTF">2022-11-09T09:02:00Z</dcterms:created>
  <dcterms:modified xsi:type="dcterms:W3CDTF">2022-11-09T09:02:00Z</dcterms:modified>
</cp:coreProperties>
</file>