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5250DB" w:rsidRPr="001A2A78" w:rsidTr="005250DB">
        <w:tc>
          <w:tcPr>
            <w:tcW w:w="9351" w:type="dxa"/>
            <w:shd w:val="clear" w:color="auto" w:fill="auto"/>
          </w:tcPr>
          <w:p w:rsidR="005250DB" w:rsidRPr="005F4875" w:rsidRDefault="005250D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  <w:bookmarkStart w:id="0" w:name="_GoBack"/>
            <w:bookmarkEnd w:id="0"/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DIRULAGUNTZA-DEIALDIAREN LABURPENA</w:t>
            </w:r>
          </w:p>
        </w:tc>
      </w:tr>
      <w:tr w:rsidR="005250DB" w:rsidRPr="005F4875" w:rsidTr="005250DB">
        <w:tc>
          <w:tcPr>
            <w:tcW w:w="9351" w:type="dxa"/>
          </w:tcPr>
          <w:p w:rsidR="005250DB" w:rsidRPr="005F4875" w:rsidRDefault="005250DB" w:rsidP="006F6393">
            <w:pPr>
              <w:jc w:val="both"/>
              <w:rPr>
                <w:rFonts w:ascii="Verdana" w:hAnsi="Verdana"/>
                <w:sz w:val="16"/>
                <w:szCs w:val="20"/>
              </w:rPr>
            </w:pPr>
            <w:proofErr w:type="spellStart"/>
            <w:r w:rsidRPr="005F4875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5F4875">
              <w:rPr>
                <w:rFonts w:ascii="Verdana" w:hAnsi="Verdana"/>
                <w:sz w:val="20"/>
                <w:szCs w:val="20"/>
              </w:rPr>
              <w:t xml:space="preserve"> Udaleko Tokiko Gobernu Batzarraren 202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</w:t>
            </w:r>
            <w:r>
              <w:rPr>
                <w:rFonts w:ascii="Verdana" w:hAnsi="Verdana"/>
                <w:sz w:val="20"/>
                <w:szCs w:val="20"/>
              </w:rPr>
              <w:t>urriaren 24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Pr="00816540"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 xml:space="preserve">ZARAUZKO </w:t>
            </w:r>
            <w:r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>KIROL-KLUB ETA ELKARTEEI D</w:t>
            </w:r>
            <w:r w:rsidRPr="00816540"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 xml:space="preserve">IRULAGUNTZAK NORGEHIAGOKA ARAUBIDEZ EMATEKO </w:t>
            </w:r>
            <w:r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 xml:space="preserve">2022 </w:t>
            </w:r>
            <w:r w:rsidRPr="00816540"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>DEIALDIA</w:t>
            </w:r>
            <w:r w:rsidRPr="0081654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F4875">
              <w:rPr>
                <w:rFonts w:ascii="Verdana" w:hAnsi="Verdana"/>
                <w:sz w:val="20"/>
                <w:szCs w:val="20"/>
              </w:rPr>
              <w:t>egin zen.</w:t>
            </w:r>
          </w:p>
        </w:tc>
      </w:tr>
      <w:tr w:rsidR="005250DB" w:rsidRPr="005F4875" w:rsidTr="005250DB">
        <w:tc>
          <w:tcPr>
            <w:tcW w:w="9351" w:type="dxa"/>
          </w:tcPr>
          <w:p w:rsidR="005250DB" w:rsidRPr="00DC783B" w:rsidRDefault="005250D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5250DB" w:rsidRPr="00DC783B" w:rsidRDefault="005250DB" w:rsidP="009B743A">
            <w:pPr>
              <w:jc w:val="both"/>
              <w:rPr>
                <w:rFonts w:ascii="Verdana" w:hAnsi="Verdana"/>
                <w:color w:val="0070C0"/>
                <w:sz w:val="20"/>
                <w:szCs w:val="20"/>
              </w:rPr>
            </w:pPr>
            <w:r w:rsidRPr="00DC783B">
              <w:rPr>
                <w:rFonts w:ascii="Verdana" w:hAnsi="Verdana"/>
                <w:sz w:val="20"/>
                <w:szCs w:val="20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 w:rsidRPr="00DC783B">
              <w:rPr>
                <w:rFonts w:ascii="Verdana" w:hAnsi="Verdana"/>
                <w:color w:val="0070C0"/>
                <w:sz w:val="20"/>
                <w:szCs w:val="20"/>
              </w:rPr>
              <w:t xml:space="preserve">(http: </w:t>
            </w:r>
            <w:proofErr w:type="spellStart"/>
            <w:r w:rsidRPr="00DC783B">
              <w:rPr>
                <w:rFonts w:ascii="Verdana" w:hAnsi="Verdana"/>
                <w:color w:val="0070C0"/>
                <w:sz w:val="20"/>
                <w:szCs w:val="20"/>
              </w:rPr>
              <w:t>xxxxxxxxx</w:t>
            </w:r>
            <w:proofErr w:type="spellEnd"/>
            <w:r w:rsidRPr="00DC783B">
              <w:rPr>
                <w:rFonts w:ascii="Verdana" w:hAnsi="Verdana"/>
                <w:color w:val="0070C0"/>
                <w:sz w:val="20"/>
                <w:szCs w:val="20"/>
              </w:rPr>
              <w:t>).</w:t>
            </w:r>
          </w:p>
          <w:p w:rsidR="005250DB" w:rsidRPr="00DC783B" w:rsidRDefault="005250D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5250DB" w:rsidRPr="00DC783B" w:rsidRDefault="005250D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Onuradunak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 beren jarduera nagusiki Zarauzko udalerrian garatzen duten irabazi-asmorik gabeko pertsonak eta entitateak.</w:t>
            </w:r>
          </w:p>
          <w:p w:rsidR="005250DB" w:rsidRPr="00DC783B" w:rsidRDefault="005250D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5250DB" w:rsidRPr="00DC783B" w:rsidRDefault="005250DB" w:rsidP="009B743A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Helburua: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Zarauzko kirol-klub eta elkarteek </w:t>
            </w:r>
            <w:proofErr w:type="spellStart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diurlaguntzak</w:t>
            </w:r>
            <w:proofErr w:type="spellEnd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eskatzeko eta horiek norgehiagoka araubidez emateko prozedura arautzea. </w:t>
            </w:r>
            <w:proofErr w:type="spellStart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Dirulaguntza</w:t>
            </w:r>
            <w:proofErr w:type="spellEnd"/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horiek euren jarduerak garatzeko erabiliko dira eta 2022 urterako izango dira (2021-2022 denboraldirako, kirol denboraldia urte naturalarekin bat ez datorren kirolean)</w:t>
            </w:r>
          </w:p>
          <w:p w:rsidR="005250DB" w:rsidRPr="00DC783B" w:rsidRDefault="005250DB" w:rsidP="009B743A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5250DB" w:rsidRPr="00DC783B" w:rsidRDefault="005250DB" w:rsidP="009B743A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DC783B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>K</w:t>
            </w:r>
            <w:r>
              <w:rPr>
                <w:rStyle w:val="datoregistro"/>
                <w:rFonts w:ascii="Verdana" w:hAnsi="Verdana"/>
                <w:sz w:val="20"/>
                <w:szCs w:val="20"/>
              </w:rPr>
              <w:t>irol</w:t>
            </w:r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 xml:space="preserve"> departamentuko </w:t>
            </w:r>
            <w:proofErr w:type="spellStart"/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DC783B">
              <w:rPr>
                <w:rStyle w:val="datoregistro"/>
                <w:rFonts w:ascii="Verdana" w:hAnsi="Verdana"/>
                <w:sz w:val="20"/>
                <w:szCs w:val="20"/>
              </w:rPr>
              <w:t xml:space="preserve"> emateko oinarri espezifikoak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 xml:space="preserve"> (20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>22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>ko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 xml:space="preserve"> apirilaren 21e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 xml:space="preserve">ko GAO, 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>74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 xml:space="preserve"> zk.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 xml:space="preserve"> eta 2022ko maiatzaren 3ko GAO, 82 zk.</w:t>
            </w:r>
            <w:r w:rsidRPr="00DC783B">
              <w:rPr>
                <w:rFonts w:ascii="Verdana" w:hAnsi="Verdana" w:cs="Book Antiqua"/>
                <w:bCs/>
                <w:sz w:val="20"/>
                <w:szCs w:val="20"/>
              </w:rPr>
              <w:t>).</w:t>
            </w:r>
          </w:p>
          <w:p w:rsidR="005250DB" w:rsidRPr="00DC783B" w:rsidRDefault="005250D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5250DB" w:rsidRPr="00DC783B" w:rsidRDefault="005250D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8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0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00,00 €</w:t>
            </w:r>
          </w:p>
          <w:p w:rsidR="005250DB" w:rsidRPr="00DC783B" w:rsidRDefault="005250D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5250DB" w:rsidRPr="00DC783B" w:rsidRDefault="005250DB" w:rsidP="00EB55F4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Eskabideak aurkezteko epea: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DC783B">
              <w:rPr>
                <w:rFonts w:ascii="Verdana" w:hAnsi="Verdana" w:cs="FranklinGothic-Book"/>
                <w:color w:val="191919"/>
                <w:sz w:val="20"/>
                <w:szCs w:val="20"/>
              </w:rPr>
              <w:t>Udaletxeko Erregistro Orokorrean hilabeteko epean aurkeztu beharko dira, dagokion deialdia Gipuzkoako ALDIZKARI OFIZIALEAN argitaratzen den egunetik konta zen hasita</w:t>
            </w:r>
            <w:r>
              <w:rPr>
                <w:rFonts w:ascii="Verdana" w:hAnsi="Verdana" w:cs="FranklinGothic-Book"/>
                <w:color w:val="191919"/>
                <w:sz w:val="20"/>
                <w:szCs w:val="20"/>
              </w:rPr>
              <w:t>.</w:t>
            </w:r>
          </w:p>
          <w:p w:rsidR="005250DB" w:rsidRPr="00DC783B" w:rsidRDefault="005250DB" w:rsidP="009B743A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5250DB" w:rsidRPr="005F4875" w:rsidTr="005250DB">
        <w:tc>
          <w:tcPr>
            <w:tcW w:w="9351" w:type="dxa"/>
          </w:tcPr>
          <w:p w:rsidR="005250DB" w:rsidRPr="005F4875" w:rsidRDefault="005250DB" w:rsidP="009B743A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(Itxiera)</w:t>
            </w:r>
          </w:p>
          <w:p w:rsidR="005250DB" w:rsidRPr="005F4875" w:rsidRDefault="005250DB" w:rsidP="005F4875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510A71"/>
    <w:rsid w:val="005250DB"/>
    <w:rsid w:val="005F4875"/>
    <w:rsid w:val="006F6393"/>
    <w:rsid w:val="0079393C"/>
    <w:rsid w:val="007D38C3"/>
    <w:rsid w:val="00816540"/>
    <w:rsid w:val="0088704E"/>
    <w:rsid w:val="00B03B2B"/>
    <w:rsid w:val="00BE62CF"/>
    <w:rsid w:val="00BF44A8"/>
    <w:rsid w:val="00C774BA"/>
    <w:rsid w:val="00CB2B55"/>
    <w:rsid w:val="00D26840"/>
    <w:rsid w:val="00D6348D"/>
    <w:rsid w:val="00DC783B"/>
    <w:rsid w:val="00E91D85"/>
    <w:rsid w:val="00EB55F4"/>
    <w:rsid w:val="00F57A71"/>
    <w:rsid w:val="00F739BF"/>
    <w:rsid w:val="00F9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F57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2022-11-04T09:45:00Z</dcterms:created>
  <dcterms:modified xsi:type="dcterms:W3CDTF">2022-11-04T09:45:00Z</dcterms:modified>
</cp:coreProperties>
</file>