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8C3" w:rsidRDefault="007D38C3" w:rsidP="007D38C3">
      <w:r>
        <w:rPr>
          <w:noProof/>
          <w:lang w:eastAsia="eu-ES"/>
        </w:rPr>
        <w:drawing>
          <wp:inline distT="0" distB="0" distL="0" distR="0">
            <wp:extent cx="1397512" cy="828675"/>
            <wp:effectExtent l="0" t="0" r="0" b="0"/>
            <wp:docPr id="1" name="Irudi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andar urdina.bmp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6029" cy="839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8C3" w:rsidRPr="007D38C3" w:rsidRDefault="007D38C3" w:rsidP="007D38C3"/>
    <w:tbl>
      <w:tblPr>
        <w:tblStyle w:val="Saretaduntaula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6A70EC" w:rsidRPr="001A2A78" w:rsidTr="006A70EC">
        <w:tc>
          <w:tcPr>
            <w:tcW w:w="9209" w:type="dxa"/>
            <w:shd w:val="clear" w:color="auto" w:fill="auto"/>
          </w:tcPr>
          <w:p w:rsidR="006A70EC" w:rsidRPr="005F4875" w:rsidRDefault="006A70EC" w:rsidP="009B743A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</w:pPr>
            <w:r w:rsidRPr="005F4875"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  <w:t xml:space="preserve">EXTRACTO DE LA CONVOCATORIA DE SUBVENCIONES </w:t>
            </w:r>
          </w:p>
        </w:tc>
      </w:tr>
      <w:tr w:rsidR="006A70EC" w:rsidRPr="005F4875" w:rsidTr="006A70EC">
        <w:tc>
          <w:tcPr>
            <w:tcW w:w="9209" w:type="dxa"/>
          </w:tcPr>
          <w:p w:rsidR="006A70EC" w:rsidRPr="00816540" w:rsidRDefault="006A70EC" w:rsidP="006F6393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autoSpaceDE w:val="0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 w:eastAsia="eu-ES"/>
              </w:rPr>
            </w:pPr>
            <w:r w:rsidRPr="00816540">
              <w:rPr>
                <w:rFonts w:ascii="Verdana" w:hAnsi="Verdana"/>
                <w:sz w:val="20"/>
                <w:szCs w:val="20"/>
                <w:lang w:val="es-ES"/>
              </w:rPr>
              <w:t>E</w:t>
            </w:r>
            <w:r>
              <w:rPr>
                <w:rFonts w:ascii="Verdana" w:hAnsi="Verdana"/>
                <w:sz w:val="20"/>
                <w:szCs w:val="20"/>
                <w:lang w:val="es-ES"/>
              </w:rPr>
              <w:t>xtracto de la Resolución de 24 de octubre de 2022</w:t>
            </w:r>
            <w:r w:rsidRPr="00816540">
              <w:rPr>
                <w:rFonts w:ascii="Verdana" w:hAnsi="Verdana"/>
                <w:sz w:val="20"/>
                <w:szCs w:val="20"/>
                <w:lang w:val="es-ES"/>
              </w:rPr>
              <w:t xml:space="preserve"> de la Junta de Gobierno Local del Ayuntamiento de Zarautz por la que se convocan las </w:t>
            </w:r>
            <w:r w:rsidRPr="00816540">
              <w:rPr>
                <w:rFonts w:ascii="Verdana" w:hAnsi="Verdana"/>
                <w:bCs/>
                <w:sz w:val="20"/>
                <w:szCs w:val="20"/>
                <w:lang w:val="es-ES"/>
              </w:rPr>
              <w:t xml:space="preserve">SUBVENCIONES </w:t>
            </w:r>
            <w:r>
              <w:rPr>
                <w:rFonts w:ascii="Verdana" w:hAnsi="Verdana"/>
                <w:bCs/>
                <w:sz w:val="20"/>
                <w:szCs w:val="20"/>
                <w:lang w:val="es-ES"/>
              </w:rPr>
              <w:t>EN REGIMEN DE CONCURRENCIA COMPETITIVA, DEL AÑO 20</w:t>
            </w:r>
            <w:r w:rsidRPr="00816540">
              <w:rPr>
                <w:rFonts w:ascii="Verdana" w:hAnsi="Verdana"/>
                <w:bCs/>
                <w:sz w:val="20"/>
                <w:szCs w:val="20"/>
                <w:lang w:val="es-ES"/>
              </w:rPr>
              <w:t>2</w:t>
            </w:r>
            <w:r>
              <w:rPr>
                <w:rFonts w:ascii="Verdana" w:hAnsi="Verdana"/>
                <w:bCs/>
                <w:sz w:val="20"/>
                <w:szCs w:val="20"/>
                <w:lang w:val="es-ES"/>
              </w:rPr>
              <w:t xml:space="preserve">2 </w:t>
            </w:r>
            <w:r w:rsidRPr="00816540">
              <w:rPr>
                <w:rFonts w:ascii="Verdana" w:hAnsi="Verdana"/>
                <w:sz w:val="20"/>
                <w:szCs w:val="20"/>
                <w:lang w:val="es-ES"/>
              </w:rPr>
              <w:t>A L</w:t>
            </w:r>
            <w:r>
              <w:rPr>
                <w:rFonts w:ascii="Verdana" w:hAnsi="Verdana"/>
                <w:sz w:val="20"/>
                <w:szCs w:val="20"/>
                <w:lang w:val="es-ES"/>
              </w:rPr>
              <w:t>OS CLUBES Y ASOCIACIONES DEPORTIVAS</w:t>
            </w:r>
            <w:r w:rsidRPr="00816540">
              <w:rPr>
                <w:rFonts w:ascii="Verdana" w:hAnsi="Verdana"/>
                <w:sz w:val="20"/>
                <w:szCs w:val="20"/>
                <w:lang w:val="es-ES"/>
              </w:rPr>
              <w:t xml:space="preserve"> DEL MUNICIPIO DE ZARAUTZ</w:t>
            </w:r>
          </w:p>
        </w:tc>
      </w:tr>
      <w:tr w:rsidR="006A70EC" w:rsidRPr="005F4875" w:rsidTr="006A70EC">
        <w:tc>
          <w:tcPr>
            <w:tcW w:w="9209" w:type="dxa"/>
          </w:tcPr>
          <w:p w:rsidR="006A70EC" w:rsidRPr="00DC783B" w:rsidRDefault="006A70EC" w:rsidP="009B743A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</w:pPr>
          </w:p>
          <w:p w:rsidR="006A70EC" w:rsidRPr="00DC783B" w:rsidRDefault="006A70EC" w:rsidP="009B743A">
            <w:pPr>
              <w:tabs>
                <w:tab w:val="left" w:pos="597"/>
              </w:tabs>
              <w:jc w:val="both"/>
              <w:rPr>
                <w:rFonts w:ascii="Verdana" w:hAnsi="Verdana"/>
                <w:color w:val="0070C0"/>
                <w:sz w:val="20"/>
                <w:szCs w:val="20"/>
                <w:lang w:val="es-ES"/>
              </w:rPr>
            </w:pPr>
            <w:r w:rsidRPr="00DC783B">
              <w:rPr>
                <w:rFonts w:ascii="Verdana" w:hAnsi="Verdana"/>
                <w:sz w:val="20"/>
                <w:szCs w:val="20"/>
                <w:lang w:val="es-ES"/>
              </w:rPr>
              <w:t>De conformidad con lo previsto en los artículos</w:t>
            </w:r>
            <w:bookmarkStart w:id="0" w:name="_GoBack"/>
            <w:bookmarkEnd w:id="0"/>
            <w:r w:rsidRPr="00DC783B">
              <w:rPr>
                <w:rFonts w:ascii="Verdana" w:hAnsi="Verdana"/>
                <w:sz w:val="20"/>
                <w:szCs w:val="20"/>
                <w:lang w:val="es-ES"/>
              </w:rPr>
              <w:t xml:space="preserve"> 17.3.b y 20.8.a de la Ley 38/2003, de 17 de noviembre, General de Subvenciones, se publica el extracto de la convocatoria cuyo texto completo puede consultarse en la Base de Datos Nacional de Subvenciones </w:t>
            </w:r>
            <w:r w:rsidRPr="00DC783B">
              <w:rPr>
                <w:rFonts w:ascii="Verdana" w:hAnsi="Verdana"/>
                <w:color w:val="0070C0"/>
                <w:sz w:val="20"/>
                <w:szCs w:val="20"/>
                <w:lang w:val="es-ES"/>
              </w:rPr>
              <w:t xml:space="preserve">(http: </w:t>
            </w:r>
            <w:proofErr w:type="spellStart"/>
            <w:r w:rsidRPr="00DC783B">
              <w:rPr>
                <w:rFonts w:ascii="Verdana" w:hAnsi="Verdana"/>
                <w:color w:val="0070C0"/>
                <w:sz w:val="20"/>
                <w:szCs w:val="20"/>
                <w:lang w:val="es-ES"/>
              </w:rPr>
              <w:t>xxxxxxxxx</w:t>
            </w:r>
            <w:proofErr w:type="spellEnd"/>
            <w:r w:rsidRPr="00DC783B">
              <w:rPr>
                <w:rFonts w:ascii="Verdana" w:hAnsi="Verdana"/>
                <w:color w:val="0070C0"/>
                <w:sz w:val="20"/>
                <w:szCs w:val="20"/>
                <w:lang w:val="es-ES"/>
              </w:rPr>
              <w:t xml:space="preserve">) </w:t>
            </w:r>
          </w:p>
          <w:p w:rsidR="006A70EC" w:rsidRPr="00DC783B" w:rsidRDefault="006A70EC" w:rsidP="009B743A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u w:val="single"/>
                <w:lang w:val="es-ES"/>
              </w:rPr>
            </w:pPr>
          </w:p>
          <w:p w:rsidR="006A70EC" w:rsidRPr="00DC783B" w:rsidRDefault="006A70EC" w:rsidP="009B743A">
            <w:pPr>
              <w:tabs>
                <w:tab w:val="left" w:pos="597"/>
              </w:tabs>
              <w:ind w:left="39"/>
              <w:jc w:val="both"/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</w:pPr>
            <w:r w:rsidRPr="00DC783B"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  <w:t>Beneficiarios/as:</w:t>
            </w:r>
            <w:r w:rsidRPr="00DC783B"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 xml:space="preserve"> personas y entidades sin ánimo de lucro que desarrollan principalmente su actividad en el municipio de Zarautz.</w:t>
            </w:r>
          </w:p>
          <w:p w:rsidR="006A70EC" w:rsidRPr="00DC783B" w:rsidRDefault="006A70EC" w:rsidP="009B743A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</w:pPr>
          </w:p>
          <w:p w:rsidR="006A70EC" w:rsidRPr="00DC783B" w:rsidRDefault="006A70EC" w:rsidP="009B743A">
            <w:pPr>
              <w:ind w:left="39"/>
              <w:jc w:val="both"/>
              <w:rPr>
                <w:rFonts w:ascii="Verdana" w:hAnsi="Verdana" w:cs="Book Antiqua"/>
                <w:sz w:val="20"/>
                <w:szCs w:val="20"/>
                <w:lang w:val="es-ES"/>
              </w:rPr>
            </w:pPr>
            <w:r w:rsidRPr="00DC783B"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  <w:t>Objeto:</w:t>
            </w:r>
            <w:r w:rsidRPr="00DC783B"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 xml:space="preserve"> </w:t>
            </w:r>
            <w:r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>la regulación de la solicitud y concesión de subvenciones, en régimen de concurrencia competitiva, a los clubes y asociaciones deportivas del municipio de Zarautz para el desarrollo de sus actividades durante el año 2022 (temporada 2021-2022 para aquellos deportes en los que la temporada no coincida con el año natural)</w:t>
            </w:r>
          </w:p>
          <w:p w:rsidR="006A70EC" w:rsidRDefault="006A70EC" w:rsidP="009B743A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</w:pPr>
          </w:p>
          <w:p w:rsidR="006A70EC" w:rsidRPr="00DC783B" w:rsidRDefault="006A70EC" w:rsidP="009B743A">
            <w:pPr>
              <w:tabs>
                <w:tab w:val="left" w:pos="597"/>
              </w:tabs>
              <w:jc w:val="both"/>
              <w:rPr>
                <w:rFonts w:ascii="Verdana" w:hAnsi="Verdana" w:cs="Book Antiqua"/>
                <w:sz w:val="20"/>
                <w:szCs w:val="20"/>
                <w:lang w:val="es-ES"/>
              </w:rPr>
            </w:pPr>
            <w:r w:rsidRPr="00DC783B"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  <w:t>Bases reguladoras</w:t>
            </w:r>
            <w:r w:rsidRPr="00DC783B"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 xml:space="preserve"> </w:t>
            </w:r>
            <w:r w:rsidRPr="00DC783B">
              <w:rPr>
                <w:rFonts w:ascii="Verdana" w:hAnsi="Verdana"/>
                <w:sz w:val="20"/>
                <w:szCs w:val="20"/>
                <w:lang w:val="es-ES"/>
              </w:rPr>
              <w:t>B</w:t>
            </w:r>
            <w:r w:rsidRPr="00DC783B">
              <w:rPr>
                <w:rFonts w:ascii="Verdana" w:hAnsi="Verdana" w:cs="Book Antiqua"/>
                <w:sz w:val="20"/>
                <w:szCs w:val="20"/>
                <w:lang w:val="es-ES"/>
              </w:rPr>
              <w:t xml:space="preserve">ases Específicas del otorgamiento de subvenciones del Departamento de </w:t>
            </w:r>
            <w:r>
              <w:rPr>
                <w:rFonts w:ascii="Verdana" w:hAnsi="Verdana" w:cs="Book Antiqua"/>
                <w:sz w:val="20"/>
                <w:szCs w:val="20"/>
                <w:lang w:val="es-ES"/>
              </w:rPr>
              <w:t>deportes</w:t>
            </w:r>
            <w:r w:rsidRPr="00DC783B">
              <w:rPr>
                <w:rFonts w:ascii="Verdana" w:hAnsi="Verdana" w:cs="Book Antiqua"/>
                <w:sz w:val="20"/>
                <w:szCs w:val="20"/>
                <w:lang w:val="es-ES"/>
              </w:rPr>
              <w:t xml:space="preserve"> (BOG nº </w:t>
            </w:r>
            <w:r>
              <w:rPr>
                <w:rFonts w:ascii="Verdana" w:hAnsi="Verdana" w:cs="Book Antiqua"/>
                <w:sz w:val="20"/>
                <w:szCs w:val="20"/>
                <w:lang w:val="es-ES"/>
              </w:rPr>
              <w:t>74</w:t>
            </w:r>
            <w:r w:rsidRPr="00DC783B">
              <w:rPr>
                <w:rFonts w:ascii="Verdana" w:hAnsi="Verdana" w:cs="Book Antiqua"/>
                <w:sz w:val="20"/>
                <w:szCs w:val="20"/>
                <w:lang w:val="es-ES"/>
              </w:rPr>
              <w:t xml:space="preserve">, de </w:t>
            </w:r>
            <w:r>
              <w:rPr>
                <w:rFonts w:ascii="Verdana" w:hAnsi="Verdana" w:cs="Book Antiqua"/>
                <w:sz w:val="20"/>
                <w:szCs w:val="20"/>
                <w:lang w:val="es-ES"/>
              </w:rPr>
              <w:t>21</w:t>
            </w:r>
            <w:r w:rsidRPr="00DC783B">
              <w:rPr>
                <w:rFonts w:ascii="Verdana" w:hAnsi="Verdana" w:cs="Book Antiqua"/>
                <w:sz w:val="20"/>
                <w:szCs w:val="20"/>
                <w:lang w:val="es-ES"/>
              </w:rPr>
              <w:t xml:space="preserve"> de </w:t>
            </w:r>
            <w:r>
              <w:rPr>
                <w:rFonts w:ascii="Verdana" w:hAnsi="Verdana" w:cs="Book Antiqua"/>
                <w:sz w:val="20"/>
                <w:szCs w:val="20"/>
                <w:lang w:val="es-ES"/>
              </w:rPr>
              <w:t>abril</w:t>
            </w:r>
            <w:r w:rsidRPr="00DC783B">
              <w:rPr>
                <w:rFonts w:ascii="Verdana" w:hAnsi="Verdana" w:cs="Book Antiqua"/>
                <w:sz w:val="20"/>
                <w:szCs w:val="20"/>
                <w:lang w:val="es-ES"/>
              </w:rPr>
              <w:t xml:space="preserve"> de 20</w:t>
            </w:r>
            <w:r>
              <w:rPr>
                <w:rFonts w:ascii="Verdana" w:hAnsi="Verdana" w:cs="Book Antiqua"/>
                <w:sz w:val="20"/>
                <w:szCs w:val="20"/>
                <w:lang w:val="es-ES"/>
              </w:rPr>
              <w:t xml:space="preserve">22 y </w:t>
            </w:r>
            <w:r w:rsidRPr="00DC783B">
              <w:rPr>
                <w:rFonts w:ascii="Verdana" w:hAnsi="Verdana" w:cs="Book Antiqua"/>
                <w:sz w:val="20"/>
                <w:szCs w:val="20"/>
                <w:lang w:val="es-ES"/>
              </w:rPr>
              <w:t>BOG nº</w:t>
            </w:r>
            <w:r>
              <w:rPr>
                <w:rFonts w:ascii="Verdana" w:hAnsi="Verdana" w:cs="Book Antiqua"/>
                <w:sz w:val="20"/>
                <w:szCs w:val="20"/>
                <w:lang w:val="es-ES"/>
              </w:rPr>
              <w:t xml:space="preserve"> 82, de 3 de mayo de 2022</w:t>
            </w:r>
            <w:r w:rsidRPr="00DC783B">
              <w:rPr>
                <w:rFonts w:ascii="Verdana" w:hAnsi="Verdana" w:cs="Book Antiqua"/>
                <w:sz w:val="20"/>
                <w:szCs w:val="20"/>
                <w:lang w:val="es-ES"/>
              </w:rPr>
              <w:t>).</w:t>
            </w:r>
          </w:p>
          <w:p w:rsidR="006A70EC" w:rsidRPr="00DC783B" w:rsidRDefault="006A70EC" w:rsidP="009B743A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</w:pPr>
          </w:p>
          <w:p w:rsidR="006A70EC" w:rsidRPr="00DC783B" w:rsidRDefault="006A70EC" w:rsidP="009B743A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</w:pPr>
            <w:r w:rsidRPr="00DC783B"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  <w:t>Cuantía</w:t>
            </w:r>
            <w:r w:rsidRPr="00DC783B"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 xml:space="preserve">: </w:t>
            </w:r>
            <w:r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>8</w:t>
            </w:r>
            <w:r w:rsidRPr="00DC783B"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>.</w:t>
            </w:r>
            <w:r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>0</w:t>
            </w:r>
            <w:r w:rsidRPr="00DC783B"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>00,00 €</w:t>
            </w:r>
          </w:p>
          <w:p w:rsidR="006A70EC" w:rsidRPr="00DC783B" w:rsidRDefault="006A70EC" w:rsidP="009B743A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</w:pPr>
          </w:p>
          <w:p w:rsidR="006A70EC" w:rsidRPr="00DC783B" w:rsidRDefault="006A70EC" w:rsidP="00EB55F4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  <w:r w:rsidRPr="00DC783B"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  <w:t>Plazo de presentación de solicitudes:</w:t>
            </w:r>
            <w:r w:rsidRPr="00DC783B"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 xml:space="preserve"> </w:t>
            </w:r>
            <w:r w:rsidRPr="00DC783B">
              <w:rPr>
                <w:rFonts w:ascii="Verdana" w:hAnsi="Verdana" w:cs="FranklinGothic-Book"/>
                <w:color w:val="191919"/>
                <w:sz w:val="20"/>
                <w:szCs w:val="20"/>
                <w:lang w:val="es-ES"/>
              </w:rPr>
              <w:t>Deberán presentarse en el Registro General del Ayuntamiento en el plazo de un mes contado a partir del día de la publicación de la correspondiente convocatoria en el BOLETÍN OFICIAL de</w:t>
            </w:r>
            <w:r w:rsidRPr="00DC783B">
              <w:rPr>
                <w:rFonts w:ascii="Verdana" w:hAnsi="Verdana" w:cs="FranklinGothic-Book"/>
                <w:color w:val="191919"/>
                <w:sz w:val="20"/>
                <w:szCs w:val="20"/>
              </w:rPr>
              <w:t xml:space="preserve"> Gipuzkoa:</w:t>
            </w:r>
          </w:p>
        </w:tc>
      </w:tr>
      <w:tr w:rsidR="006A70EC" w:rsidRPr="005F4875" w:rsidTr="006A70EC">
        <w:tc>
          <w:tcPr>
            <w:tcW w:w="9209" w:type="dxa"/>
          </w:tcPr>
          <w:p w:rsidR="006A70EC" w:rsidRPr="005F4875" w:rsidRDefault="006A70EC" w:rsidP="005F4875">
            <w:pPr>
              <w:jc w:val="both"/>
              <w:rPr>
                <w:rFonts w:ascii="Verdana" w:eastAsia="Times New Roman" w:hAnsi="Verdana" w:cs="Segoe UI"/>
                <w:color w:val="0070C0"/>
                <w:sz w:val="20"/>
                <w:szCs w:val="20"/>
                <w:lang w:val="es-ES" w:eastAsia="eu-ES"/>
              </w:rPr>
            </w:pPr>
            <w:r w:rsidRPr="005F4875">
              <w:rPr>
                <w:rFonts w:ascii="Verdana" w:eastAsia="Times New Roman" w:hAnsi="Verdana" w:cs="Segoe UI"/>
                <w:color w:val="0070C0"/>
                <w:sz w:val="20"/>
                <w:szCs w:val="20"/>
                <w:lang w:eastAsia="eu-ES"/>
              </w:rPr>
              <w:t>(</w:t>
            </w:r>
            <w:r w:rsidRPr="005F4875">
              <w:rPr>
                <w:rFonts w:ascii="Verdana" w:eastAsia="Times New Roman" w:hAnsi="Verdana" w:cs="Segoe UI"/>
                <w:color w:val="0070C0"/>
                <w:sz w:val="20"/>
                <w:szCs w:val="20"/>
                <w:lang w:val="es-ES" w:eastAsia="eu-ES"/>
              </w:rPr>
              <w:t>Cierre)</w:t>
            </w:r>
          </w:p>
          <w:p w:rsidR="006A70EC" w:rsidRPr="005F4875" w:rsidRDefault="006A70EC" w:rsidP="009B743A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</w:p>
        </w:tc>
      </w:tr>
    </w:tbl>
    <w:p w:rsidR="007D38C3" w:rsidRPr="005F4875" w:rsidRDefault="007D38C3" w:rsidP="007D38C3"/>
    <w:p w:rsidR="007D38C3" w:rsidRPr="005F4875" w:rsidRDefault="007D38C3" w:rsidP="007D38C3"/>
    <w:sectPr w:rsidR="007D38C3" w:rsidRPr="005F4875" w:rsidSect="007D38C3">
      <w:pgSz w:w="11906" w:h="16838"/>
      <w:pgMar w:top="1440" w:right="1080" w:bottom="70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FranklinGothic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8C3"/>
    <w:rsid w:val="00510A71"/>
    <w:rsid w:val="005F4875"/>
    <w:rsid w:val="006A70EC"/>
    <w:rsid w:val="006F6393"/>
    <w:rsid w:val="0079393C"/>
    <w:rsid w:val="007D38C3"/>
    <w:rsid w:val="00816540"/>
    <w:rsid w:val="0088704E"/>
    <w:rsid w:val="00B03B2B"/>
    <w:rsid w:val="00BE62CF"/>
    <w:rsid w:val="00BF44A8"/>
    <w:rsid w:val="00C774BA"/>
    <w:rsid w:val="00CB2B55"/>
    <w:rsid w:val="00D26840"/>
    <w:rsid w:val="00D6348D"/>
    <w:rsid w:val="00DC783B"/>
    <w:rsid w:val="00E91D85"/>
    <w:rsid w:val="00EB55F4"/>
    <w:rsid w:val="00F57A71"/>
    <w:rsid w:val="00F739BF"/>
    <w:rsid w:val="00F95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F6611B-47F0-430F-AA10-9B96C7482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7D38C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7D3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oregistro">
    <w:name w:val="datoregistro"/>
    <w:basedOn w:val="Paragrafoarenletra-tipolehenetsia"/>
    <w:rsid w:val="00F57A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88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2022-11-04T09:45:00Z</dcterms:created>
  <dcterms:modified xsi:type="dcterms:W3CDTF">2022-11-04T09:46:00Z</dcterms:modified>
</cp:coreProperties>
</file>