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3ADB" w:rsidRPr="00333ADB" w:rsidRDefault="00333ADB" w:rsidP="00333ADB">
      <w:pPr>
        <w:spacing w:after="0"/>
        <w:rPr>
          <w:rFonts w:ascii="Arial" w:hAnsi="Arial" w:cs="Arial"/>
          <w:lang w:val="es-ES"/>
        </w:rPr>
      </w:pPr>
      <w:bookmarkStart w:id="0" w:name="_GoBack"/>
      <w:bookmarkEnd w:id="0"/>
      <w:r w:rsidRPr="00333ADB">
        <w:rPr>
          <w:rFonts w:ascii="Arial" w:hAnsi="Arial" w:cs="Arial"/>
          <w:lang w:val="es-ES"/>
        </w:rPr>
        <w:t>Expediente núm.: 665/2019.</w:t>
      </w:r>
    </w:p>
    <w:p w:rsidR="00333ADB" w:rsidRPr="00333ADB" w:rsidRDefault="00333ADB" w:rsidP="00333ADB">
      <w:pPr>
        <w:spacing w:after="0"/>
        <w:rPr>
          <w:rFonts w:ascii="Arial" w:hAnsi="Arial" w:cs="Arial"/>
          <w:lang w:val="es-ES"/>
        </w:rPr>
      </w:pPr>
      <w:r w:rsidRPr="00333ADB">
        <w:rPr>
          <w:rFonts w:ascii="Arial" w:hAnsi="Arial" w:cs="Arial"/>
          <w:lang w:val="es-ES"/>
        </w:rPr>
        <w:t>Resolución con número y fecha establecidos al margen</w:t>
      </w:r>
    </w:p>
    <w:p w:rsidR="00333ADB" w:rsidRPr="00333ADB" w:rsidRDefault="00333ADB" w:rsidP="00333ADB">
      <w:pPr>
        <w:spacing w:after="0"/>
        <w:rPr>
          <w:rFonts w:ascii="Arial" w:hAnsi="Arial" w:cs="Arial"/>
          <w:lang w:val="es-ES"/>
        </w:rPr>
      </w:pPr>
      <w:r w:rsidRPr="00333ADB">
        <w:rPr>
          <w:rFonts w:ascii="Arial" w:hAnsi="Arial" w:cs="Arial"/>
          <w:lang w:val="es-ES"/>
        </w:rPr>
        <w:t>Procedimiento: Subvenciones Directas o Nominativas</w:t>
      </w:r>
    </w:p>
    <w:p w:rsidR="00333ADB" w:rsidRPr="00333ADB" w:rsidRDefault="00333ADB" w:rsidP="00333ADB">
      <w:pPr>
        <w:spacing w:after="0"/>
        <w:rPr>
          <w:rFonts w:ascii="Arial" w:hAnsi="Arial" w:cs="Arial"/>
          <w:lang w:val="es-ES"/>
        </w:rPr>
      </w:pPr>
      <w:r w:rsidRPr="00333ADB">
        <w:rPr>
          <w:rFonts w:ascii="Arial" w:hAnsi="Arial" w:cs="Arial"/>
          <w:lang w:val="es-ES"/>
        </w:rPr>
        <w:t>Interesado: ASOCIACIÓN HERMANAMIENTO SIN FRONTERAS</w:t>
      </w:r>
    </w:p>
    <w:p w:rsidR="00333ADB" w:rsidRPr="00333ADB" w:rsidRDefault="00333ADB" w:rsidP="00333ADB">
      <w:pPr>
        <w:spacing w:after="0"/>
        <w:rPr>
          <w:rFonts w:ascii="Arial" w:hAnsi="Arial" w:cs="Arial"/>
          <w:lang w:val="es-ES"/>
        </w:rPr>
      </w:pPr>
      <w:r w:rsidRPr="00333ADB">
        <w:rPr>
          <w:rFonts w:ascii="Arial" w:hAnsi="Arial" w:cs="Arial"/>
          <w:lang w:val="es-ES"/>
        </w:rPr>
        <w:t>Fecha de iniciación: 03/06/2019</w:t>
      </w:r>
    </w:p>
    <w:p w:rsidR="00333ADB" w:rsidRPr="00333ADB" w:rsidRDefault="00333ADB" w:rsidP="00333ADB">
      <w:pPr>
        <w:rPr>
          <w:rFonts w:ascii="Arial" w:hAnsi="Arial" w:cs="Arial"/>
          <w:lang w:val="es-ES"/>
        </w:rPr>
      </w:pPr>
    </w:p>
    <w:p w:rsidR="00333ADB" w:rsidRPr="00333ADB" w:rsidRDefault="00333ADB" w:rsidP="00333ADB">
      <w:pPr>
        <w:jc w:val="center"/>
        <w:rPr>
          <w:rFonts w:ascii="Arial" w:hAnsi="Arial" w:cs="Arial"/>
          <w:b/>
          <w:lang w:val="es-ES"/>
        </w:rPr>
      </w:pPr>
      <w:r w:rsidRPr="00333ADB">
        <w:rPr>
          <w:rFonts w:ascii="Arial" w:hAnsi="Arial" w:cs="Arial"/>
          <w:b/>
          <w:lang w:val="es-ES"/>
        </w:rPr>
        <w:t>RESOLUCIÓN DE ALCALDÍA</w:t>
      </w:r>
    </w:p>
    <w:p w:rsidR="00333ADB" w:rsidRPr="00333ADB" w:rsidRDefault="00333ADB" w:rsidP="00333ADB">
      <w:pPr>
        <w:jc w:val="both"/>
        <w:rPr>
          <w:rFonts w:ascii="Arial" w:hAnsi="Arial" w:cs="Arial"/>
          <w:lang w:val="es-ES"/>
        </w:rPr>
      </w:pPr>
    </w:p>
    <w:p w:rsidR="00333ADB" w:rsidRPr="00333ADB" w:rsidRDefault="00333ADB" w:rsidP="00333ADB">
      <w:pPr>
        <w:jc w:val="both"/>
        <w:rPr>
          <w:rFonts w:ascii="Arial" w:hAnsi="Arial" w:cs="Arial"/>
          <w:lang w:val="es-ES"/>
        </w:rPr>
      </w:pPr>
      <w:r w:rsidRPr="00333ADB">
        <w:rPr>
          <w:rFonts w:ascii="Arial" w:hAnsi="Arial" w:cs="Arial"/>
          <w:lang w:val="es-ES"/>
        </w:rPr>
        <w:t>Vista la instancia presentada el 30 de septiembre de 2022 con registro electrónico nº 472 por Elisabet Torner Lasalle en representación de la asociación de hermanamiento sin fronteras en la que aporta documentación justificativa del gasto por la que se concedió la subvención a la entidad según convenio de colaboración con este ayuntamiento, aprobado el 5 de junio de 2019.</w:t>
      </w:r>
    </w:p>
    <w:p w:rsidR="00333ADB" w:rsidRPr="00333ADB" w:rsidRDefault="00333ADB" w:rsidP="00333ADB">
      <w:pPr>
        <w:jc w:val="both"/>
        <w:rPr>
          <w:rFonts w:ascii="Arial" w:hAnsi="Arial" w:cs="Arial"/>
          <w:lang w:val="es-ES"/>
        </w:rPr>
      </w:pPr>
      <w:r w:rsidRPr="00333ADB">
        <w:rPr>
          <w:rFonts w:ascii="Arial" w:hAnsi="Arial" w:cs="Arial"/>
          <w:lang w:val="es-ES"/>
        </w:rPr>
        <w:t>Visto que se ha presentado debidamente la documentación administrativa requerida, así como las correspondientes facturas acreditativas del gasto por la que se concede la subvención para el proyecto de apoyo a las asociaciones de mujeres de la zona rural de Camerún (compra de un molino para la mandioca) siendo beneficiarias de esta aportación "l'Association des Femmes Ngond Bassó o" de Bobog al departamento de Nyong et Kelle.</w:t>
      </w:r>
    </w:p>
    <w:p w:rsidR="00333ADB" w:rsidRPr="00333ADB" w:rsidRDefault="00333ADB" w:rsidP="00333ADB">
      <w:pPr>
        <w:jc w:val="both"/>
        <w:rPr>
          <w:rFonts w:ascii="Arial" w:hAnsi="Arial" w:cs="Arial"/>
          <w:lang w:val="es-ES"/>
        </w:rPr>
      </w:pPr>
      <w:r w:rsidRPr="00333ADB">
        <w:rPr>
          <w:rFonts w:ascii="Arial" w:hAnsi="Arial" w:cs="Arial"/>
          <w:lang w:val="es-ES"/>
        </w:rPr>
        <w:t>Considerando el marco por el que se rigen las subvenciones que se concreta en la Ley 38/2003 , de 17 de noviembre, general de subvenciones , así como los artículos 118 a 129 del Reglamento de obras, actividades y servicios de los entes locales de Cataluña aprobado por el Decreto 179/1995, de 13 de junio.</w:t>
      </w:r>
    </w:p>
    <w:p w:rsidR="00333ADB" w:rsidRPr="00333ADB" w:rsidRDefault="00333ADB" w:rsidP="00333ADB">
      <w:pPr>
        <w:jc w:val="both"/>
        <w:rPr>
          <w:rFonts w:ascii="Arial" w:hAnsi="Arial" w:cs="Arial"/>
          <w:lang w:val="es-ES"/>
        </w:rPr>
      </w:pPr>
      <w:r w:rsidRPr="00333ADB">
        <w:rPr>
          <w:rFonts w:ascii="Arial" w:hAnsi="Arial" w:cs="Arial"/>
          <w:lang w:val="es-ES"/>
        </w:rPr>
        <w:t>Dada la ordenanza general de subvenciones del Ayuntamiento que fue aprobada por acuerdo de pleno en sesión que se celebró el día 27 de septiembre de 2017 y publicada en el BOPB del 29 de diciembre de 2017.</w:t>
      </w:r>
    </w:p>
    <w:p w:rsidR="00333ADB" w:rsidRPr="00333ADB" w:rsidRDefault="00333ADB" w:rsidP="00333ADB">
      <w:pPr>
        <w:jc w:val="both"/>
        <w:rPr>
          <w:rFonts w:ascii="Arial" w:hAnsi="Arial" w:cs="Arial"/>
          <w:lang w:val="es-ES"/>
        </w:rPr>
      </w:pPr>
      <w:r w:rsidRPr="00333ADB">
        <w:rPr>
          <w:rFonts w:ascii="Arial" w:hAnsi="Arial" w:cs="Arial"/>
          <w:lang w:val="es-ES"/>
        </w:rPr>
        <w:t>Examinada la documentación que le acompaña y de conformidad con el artículo 21.1 f) de la Ley 7/1985, de 2 abril, Reguladora de las Bases de Régimen Local,</w:t>
      </w:r>
    </w:p>
    <w:p w:rsidR="00333ADB" w:rsidRPr="00333ADB" w:rsidRDefault="00333ADB" w:rsidP="00333ADB">
      <w:pPr>
        <w:jc w:val="center"/>
        <w:rPr>
          <w:rFonts w:ascii="Arial" w:hAnsi="Arial" w:cs="Arial"/>
          <w:b/>
          <w:lang w:val="es-ES"/>
        </w:rPr>
      </w:pPr>
      <w:r w:rsidRPr="00333ADB">
        <w:rPr>
          <w:rFonts w:ascii="Arial" w:hAnsi="Arial" w:cs="Arial"/>
          <w:b/>
          <w:lang w:val="es-ES"/>
        </w:rPr>
        <w:t>RESUELVO</w:t>
      </w:r>
    </w:p>
    <w:p w:rsidR="00333ADB" w:rsidRPr="00333ADB" w:rsidRDefault="00333ADB" w:rsidP="00333ADB">
      <w:pPr>
        <w:jc w:val="both"/>
        <w:rPr>
          <w:rFonts w:ascii="Arial" w:hAnsi="Arial" w:cs="Arial"/>
          <w:lang w:val="es-ES"/>
        </w:rPr>
      </w:pPr>
      <w:r w:rsidRPr="00333ADB">
        <w:rPr>
          <w:rFonts w:ascii="Arial" w:hAnsi="Arial" w:cs="Arial"/>
          <w:lang w:val="es-ES"/>
        </w:rPr>
        <w:t>PRIMERO. Otorgar la subvención directa nominativa con cargo a:</w:t>
      </w:r>
    </w:p>
    <w:p w:rsidR="00333ADB" w:rsidRPr="00333ADB" w:rsidRDefault="00333ADB" w:rsidP="00333ADB">
      <w:pPr>
        <w:jc w:val="both"/>
        <w:rPr>
          <w:rFonts w:ascii="Arial" w:hAnsi="Arial" w:cs="Arial"/>
          <w:lang w:val="es-ES"/>
        </w:rPr>
      </w:pPr>
      <w:r w:rsidRPr="00333ADB">
        <w:rPr>
          <w:rFonts w:ascii="Arial" w:hAnsi="Arial" w:cs="Arial"/>
          <w:lang w:val="es-ES"/>
        </w:rPr>
        <w:t>Ejercicio / Aplicación presupuestaria del presupuesto de gastos / Importe beneficiario</w:t>
      </w:r>
    </w:p>
    <w:p w:rsidR="00333ADB" w:rsidRPr="00333ADB" w:rsidRDefault="00333ADB" w:rsidP="00333ADB">
      <w:pPr>
        <w:jc w:val="both"/>
        <w:rPr>
          <w:rFonts w:ascii="Arial" w:hAnsi="Arial" w:cs="Arial"/>
          <w:lang w:val="es-ES"/>
        </w:rPr>
      </w:pPr>
      <w:r w:rsidRPr="00333ADB">
        <w:rPr>
          <w:rFonts w:ascii="Arial" w:hAnsi="Arial" w:cs="Arial"/>
          <w:lang w:val="es-ES"/>
        </w:rPr>
        <w:t>2022 / 400. 231.4800050 / 425€ /ASOCIACIÓN HERMANAMIENTO SIN FRONTERAS</w:t>
      </w:r>
    </w:p>
    <w:p w:rsidR="00333ADB" w:rsidRPr="00333ADB" w:rsidRDefault="00333ADB" w:rsidP="00333ADB">
      <w:pPr>
        <w:jc w:val="both"/>
        <w:rPr>
          <w:rFonts w:ascii="Arial" w:hAnsi="Arial" w:cs="Arial"/>
          <w:lang w:val="es-ES"/>
        </w:rPr>
      </w:pPr>
      <w:r w:rsidRPr="00333ADB">
        <w:rPr>
          <w:rFonts w:ascii="Arial" w:hAnsi="Arial" w:cs="Arial"/>
          <w:lang w:val="es-ES"/>
        </w:rPr>
        <w:t>SEGUNDO.- Efectuar el pago de 425.—euros a la asociación Hermanamiento sin fronteras tal y como se estableció en el convenio de colaboración con la entidad el cual fue aprobado en su momento.</w:t>
      </w:r>
    </w:p>
    <w:p w:rsidR="00333ADB" w:rsidRPr="00333ADB" w:rsidRDefault="00333ADB" w:rsidP="00333ADB">
      <w:pPr>
        <w:jc w:val="both"/>
        <w:rPr>
          <w:rFonts w:ascii="Arial" w:hAnsi="Arial" w:cs="Arial"/>
          <w:lang w:val="es-ES"/>
        </w:rPr>
      </w:pPr>
      <w:r w:rsidRPr="00333ADB">
        <w:rPr>
          <w:rFonts w:ascii="Arial" w:hAnsi="Arial" w:cs="Arial"/>
          <w:lang w:val="es-ES"/>
        </w:rPr>
        <w:t>TERCERO.- Efectuar los trámites oportunos para que tesorería haga efectiva su transferencia y notificar esta resolución a la asociación.</w:t>
      </w:r>
    </w:p>
    <w:p w:rsidR="00333ADB" w:rsidRPr="00333ADB" w:rsidRDefault="00333ADB" w:rsidP="00333ADB">
      <w:pPr>
        <w:jc w:val="both"/>
        <w:rPr>
          <w:rFonts w:ascii="Arial" w:hAnsi="Arial" w:cs="Arial"/>
          <w:lang w:val="es-ES"/>
        </w:rPr>
      </w:pPr>
      <w:r w:rsidRPr="00333ADB">
        <w:rPr>
          <w:rFonts w:ascii="Arial" w:hAnsi="Arial" w:cs="Arial"/>
          <w:lang w:val="es-ES"/>
        </w:rPr>
        <w:t>CUARTO. Suministrar la información sobre la concesión a la Base de datos Nacional de Subvenciones.</w:t>
      </w:r>
    </w:p>
    <w:p w:rsidR="00333ADB" w:rsidRPr="00333ADB" w:rsidRDefault="00333ADB" w:rsidP="00333ADB">
      <w:pPr>
        <w:jc w:val="both"/>
        <w:rPr>
          <w:rFonts w:ascii="Arial" w:hAnsi="Arial" w:cs="Arial"/>
          <w:lang w:val="es-ES"/>
        </w:rPr>
      </w:pPr>
    </w:p>
    <w:p w:rsidR="00333ADB" w:rsidRPr="00333ADB" w:rsidRDefault="00333ADB" w:rsidP="00333ADB">
      <w:pPr>
        <w:jc w:val="both"/>
        <w:rPr>
          <w:rFonts w:ascii="Arial" w:hAnsi="Arial" w:cs="Arial"/>
          <w:lang w:val="es-ES"/>
        </w:rPr>
      </w:pPr>
      <w:r w:rsidRPr="00333ADB">
        <w:rPr>
          <w:rFonts w:ascii="Arial" w:hAnsi="Arial" w:cs="Arial"/>
          <w:lang w:val="es-ES"/>
        </w:rPr>
        <w:t>Lo resuelve y firma el ALCALDE, en Sant Vicenç de Torelló, documento firmado electrónicamente al margen; de lo que, como SECRETARIA-INTERVENTORA acctal , doy fe.</w:t>
      </w:r>
    </w:p>
    <w:p w:rsidR="00333ADB" w:rsidRPr="00333ADB" w:rsidRDefault="00333ADB" w:rsidP="00333ADB">
      <w:pPr>
        <w:jc w:val="both"/>
        <w:rPr>
          <w:rFonts w:ascii="Arial" w:hAnsi="Arial" w:cs="Arial"/>
          <w:lang w:val="es-ES"/>
        </w:rPr>
      </w:pPr>
    </w:p>
    <w:p w:rsidR="00333ADB" w:rsidRPr="00333ADB" w:rsidRDefault="00333ADB" w:rsidP="00333ADB">
      <w:pPr>
        <w:tabs>
          <w:tab w:val="left" w:pos="5387"/>
        </w:tabs>
        <w:jc w:val="both"/>
        <w:rPr>
          <w:rFonts w:ascii="Arial" w:hAnsi="Arial" w:cs="Arial"/>
          <w:lang w:val="es-ES"/>
        </w:rPr>
      </w:pPr>
      <w:r w:rsidRPr="00333ADB">
        <w:rPr>
          <w:rFonts w:ascii="Arial" w:hAnsi="Arial" w:cs="Arial"/>
          <w:lang w:val="es-ES"/>
        </w:rPr>
        <w:t xml:space="preserve">Ante mí, </w:t>
      </w:r>
      <w:r>
        <w:rPr>
          <w:rFonts w:ascii="Arial" w:hAnsi="Arial" w:cs="Arial"/>
          <w:lang w:val="es-ES"/>
        </w:rPr>
        <w:tab/>
      </w:r>
      <w:r w:rsidRPr="00333ADB">
        <w:rPr>
          <w:rFonts w:ascii="Arial" w:hAnsi="Arial" w:cs="Arial"/>
          <w:lang w:val="es-ES"/>
        </w:rPr>
        <w:t>EL ALCALDE</w:t>
      </w:r>
    </w:p>
    <w:p w:rsidR="00333ADB" w:rsidRPr="00333ADB" w:rsidRDefault="00333ADB" w:rsidP="00333ADB">
      <w:pPr>
        <w:jc w:val="both"/>
        <w:rPr>
          <w:rFonts w:ascii="Arial" w:hAnsi="Arial" w:cs="Arial"/>
          <w:lang w:val="es-ES"/>
        </w:rPr>
      </w:pPr>
      <w:r w:rsidRPr="00333ADB">
        <w:rPr>
          <w:rFonts w:ascii="Arial" w:hAnsi="Arial" w:cs="Arial"/>
          <w:lang w:val="es-ES"/>
        </w:rPr>
        <w:t>SECRETARIA-INTERVENTORA</w:t>
      </w:r>
    </w:p>
    <w:p w:rsidR="0007493D" w:rsidRPr="00333ADB" w:rsidRDefault="00333ADB" w:rsidP="00333ADB">
      <w:pPr>
        <w:tabs>
          <w:tab w:val="left" w:pos="5387"/>
        </w:tabs>
        <w:jc w:val="both"/>
        <w:rPr>
          <w:rFonts w:ascii="Arial" w:hAnsi="Arial" w:cs="Arial"/>
          <w:lang w:val="es-ES"/>
        </w:rPr>
      </w:pPr>
      <w:r>
        <w:rPr>
          <w:rFonts w:ascii="Arial" w:hAnsi="Arial" w:cs="Arial"/>
          <w:lang w:val="es-ES"/>
        </w:rPr>
        <w:t>Firma: Rosa Carné Puig</w:t>
      </w:r>
      <w:r>
        <w:rPr>
          <w:rFonts w:ascii="Arial" w:hAnsi="Arial" w:cs="Arial"/>
          <w:lang w:val="es-ES"/>
        </w:rPr>
        <w:tab/>
      </w:r>
      <w:r w:rsidRPr="00333ADB">
        <w:rPr>
          <w:rFonts w:ascii="Arial" w:hAnsi="Arial" w:cs="Arial"/>
          <w:lang w:val="es-ES"/>
        </w:rPr>
        <w:t>Firma: Èric Sibina Márquez</w:t>
      </w:r>
    </w:p>
    <w:sectPr w:rsidR="0007493D" w:rsidRPr="00333ADB">
      <w:pgSz w:w="12240" w:h="15840"/>
      <w:pgMar w:top="1417" w:right="1701" w:bottom="1417" w:left="1701"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ADB"/>
    <w:rsid w:val="0007493D"/>
    <w:rsid w:val="00333ADB"/>
    <w:rsid w:val="0097440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A6682F-19C7-4E24-9692-B3A3DB607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9290630">
      <w:marLeft w:val="0"/>
      <w:marRight w:val="0"/>
      <w:marTop w:val="0"/>
      <w:marBottom w:val="0"/>
      <w:divBdr>
        <w:top w:val="none" w:sz="0" w:space="0" w:color="auto"/>
        <w:left w:val="none" w:sz="0" w:space="0" w:color="auto"/>
        <w:bottom w:val="none" w:sz="0" w:space="0" w:color="auto"/>
        <w:right w:val="none" w:sz="0" w:space="0" w:color="auto"/>
      </w:divBdr>
      <w:divsChild>
        <w:div w:id="15792906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392</Words>
  <Characters>2236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Crosas</dc:creator>
  <cp:keywords/>
  <dc:description/>
  <cp:lastModifiedBy>Marta Crosas</cp:lastModifiedBy>
  <cp:revision>2</cp:revision>
  <dcterms:created xsi:type="dcterms:W3CDTF">2022-10-17T07:43:00Z</dcterms:created>
  <dcterms:modified xsi:type="dcterms:W3CDTF">2022-10-17T07:43:00Z</dcterms:modified>
</cp:coreProperties>
</file>