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ED0" w:rsidRPr="006E3ED0" w:rsidRDefault="006E3ED0" w:rsidP="006E3ED0">
      <w:pPr>
        <w:spacing w:after="0"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Expediente núm.: 746/2021.</w:t>
      </w:r>
    </w:p>
    <w:p w:rsidR="006E3ED0" w:rsidRPr="006E3ED0" w:rsidRDefault="006E3ED0" w:rsidP="006E3ED0">
      <w:pPr>
        <w:spacing w:after="0"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Resolución con número y fecha establecidos al margen</w:t>
      </w:r>
    </w:p>
    <w:p w:rsidR="006E3ED0" w:rsidRPr="006E3ED0" w:rsidRDefault="006E3ED0" w:rsidP="006E3ED0">
      <w:pPr>
        <w:spacing w:after="0"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Procedimiento: Subvenciones Directas o Nominativas</w:t>
      </w:r>
    </w:p>
    <w:p w:rsidR="006E3ED0" w:rsidRPr="006E3ED0" w:rsidRDefault="006E3ED0" w:rsidP="006E3ED0">
      <w:pPr>
        <w:spacing w:after="0"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Interesado: MARC PARAREDA GIRALT</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Fecha de iniciación: 10/06/2021 11:48 2021-E-RE-231</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eastAsia="ca-ES"/>
        </w:rPr>
        <w:t> </w:t>
      </w:r>
    </w:p>
    <w:p w:rsidR="006E3ED0" w:rsidRPr="006E3ED0" w:rsidRDefault="006E3ED0" w:rsidP="006E3ED0">
      <w:pPr>
        <w:spacing w:before="100" w:beforeAutospacing="1" w:after="100" w:afterAutospacing="1" w:line="240" w:lineRule="auto"/>
        <w:jc w:val="center"/>
        <w:rPr>
          <w:rFonts w:ascii="Times New Roman" w:eastAsia="Times New Roman" w:hAnsi="Times New Roman" w:cs="Times New Roman"/>
          <w:lang w:eastAsia="ca-ES"/>
        </w:rPr>
      </w:pPr>
      <w:r w:rsidRPr="006E3ED0">
        <w:rPr>
          <w:rFonts w:ascii="Arial" w:eastAsia="Times New Roman" w:hAnsi="Arial" w:cs="Arial"/>
          <w:lang w:val="es-ES" w:eastAsia="ca-ES"/>
        </w:rPr>
        <w:t>RESOLUCIÓN DE ALCALDÍA</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A la vista del expediente de subvención tramitado:</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Documento Fecha/Núm. Observaciones</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Solicitud del interesado 29/09/2022 /</w:t>
      </w:r>
      <w:r>
        <w:rPr>
          <w:rFonts w:ascii="Arial" w:eastAsia="Times New Roman" w:hAnsi="Arial" w:cs="Arial"/>
          <w:lang w:val="es-ES" w:eastAsia="ca-ES"/>
        </w:rPr>
        <w:t xml:space="preserve"> </w:t>
      </w:r>
      <w:r w:rsidRPr="006E3ED0">
        <w:rPr>
          <w:rFonts w:ascii="Arial" w:eastAsia="Times New Roman" w:hAnsi="Arial" w:cs="Arial"/>
          <w:lang w:val="es-ES" w:eastAsia="ca-ES"/>
        </w:rPr>
        <w:t xml:space="preserve">2022-E-RE-470 </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eastAsia="ca-ES"/>
        </w:rPr>
        <w:t> </w:t>
      </w:r>
      <w:r w:rsidRPr="006E3ED0">
        <w:rPr>
          <w:rFonts w:ascii="Arial" w:eastAsia="Times New Roman" w:hAnsi="Arial" w:cs="Arial"/>
          <w:lang w:val="es-ES" w:eastAsia="ca-ES"/>
        </w:rPr>
        <w:t>Examinada la documentación existente en el expediente se observa que el convenio vigente y suscrito con la entidad establece que la subvención a otorgar es de 4.200€ según consta en la partida presupuestaria núm. prevista en el presupuesto de 2022</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400 330 4800051</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 xml:space="preserve">Visto lo establecido en el artículo 34 de la ley general de subvenciones 38/2003 de 17 de noviembre en su apartado </w:t>
      </w:r>
      <w:proofErr w:type="gramStart"/>
      <w:r w:rsidRPr="006E3ED0">
        <w:rPr>
          <w:rFonts w:ascii="Arial" w:eastAsia="Times New Roman" w:hAnsi="Arial" w:cs="Arial"/>
          <w:lang w:val="es-ES" w:eastAsia="ca-ES"/>
        </w:rPr>
        <w:t>4 :</w:t>
      </w:r>
      <w:proofErr w:type="gramEnd"/>
      <w:r w:rsidRPr="006E3ED0">
        <w:rPr>
          <w:rFonts w:ascii="Arial" w:eastAsia="Times New Roman" w:hAnsi="Arial" w:cs="Arial"/>
          <w:lang w:val="es-ES" w:eastAsia="ca-ES"/>
        </w:rPr>
        <w:t xml:space="preserve">"Cuando la naturaleza de la subvención lo justifique, se pueden realizar pagos a cuenta. Los abonos a cuenta pueden suponer la realización de pagos fraccionados que deben responder al ritmo de ejecución de las acciones subvencionadas, y deben abonarse por una cuantía equivalente a la justificación presentada. </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 xml:space="preserve">También se pueden hacer pagos anticipados que supongan entregas de fondos con carácter previo a la justificación, como financiación necesaria para poder llevar a cabo las actuaciones inherentes a la subvención. Esta posibilidad y el régimen de garantías deben preverse expresamente en la normativa reguladora de la subvención." </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El art. 37.3 de la Ordenanza General de subvenciones también establece que el pago adelantado a la justificación se efectúa en casos puntuales.</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Dadas estas circunstancias y el hecho de las fechas en las que estamos, se considera oportuno efectuar el anticipo de la totalidad de la subvención, más aún cuando la justificación de los gastos anuales está próxima a vencer.</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Examinada la documentación que le acompaña y de conformidad con el artículo 21.1 f) de la Ley 7/1985, de 2 abril, Reguladora de las Bases de Régimen Local,</w:t>
      </w:r>
    </w:p>
    <w:p w:rsidR="006E3ED0" w:rsidRPr="006E3ED0" w:rsidRDefault="006E3ED0" w:rsidP="006E3ED0">
      <w:pPr>
        <w:spacing w:before="100" w:beforeAutospacing="1" w:after="100" w:afterAutospacing="1" w:line="240" w:lineRule="auto"/>
        <w:jc w:val="center"/>
        <w:rPr>
          <w:rFonts w:ascii="Times New Roman" w:eastAsia="Times New Roman" w:hAnsi="Times New Roman" w:cs="Times New Roman"/>
          <w:lang w:eastAsia="ca-ES"/>
        </w:rPr>
      </w:pPr>
      <w:r w:rsidRPr="006E3ED0">
        <w:rPr>
          <w:rFonts w:ascii="Arial" w:eastAsia="Times New Roman" w:hAnsi="Arial" w:cs="Arial"/>
          <w:lang w:val="es-ES" w:eastAsia="ca-ES"/>
        </w:rPr>
        <w:t>RESUELVO</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PRIMERO. Otorgar el anticipo en la cantidad de 4.200€ relativa a la subvención de 2022 solicitada por la entidad ASOCIACIÓN DE VECINOS DE BORGONYÀ.</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eastAsia="ca-ES"/>
        </w:rPr>
        <w:t> </w:t>
      </w:r>
      <w:proofErr w:type="gramStart"/>
      <w:r w:rsidRPr="006E3ED0">
        <w:rPr>
          <w:rFonts w:ascii="Arial" w:eastAsia="Times New Roman" w:hAnsi="Arial" w:cs="Arial"/>
          <w:lang w:val="es-ES" w:eastAsia="ca-ES"/>
        </w:rPr>
        <w:t>SEGUNDO</w:t>
      </w:r>
      <w:r w:rsidR="00674CDB">
        <w:rPr>
          <w:rFonts w:ascii="Arial" w:eastAsia="Times New Roman" w:hAnsi="Arial" w:cs="Arial"/>
          <w:lang w:val="es-ES" w:eastAsia="ca-ES"/>
        </w:rPr>
        <w:t>.</w:t>
      </w:r>
      <w:r w:rsidRPr="006E3ED0">
        <w:rPr>
          <w:rFonts w:ascii="Arial" w:eastAsia="Times New Roman" w:hAnsi="Arial" w:cs="Arial"/>
          <w:lang w:val="es-ES" w:eastAsia="ca-ES"/>
        </w:rPr>
        <w:t>-</w:t>
      </w:r>
      <w:proofErr w:type="gramEnd"/>
      <w:r w:rsidRPr="006E3ED0">
        <w:rPr>
          <w:rFonts w:ascii="Arial" w:eastAsia="Times New Roman" w:hAnsi="Arial" w:cs="Arial"/>
          <w:lang w:val="es-ES" w:eastAsia="ca-ES"/>
        </w:rPr>
        <w:t xml:space="preserve"> Efectuar los trámites oportunos para que tesorería haga efectivo esta cantidad a</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proofErr w:type="gramStart"/>
      <w:r w:rsidRPr="006E3ED0">
        <w:rPr>
          <w:rFonts w:ascii="Arial" w:eastAsia="Times New Roman" w:hAnsi="Arial" w:cs="Arial"/>
          <w:lang w:val="es-ES" w:eastAsia="ca-ES"/>
        </w:rPr>
        <w:lastRenderedPageBreak/>
        <w:t>TERCERO</w:t>
      </w:r>
      <w:r w:rsidR="00674CDB">
        <w:rPr>
          <w:rFonts w:ascii="Arial" w:eastAsia="Times New Roman" w:hAnsi="Arial" w:cs="Arial"/>
          <w:lang w:val="es-ES" w:eastAsia="ca-ES"/>
        </w:rPr>
        <w:t>.</w:t>
      </w:r>
      <w:r w:rsidRPr="006E3ED0">
        <w:rPr>
          <w:rFonts w:ascii="Arial" w:eastAsia="Times New Roman" w:hAnsi="Arial" w:cs="Arial"/>
          <w:lang w:val="es-ES" w:eastAsia="ca-ES"/>
        </w:rPr>
        <w:t>-</w:t>
      </w:r>
      <w:proofErr w:type="gramEnd"/>
      <w:r w:rsidRPr="006E3ED0">
        <w:rPr>
          <w:rFonts w:ascii="Arial" w:eastAsia="Times New Roman" w:hAnsi="Arial" w:cs="Arial"/>
          <w:lang w:val="es-ES" w:eastAsia="ca-ES"/>
        </w:rPr>
        <w:t xml:space="preserve"> Recordar a la entidad que el gasto de la subvención deberá justificarse según lo establecido en el pacto séptimo del convenio suscrito.</w:t>
      </w:r>
    </w:p>
    <w:p w:rsidR="006E3ED0" w:rsidRPr="006E3ED0" w:rsidRDefault="006E3ED0" w:rsidP="006E3ED0">
      <w:pPr>
        <w:spacing w:before="100" w:beforeAutospacing="1" w:after="100" w:afterAutospacing="1" w:line="240" w:lineRule="auto"/>
        <w:jc w:val="both"/>
        <w:rPr>
          <w:rFonts w:ascii="Times New Roman" w:eastAsia="Times New Roman" w:hAnsi="Times New Roman" w:cs="Times New Roman"/>
          <w:lang w:eastAsia="ca-ES"/>
        </w:rPr>
      </w:pPr>
      <w:bookmarkStart w:id="0" w:name="_GoBack"/>
      <w:bookmarkEnd w:id="0"/>
      <w:r w:rsidRPr="006E3ED0">
        <w:rPr>
          <w:rFonts w:ascii="Arial" w:eastAsia="Times New Roman" w:hAnsi="Arial" w:cs="Arial"/>
          <w:lang w:val="es-ES" w:eastAsia="ca-ES"/>
        </w:rPr>
        <w:t xml:space="preserve">Lo manda y firma el alcalde en </w:t>
      </w:r>
      <w:proofErr w:type="spellStart"/>
      <w:r w:rsidRPr="006E3ED0">
        <w:rPr>
          <w:rFonts w:ascii="Arial" w:eastAsia="Times New Roman" w:hAnsi="Arial" w:cs="Arial"/>
          <w:lang w:val="es-ES" w:eastAsia="ca-ES"/>
        </w:rPr>
        <w:t>Sant</w:t>
      </w:r>
      <w:proofErr w:type="spellEnd"/>
      <w:r w:rsidRPr="006E3ED0">
        <w:rPr>
          <w:rFonts w:ascii="Arial" w:eastAsia="Times New Roman" w:hAnsi="Arial" w:cs="Arial"/>
          <w:lang w:val="es-ES" w:eastAsia="ca-ES"/>
        </w:rPr>
        <w:t xml:space="preserve"> Vicenç de </w:t>
      </w:r>
      <w:proofErr w:type="spellStart"/>
      <w:r w:rsidRPr="006E3ED0">
        <w:rPr>
          <w:rFonts w:ascii="Arial" w:eastAsia="Times New Roman" w:hAnsi="Arial" w:cs="Arial"/>
          <w:lang w:val="es-ES" w:eastAsia="ca-ES"/>
        </w:rPr>
        <w:t>Torelló</w:t>
      </w:r>
      <w:proofErr w:type="spellEnd"/>
      <w:r w:rsidRPr="006E3ED0">
        <w:rPr>
          <w:rFonts w:ascii="Arial" w:eastAsia="Times New Roman" w:hAnsi="Arial" w:cs="Arial"/>
          <w:lang w:val="es-ES" w:eastAsia="ca-ES"/>
        </w:rPr>
        <w:t xml:space="preserve">, documento firmado electrónicamente al margen; de lo que, como SECRETARIA-INTERVENTORA </w:t>
      </w:r>
      <w:proofErr w:type="spellStart"/>
      <w:r w:rsidRPr="006E3ED0">
        <w:rPr>
          <w:rFonts w:ascii="Arial" w:eastAsia="Times New Roman" w:hAnsi="Arial" w:cs="Arial"/>
          <w:lang w:val="es-ES" w:eastAsia="ca-ES"/>
        </w:rPr>
        <w:t>acctal</w:t>
      </w:r>
      <w:proofErr w:type="spellEnd"/>
      <w:r w:rsidRPr="006E3ED0">
        <w:rPr>
          <w:rFonts w:ascii="Arial" w:eastAsia="Times New Roman" w:hAnsi="Arial" w:cs="Arial"/>
          <w:lang w:val="es-ES" w:eastAsia="ca-ES"/>
        </w:rPr>
        <w:t xml:space="preserve">, doy fe. </w:t>
      </w:r>
    </w:p>
    <w:p w:rsidR="006E3ED0" w:rsidRDefault="006E3ED0" w:rsidP="006E3ED0">
      <w:pPr>
        <w:spacing w:before="100" w:beforeAutospacing="1" w:after="100" w:afterAutospacing="1" w:line="240" w:lineRule="auto"/>
        <w:jc w:val="both"/>
        <w:rPr>
          <w:rFonts w:ascii="Arial" w:eastAsia="Times New Roman" w:hAnsi="Arial" w:cs="Arial"/>
          <w:lang w:val="es-ES" w:eastAsia="ca-ES"/>
        </w:rPr>
      </w:pPr>
    </w:p>
    <w:p w:rsidR="006E3ED0" w:rsidRPr="006E3ED0" w:rsidRDefault="006E3ED0" w:rsidP="00674CDB">
      <w:pPr>
        <w:tabs>
          <w:tab w:val="left" w:pos="5387"/>
        </w:tabs>
        <w:spacing w:before="100" w:beforeAutospacing="1" w:after="0"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 xml:space="preserve">Ante mí, </w:t>
      </w:r>
      <w:r w:rsidR="00674CDB">
        <w:rPr>
          <w:rFonts w:ascii="Arial" w:eastAsia="Times New Roman" w:hAnsi="Arial" w:cs="Arial"/>
          <w:lang w:val="es-ES" w:eastAsia="ca-ES"/>
        </w:rPr>
        <w:tab/>
      </w:r>
      <w:r w:rsidRPr="006E3ED0">
        <w:rPr>
          <w:rFonts w:ascii="Arial" w:eastAsia="Times New Roman" w:hAnsi="Arial" w:cs="Arial"/>
          <w:lang w:val="es-ES" w:eastAsia="ca-ES"/>
        </w:rPr>
        <w:t>El alcalde</w:t>
      </w:r>
    </w:p>
    <w:p w:rsidR="006E3ED0" w:rsidRPr="006E3ED0" w:rsidRDefault="006E3ED0" w:rsidP="00674CDB">
      <w:pPr>
        <w:spacing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val="es-ES" w:eastAsia="ca-ES"/>
        </w:rPr>
        <w:t xml:space="preserve">La Secretaria-interventora </w:t>
      </w:r>
      <w:proofErr w:type="spellStart"/>
      <w:r w:rsidRPr="006E3ED0">
        <w:rPr>
          <w:rFonts w:ascii="Arial" w:eastAsia="Times New Roman" w:hAnsi="Arial" w:cs="Arial"/>
          <w:lang w:val="es-ES" w:eastAsia="ca-ES"/>
        </w:rPr>
        <w:t>acctal</w:t>
      </w:r>
      <w:proofErr w:type="spellEnd"/>
    </w:p>
    <w:p w:rsidR="00346D84" w:rsidRPr="006E3ED0" w:rsidRDefault="006E3ED0" w:rsidP="00674CDB">
      <w:pPr>
        <w:tabs>
          <w:tab w:val="left" w:pos="5387"/>
        </w:tabs>
        <w:spacing w:before="100" w:beforeAutospacing="1" w:after="100" w:afterAutospacing="1" w:line="240" w:lineRule="auto"/>
        <w:jc w:val="both"/>
        <w:rPr>
          <w:rFonts w:ascii="Times New Roman" w:eastAsia="Times New Roman" w:hAnsi="Times New Roman" w:cs="Times New Roman"/>
          <w:lang w:eastAsia="ca-ES"/>
        </w:rPr>
      </w:pPr>
      <w:r w:rsidRPr="006E3ED0">
        <w:rPr>
          <w:rFonts w:ascii="Arial" w:eastAsia="Times New Roman" w:hAnsi="Arial" w:cs="Arial"/>
          <w:lang w:eastAsia="ca-ES"/>
        </w:rPr>
        <w:t> </w:t>
      </w:r>
      <w:r w:rsidRPr="006E3ED0">
        <w:rPr>
          <w:rFonts w:ascii="Arial" w:eastAsia="Times New Roman" w:hAnsi="Arial" w:cs="Arial"/>
          <w:lang w:val="es-ES" w:eastAsia="ca-ES"/>
        </w:rPr>
        <w:t xml:space="preserve">Firmado: Rosa Carné Puig </w:t>
      </w:r>
      <w:r w:rsidR="00674CDB">
        <w:rPr>
          <w:rFonts w:ascii="Arial" w:eastAsia="Times New Roman" w:hAnsi="Arial" w:cs="Arial"/>
          <w:lang w:val="es-ES" w:eastAsia="ca-ES"/>
        </w:rPr>
        <w:tab/>
      </w:r>
      <w:r w:rsidRPr="006E3ED0">
        <w:rPr>
          <w:rFonts w:ascii="Arial" w:eastAsia="Times New Roman" w:hAnsi="Arial" w:cs="Arial"/>
          <w:lang w:val="es-ES" w:eastAsia="ca-ES"/>
        </w:rPr>
        <w:t xml:space="preserve">Firmado: </w:t>
      </w:r>
      <w:proofErr w:type="spellStart"/>
      <w:r w:rsidRPr="006E3ED0">
        <w:rPr>
          <w:rFonts w:ascii="Arial" w:eastAsia="Times New Roman" w:hAnsi="Arial" w:cs="Arial"/>
          <w:lang w:val="es-ES" w:eastAsia="ca-ES"/>
        </w:rPr>
        <w:t>Èric</w:t>
      </w:r>
      <w:proofErr w:type="spellEnd"/>
      <w:r w:rsidRPr="006E3ED0">
        <w:rPr>
          <w:rFonts w:ascii="Arial" w:eastAsia="Times New Roman" w:hAnsi="Arial" w:cs="Arial"/>
          <w:lang w:val="es-ES" w:eastAsia="ca-ES"/>
        </w:rPr>
        <w:t xml:space="preserve"> Sibina Márquez</w:t>
      </w:r>
    </w:p>
    <w:sectPr w:rsidR="00346D84" w:rsidRPr="006E3ED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ED0"/>
    <w:rsid w:val="00346D84"/>
    <w:rsid w:val="00593CA2"/>
    <w:rsid w:val="00674CDB"/>
    <w:rsid w:val="006E3ED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B737E"/>
  <w15:chartTrackingRefBased/>
  <w15:docId w15:val="{EEF24835-0D63-4AEF-9A63-5D8F576C3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CA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793306">
      <w:bodyDiv w:val="1"/>
      <w:marLeft w:val="0"/>
      <w:marRight w:val="0"/>
      <w:marTop w:val="0"/>
      <w:marBottom w:val="0"/>
      <w:divBdr>
        <w:top w:val="none" w:sz="0" w:space="0" w:color="auto"/>
        <w:left w:val="none" w:sz="0" w:space="0" w:color="auto"/>
        <w:bottom w:val="none" w:sz="0" w:space="0" w:color="auto"/>
        <w:right w:val="none" w:sz="0" w:space="0" w:color="auto"/>
      </w:divBdr>
      <w:divsChild>
        <w:div w:id="135754310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387</Words>
  <Characters>2208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Crosas</dc:creator>
  <cp:keywords/>
  <dc:description/>
  <cp:lastModifiedBy>Marta Crosas</cp:lastModifiedBy>
  <cp:revision>2</cp:revision>
  <dcterms:created xsi:type="dcterms:W3CDTF">2022-10-17T06:23:00Z</dcterms:created>
  <dcterms:modified xsi:type="dcterms:W3CDTF">2022-10-17T06:29:00Z</dcterms:modified>
</cp:coreProperties>
</file>