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3B03B8" w14:textId="77777777" w:rsidR="005F547B" w:rsidRDefault="00D8718B" w:rsidP="00A26D6C">
      <w:pPr>
        <w:rPr>
          <w:rFonts w:ascii="Arial" w:hAnsi="Arial" w:cs="Arial"/>
          <w:b/>
          <w:bCs/>
          <w:sz w:val="24"/>
          <w:szCs w:val="24"/>
        </w:rPr>
      </w:pPr>
      <w:r w:rsidRPr="00480894">
        <w:rPr>
          <w:rFonts w:ascii="Arial" w:hAnsi="Arial" w:cs="Arial"/>
          <w:b/>
          <w:bCs/>
          <w:sz w:val="24"/>
          <w:szCs w:val="24"/>
        </w:rPr>
        <w:t xml:space="preserve">                                        </w:t>
      </w:r>
    </w:p>
    <w:p w14:paraId="3742105E" w14:textId="4A0A8063" w:rsidR="00B4633F" w:rsidRPr="00480894" w:rsidRDefault="00D8718B" w:rsidP="005F547B">
      <w:pPr>
        <w:jc w:val="center"/>
        <w:rPr>
          <w:rFonts w:ascii="Arial" w:hAnsi="Arial" w:cs="Arial"/>
          <w:b/>
          <w:bCs/>
          <w:sz w:val="24"/>
          <w:szCs w:val="24"/>
        </w:rPr>
      </w:pPr>
      <w:r w:rsidRPr="00480894">
        <w:rPr>
          <w:rFonts w:ascii="Arial" w:hAnsi="Arial" w:cs="Arial"/>
          <w:b/>
          <w:bCs/>
          <w:sz w:val="24"/>
          <w:szCs w:val="24"/>
        </w:rPr>
        <w:t>RESOLUCIÓN DE ALCALDÍA</w:t>
      </w:r>
    </w:p>
    <w:p w14:paraId="08F2455E" w14:textId="515BCC50" w:rsidR="008038B2" w:rsidRPr="00480894" w:rsidRDefault="008038B2" w:rsidP="00A26D6C">
      <w:pPr>
        <w:rPr>
          <w:rFonts w:ascii="Arial" w:hAnsi="Arial" w:cs="Arial"/>
          <w:b/>
          <w:bCs/>
          <w:sz w:val="24"/>
          <w:szCs w:val="24"/>
        </w:rPr>
      </w:pPr>
    </w:p>
    <w:p w14:paraId="49B9F67F" w14:textId="7E325361" w:rsidR="008038B2" w:rsidRPr="00480894" w:rsidRDefault="008038B2" w:rsidP="00A26D6C">
      <w:pPr>
        <w:rPr>
          <w:rFonts w:ascii="Arial" w:hAnsi="Arial" w:cs="Arial"/>
          <w:b/>
          <w:bCs/>
          <w:sz w:val="24"/>
          <w:szCs w:val="24"/>
        </w:rPr>
      </w:pPr>
    </w:p>
    <w:p w14:paraId="1B4B6E6F" w14:textId="4C6E6435" w:rsidR="008038B2" w:rsidRDefault="008038B2" w:rsidP="008038B2">
      <w:pPr>
        <w:spacing w:before="100" w:beforeAutospacing="1" w:after="100" w:afterAutospacing="1"/>
        <w:rPr>
          <w:rFonts w:ascii="Arial" w:hAnsi="Arial" w:cs="Arial"/>
          <w:b/>
          <w:bCs/>
          <w:sz w:val="24"/>
          <w:szCs w:val="24"/>
        </w:rPr>
      </w:pPr>
      <w:bookmarkStart w:id="0" w:name="_Hlk103951526"/>
      <w:r w:rsidRPr="00480894">
        <w:rPr>
          <w:rFonts w:ascii="Arial" w:hAnsi="Arial" w:cs="Arial"/>
          <w:b/>
          <w:bCs/>
          <w:sz w:val="24"/>
          <w:szCs w:val="24"/>
        </w:rPr>
        <w:t xml:space="preserve">                                                   HE RESUELTO:</w:t>
      </w:r>
    </w:p>
    <w:p w14:paraId="42071E58" w14:textId="77777777" w:rsidR="005F547B" w:rsidRPr="00480894" w:rsidRDefault="005F547B" w:rsidP="008038B2">
      <w:pPr>
        <w:spacing w:before="100" w:beforeAutospacing="1" w:after="100" w:afterAutospacing="1"/>
        <w:rPr>
          <w:rFonts w:ascii="Arial" w:hAnsi="Arial" w:cs="Arial"/>
          <w:b/>
          <w:bCs/>
          <w:sz w:val="24"/>
          <w:szCs w:val="24"/>
        </w:rPr>
      </w:pPr>
    </w:p>
    <w:p w14:paraId="37D8504C" w14:textId="4B1623B3" w:rsidR="008038B2" w:rsidRPr="00D8718B" w:rsidRDefault="008038B2" w:rsidP="00480894">
      <w:pPr>
        <w:jc w:val="both"/>
        <w:rPr>
          <w:rFonts w:ascii="Arial" w:hAnsi="Arial" w:cs="Arial"/>
          <w:bCs/>
          <w:sz w:val="24"/>
          <w:szCs w:val="24"/>
        </w:rPr>
      </w:pPr>
      <w:proofErr w:type="gramStart"/>
      <w:r w:rsidRPr="00D8718B">
        <w:rPr>
          <w:rFonts w:ascii="Arial" w:hAnsi="Arial" w:cs="Arial"/>
          <w:sz w:val="24"/>
          <w:szCs w:val="24"/>
        </w:rPr>
        <w:t>Primero.-</w:t>
      </w:r>
      <w:proofErr w:type="gramEnd"/>
      <w:r w:rsidRPr="00D8718B">
        <w:rPr>
          <w:rFonts w:ascii="Arial" w:hAnsi="Arial" w:cs="Arial"/>
          <w:sz w:val="24"/>
          <w:szCs w:val="24"/>
        </w:rPr>
        <w:t xml:space="preserve"> Aprobar </w:t>
      </w:r>
      <w:r w:rsidR="00F01DEC">
        <w:rPr>
          <w:rFonts w:ascii="Arial" w:hAnsi="Arial" w:cs="Arial"/>
          <w:sz w:val="24"/>
          <w:szCs w:val="24"/>
        </w:rPr>
        <w:t xml:space="preserve"> la </w:t>
      </w:r>
      <w:r w:rsidRPr="00D8718B">
        <w:rPr>
          <w:rFonts w:ascii="Arial" w:hAnsi="Arial" w:cs="Arial"/>
          <w:sz w:val="24"/>
          <w:szCs w:val="24"/>
        </w:rPr>
        <w:t xml:space="preserve">convocatoria reguladora de subvenciones del Ayuntamiento de Alcántara </w:t>
      </w:r>
      <w:r w:rsidRPr="00D8718B">
        <w:rPr>
          <w:rFonts w:ascii="Arial" w:hAnsi="Arial" w:cs="Arial"/>
          <w:bCs/>
          <w:sz w:val="24"/>
          <w:szCs w:val="24"/>
        </w:rPr>
        <w:t>destinadas a asociaciones y entidades deportivas de alcántara, ejercicio 2022.</w:t>
      </w:r>
    </w:p>
    <w:p w14:paraId="44D233CB" w14:textId="77777777" w:rsidR="009B7506" w:rsidRPr="00D8718B" w:rsidRDefault="009B7506" w:rsidP="00480894">
      <w:pPr>
        <w:jc w:val="both"/>
        <w:rPr>
          <w:rFonts w:ascii="Arial" w:hAnsi="Arial" w:cs="Arial"/>
          <w:bCs/>
          <w:sz w:val="24"/>
          <w:szCs w:val="24"/>
        </w:rPr>
      </w:pPr>
    </w:p>
    <w:p w14:paraId="008D4164" w14:textId="2F05ADE9" w:rsidR="008038B2" w:rsidRPr="00D8718B" w:rsidRDefault="008038B2" w:rsidP="00480894">
      <w:pPr>
        <w:spacing w:before="100" w:beforeAutospacing="1" w:after="100" w:afterAutospacing="1"/>
        <w:jc w:val="both"/>
        <w:rPr>
          <w:rFonts w:ascii="Arial" w:hAnsi="Arial" w:cs="Arial"/>
          <w:sz w:val="24"/>
          <w:szCs w:val="24"/>
        </w:rPr>
      </w:pPr>
      <w:proofErr w:type="gramStart"/>
      <w:r w:rsidRPr="00D8718B">
        <w:rPr>
          <w:rFonts w:ascii="Arial" w:hAnsi="Arial" w:cs="Arial"/>
          <w:sz w:val="24"/>
          <w:szCs w:val="24"/>
        </w:rPr>
        <w:t>Segundo.-</w:t>
      </w:r>
      <w:proofErr w:type="gramEnd"/>
      <w:r w:rsidRPr="00D8718B">
        <w:rPr>
          <w:rFonts w:ascii="Arial" w:hAnsi="Arial" w:cs="Arial"/>
          <w:sz w:val="24"/>
          <w:szCs w:val="24"/>
        </w:rPr>
        <w:t xml:space="preserve"> Aprobar los modelos de documentos telemáticos que se relacionan para posibilitar su remisión por vía telemática mediante los sistemas de firma electrónica previstos, que se contemplan en la presente convocatoria.</w:t>
      </w:r>
    </w:p>
    <w:p w14:paraId="5BFC51CD" w14:textId="77777777" w:rsidR="008038B2" w:rsidRPr="00D8718B" w:rsidRDefault="008038B2" w:rsidP="00480894">
      <w:pPr>
        <w:spacing w:before="100" w:beforeAutospacing="1" w:after="100" w:afterAutospacing="1"/>
        <w:jc w:val="both"/>
        <w:rPr>
          <w:rFonts w:ascii="Arial" w:hAnsi="Arial" w:cs="Arial"/>
          <w:sz w:val="24"/>
          <w:szCs w:val="24"/>
        </w:rPr>
      </w:pPr>
      <w:proofErr w:type="gramStart"/>
      <w:r w:rsidRPr="00D8718B">
        <w:rPr>
          <w:rFonts w:ascii="Arial" w:hAnsi="Arial" w:cs="Arial"/>
          <w:sz w:val="24"/>
          <w:szCs w:val="24"/>
        </w:rPr>
        <w:t>Tercero.-</w:t>
      </w:r>
      <w:proofErr w:type="gramEnd"/>
      <w:r w:rsidRPr="00D8718B">
        <w:rPr>
          <w:rFonts w:ascii="Arial" w:hAnsi="Arial" w:cs="Arial"/>
          <w:sz w:val="24"/>
          <w:szCs w:val="24"/>
        </w:rPr>
        <w:t xml:space="preserve"> Aprobar el gasto por la cuantía total máxima que fije la convocatoria.</w:t>
      </w:r>
    </w:p>
    <w:p w14:paraId="79DB1EC7" w14:textId="77777777" w:rsidR="008038B2" w:rsidRPr="00D8718B" w:rsidRDefault="008038B2" w:rsidP="00480894">
      <w:pPr>
        <w:spacing w:before="100" w:beforeAutospacing="1" w:after="100" w:afterAutospacing="1"/>
        <w:jc w:val="both"/>
        <w:rPr>
          <w:rFonts w:ascii="Arial" w:hAnsi="Arial" w:cs="Arial"/>
          <w:sz w:val="24"/>
          <w:szCs w:val="24"/>
        </w:rPr>
      </w:pPr>
      <w:proofErr w:type="gramStart"/>
      <w:r w:rsidRPr="00D8718B">
        <w:rPr>
          <w:rFonts w:ascii="Arial" w:hAnsi="Arial" w:cs="Arial"/>
          <w:sz w:val="24"/>
          <w:szCs w:val="24"/>
        </w:rPr>
        <w:t>Cuarto.-</w:t>
      </w:r>
      <w:proofErr w:type="gramEnd"/>
      <w:r w:rsidRPr="00D8718B">
        <w:rPr>
          <w:rFonts w:ascii="Arial" w:hAnsi="Arial" w:cs="Arial"/>
          <w:sz w:val="24"/>
          <w:szCs w:val="24"/>
        </w:rPr>
        <w:t xml:space="preserve"> Aprobar la convocatoria que desarrolla el procedimiento para la concesión de las subvenciones en régimen de concurrencia competitiva, de acuerdo con los principios generales de la Ley 38/2003, de 17 de noviembre, General de Subvenciones, Ley 39/2015, de 1 de octubre, de Procedimiento Administrativo Común de las Administraciones Públicas y Ley 40/2015, de 1 de octubre, de Régimen Jurídico del Sector Público.</w:t>
      </w:r>
    </w:p>
    <w:p w14:paraId="6638BB6A" w14:textId="77777777" w:rsidR="008038B2" w:rsidRPr="00D8718B" w:rsidRDefault="008038B2" w:rsidP="00480894">
      <w:pPr>
        <w:spacing w:before="100" w:beforeAutospacing="1" w:afterAutospacing="1"/>
        <w:jc w:val="both"/>
        <w:rPr>
          <w:rFonts w:ascii="Arial" w:hAnsi="Arial" w:cs="Arial"/>
          <w:sz w:val="24"/>
          <w:szCs w:val="24"/>
        </w:rPr>
      </w:pPr>
      <w:proofErr w:type="gramStart"/>
      <w:r w:rsidRPr="00D8718B">
        <w:rPr>
          <w:rFonts w:ascii="Arial" w:hAnsi="Arial" w:cs="Arial"/>
          <w:sz w:val="24"/>
          <w:szCs w:val="24"/>
        </w:rPr>
        <w:t>Quinto.-</w:t>
      </w:r>
      <w:proofErr w:type="gramEnd"/>
      <w:r w:rsidRPr="00D8718B">
        <w:rPr>
          <w:rFonts w:ascii="Arial" w:hAnsi="Arial" w:cs="Arial"/>
          <w:sz w:val="24"/>
          <w:szCs w:val="24"/>
        </w:rPr>
        <w:t xml:space="preserve"> Dar traslado de la presente resolución al Pleno de la Corporación Provincial, en la próxima sesión ordinaria que se celebre y publicar la misma en el Boletín Oficial de la Provincia y BDNS, para garantizar su divulgación, facilitar su conocimiento y cumplir con la normativa vigente y aplicable al efecto.</w:t>
      </w:r>
    </w:p>
    <w:p w14:paraId="6BB5A9FF" w14:textId="33477BEC" w:rsidR="008038B2" w:rsidRPr="00D8718B" w:rsidRDefault="008038B2" w:rsidP="00A26D6C">
      <w:pPr>
        <w:rPr>
          <w:rFonts w:ascii="Arial" w:hAnsi="Arial" w:cs="Arial"/>
          <w:sz w:val="24"/>
          <w:szCs w:val="24"/>
        </w:rPr>
      </w:pPr>
    </w:p>
    <w:bookmarkEnd w:id="0"/>
    <w:p w14:paraId="5869CFF2" w14:textId="6E5B4E21" w:rsidR="008038B2" w:rsidRPr="00D8718B" w:rsidRDefault="008038B2" w:rsidP="00A26D6C">
      <w:pPr>
        <w:rPr>
          <w:rFonts w:ascii="Arial" w:hAnsi="Arial" w:cs="Arial"/>
          <w:sz w:val="24"/>
          <w:szCs w:val="24"/>
        </w:rPr>
      </w:pPr>
    </w:p>
    <w:p w14:paraId="3FD13250" w14:textId="2623EEB0" w:rsidR="008038B2" w:rsidRDefault="008038B2" w:rsidP="00A26D6C">
      <w:pPr>
        <w:rPr>
          <w:rFonts w:ascii="Arial" w:hAnsi="Arial" w:cs="Arial"/>
          <w:sz w:val="24"/>
          <w:szCs w:val="24"/>
        </w:rPr>
      </w:pPr>
    </w:p>
    <w:p w14:paraId="4B888BD0" w14:textId="5068750A" w:rsidR="005F547B" w:rsidRDefault="005F547B" w:rsidP="00A26D6C">
      <w:pPr>
        <w:rPr>
          <w:rFonts w:ascii="Arial" w:hAnsi="Arial" w:cs="Arial"/>
          <w:sz w:val="24"/>
          <w:szCs w:val="24"/>
        </w:rPr>
      </w:pPr>
    </w:p>
    <w:p w14:paraId="525EEF9A" w14:textId="1F1AC129" w:rsidR="005F547B" w:rsidRDefault="005F547B" w:rsidP="00A26D6C">
      <w:pPr>
        <w:rPr>
          <w:rFonts w:ascii="Arial" w:hAnsi="Arial" w:cs="Arial"/>
          <w:sz w:val="24"/>
          <w:szCs w:val="24"/>
        </w:rPr>
      </w:pPr>
    </w:p>
    <w:p w14:paraId="6071100B" w14:textId="6C816124" w:rsidR="005F547B" w:rsidRDefault="005F547B" w:rsidP="00A26D6C">
      <w:pPr>
        <w:rPr>
          <w:rFonts w:ascii="Arial" w:hAnsi="Arial" w:cs="Arial"/>
          <w:sz w:val="24"/>
          <w:szCs w:val="24"/>
        </w:rPr>
      </w:pPr>
    </w:p>
    <w:p w14:paraId="3A78988A" w14:textId="3F80C6B7" w:rsidR="005F547B" w:rsidRDefault="005F547B" w:rsidP="00A26D6C">
      <w:pPr>
        <w:rPr>
          <w:rFonts w:ascii="Arial" w:hAnsi="Arial" w:cs="Arial"/>
          <w:sz w:val="24"/>
          <w:szCs w:val="24"/>
        </w:rPr>
      </w:pPr>
    </w:p>
    <w:p w14:paraId="4A54397D" w14:textId="1C2E568A" w:rsidR="005F547B" w:rsidRDefault="005F547B" w:rsidP="00A26D6C">
      <w:pPr>
        <w:rPr>
          <w:rFonts w:ascii="Arial" w:hAnsi="Arial" w:cs="Arial"/>
          <w:sz w:val="24"/>
          <w:szCs w:val="24"/>
        </w:rPr>
      </w:pPr>
    </w:p>
    <w:p w14:paraId="38BAB5B7" w14:textId="6DD9EF31" w:rsidR="005F547B" w:rsidRDefault="005F547B" w:rsidP="00A26D6C">
      <w:pPr>
        <w:rPr>
          <w:rFonts w:ascii="Arial" w:hAnsi="Arial" w:cs="Arial"/>
          <w:sz w:val="24"/>
          <w:szCs w:val="24"/>
        </w:rPr>
      </w:pPr>
    </w:p>
    <w:p w14:paraId="5CBA101A" w14:textId="6908A576" w:rsidR="005F547B" w:rsidRDefault="005F547B" w:rsidP="00A26D6C">
      <w:pPr>
        <w:rPr>
          <w:rFonts w:ascii="Arial" w:hAnsi="Arial" w:cs="Arial"/>
          <w:sz w:val="24"/>
          <w:szCs w:val="24"/>
        </w:rPr>
      </w:pPr>
    </w:p>
    <w:p w14:paraId="0BC08EEA" w14:textId="753761D3" w:rsidR="005F547B" w:rsidRDefault="005F547B" w:rsidP="00A26D6C">
      <w:pPr>
        <w:rPr>
          <w:rFonts w:ascii="Arial" w:hAnsi="Arial" w:cs="Arial"/>
          <w:sz w:val="24"/>
          <w:szCs w:val="24"/>
        </w:rPr>
      </w:pPr>
    </w:p>
    <w:p w14:paraId="68B0CC0B" w14:textId="77777777" w:rsidR="005F547B" w:rsidRPr="00D8718B" w:rsidRDefault="005F547B" w:rsidP="00A26D6C">
      <w:pPr>
        <w:rPr>
          <w:rFonts w:ascii="Arial" w:hAnsi="Arial" w:cs="Arial"/>
          <w:sz w:val="24"/>
          <w:szCs w:val="24"/>
        </w:rPr>
      </w:pPr>
    </w:p>
    <w:p w14:paraId="7CB38024" w14:textId="0D47DB3E" w:rsidR="008038B2" w:rsidRPr="00D8718B" w:rsidRDefault="008038B2" w:rsidP="00A26D6C">
      <w:pPr>
        <w:rPr>
          <w:rFonts w:ascii="Arial" w:hAnsi="Arial" w:cs="Arial"/>
          <w:sz w:val="24"/>
          <w:szCs w:val="24"/>
        </w:rPr>
      </w:pPr>
    </w:p>
    <w:p w14:paraId="18B29E3C" w14:textId="176D2CEE" w:rsidR="008038B2" w:rsidRPr="00D8718B" w:rsidRDefault="008038B2" w:rsidP="00A26D6C">
      <w:pPr>
        <w:rPr>
          <w:rFonts w:ascii="Arial" w:hAnsi="Arial" w:cs="Arial"/>
          <w:sz w:val="24"/>
          <w:szCs w:val="24"/>
        </w:rPr>
      </w:pPr>
    </w:p>
    <w:p w14:paraId="526164BA" w14:textId="7D620B3C" w:rsidR="008038B2" w:rsidRPr="00D8718B" w:rsidRDefault="008038B2" w:rsidP="00A26D6C">
      <w:pPr>
        <w:rPr>
          <w:rFonts w:ascii="Arial" w:hAnsi="Arial" w:cs="Arial"/>
          <w:sz w:val="24"/>
          <w:szCs w:val="24"/>
        </w:rPr>
      </w:pPr>
    </w:p>
    <w:p w14:paraId="3555EA91" w14:textId="77777777" w:rsidR="008038B2" w:rsidRPr="00D8718B" w:rsidRDefault="008038B2" w:rsidP="00A26D6C">
      <w:pPr>
        <w:rPr>
          <w:rFonts w:ascii="Arial" w:hAnsi="Arial" w:cs="Arial"/>
          <w:sz w:val="24"/>
          <w:szCs w:val="24"/>
        </w:rPr>
      </w:pPr>
    </w:p>
    <w:p w14:paraId="5BF31959" w14:textId="6B7527D6" w:rsidR="00E81B36" w:rsidRPr="00D8718B" w:rsidRDefault="00E81B36" w:rsidP="00E81B36">
      <w:pPr>
        <w:jc w:val="center"/>
        <w:rPr>
          <w:rFonts w:ascii="Arial" w:hAnsi="Arial" w:cs="Arial"/>
          <w:b/>
          <w:sz w:val="24"/>
          <w:szCs w:val="24"/>
        </w:rPr>
      </w:pPr>
      <w:r w:rsidRPr="00D8718B">
        <w:rPr>
          <w:rFonts w:ascii="Arial" w:hAnsi="Arial" w:cs="Arial"/>
          <w:b/>
          <w:sz w:val="24"/>
          <w:szCs w:val="24"/>
        </w:rPr>
        <w:lastRenderedPageBreak/>
        <w:t>CONVOCATORIA PARA LA CONCESIÓN DE</w:t>
      </w:r>
      <w:bookmarkStart w:id="1" w:name="_Hlk114210971"/>
      <w:r w:rsidRPr="00D8718B">
        <w:rPr>
          <w:rFonts w:ascii="Arial" w:hAnsi="Arial" w:cs="Arial"/>
          <w:b/>
          <w:sz w:val="24"/>
          <w:szCs w:val="24"/>
        </w:rPr>
        <w:t xml:space="preserve"> SUBVENCIONES DESTINADAS A ASOCIACIONES Y ENTIDADES DEPORTIVAS DE ALCÁNTARA, EJERCICIO 202</w:t>
      </w:r>
      <w:r w:rsidR="008038B2" w:rsidRPr="00D8718B">
        <w:rPr>
          <w:rFonts w:ascii="Arial" w:hAnsi="Arial" w:cs="Arial"/>
          <w:b/>
          <w:sz w:val="24"/>
          <w:szCs w:val="24"/>
        </w:rPr>
        <w:t>2</w:t>
      </w:r>
      <w:r w:rsidRPr="00D8718B">
        <w:rPr>
          <w:rFonts w:ascii="Arial" w:hAnsi="Arial" w:cs="Arial"/>
          <w:b/>
          <w:sz w:val="24"/>
          <w:szCs w:val="24"/>
        </w:rPr>
        <w:t>.</w:t>
      </w:r>
      <w:bookmarkEnd w:id="1"/>
    </w:p>
    <w:p w14:paraId="1820658B" w14:textId="77777777" w:rsidR="00E81B36" w:rsidRPr="00D8718B" w:rsidRDefault="00E81B36" w:rsidP="00E81B36">
      <w:pPr>
        <w:jc w:val="center"/>
        <w:rPr>
          <w:rFonts w:ascii="Arial" w:hAnsi="Arial" w:cs="Arial"/>
          <w:b/>
          <w:sz w:val="24"/>
          <w:szCs w:val="24"/>
        </w:rPr>
      </w:pPr>
    </w:p>
    <w:p w14:paraId="2DE442CA" w14:textId="2B22FFEC" w:rsidR="00E81B36" w:rsidRPr="00D8718B" w:rsidRDefault="00E81B36" w:rsidP="005A315E">
      <w:pPr>
        <w:ind w:firstLine="708"/>
        <w:rPr>
          <w:rFonts w:ascii="Arial" w:hAnsi="Arial" w:cs="Arial"/>
          <w:b/>
          <w:sz w:val="24"/>
          <w:szCs w:val="24"/>
        </w:rPr>
      </w:pPr>
      <w:r w:rsidRPr="00D8718B">
        <w:rPr>
          <w:rFonts w:ascii="Arial" w:hAnsi="Arial" w:cs="Arial"/>
          <w:b/>
          <w:sz w:val="24"/>
          <w:szCs w:val="24"/>
        </w:rPr>
        <w:t>Artículo 1º. Objeto y finalidad.</w:t>
      </w:r>
    </w:p>
    <w:p w14:paraId="78C0D52D" w14:textId="77777777" w:rsidR="005A315E" w:rsidRPr="00D8718B" w:rsidRDefault="005A315E" w:rsidP="00E81B36">
      <w:pPr>
        <w:rPr>
          <w:rFonts w:ascii="Arial" w:hAnsi="Arial" w:cs="Arial"/>
          <w:b/>
          <w:sz w:val="24"/>
          <w:szCs w:val="24"/>
        </w:rPr>
      </w:pPr>
    </w:p>
    <w:p w14:paraId="51220911" w14:textId="06D9F1C5" w:rsidR="00E81B36" w:rsidRPr="00D8718B" w:rsidRDefault="00E81B36" w:rsidP="005A315E">
      <w:pPr>
        <w:ind w:firstLine="708"/>
        <w:jc w:val="both"/>
        <w:rPr>
          <w:rFonts w:ascii="Arial" w:hAnsi="Arial" w:cs="Arial"/>
          <w:sz w:val="24"/>
          <w:szCs w:val="24"/>
        </w:rPr>
      </w:pPr>
      <w:bookmarkStart w:id="2" w:name="_Hlk74744006"/>
      <w:r w:rsidRPr="00D8718B">
        <w:rPr>
          <w:rFonts w:ascii="Arial" w:hAnsi="Arial" w:cs="Arial"/>
          <w:sz w:val="24"/>
          <w:szCs w:val="24"/>
        </w:rPr>
        <w:t>El objeto de la presente convocatoria es regular la concesión de subvenciones por parte del Ayuntamiento de Alcántara, en régimen de concurrencia competitiva, a favor de las asociaciones</w:t>
      </w:r>
      <w:r w:rsidR="004D5EAC" w:rsidRPr="00D8718B">
        <w:rPr>
          <w:rFonts w:ascii="Arial" w:hAnsi="Arial" w:cs="Arial"/>
          <w:sz w:val="24"/>
          <w:szCs w:val="24"/>
        </w:rPr>
        <w:t xml:space="preserve">, clubes y entidades deportivas </w:t>
      </w:r>
      <w:r w:rsidRPr="00D8718B">
        <w:rPr>
          <w:rFonts w:ascii="Arial" w:hAnsi="Arial" w:cs="Arial"/>
          <w:sz w:val="24"/>
          <w:szCs w:val="24"/>
        </w:rPr>
        <w:t>de Alcántara para la realización, durante el año 202</w:t>
      </w:r>
      <w:r w:rsidR="00860136" w:rsidRPr="00D8718B">
        <w:rPr>
          <w:rFonts w:ascii="Arial" w:hAnsi="Arial" w:cs="Arial"/>
          <w:sz w:val="24"/>
          <w:szCs w:val="24"/>
        </w:rPr>
        <w:t>2</w:t>
      </w:r>
      <w:r w:rsidRPr="00D8718B">
        <w:rPr>
          <w:rFonts w:ascii="Arial" w:hAnsi="Arial" w:cs="Arial"/>
          <w:sz w:val="24"/>
          <w:szCs w:val="24"/>
        </w:rPr>
        <w:t xml:space="preserve">, de actividades relacionadas o consistentes en fomentar </w:t>
      </w:r>
      <w:r w:rsidR="009D148D" w:rsidRPr="00D8718B">
        <w:rPr>
          <w:rFonts w:ascii="Arial" w:hAnsi="Arial" w:cs="Arial"/>
          <w:sz w:val="24"/>
          <w:szCs w:val="24"/>
        </w:rPr>
        <w:t>el deporte</w:t>
      </w:r>
      <w:r w:rsidRPr="00D8718B">
        <w:rPr>
          <w:rFonts w:ascii="Arial" w:hAnsi="Arial" w:cs="Arial"/>
          <w:sz w:val="24"/>
          <w:szCs w:val="24"/>
        </w:rPr>
        <w:t xml:space="preserve"> en todas sus disciplinas: </w:t>
      </w:r>
      <w:r w:rsidR="009D148D" w:rsidRPr="00D8718B">
        <w:rPr>
          <w:rFonts w:ascii="Arial" w:hAnsi="Arial" w:cs="Arial"/>
          <w:sz w:val="24"/>
          <w:szCs w:val="24"/>
        </w:rPr>
        <w:t>p</w:t>
      </w:r>
      <w:r w:rsidRPr="00D8718B">
        <w:rPr>
          <w:rFonts w:ascii="Arial" w:hAnsi="Arial" w:cs="Arial"/>
          <w:sz w:val="24"/>
          <w:szCs w:val="24"/>
        </w:rPr>
        <w:t>romoción y desarrollo de la actividad deportiva en Alcántara.</w:t>
      </w:r>
    </w:p>
    <w:p w14:paraId="21C2C372" w14:textId="77777777" w:rsidR="00E81B36" w:rsidRPr="00D8718B" w:rsidRDefault="00E81B36" w:rsidP="00E81B36">
      <w:pPr>
        <w:jc w:val="both"/>
        <w:rPr>
          <w:rFonts w:ascii="Arial" w:hAnsi="Arial" w:cs="Arial"/>
          <w:sz w:val="24"/>
          <w:szCs w:val="24"/>
        </w:rPr>
      </w:pPr>
    </w:p>
    <w:p w14:paraId="47D09FF7" w14:textId="77777777" w:rsidR="00E81B36" w:rsidRPr="00D8718B" w:rsidRDefault="00E81B36" w:rsidP="00E81B36">
      <w:pPr>
        <w:jc w:val="both"/>
        <w:rPr>
          <w:rFonts w:ascii="Arial" w:hAnsi="Arial" w:cs="Arial"/>
          <w:sz w:val="24"/>
          <w:szCs w:val="24"/>
        </w:rPr>
      </w:pPr>
      <w:r w:rsidRPr="00D8718B">
        <w:rPr>
          <w:rFonts w:ascii="Arial" w:hAnsi="Arial" w:cs="Arial"/>
          <w:sz w:val="24"/>
          <w:szCs w:val="24"/>
        </w:rPr>
        <w:t>* Control y gestión y organización de varios equipos de distintas categorías y deportes que participen en competiciones deportivas.</w:t>
      </w:r>
    </w:p>
    <w:p w14:paraId="29959F5F" w14:textId="77777777" w:rsidR="00E81B36" w:rsidRPr="00D8718B" w:rsidRDefault="00E81B36" w:rsidP="00E81B36">
      <w:pPr>
        <w:jc w:val="both"/>
        <w:rPr>
          <w:rFonts w:ascii="Arial" w:hAnsi="Arial" w:cs="Arial"/>
          <w:sz w:val="24"/>
          <w:szCs w:val="24"/>
        </w:rPr>
      </w:pPr>
    </w:p>
    <w:p w14:paraId="28E30930" w14:textId="1AF5E7FA" w:rsidR="00E81B36" w:rsidRPr="00D8718B" w:rsidRDefault="00E81B36" w:rsidP="00E81B36">
      <w:pPr>
        <w:jc w:val="both"/>
        <w:rPr>
          <w:rFonts w:ascii="Arial" w:hAnsi="Arial" w:cs="Arial"/>
          <w:sz w:val="24"/>
          <w:szCs w:val="24"/>
        </w:rPr>
      </w:pPr>
      <w:r w:rsidRPr="00D8718B">
        <w:rPr>
          <w:rFonts w:ascii="Arial" w:hAnsi="Arial" w:cs="Arial"/>
          <w:sz w:val="24"/>
          <w:szCs w:val="24"/>
        </w:rPr>
        <w:t>* Colaborar en actos, eventos u cualquier otra actividad</w:t>
      </w:r>
      <w:r w:rsidR="004D5EAC" w:rsidRPr="00D8718B">
        <w:rPr>
          <w:rFonts w:ascii="Arial" w:hAnsi="Arial" w:cs="Arial"/>
          <w:sz w:val="24"/>
          <w:szCs w:val="24"/>
        </w:rPr>
        <w:t xml:space="preserve"> deportiva</w:t>
      </w:r>
      <w:r w:rsidRPr="00D8718B">
        <w:rPr>
          <w:rFonts w:ascii="Arial" w:hAnsi="Arial" w:cs="Arial"/>
          <w:sz w:val="24"/>
          <w:szCs w:val="24"/>
        </w:rPr>
        <w:t xml:space="preserve"> para la que el Ayuntamiento pueda necesitar y solicitar su cooperación, regulando para tal fin el procedimiento a seguir para la solicitud, tramitación, concesión, justificación y cobro de las mismas, ajustado en su integridad a los principios de igualdad, publicidad, transparencia, objetividad, eficacia, eficiencia y no discriminación, y de conformidad con lo previsto en la Ley 38/2003, de 17 de noviembre, General de Subvenciones, en el Real Decreto 887/2006, de 21 de julio, por el que se aprueba el Reglamento de la Ley 38/2003, de 17 de noviembre, General de Subvenciones, y en la Ordenanza General de Subvenciones del Ayuntamiento de Alcántara.</w:t>
      </w:r>
    </w:p>
    <w:bookmarkEnd w:id="2"/>
    <w:p w14:paraId="28E44D0E" w14:textId="77777777" w:rsidR="00E81B36" w:rsidRPr="00D8718B" w:rsidRDefault="00E81B36" w:rsidP="00E81B36">
      <w:pPr>
        <w:jc w:val="both"/>
        <w:rPr>
          <w:rFonts w:ascii="Arial" w:hAnsi="Arial" w:cs="Arial"/>
          <w:sz w:val="24"/>
          <w:szCs w:val="24"/>
        </w:rPr>
      </w:pPr>
    </w:p>
    <w:p w14:paraId="596CEB06" w14:textId="1238E991" w:rsidR="00E81B36" w:rsidRPr="00D8718B" w:rsidRDefault="00E81B36" w:rsidP="005A315E">
      <w:pPr>
        <w:ind w:firstLine="708"/>
        <w:rPr>
          <w:rFonts w:ascii="Arial" w:hAnsi="Arial" w:cs="Arial"/>
          <w:b/>
          <w:sz w:val="24"/>
          <w:szCs w:val="24"/>
        </w:rPr>
      </w:pPr>
      <w:r w:rsidRPr="00D8718B">
        <w:rPr>
          <w:rFonts w:ascii="Arial" w:hAnsi="Arial" w:cs="Arial"/>
          <w:b/>
          <w:sz w:val="24"/>
          <w:szCs w:val="24"/>
        </w:rPr>
        <w:t>Artículo 2º. Dotación presupuestaria.</w:t>
      </w:r>
    </w:p>
    <w:p w14:paraId="2C65261C" w14:textId="3F73D01F" w:rsidR="00E81B36" w:rsidRPr="00D8718B" w:rsidRDefault="00E81B36" w:rsidP="00E81B36">
      <w:pPr>
        <w:rPr>
          <w:rFonts w:ascii="Arial" w:hAnsi="Arial" w:cs="Arial"/>
          <w:b/>
          <w:sz w:val="24"/>
          <w:szCs w:val="24"/>
        </w:rPr>
      </w:pPr>
    </w:p>
    <w:p w14:paraId="0AAD56AA" w14:textId="082A1870" w:rsidR="00E81B36" w:rsidRPr="00D8718B" w:rsidRDefault="00E81B36" w:rsidP="005A315E">
      <w:pPr>
        <w:ind w:firstLine="708"/>
        <w:jc w:val="both"/>
        <w:rPr>
          <w:rFonts w:ascii="Arial" w:hAnsi="Arial" w:cs="Arial"/>
          <w:sz w:val="24"/>
          <w:szCs w:val="24"/>
        </w:rPr>
      </w:pPr>
      <w:r w:rsidRPr="00D8718B">
        <w:rPr>
          <w:rFonts w:ascii="Arial" w:hAnsi="Arial" w:cs="Arial"/>
          <w:sz w:val="24"/>
          <w:szCs w:val="24"/>
        </w:rPr>
        <w:t>El crédito total asignado a la presente convocatoria asciende a la cantidad total de 8.500</w:t>
      </w:r>
      <w:r w:rsidR="00BB0BC9" w:rsidRPr="00D8718B">
        <w:rPr>
          <w:rFonts w:ascii="Arial" w:hAnsi="Arial" w:cs="Arial"/>
          <w:sz w:val="24"/>
          <w:szCs w:val="24"/>
        </w:rPr>
        <w:t xml:space="preserve">,00 </w:t>
      </w:r>
      <w:r w:rsidRPr="00D8718B">
        <w:rPr>
          <w:rFonts w:ascii="Arial" w:hAnsi="Arial" w:cs="Arial"/>
          <w:sz w:val="24"/>
          <w:szCs w:val="24"/>
        </w:rPr>
        <w:t>euros, que se imputará con cargo a la partida presupuestaria 3</w:t>
      </w:r>
      <w:r w:rsidR="00860136" w:rsidRPr="00D8718B">
        <w:rPr>
          <w:rFonts w:ascii="Arial" w:hAnsi="Arial" w:cs="Arial"/>
          <w:sz w:val="24"/>
          <w:szCs w:val="24"/>
        </w:rPr>
        <w:t xml:space="preserve">40.480.00 </w:t>
      </w:r>
      <w:r w:rsidRPr="00D8718B">
        <w:rPr>
          <w:rFonts w:ascii="Arial" w:hAnsi="Arial" w:cs="Arial"/>
          <w:sz w:val="24"/>
          <w:szCs w:val="24"/>
        </w:rPr>
        <w:t>del Presupuesto de Gastos del Ayuntamiento de Alcántara del ejercicio 202</w:t>
      </w:r>
      <w:r w:rsidR="00860136" w:rsidRPr="00D8718B">
        <w:rPr>
          <w:rFonts w:ascii="Arial" w:hAnsi="Arial" w:cs="Arial"/>
          <w:sz w:val="24"/>
          <w:szCs w:val="24"/>
        </w:rPr>
        <w:t>2</w:t>
      </w:r>
      <w:r w:rsidRPr="00D8718B">
        <w:rPr>
          <w:rFonts w:ascii="Arial" w:hAnsi="Arial" w:cs="Arial"/>
          <w:sz w:val="24"/>
          <w:szCs w:val="24"/>
        </w:rPr>
        <w:t xml:space="preserve">, existiendo crédito presupuestario adecuado y suficiente. </w:t>
      </w:r>
    </w:p>
    <w:p w14:paraId="590407D5" w14:textId="77777777" w:rsidR="00E81B36" w:rsidRPr="00D8718B" w:rsidRDefault="00E81B36" w:rsidP="00E81B36">
      <w:pPr>
        <w:rPr>
          <w:rFonts w:ascii="Arial" w:hAnsi="Arial" w:cs="Arial"/>
          <w:b/>
          <w:sz w:val="24"/>
          <w:szCs w:val="24"/>
        </w:rPr>
      </w:pPr>
    </w:p>
    <w:p w14:paraId="720DCC44" w14:textId="77777777" w:rsidR="00E81B36" w:rsidRPr="00D8718B" w:rsidRDefault="00E81B36" w:rsidP="00E81B36">
      <w:pPr>
        <w:jc w:val="both"/>
        <w:rPr>
          <w:rFonts w:ascii="Arial" w:hAnsi="Arial" w:cs="Arial"/>
          <w:sz w:val="24"/>
          <w:szCs w:val="24"/>
        </w:rPr>
      </w:pPr>
    </w:p>
    <w:p w14:paraId="16623CCC" w14:textId="0FA24E02" w:rsidR="00E81B36" w:rsidRPr="00D8718B" w:rsidRDefault="00E81B36" w:rsidP="005A315E">
      <w:pPr>
        <w:ind w:firstLine="708"/>
        <w:rPr>
          <w:rFonts w:ascii="Arial" w:hAnsi="Arial" w:cs="Arial"/>
          <w:b/>
          <w:sz w:val="24"/>
          <w:szCs w:val="24"/>
        </w:rPr>
      </w:pPr>
      <w:r w:rsidRPr="00D8718B">
        <w:rPr>
          <w:rFonts w:ascii="Arial" w:hAnsi="Arial" w:cs="Arial"/>
          <w:b/>
          <w:sz w:val="24"/>
          <w:szCs w:val="24"/>
        </w:rPr>
        <w:t>Artículo 3º. Beneficiarios.</w:t>
      </w:r>
    </w:p>
    <w:p w14:paraId="609765A3" w14:textId="77777777" w:rsidR="005A315E" w:rsidRPr="00D8718B" w:rsidRDefault="005A315E" w:rsidP="00E81B36">
      <w:pPr>
        <w:rPr>
          <w:rFonts w:ascii="Arial" w:hAnsi="Arial" w:cs="Arial"/>
          <w:b/>
          <w:sz w:val="24"/>
          <w:szCs w:val="24"/>
        </w:rPr>
      </w:pPr>
    </w:p>
    <w:p w14:paraId="51C32DC2" w14:textId="77777777" w:rsidR="00E81B36" w:rsidRPr="00D8718B" w:rsidRDefault="00E81B36" w:rsidP="005A315E">
      <w:pPr>
        <w:ind w:firstLine="360"/>
        <w:jc w:val="both"/>
        <w:rPr>
          <w:rFonts w:ascii="Arial" w:hAnsi="Arial" w:cs="Arial"/>
          <w:sz w:val="24"/>
          <w:szCs w:val="24"/>
        </w:rPr>
      </w:pPr>
      <w:bookmarkStart w:id="3" w:name="_Hlk74744144"/>
      <w:r w:rsidRPr="00D8718B">
        <w:rPr>
          <w:rFonts w:ascii="Arial" w:hAnsi="Arial" w:cs="Arial"/>
          <w:sz w:val="24"/>
          <w:szCs w:val="24"/>
        </w:rPr>
        <w:t xml:space="preserve">Podrán ser beneficiarios de estas ayudas todas aquellas asociaciones culturales que reúnan las siguientes condiciones: </w:t>
      </w:r>
    </w:p>
    <w:p w14:paraId="47BF488A" w14:textId="18E36A39" w:rsidR="00E81B36" w:rsidRPr="00D8718B" w:rsidRDefault="00E81B36" w:rsidP="00E81B36">
      <w:pPr>
        <w:numPr>
          <w:ilvl w:val="0"/>
          <w:numId w:val="7"/>
        </w:numPr>
        <w:spacing w:before="100" w:beforeAutospacing="1" w:after="100" w:afterAutospacing="1"/>
        <w:jc w:val="both"/>
        <w:rPr>
          <w:rFonts w:ascii="Arial" w:hAnsi="Arial" w:cs="Arial"/>
          <w:sz w:val="24"/>
          <w:szCs w:val="24"/>
        </w:rPr>
      </w:pPr>
      <w:r w:rsidRPr="00D8718B">
        <w:rPr>
          <w:rFonts w:ascii="Arial" w:hAnsi="Arial" w:cs="Arial"/>
          <w:sz w:val="24"/>
          <w:szCs w:val="24"/>
        </w:rPr>
        <w:t>Estar legalmente constituidas, inscritas en los Registros correspondientes y disponer del correspondiente CIF.</w:t>
      </w:r>
    </w:p>
    <w:p w14:paraId="104EA08A" w14:textId="77777777" w:rsidR="00E81B36" w:rsidRPr="00D8718B" w:rsidRDefault="00E81B36" w:rsidP="00E81B36">
      <w:pPr>
        <w:numPr>
          <w:ilvl w:val="0"/>
          <w:numId w:val="7"/>
        </w:numPr>
        <w:spacing w:before="100" w:beforeAutospacing="1" w:after="100" w:afterAutospacing="1"/>
        <w:jc w:val="both"/>
        <w:rPr>
          <w:rFonts w:ascii="Arial" w:hAnsi="Arial" w:cs="Arial"/>
          <w:sz w:val="24"/>
          <w:szCs w:val="24"/>
        </w:rPr>
      </w:pPr>
      <w:r w:rsidRPr="00D8718B">
        <w:rPr>
          <w:rFonts w:ascii="Arial" w:hAnsi="Arial" w:cs="Arial"/>
          <w:sz w:val="24"/>
          <w:szCs w:val="24"/>
        </w:rPr>
        <w:t>No estar incursas las entidades, o las personas que ostentan la representación legal de las mismas, en alguno de los supuestos de prohibición de obtener la condición de beneficiario de subvenciones, por incapacidad o incompatibilidad, establecidos en el artículo 13 de la Ley 38/2003, de 17 de noviembre, General de Subvenciones (BOE de 18 de noviembre de 2003).</w:t>
      </w:r>
    </w:p>
    <w:p w14:paraId="33718FC5" w14:textId="77777777" w:rsidR="00E81B36" w:rsidRPr="00D8718B" w:rsidRDefault="00E81B36" w:rsidP="00E81B36">
      <w:pPr>
        <w:numPr>
          <w:ilvl w:val="0"/>
          <w:numId w:val="7"/>
        </w:numPr>
        <w:spacing w:before="100" w:beforeAutospacing="1" w:after="100" w:afterAutospacing="1"/>
        <w:jc w:val="both"/>
        <w:rPr>
          <w:rFonts w:ascii="Arial" w:hAnsi="Arial" w:cs="Arial"/>
          <w:sz w:val="24"/>
          <w:szCs w:val="24"/>
        </w:rPr>
      </w:pPr>
      <w:r w:rsidRPr="00D8718B">
        <w:rPr>
          <w:rFonts w:ascii="Arial" w:hAnsi="Arial" w:cs="Arial"/>
          <w:sz w:val="24"/>
          <w:szCs w:val="24"/>
        </w:rPr>
        <w:lastRenderedPageBreak/>
        <w:t>Estar al corriente con la Hacienda pública local, estatal y la Seguridad Social.</w:t>
      </w:r>
    </w:p>
    <w:p w14:paraId="26A556E7" w14:textId="77777777" w:rsidR="00E81B36" w:rsidRPr="00D8718B" w:rsidRDefault="00E81B36" w:rsidP="00E81B36">
      <w:pPr>
        <w:numPr>
          <w:ilvl w:val="0"/>
          <w:numId w:val="7"/>
        </w:numPr>
        <w:spacing w:before="100" w:beforeAutospacing="1" w:after="100" w:afterAutospacing="1"/>
        <w:jc w:val="both"/>
        <w:rPr>
          <w:rFonts w:ascii="Arial" w:hAnsi="Arial" w:cs="Arial"/>
          <w:sz w:val="24"/>
          <w:szCs w:val="24"/>
        </w:rPr>
      </w:pPr>
      <w:r w:rsidRPr="00D8718B">
        <w:rPr>
          <w:rFonts w:ascii="Arial" w:hAnsi="Arial" w:cs="Arial"/>
          <w:sz w:val="24"/>
          <w:szCs w:val="24"/>
        </w:rPr>
        <w:t>No tener deudas de pago con el Excmo. Ayuntamiento de Alcántara.</w:t>
      </w:r>
    </w:p>
    <w:p w14:paraId="7EC04F8E" w14:textId="3B5E80A0" w:rsidR="004D5EAC" w:rsidRPr="00D8718B" w:rsidRDefault="004D5EAC" w:rsidP="00E81B36">
      <w:pPr>
        <w:numPr>
          <w:ilvl w:val="0"/>
          <w:numId w:val="7"/>
        </w:numPr>
        <w:spacing w:before="100" w:beforeAutospacing="1" w:after="100" w:afterAutospacing="1"/>
        <w:jc w:val="both"/>
        <w:rPr>
          <w:rFonts w:ascii="Arial" w:hAnsi="Arial" w:cs="Arial"/>
          <w:sz w:val="24"/>
          <w:szCs w:val="24"/>
        </w:rPr>
      </w:pPr>
      <w:r w:rsidRPr="00D8718B">
        <w:rPr>
          <w:rFonts w:ascii="Arial" w:hAnsi="Arial" w:cs="Arial"/>
          <w:sz w:val="24"/>
          <w:szCs w:val="24"/>
        </w:rPr>
        <w:t>Tener la sede social en el municipio de Alcántara.</w:t>
      </w:r>
    </w:p>
    <w:p w14:paraId="1791D9F9" w14:textId="77777777" w:rsidR="00E81B36" w:rsidRPr="00D8718B" w:rsidRDefault="00E81B36" w:rsidP="00E81B36">
      <w:pPr>
        <w:jc w:val="both"/>
        <w:rPr>
          <w:rFonts w:ascii="Arial" w:hAnsi="Arial" w:cs="Arial"/>
          <w:sz w:val="24"/>
          <w:szCs w:val="24"/>
        </w:rPr>
      </w:pPr>
    </w:p>
    <w:bookmarkEnd w:id="3"/>
    <w:p w14:paraId="5163E3CC" w14:textId="7A6C899C" w:rsidR="00E81B36" w:rsidRPr="00D8718B" w:rsidRDefault="00E81B36" w:rsidP="005A315E">
      <w:pPr>
        <w:ind w:firstLine="360"/>
        <w:rPr>
          <w:rFonts w:ascii="Arial" w:hAnsi="Arial" w:cs="Arial"/>
          <w:b/>
          <w:sz w:val="24"/>
          <w:szCs w:val="24"/>
        </w:rPr>
      </w:pPr>
      <w:r w:rsidRPr="00D8718B">
        <w:rPr>
          <w:rFonts w:ascii="Arial" w:hAnsi="Arial" w:cs="Arial"/>
          <w:b/>
          <w:sz w:val="24"/>
          <w:szCs w:val="24"/>
        </w:rPr>
        <w:t>Artículo 4º. Régimen de concesión.</w:t>
      </w:r>
    </w:p>
    <w:p w14:paraId="30E82713" w14:textId="77777777" w:rsidR="005A315E" w:rsidRPr="00D8718B" w:rsidRDefault="005A315E" w:rsidP="00E81B36">
      <w:pPr>
        <w:rPr>
          <w:rFonts w:ascii="Arial" w:hAnsi="Arial" w:cs="Arial"/>
          <w:b/>
          <w:sz w:val="24"/>
          <w:szCs w:val="24"/>
        </w:rPr>
      </w:pPr>
    </w:p>
    <w:p w14:paraId="0026E7BF" w14:textId="68739F6B" w:rsidR="00E81B36" w:rsidRDefault="00E81B36" w:rsidP="005A315E">
      <w:pPr>
        <w:ind w:firstLine="360"/>
        <w:jc w:val="both"/>
        <w:rPr>
          <w:rFonts w:ascii="Arial" w:hAnsi="Arial" w:cs="Arial"/>
          <w:sz w:val="24"/>
          <w:szCs w:val="24"/>
        </w:rPr>
      </w:pPr>
      <w:r w:rsidRPr="00D8718B">
        <w:rPr>
          <w:rFonts w:ascii="Arial" w:hAnsi="Arial" w:cs="Arial"/>
          <w:sz w:val="24"/>
          <w:szCs w:val="24"/>
        </w:rPr>
        <w:t>El procedimiento de concesión de subvenciones se tramitará en régimen de concurrencia competitiva, de acuerdo con lo prevenido en el artículo 22.1 de la Ley 38/2003, de 17 de noviembre, General de Subvenciones.</w:t>
      </w:r>
    </w:p>
    <w:p w14:paraId="36B7B273" w14:textId="4045B2CE" w:rsidR="00D03170" w:rsidRDefault="00D03170" w:rsidP="005A315E">
      <w:pPr>
        <w:ind w:firstLine="360"/>
        <w:jc w:val="both"/>
        <w:rPr>
          <w:rFonts w:ascii="Arial" w:hAnsi="Arial" w:cs="Arial"/>
          <w:sz w:val="24"/>
          <w:szCs w:val="24"/>
        </w:rPr>
      </w:pPr>
    </w:p>
    <w:p w14:paraId="4CE9582F" w14:textId="77777777" w:rsidR="00D03170" w:rsidRPr="00D8718B" w:rsidRDefault="00D03170" w:rsidP="005A315E">
      <w:pPr>
        <w:ind w:firstLine="360"/>
        <w:jc w:val="both"/>
        <w:rPr>
          <w:rFonts w:ascii="Arial" w:hAnsi="Arial" w:cs="Arial"/>
          <w:sz w:val="24"/>
          <w:szCs w:val="24"/>
        </w:rPr>
      </w:pPr>
    </w:p>
    <w:p w14:paraId="6F954DAB" w14:textId="77777777" w:rsidR="00E81B36" w:rsidRPr="00D8718B" w:rsidRDefault="00E81B36" w:rsidP="00E81B36">
      <w:pPr>
        <w:jc w:val="both"/>
        <w:rPr>
          <w:rFonts w:ascii="Arial" w:hAnsi="Arial" w:cs="Arial"/>
          <w:sz w:val="24"/>
          <w:szCs w:val="24"/>
        </w:rPr>
      </w:pPr>
    </w:p>
    <w:p w14:paraId="4DD19DAC" w14:textId="02F8661D" w:rsidR="00E81B36" w:rsidRPr="00D8718B" w:rsidRDefault="00E81B36" w:rsidP="00CB09AE">
      <w:pPr>
        <w:ind w:firstLine="360"/>
        <w:jc w:val="both"/>
        <w:rPr>
          <w:rFonts w:ascii="Arial" w:hAnsi="Arial" w:cs="Arial"/>
          <w:b/>
          <w:sz w:val="24"/>
          <w:szCs w:val="24"/>
        </w:rPr>
      </w:pPr>
      <w:r w:rsidRPr="00D8718B">
        <w:rPr>
          <w:rFonts w:ascii="Arial" w:hAnsi="Arial" w:cs="Arial"/>
          <w:b/>
          <w:sz w:val="24"/>
          <w:szCs w:val="24"/>
        </w:rPr>
        <w:t>Artículo 5º. Plazo de presentación de solicitudes.</w:t>
      </w:r>
    </w:p>
    <w:p w14:paraId="0E7220AF" w14:textId="5D983833" w:rsidR="005A315E" w:rsidRPr="00D8718B" w:rsidRDefault="005A315E" w:rsidP="00CB09AE">
      <w:pPr>
        <w:jc w:val="both"/>
        <w:rPr>
          <w:rFonts w:ascii="Arial" w:hAnsi="Arial" w:cs="Arial"/>
          <w:b/>
          <w:sz w:val="24"/>
          <w:szCs w:val="24"/>
        </w:rPr>
      </w:pPr>
    </w:p>
    <w:p w14:paraId="44142B9E" w14:textId="1BA94E35" w:rsidR="00CB3591" w:rsidRPr="00D8718B" w:rsidRDefault="00CB3591" w:rsidP="00CB09AE">
      <w:pPr>
        <w:spacing w:before="100" w:beforeAutospacing="1" w:after="100" w:afterAutospacing="1"/>
        <w:jc w:val="both"/>
        <w:rPr>
          <w:rFonts w:ascii="Arial" w:hAnsi="Arial" w:cs="Arial"/>
          <w:sz w:val="24"/>
          <w:szCs w:val="24"/>
        </w:rPr>
      </w:pPr>
      <w:r w:rsidRPr="00D8718B">
        <w:rPr>
          <w:rFonts w:ascii="Arial" w:hAnsi="Arial" w:cs="Arial"/>
          <w:sz w:val="24"/>
          <w:szCs w:val="24"/>
        </w:rPr>
        <w:t>Las solicitudes se tramitarán a través del Registro Electrónico, ubicado en la sede electrónica del Ayuntamiento de Alcántara, conforme a la Ley 39/2015, de 1 de octubre, del Procedimiento Administrativo Común de las Administraciones Públicas, Ley 40/2015, de 1 de octubre, de Régimen Jurídico del Sector Público y la Ordenanza reguladora del Procedimiento Administrativo Electrónico y del Registro Electrónico en el Ayuntamiento de Alcántara</w:t>
      </w:r>
    </w:p>
    <w:p w14:paraId="54DA34C6" w14:textId="337D7155" w:rsidR="00CB3591" w:rsidRPr="00D8718B" w:rsidRDefault="00CB3591" w:rsidP="00CB09AE">
      <w:pPr>
        <w:spacing w:before="100" w:beforeAutospacing="1" w:after="100" w:afterAutospacing="1"/>
        <w:jc w:val="both"/>
        <w:rPr>
          <w:rFonts w:ascii="Arial" w:hAnsi="Arial" w:cs="Arial"/>
          <w:sz w:val="24"/>
          <w:szCs w:val="24"/>
        </w:rPr>
      </w:pPr>
      <w:r w:rsidRPr="00D8718B">
        <w:rPr>
          <w:rFonts w:ascii="Arial" w:hAnsi="Arial" w:cs="Arial"/>
          <w:sz w:val="24"/>
          <w:szCs w:val="24"/>
        </w:rPr>
        <w:t>La presentación de solicitudes, a través del Registro Electrónico, será obligatoria de conformidad con lo establecido en el artículo 14.2 de la Ley 39/2015, de 1 de octubre, del Procedimiento Administrativo Común de las Administraciones Públicas y podrá realizarse durante las 24 horas de todos los días del plazo establecido en esta base, en la dirección que a continuación se describe: https:// alca</w:t>
      </w:r>
      <w:r w:rsidR="008038B2" w:rsidRPr="00D8718B">
        <w:rPr>
          <w:rFonts w:ascii="Arial" w:hAnsi="Arial" w:cs="Arial"/>
          <w:sz w:val="24"/>
          <w:szCs w:val="24"/>
        </w:rPr>
        <w:t>n</w:t>
      </w:r>
      <w:r w:rsidRPr="00D8718B">
        <w:rPr>
          <w:rFonts w:ascii="Arial" w:hAnsi="Arial" w:cs="Arial"/>
          <w:sz w:val="24"/>
          <w:szCs w:val="24"/>
        </w:rPr>
        <w:t>tara.sedelectronica.es</w:t>
      </w:r>
    </w:p>
    <w:p w14:paraId="52276ABE" w14:textId="77777777" w:rsidR="00CB3591" w:rsidRPr="00D8718B" w:rsidRDefault="00CB3591" w:rsidP="00CB09AE">
      <w:pPr>
        <w:spacing w:before="100" w:beforeAutospacing="1" w:after="100" w:afterAutospacing="1"/>
        <w:jc w:val="both"/>
        <w:rPr>
          <w:rFonts w:ascii="Arial" w:hAnsi="Arial" w:cs="Arial"/>
          <w:sz w:val="24"/>
          <w:szCs w:val="24"/>
        </w:rPr>
      </w:pPr>
      <w:r w:rsidRPr="00D8718B">
        <w:rPr>
          <w:rFonts w:ascii="Arial" w:hAnsi="Arial" w:cs="Arial"/>
          <w:sz w:val="24"/>
          <w:szCs w:val="24"/>
        </w:rPr>
        <w:t>En la presentación, tanto de la solicitud como el resto de documentación, se utilizarán los modelos normalizados, debidamente firmados por el órgano competente.</w:t>
      </w:r>
    </w:p>
    <w:p w14:paraId="4D36DA8E" w14:textId="6E71AAE9" w:rsidR="00CB3591" w:rsidRPr="00D8718B" w:rsidRDefault="00CB3591" w:rsidP="00CB09AE">
      <w:pPr>
        <w:spacing w:before="100" w:beforeAutospacing="1" w:after="100" w:afterAutospacing="1"/>
        <w:jc w:val="both"/>
        <w:rPr>
          <w:rFonts w:ascii="Arial" w:hAnsi="Arial" w:cs="Arial"/>
          <w:sz w:val="24"/>
          <w:szCs w:val="24"/>
        </w:rPr>
      </w:pPr>
      <w:r w:rsidRPr="00D8718B">
        <w:rPr>
          <w:rFonts w:ascii="Arial" w:hAnsi="Arial" w:cs="Arial"/>
          <w:sz w:val="24"/>
          <w:szCs w:val="24"/>
        </w:rPr>
        <w:t>Las solicitudes electrónicas deberán contener la firma electrónica y se acompañarán de todos los documentos e información que determina esta convocatoria.</w:t>
      </w:r>
    </w:p>
    <w:p w14:paraId="4FD34715" w14:textId="6592E6AA" w:rsidR="00CB3591" w:rsidRPr="00D8718B" w:rsidRDefault="00CB3591" w:rsidP="00CB09AE">
      <w:pPr>
        <w:spacing w:before="100" w:beforeAutospacing="1" w:after="100" w:afterAutospacing="1"/>
        <w:jc w:val="both"/>
        <w:rPr>
          <w:rFonts w:ascii="Arial" w:hAnsi="Arial" w:cs="Arial"/>
          <w:sz w:val="24"/>
          <w:szCs w:val="24"/>
        </w:rPr>
      </w:pPr>
      <w:r w:rsidRPr="00D8718B">
        <w:rPr>
          <w:rFonts w:ascii="Arial" w:hAnsi="Arial" w:cs="Arial"/>
          <w:sz w:val="24"/>
          <w:szCs w:val="24"/>
        </w:rPr>
        <w:t>La presentación de la solicitud para participar en la convocatoria supone la aceptación de la subvención por parte del solicitante de la misma, así como de las obligaciones que de ella se derivan, en caso de concederse.</w:t>
      </w:r>
    </w:p>
    <w:p w14:paraId="4F2BD4F9" w14:textId="5E308BAA" w:rsidR="008038B2" w:rsidRPr="00D8718B" w:rsidRDefault="008038B2" w:rsidP="00CB09AE">
      <w:pPr>
        <w:spacing w:beforeAutospacing="1" w:after="100" w:afterAutospacing="1"/>
        <w:jc w:val="both"/>
        <w:rPr>
          <w:rFonts w:ascii="Arial" w:hAnsi="Arial" w:cs="Arial"/>
          <w:color w:val="000000"/>
          <w:sz w:val="24"/>
          <w:szCs w:val="24"/>
        </w:rPr>
      </w:pPr>
      <w:r w:rsidRPr="00D8718B">
        <w:rPr>
          <w:rFonts w:ascii="Arial" w:hAnsi="Arial" w:cs="Arial"/>
          <w:color w:val="000000"/>
          <w:sz w:val="24"/>
          <w:szCs w:val="24"/>
        </w:rPr>
        <w:t xml:space="preserve">Las presentes bases de la convocatoria se publicarán en el Boletín Oficial de la Provincia por el conducto de la Base de Datos Nacional de Subvenciones (BDNS), y en la </w:t>
      </w:r>
      <w:r w:rsidR="00632C42" w:rsidRPr="00D8718B">
        <w:rPr>
          <w:rFonts w:ascii="Arial" w:hAnsi="Arial" w:cs="Arial"/>
          <w:color w:val="000000"/>
          <w:sz w:val="24"/>
          <w:szCs w:val="24"/>
        </w:rPr>
        <w:t>sede electrónica del Ayuntamiento de Alcántara</w:t>
      </w:r>
      <w:r w:rsidRPr="00D8718B">
        <w:rPr>
          <w:rFonts w:ascii="Arial" w:hAnsi="Arial" w:cs="Arial"/>
          <w:color w:val="000000"/>
          <w:sz w:val="24"/>
          <w:szCs w:val="24"/>
        </w:rPr>
        <w:t>, para general conocimiento de los/as interesados/as.</w:t>
      </w:r>
    </w:p>
    <w:p w14:paraId="5F962108" w14:textId="022C8902" w:rsidR="008038B2" w:rsidRPr="00D8718B" w:rsidRDefault="008038B2" w:rsidP="008038B2">
      <w:pPr>
        <w:spacing w:before="100" w:beforeAutospacing="1" w:after="100" w:afterAutospacing="1"/>
        <w:jc w:val="both"/>
        <w:rPr>
          <w:rFonts w:ascii="Arial" w:hAnsi="Arial" w:cs="Arial"/>
          <w:color w:val="000000"/>
          <w:sz w:val="24"/>
          <w:szCs w:val="24"/>
        </w:rPr>
      </w:pPr>
      <w:r w:rsidRPr="00D8718B">
        <w:rPr>
          <w:rFonts w:ascii="Arial" w:hAnsi="Arial" w:cs="Arial"/>
          <w:color w:val="000000"/>
          <w:sz w:val="24"/>
          <w:szCs w:val="24"/>
        </w:rPr>
        <w:lastRenderedPageBreak/>
        <w:t>La concurrencia al proceso de concesión implicará la manifestación tácita de consentimiento inequívoco al tratamiento de datos de carácter personal y a su publicación, todo ello de conformidad con la Ley Orgánica 3/2018, de 5 de diciembre, de protección de datos personales y garantía de los derechos digitales.</w:t>
      </w:r>
    </w:p>
    <w:p w14:paraId="4FA7F6CD" w14:textId="0FB0B6B2" w:rsidR="008038B2" w:rsidRPr="00D8718B" w:rsidRDefault="008038B2" w:rsidP="00435483">
      <w:pPr>
        <w:spacing w:before="100" w:beforeAutospacing="1" w:after="100" w:afterAutospacing="1"/>
        <w:jc w:val="both"/>
        <w:rPr>
          <w:rFonts w:ascii="Arial" w:hAnsi="Arial" w:cs="Arial"/>
          <w:color w:val="000000"/>
          <w:sz w:val="24"/>
          <w:szCs w:val="24"/>
        </w:rPr>
      </w:pPr>
      <w:r w:rsidRPr="00D8718B">
        <w:rPr>
          <w:rFonts w:ascii="Arial" w:hAnsi="Arial" w:cs="Arial"/>
          <w:color w:val="000000"/>
          <w:sz w:val="24"/>
          <w:szCs w:val="24"/>
        </w:rPr>
        <w:t xml:space="preserve"> Para todas aquellas cuestiones no contempladas en las presentes bases, y la interpretación de las dudas que puedan surgir en su aplicación, será competente el órgano con facultades para aprobar las mismas, que queda autorizado para dictar aquellos actos que sean precisos para su desarrollo.</w:t>
      </w:r>
    </w:p>
    <w:p w14:paraId="2843B6FF" w14:textId="2B05211B" w:rsidR="00CB3591" w:rsidRPr="00D8718B" w:rsidRDefault="00435483" w:rsidP="00CB3591">
      <w:pPr>
        <w:rPr>
          <w:rFonts w:ascii="Arial" w:hAnsi="Arial" w:cs="Arial"/>
          <w:b/>
          <w:sz w:val="24"/>
          <w:szCs w:val="24"/>
        </w:rPr>
      </w:pPr>
      <w:r w:rsidRPr="00D8718B">
        <w:rPr>
          <w:rFonts w:ascii="Arial" w:hAnsi="Arial" w:cs="Arial"/>
          <w:sz w:val="24"/>
          <w:szCs w:val="24"/>
        </w:rPr>
        <w:t>El plazo de presentación de solicitudes será</w:t>
      </w:r>
      <w:r w:rsidR="00F01DEC">
        <w:rPr>
          <w:rFonts w:ascii="Arial" w:hAnsi="Arial" w:cs="Arial"/>
          <w:b/>
          <w:sz w:val="24"/>
          <w:szCs w:val="24"/>
        </w:rPr>
        <w:t xml:space="preserve"> </w:t>
      </w:r>
      <w:r w:rsidR="00F01DEC" w:rsidRPr="00D03170">
        <w:rPr>
          <w:rFonts w:ascii="Arial" w:hAnsi="Arial" w:cs="Arial"/>
          <w:bCs/>
          <w:sz w:val="24"/>
          <w:szCs w:val="24"/>
        </w:rPr>
        <w:t>de 20 días hábiles</w:t>
      </w:r>
      <w:r w:rsidRPr="00D8718B">
        <w:rPr>
          <w:rFonts w:ascii="Arial" w:hAnsi="Arial" w:cs="Arial"/>
          <w:b/>
          <w:sz w:val="24"/>
          <w:szCs w:val="24"/>
        </w:rPr>
        <w:t>,</w:t>
      </w:r>
      <w:r w:rsidRPr="00D8718B">
        <w:rPr>
          <w:rFonts w:ascii="Arial" w:hAnsi="Arial" w:cs="Arial"/>
          <w:sz w:val="24"/>
          <w:szCs w:val="24"/>
        </w:rPr>
        <w:t xml:space="preserve"> contados desde el día siguiente a la fecha de publicación por la Base de Datos Nacional de Subvenciones (BDNS) del extracto de la presente convocatoria en el Boletín Oficial de la Provincia de Cáceres.</w:t>
      </w:r>
    </w:p>
    <w:p w14:paraId="735D8977" w14:textId="666FA033" w:rsidR="00CB3591" w:rsidRPr="00D8718B" w:rsidRDefault="00CB3591" w:rsidP="00CB3591">
      <w:pPr>
        <w:rPr>
          <w:rFonts w:ascii="Arial" w:hAnsi="Arial" w:cs="Arial"/>
          <w:b/>
          <w:sz w:val="24"/>
          <w:szCs w:val="24"/>
        </w:rPr>
      </w:pPr>
    </w:p>
    <w:p w14:paraId="6361BC09" w14:textId="77777777" w:rsidR="00CB3591" w:rsidRPr="00D8718B" w:rsidRDefault="00CB3591" w:rsidP="00E81B36">
      <w:pPr>
        <w:rPr>
          <w:rFonts w:ascii="Arial" w:hAnsi="Arial" w:cs="Arial"/>
          <w:b/>
          <w:sz w:val="24"/>
          <w:szCs w:val="24"/>
        </w:rPr>
      </w:pPr>
    </w:p>
    <w:p w14:paraId="2FA3FABE" w14:textId="77777777" w:rsidR="00E81B36" w:rsidRPr="00D8718B" w:rsidRDefault="00E81B36" w:rsidP="00E81B36">
      <w:pPr>
        <w:jc w:val="both"/>
        <w:rPr>
          <w:rFonts w:ascii="Arial" w:hAnsi="Arial" w:cs="Arial"/>
          <w:sz w:val="24"/>
          <w:szCs w:val="24"/>
        </w:rPr>
      </w:pPr>
    </w:p>
    <w:p w14:paraId="40D712E1" w14:textId="4B5C8B41" w:rsidR="00E81B36" w:rsidRPr="00D8718B" w:rsidRDefault="00E81B36" w:rsidP="005A315E">
      <w:pPr>
        <w:ind w:firstLine="360"/>
        <w:rPr>
          <w:rFonts w:ascii="Arial" w:hAnsi="Arial" w:cs="Arial"/>
          <w:b/>
          <w:sz w:val="24"/>
          <w:szCs w:val="24"/>
        </w:rPr>
      </w:pPr>
      <w:r w:rsidRPr="00D8718B">
        <w:rPr>
          <w:rFonts w:ascii="Arial" w:hAnsi="Arial" w:cs="Arial"/>
          <w:b/>
          <w:sz w:val="24"/>
          <w:szCs w:val="24"/>
        </w:rPr>
        <w:t>Artículo 6º. Documentación a presentar por los solicitantes.</w:t>
      </w:r>
    </w:p>
    <w:p w14:paraId="38571781" w14:textId="77777777" w:rsidR="005A315E" w:rsidRPr="00D8718B" w:rsidRDefault="005A315E" w:rsidP="00E81B36">
      <w:pPr>
        <w:rPr>
          <w:rFonts w:ascii="Arial" w:hAnsi="Arial" w:cs="Arial"/>
          <w:b/>
          <w:sz w:val="24"/>
          <w:szCs w:val="24"/>
        </w:rPr>
      </w:pPr>
    </w:p>
    <w:p w14:paraId="15FC2300" w14:textId="74E48302" w:rsidR="00E81B36" w:rsidRPr="00D8718B" w:rsidRDefault="00E81B36" w:rsidP="005A315E">
      <w:pPr>
        <w:ind w:firstLine="360"/>
        <w:jc w:val="both"/>
        <w:rPr>
          <w:rFonts w:ascii="Arial" w:hAnsi="Arial" w:cs="Arial"/>
          <w:sz w:val="24"/>
          <w:szCs w:val="24"/>
        </w:rPr>
      </w:pPr>
      <w:bookmarkStart w:id="4" w:name="_Hlk74744251"/>
      <w:r w:rsidRPr="00D8718B">
        <w:rPr>
          <w:rFonts w:ascii="Arial" w:hAnsi="Arial" w:cs="Arial"/>
          <w:sz w:val="24"/>
          <w:szCs w:val="24"/>
        </w:rPr>
        <w:t xml:space="preserve">Los solicitantes habrán de aportar junto con la </w:t>
      </w:r>
      <w:r w:rsidRPr="007C2398">
        <w:rPr>
          <w:rFonts w:ascii="Arial" w:hAnsi="Arial" w:cs="Arial"/>
          <w:b/>
          <w:bCs/>
          <w:sz w:val="24"/>
          <w:szCs w:val="24"/>
        </w:rPr>
        <w:t>solicitud (A</w:t>
      </w:r>
      <w:r w:rsidRPr="00D8718B">
        <w:rPr>
          <w:rFonts w:ascii="Arial" w:hAnsi="Arial" w:cs="Arial"/>
          <w:b/>
          <w:sz w:val="24"/>
          <w:szCs w:val="24"/>
        </w:rPr>
        <w:t>nexo I</w:t>
      </w:r>
      <w:r w:rsidR="007C2398">
        <w:rPr>
          <w:rFonts w:ascii="Arial" w:hAnsi="Arial" w:cs="Arial"/>
          <w:b/>
          <w:sz w:val="24"/>
          <w:szCs w:val="24"/>
        </w:rPr>
        <w:t xml:space="preserve"> A</w:t>
      </w:r>
      <w:r w:rsidRPr="00D8718B">
        <w:rPr>
          <w:rFonts w:ascii="Arial" w:hAnsi="Arial" w:cs="Arial"/>
          <w:b/>
          <w:sz w:val="24"/>
          <w:szCs w:val="24"/>
        </w:rPr>
        <w:t>),</w:t>
      </w:r>
      <w:r w:rsidRPr="00D8718B">
        <w:rPr>
          <w:rFonts w:ascii="Arial" w:hAnsi="Arial" w:cs="Arial"/>
          <w:sz w:val="24"/>
          <w:szCs w:val="24"/>
        </w:rPr>
        <w:t xml:space="preserve"> la documentación de carácter general que a continuación se especifica en original o mediante fotocopia compulsada:</w:t>
      </w:r>
    </w:p>
    <w:p w14:paraId="04D761A3" w14:textId="1CDBB6F1" w:rsidR="00E81B36" w:rsidRDefault="00E81B36" w:rsidP="00E81B36">
      <w:pPr>
        <w:jc w:val="both"/>
        <w:rPr>
          <w:rFonts w:ascii="Arial" w:hAnsi="Arial" w:cs="Arial"/>
          <w:sz w:val="24"/>
          <w:szCs w:val="24"/>
        </w:rPr>
      </w:pPr>
      <w:r w:rsidRPr="00D8718B">
        <w:rPr>
          <w:rFonts w:ascii="Arial" w:hAnsi="Arial" w:cs="Arial"/>
          <w:sz w:val="24"/>
          <w:szCs w:val="24"/>
        </w:rPr>
        <w:t xml:space="preserve"> Documentación acreditativa de la personalidad del solicitante:</w:t>
      </w:r>
    </w:p>
    <w:p w14:paraId="17A20B2B" w14:textId="4160328D" w:rsidR="007C2398" w:rsidRDefault="007C2398" w:rsidP="007C2398">
      <w:pPr>
        <w:jc w:val="both"/>
        <w:rPr>
          <w:rFonts w:ascii="Arial" w:hAnsi="Arial" w:cs="Arial"/>
          <w:b/>
          <w:sz w:val="24"/>
          <w:szCs w:val="24"/>
        </w:rPr>
      </w:pPr>
      <w:r>
        <w:rPr>
          <w:rFonts w:ascii="Arial" w:hAnsi="Arial" w:cs="Arial"/>
          <w:b/>
          <w:sz w:val="24"/>
          <w:szCs w:val="24"/>
        </w:rPr>
        <w:t>1</w:t>
      </w:r>
      <w:r w:rsidRPr="00D8718B">
        <w:rPr>
          <w:rFonts w:ascii="Arial" w:hAnsi="Arial" w:cs="Arial"/>
          <w:b/>
          <w:sz w:val="24"/>
          <w:szCs w:val="24"/>
        </w:rPr>
        <w:t xml:space="preserve">. </w:t>
      </w:r>
      <w:r w:rsidRPr="007C2398">
        <w:rPr>
          <w:rFonts w:ascii="Arial" w:hAnsi="Arial" w:cs="Arial"/>
          <w:bCs/>
          <w:sz w:val="24"/>
          <w:szCs w:val="24"/>
        </w:rPr>
        <w:t>Documento de la Entidad Bancaria en el que conste el IBAN.</w:t>
      </w:r>
      <w:r w:rsidRPr="00D8718B">
        <w:rPr>
          <w:rFonts w:ascii="Arial" w:hAnsi="Arial" w:cs="Arial"/>
          <w:b/>
          <w:sz w:val="24"/>
          <w:szCs w:val="24"/>
        </w:rPr>
        <w:t xml:space="preserve"> (Anexo I</w:t>
      </w:r>
      <w:r>
        <w:rPr>
          <w:rFonts w:ascii="Arial" w:hAnsi="Arial" w:cs="Arial"/>
          <w:b/>
          <w:sz w:val="24"/>
          <w:szCs w:val="24"/>
        </w:rPr>
        <w:t xml:space="preserve"> A</w:t>
      </w:r>
      <w:r w:rsidRPr="00D8718B">
        <w:rPr>
          <w:rFonts w:ascii="Arial" w:hAnsi="Arial" w:cs="Arial"/>
          <w:b/>
          <w:sz w:val="24"/>
          <w:szCs w:val="24"/>
        </w:rPr>
        <w:t>).</w:t>
      </w:r>
    </w:p>
    <w:p w14:paraId="55C96B40" w14:textId="20972740" w:rsidR="00E81B36" w:rsidRPr="00D8718B" w:rsidRDefault="00EC0DA4" w:rsidP="00E81B36">
      <w:pPr>
        <w:jc w:val="both"/>
        <w:rPr>
          <w:rFonts w:ascii="Arial" w:hAnsi="Arial" w:cs="Arial"/>
          <w:b/>
          <w:sz w:val="24"/>
          <w:szCs w:val="24"/>
        </w:rPr>
      </w:pPr>
      <w:r>
        <w:rPr>
          <w:rFonts w:ascii="Arial" w:hAnsi="Arial" w:cs="Arial"/>
          <w:b/>
          <w:sz w:val="24"/>
          <w:szCs w:val="24"/>
        </w:rPr>
        <w:t xml:space="preserve">2. </w:t>
      </w:r>
      <w:r w:rsidRPr="00182461">
        <w:rPr>
          <w:rFonts w:ascii="Arial" w:hAnsi="Arial" w:cs="Arial"/>
          <w:sz w:val="24"/>
          <w:szCs w:val="24"/>
        </w:rPr>
        <w:t>Declaración responsable de q</w:t>
      </w:r>
      <w:r w:rsidR="00182461" w:rsidRPr="00182461">
        <w:rPr>
          <w:rFonts w:ascii="Arial" w:hAnsi="Arial" w:cs="Arial"/>
          <w:sz w:val="24"/>
          <w:szCs w:val="24"/>
        </w:rPr>
        <w:t xml:space="preserve">ue la suma del total de las ayudas, ingresos, recursos y patrocinios recibidos para el desarrollo de la actividad subvencionada, NO ha superado el coste total de dicha actividad. </w:t>
      </w:r>
      <w:r w:rsidRPr="00182461">
        <w:rPr>
          <w:rFonts w:ascii="Arial" w:hAnsi="Arial" w:cs="Arial"/>
          <w:b/>
          <w:sz w:val="24"/>
          <w:szCs w:val="24"/>
        </w:rPr>
        <w:t xml:space="preserve">(Anexo I A). </w:t>
      </w:r>
    </w:p>
    <w:p w14:paraId="7930FBEE" w14:textId="143C6259" w:rsidR="00E81B36" w:rsidRPr="00EC0DA4" w:rsidRDefault="00500AE7" w:rsidP="00E81B36">
      <w:pPr>
        <w:jc w:val="both"/>
        <w:rPr>
          <w:rFonts w:ascii="Arial" w:hAnsi="Arial" w:cs="Arial"/>
          <w:sz w:val="24"/>
          <w:szCs w:val="24"/>
        </w:rPr>
      </w:pPr>
      <w:r>
        <w:rPr>
          <w:rFonts w:ascii="Arial" w:hAnsi="Arial" w:cs="Arial"/>
          <w:b/>
          <w:sz w:val="24"/>
          <w:szCs w:val="24"/>
        </w:rPr>
        <w:t>3</w:t>
      </w:r>
      <w:r w:rsidR="00E81B36" w:rsidRPr="00D8718B">
        <w:rPr>
          <w:rFonts w:ascii="Arial" w:hAnsi="Arial" w:cs="Arial"/>
          <w:b/>
          <w:sz w:val="24"/>
          <w:szCs w:val="24"/>
        </w:rPr>
        <w:t>.</w:t>
      </w:r>
      <w:r w:rsidR="00E81B36" w:rsidRPr="00D8718B">
        <w:rPr>
          <w:rFonts w:ascii="Arial" w:hAnsi="Arial" w:cs="Arial"/>
          <w:sz w:val="24"/>
          <w:szCs w:val="24"/>
        </w:rPr>
        <w:t xml:space="preserve"> Declaración responsable de no estar incurso en los supuestos de prohibición para ser persona beneficiaria, establecidos en el artículo 13.2 de la Ley 38/2003, de 17 de noviembre, General de Subvenciones, conforme al impreso normalizado que suministrará este organismo </w:t>
      </w:r>
      <w:r w:rsidR="00E81B36" w:rsidRPr="00D8718B">
        <w:rPr>
          <w:rFonts w:ascii="Arial" w:hAnsi="Arial" w:cs="Arial"/>
          <w:b/>
          <w:sz w:val="24"/>
          <w:szCs w:val="24"/>
        </w:rPr>
        <w:t xml:space="preserve">(Anexo I </w:t>
      </w:r>
      <w:r w:rsidR="005A315E" w:rsidRPr="00D8718B">
        <w:rPr>
          <w:rFonts w:ascii="Arial" w:hAnsi="Arial" w:cs="Arial"/>
          <w:b/>
          <w:sz w:val="24"/>
          <w:szCs w:val="24"/>
        </w:rPr>
        <w:t>B</w:t>
      </w:r>
      <w:r w:rsidR="00E81B36" w:rsidRPr="00D8718B">
        <w:rPr>
          <w:rFonts w:ascii="Arial" w:hAnsi="Arial" w:cs="Arial"/>
          <w:b/>
          <w:sz w:val="24"/>
          <w:szCs w:val="24"/>
        </w:rPr>
        <w:t>).</w:t>
      </w:r>
      <w:r w:rsidR="00E81B36" w:rsidRPr="00D8718B">
        <w:rPr>
          <w:rFonts w:ascii="Arial" w:hAnsi="Arial" w:cs="Arial"/>
          <w:sz w:val="24"/>
          <w:szCs w:val="24"/>
        </w:rPr>
        <w:t xml:space="preserve"> </w:t>
      </w:r>
    </w:p>
    <w:p w14:paraId="673DDA7C" w14:textId="667510F9" w:rsidR="00E81B36" w:rsidRPr="00D8718B" w:rsidRDefault="00500AE7" w:rsidP="00E81B36">
      <w:pPr>
        <w:jc w:val="both"/>
        <w:rPr>
          <w:rFonts w:ascii="Arial" w:hAnsi="Arial" w:cs="Arial"/>
          <w:sz w:val="24"/>
          <w:szCs w:val="24"/>
        </w:rPr>
      </w:pPr>
      <w:r>
        <w:rPr>
          <w:rFonts w:ascii="Arial" w:hAnsi="Arial" w:cs="Arial"/>
          <w:b/>
          <w:sz w:val="24"/>
          <w:szCs w:val="24"/>
        </w:rPr>
        <w:t>4</w:t>
      </w:r>
      <w:r w:rsidR="00E81B36" w:rsidRPr="00D8718B">
        <w:rPr>
          <w:rFonts w:ascii="Arial" w:hAnsi="Arial" w:cs="Arial"/>
          <w:b/>
          <w:sz w:val="24"/>
          <w:szCs w:val="24"/>
        </w:rPr>
        <w:t>.</w:t>
      </w:r>
      <w:r w:rsidR="00E81B36" w:rsidRPr="00D8718B">
        <w:rPr>
          <w:rFonts w:ascii="Arial" w:hAnsi="Arial" w:cs="Arial"/>
          <w:sz w:val="24"/>
          <w:szCs w:val="24"/>
        </w:rPr>
        <w:t xml:space="preserve"> </w:t>
      </w:r>
      <w:r w:rsidR="00F01DEC">
        <w:rPr>
          <w:rFonts w:ascii="Arial" w:hAnsi="Arial" w:cs="Arial"/>
          <w:b/>
          <w:sz w:val="24"/>
          <w:szCs w:val="24"/>
        </w:rPr>
        <w:t>Memoria</w:t>
      </w:r>
      <w:r w:rsidR="00E81B36" w:rsidRPr="00D8718B">
        <w:rPr>
          <w:rFonts w:ascii="Arial" w:hAnsi="Arial" w:cs="Arial"/>
          <w:b/>
          <w:sz w:val="24"/>
          <w:szCs w:val="24"/>
        </w:rPr>
        <w:t xml:space="preserve"> general</w:t>
      </w:r>
      <w:r w:rsidR="00E81B36" w:rsidRPr="00D8718B">
        <w:rPr>
          <w:rFonts w:ascii="Arial" w:hAnsi="Arial" w:cs="Arial"/>
          <w:sz w:val="24"/>
          <w:szCs w:val="24"/>
        </w:rPr>
        <w:t xml:space="preserve"> </w:t>
      </w:r>
      <w:r w:rsidR="00E81B36" w:rsidRPr="00D8718B">
        <w:rPr>
          <w:rFonts w:ascii="Arial" w:hAnsi="Arial" w:cs="Arial"/>
          <w:b/>
          <w:sz w:val="24"/>
          <w:szCs w:val="24"/>
        </w:rPr>
        <w:t>de actividades a desarrollar por la entidad</w:t>
      </w:r>
      <w:r w:rsidR="00B9112B" w:rsidRPr="00D8718B">
        <w:rPr>
          <w:rFonts w:ascii="Arial" w:hAnsi="Arial" w:cs="Arial"/>
          <w:b/>
          <w:sz w:val="24"/>
          <w:szCs w:val="24"/>
        </w:rPr>
        <w:t xml:space="preserve">, (Anexo I </w:t>
      </w:r>
      <w:r w:rsidR="005A315E" w:rsidRPr="00D8718B">
        <w:rPr>
          <w:rFonts w:ascii="Arial" w:hAnsi="Arial" w:cs="Arial"/>
          <w:b/>
          <w:sz w:val="24"/>
          <w:szCs w:val="24"/>
        </w:rPr>
        <w:t>C</w:t>
      </w:r>
      <w:r w:rsidR="00B9112B" w:rsidRPr="00D8718B">
        <w:rPr>
          <w:rFonts w:ascii="Arial" w:hAnsi="Arial" w:cs="Arial"/>
          <w:b/>
          <w:sz w:val="24"/>
          <w:szCs w:val="24"/>
        </w:rPr>
        <w:t>).</w:t>
      </w:r>
      <w:r w:rsidR="00E81B36" w:rsidRPr="00D8718B">
        <w:rPr>
          <w:rFonts w:ascii="Arial" w:hAnsi="Arial" w:cs="Arial"/>
          <w:b/>
          <w:sz w:val="24"/>
          <w:szCs w:val="24"/>
        </w:rPr>
        <w:t>:</w:t>
      </w:r>
      <w:r w:rsidR="00E81B36" w:rsidRPr="00D8718B">
        <w:rPr>
          <w:rFonts w:ascii="Arial" w:hAnsi="Arial" w:cs="Arial"/>
          <w:sz w:val="24"/>
          <w:szCs w:val="24"/>
        </w:rPr>
        <w:t xml:space="preserve"> En el proyecto o programa de actividades deberá figurar, al menos, lo siguiente:</w:t>
      </w:r>
    </w:p>
    <w:p w14:paraId="4AF3BF28" w14:textId="77777777" w:rsidR="00E81B36" w:rsidRPr="00D8718B" w:rsidRDefault="00E81B36" w:rsidP="00E81B36">
      <w:pPr>
        <w:jc w:val="both"/>
        <w:rPr>
          <w:rFonts w:ascii="Arial" w:hAnsi="Arial" w:cs="Arial"/>
          <w:sz w:val="24"/>
          <w:szCs w:val="24"/>
        </w:rPr>
      </w:pPr>
      <w:r w:rsidRPr="00D8718B">
        <w:rPr>
          <w:rFonts w:ascii="Arial" w:hAnsi="Arial" w:cs="Arial"/>
          <w:sz w:val="24"/>
          <w:szCs w:val="24"/>
        </w:rPr>
        <w:t>Denominación del proyecto, programa o actividad – Objetivos – Cuantía de la subvención solicitada.</w:t>
      </w:r>
    </w:p>
    <w:p w14:paraId="03F941E5" w14:textId="77777777" w:rsidR="00E81B36" w:rsidRPr="00D8718B" w:rsidRDefault="00E81B36" w:rsidP="00E81B36">
      <w:pPr>
        <w:jc w:val="both"/>
        <w:rPr>
          <w:rFonts w:ascii="Arial" w:hAnsi="Arial" w:cs="Arial"/>
          <w:sz w:val="24"/>
          <w:szCs w:val="24"/>
        </w:rPr>
      </w:pPr>
      <w:r w:rsidRPr="00D8718B">
        <w:rPr>
          <w:rFonts w:ascii="Arial" w:hAnsi="Arial" w:cs="Arial"/>
          <w:sz w:val="24"/>
          <w:szCs w:val="24"/>
        </w:rPr>
        <w:t>Programa detallado de actividades y lugar de celebración, fechas y horarios.</w:t>
      </w:r>
    </w:p>
    <w:p w14:paraId="0C6191F0" w14:textId="77777777" w:rsidR="00E81B36" w:rsidRPr="00D8718B" w:rsidRDefault="00E81B36" w:rsidP="00E81B36">
      <w:pPr>
        <w:jc w:val="both"/>
        <w:rPr>
          <w:rFonts w:ascii="Arial" w:hAnsi="Arial" w:cs="Arial"/>
          <w:sz w:val="24"/>
          <w:szCs w:val="24"/>
        </w:rPr>
      </w:pPr>
      <w:r w:rsidRPr="00D8718B">
        <w:rPr>
          <w:rFonts w:ascii="Arial" w:hAnsi="Arial" w:cs="Arial"/>
          <w:sz w:val="24"/>
          <w:szCs w:val="24"/>
        </w:rPr>
        <w:t>Destinatarios – Instalaciones – Recursos humanos propios y/o ajenos, y relación nominal de los mismos.</w:t>
      </w:r>
    </w:p>
    <w:p w14:paraId="162849F4" w14:textId="77777777" w:rsidR="00E81B36" w:rsidRPr="00D8718B" w:rsidRDefault="00E81B36" w:rsidP="00E81B36">
      <w:pPr>
        <w:jc w:val="both"/>
        <w:rPr>
          <w:rFonts w:ascii="Arial" w:hAnsi="Arial" w:cs="Arial"/>
          <w:sz w:val="24"/>
          <w:szCs w:val="24"/>
        </w:rPr>
      </w:pPr>
      <w:r w:rsidRPr="00D8718B">
        <w:rPr>
          <w:rFonts w:ascii="Arial" w:hAnsi="Arial" w:cs="Arial"/>
          <w:sz w:val="24"/>
          <w:szCs w:val="24"/>
        </w:rPr>
        <w:t>Recursos materiales.</w:t>
      </w:r>
    </w:p>
    <w:p w14:paraId="22A9DE19" w14:textId="77777777" w:rsidR="00E81B36" w:rsidRPr="00D8718B" w:rsidRDefault="00E81B36" w:rsidP="00E81B36">
      <w:pPr>
        <w:jc w:val="both"/>
        <w:rPr>
          <w:rFonts w:ascii="Arial" w:hAnsi="Arial" w:cs="Arial"/>
          <w:sz w:val="24"/>
          <w:szCs w:val="24"/>
        </w:rPr>
      </w:pPr>
      <w:r w:rsidRPr="00D8718B">
        <w:rPr>
          <w:rFonts w:ascii="Arial" w:hAnsi="Arial" w:cs="Arial"/>
          <w:sz w:val="24"/>
          <w:szCs w:val="24"/>
        </w:rPr>
        <w:t>Número de socios.</w:t>
      </w:r>
    </w:p>
    <w:p w14:paraId="69BA315B" w14:textId="408E6185" w:rsidR="00E81B36" w:rsidRDefault="00500AE7" w:rsidP="00E81B36">
      <w:pPr>
        <w:jc w:val="both"/>
        <w:rPr>
          <w:rFonts w:ascii="Arial" w:hAnsi="Arial" w:cs="Arial"/>
          <w:b/>
          <w:sz w:val="24"/>
          <w:szCs w:val="24"/>
        </w:rPr>
      </w:pPr>
      <w:r>
        <w:rPr>
          <w:rFonts w:ascii="Arial" w:hAnsi="Arial" w:cs="Arial"/>
          <w:b/>
          <w:sz w:val="24"/>
          <w:szCs w:val="24"/>
        </w:rPr>
        <w:t>5</w:t>
      </w:r>
      <w:r w:rsidR="00E81B36" w:rsidRPr="00D8718B">
        <w:rPr>
          <w:rFonts w:ascii="Arial" w:hAnsi="Arial" w:cs="Arial"/>
          <w:b/>
          <w:sz w:val="24"/>
          <w:szCs w:val="24"/>
        </w:rPr>
        <w:t>.</w:t>
      </w:r>
      <w:r w:rsidR="00E81B36" w:rsidRPr="00D8718B">
        <w:rPr>
          <w:rFonts w:ascii="Arial" w:hAnsi="Arial" w:cs="Arial"/>
          <w:sz w:val="24"/>
          <w:szCs w:val="24"/>
        </w:rPr>
        <w:t xml:space="preserve"> Presupuesto de gastos e ingresos desglosado por conceptos para la realización de las actividades </w:t>
      </w:r>
      <w:bookmarkStart w:id="5" w:name="_Hlk85179437"/>
      <w:r w:rsidR="00E81B36" w:rsidRPr="00D8718B">
        <w:rPr>
          <w:rFonts w:ascii="Arial" w:hAnsi="Arial" w:cs="Arial"/>
          <w:b/>
          <w:sz w:val="24"/>
          <w:szCs w:val="24"/>
        </w:rPr>
        <w:t xml:space="preserve">(Anexo I </w:t>
      </w:r>
      <w:r w:rsidR="005A315E" w:rsidRPr="00D8718B">
        <w:rPr>
          <w:rFonts w:ascii="Arial" w:hAnsi="Arial" w:cs="Arial"/>
          <w:b/>
          <w:sz w:val="24"/>
          <w:szCs w:val="24"/>
        </w:rPr>
        <w:t>D</w:t>
      </w:r>
      <w:r w:rsidR="00E81B36" w:rsidRPr="00D8718B">
        <w:rPr>
          <w:rFonts w:ascii="Arial" w:hAnsi="Arial" w:cs="Arial"/>
          <w:b/>
          <w:sz w:val="24"/>
          <w:szCs w:val="24"/>
        </w:rPr>
        <w:t>).</w:t>
      </w:r>
      <w:bookmarkEnd w:id="5"/>
    </w:p>
    <w:p w14:paraId="634A1AD3" w14:textId="1DC7173F" w:rsidR="004E7176" w:rsidRDefault="00500AE7" w:rsidP="00E81B36">
      <w:pPr>
        <w:jc w:val="both"/>
        <w:rPr>
          <w:rFonts w:ascii="Arial" w:hAnsi="Arial" w:cs="Arial"/>
          <w:b/>
          <w:color w:val="FF0000"/>
          <w:sz w:val="24"/>
          <w:szCs w:val="24"/>
        </w:rPr>
      </w:pPr>
      <w:r>
        <w:rPr>
          <w:rFonts w:ascii="Arial" w:hAnsi="Arial" w:cs="Arial"/>
          <w:b/>
          <w:sz w:val="24"/>
          <w:szCs w:val="24"/>
        </w:rPr>
        <w:t>6</w:t>
      </w:r>
      <w:r w:rsidR="004E7176">
        <w:rPr>
          <w:rFonts w:ascii="Arial" w:hAnsi="Arial" w:cs="Arial"/>
          <w:b/>
          <w:sz w:val="24"/>
          <w:szCs w:val="24"/>
        </w:rPr>
        <w:t xml:space="preserve">. </w:t>
      </w:r>
      <w:r w:rsidR="004E7176" w:rsidRPr="00484149">
        <w:rPr>
          <w:rFonts w:ascii="Arial" w:hAnsi="Arial" w:cs="Arial"/>
          <w:bCs/>
          <w:sz w:val="24"/>
          <w:szCs w:val="24"/>
        </w:rPr>
        <w:t xml:space="preserve">Certificado del </w:t>
      </w:r>
      <w:r w:rsidR="00964F44" w:rsidRPr="00484149">
        <w:rPr>
          <w:rFonts w:ascii="Arial" w:hAnsi="Arial" w:cs="Arial"/>
          <w:bCs/>
          <w:sz w:val="24"/>
          <w:szCs w:val="24"/>
        </w:rPr>
        <w:t>secretario</w:t>
      </w:r>
      <w:r w:rsidR="004E7176" w:rsidRPr="00484149">
        <w:rPr>
          <w:rFonts w:ascii="Arial" w:hAnsi="Arial" w:cs="Arial"/>
          <w:bCs/>
          <w:sz w:val="24"/>
          <w:szCs w:val="24"/>
        </w:rPr>
        <w:t xml:space="preserve"> de la Entidad</w:t>
      </w:r>
      <w:r w:rsidR="00964F44" w:rsidRPr="00484149">
        <w:rPr>
          <w:rFonts w:ascii="Arial" w:hAnsi="Arial" w:cs="Arial"/>
          <w:bCs/>
          <w:sz w:val="24"/>
          <w:szCs w:val="24"/>
        </w:rPr>
        <w:t xml:space="preserve"> que acredite el poder de representación del </w:t>
      </w:r>
      <w:proofErr w:type="gramStart"/>
      <w:r w:rsidRPr="00484149">
        <w:rPr>
          <w:rFonts w:ascii="Arial" w:hAnsi="Arial" w:cs="Arial"/>
          <w:bCs/>
          <w:sz w:val="24"/>
          <w:szCs w:val="24"/>
        </w:rPr>
        <w:t>P</w:t>
      </w:r>
      <w:r w:rsidR="007C2398" w:rsidRPr="00484149">
        <w:rPr>
          <w:rFonts w:ascii="Arial" w:hAnsi="Arial" w:cs="Arial"/>
          <w:bCs/>
          <w:sz w:val="24"/>
          <w:szCs w:val="24"/>
        </w:rPr>
        <w:t>residente</w:t>
      </w:r>
      <w:proofErr w:type="gramEnd"/>
      <w:r w:rsidR="007C2398" w:rsidRPr="00484149">
        <w:rPr>
          <w:rFonts w:ascii="Arial" w:hAnsi="Arial" w:cs="Arial"/>
          <w:bCs/>
          <w:sz w:val="24"/>
          <w:szCs w:val="24"/>
        </w:rPr>
        <w:t>,</w:t>
      </w:r>
      <w:r w:rsidR="00964F44" w:rsidRPr="00484149">
        <w:rPr>
          <w:rFonts w:ascii="Arial" w:hAnsi="Arial" w:cs="Arial"/>
          <w:bCs/>
          <w:sz w:val="24"/>
          <w:szCs w:val="24"/>
        </w:rPr>
        <w:t xml:space="preserve"> así como que la sede social está en Alcántara.</w:t>
      </w:r>
      <w:r w:rsidR="0040277F" w:rsidRPr="00484149">
        <w:rPr>
          <w:rFonts w:ascii="Arial" w:hAnsi="Arial" w:cs="Arial"/>
          <w:bCs/>
          <w:sz w:val="24"/>
          <w:szCs w:val="24"/>
        </w:rPr>
        <w:t xml:space="preserve"> </w:t>
      </w:r>
      <w:r w:rsidR="004E7176" w:rsidRPr="00484149">
        <w:rPr>
          <w:rFonts w:ascii="Arial" w:hAnsi="Arial" w:cs="Arial"/>
          <w:b/>
          <w:sz w:val="24"/>
          <w:szCs w:val="24"/>
        </w:rPr>
        <w:t>(Anexo I E)</w:t>
      </w:r>
      <w:r w:rsidR="00484149" w:rsidRPr="00484149">
        <w:rPr>
          <w:rFonts w:ascii="Arial" w:hAnsi="Arial" w:cs="Arial"/>
          <w:b/>
          <w:sz w:val="24"/>
          <w:szCs w:val="24"/>
        </w:rPr>
        <w:t>.</w:t>
      </w:r>
      <w:r w:rsidR="00F01DEC" w:rsidRPr="00484149">
        <w:rPr>
          <w:rFonts w:ascii="Arial" w:hAnsi="Arial" w:cs="Arial"/>
          <w:b/>
          <w:sz w:val="24"/>
          <w:szCs w:val="24"/>
        </w:rPr>
        <w:t xml:space="preserve"> </w:t>
      </w:r>
    </w:p>
    <w:p w14:paraId="004BE04A" w14:textId="7097CE1E" w:rsidR="007C2398" w:rsidRDefault="00500AE7" w:rsidP="00E81B36">
      <w:pPr>
        <w:jc w:val="both"/>
        <w:rPr>
          <w:rFonts w:ascii="Arial" w:hAnsi="Arial" w:cs="Arial"/>
          <w:sz w:val="24"/>
          <w:szCs w:val="24"/>
        </w:rPr>
      </w:pPr>
      <w:r>
        <w:rPr>
          <w:rFonts w:ascii="Arial" w:hAnsi="Arial" w:cs="Arial"/>
          <w:b/>
          <w:bCs/>
          <w:sz w:val="24"/>
          <w:szCs w:val="24"/>
        </w:rPr>
        <w:t>7</w:t>
      </w:r>
      <w:r w:rsidR="007C2398" w:rsidRPr="007C2398">
        <w:rPr>
          <w:rFonts w:ascii="Arial" w:hAnsi="Arial" w:cs="Arial"/>
          <w:b/>
          <w:bCs/>
          <w:sz w:val="24"/>
          <w:szCs w:val="24"/>
        </w:rPr>
        <w:t>.</w:t>
      </w:r>
      <w:r w:rsidR="007C2398">
        <w:rPr>
          <w:rFonts w:ascii="Arial" w:hAnsi="Arial" w:cs="Arial"/>
          <w:sz w:val="24"/>
          <w:szCs w:val="24"/>
        </w:rPr>
        <w:t xml:space="preserve"> </w:t>
      </w:r>
      <w:r w:rsidR="007C2398" w:rsidRPr="00D8718B">
        <w:rPr>
          <w:rFonts w:ascii="Arial" w:hAnsi="Arial" w:cs="Arial"/>
          <w:sz w:val="24"/>
          <w:szCs w:val="24"/>
        </w:rPr>
        <w:t xml:space="preserve">Certificado de hallarse al corriente en el cumplimiento de sus obligaciones </w:t>
      </w:r>
      <w:r w:rsidR="007C2398" w:rsidRPr="00A33CF7">
        <w:rPr>
          <w:rFonts w:ascii="Arial" w:hAnsi="Arial" w:cs="Arial"/>
          <w:sz w:val="24"/>
          <w:szCs w:val="24"/>
        </w:rPr>
        <w:t xml:space="preserve">tributarias con el Ayuntamiento (lo comprobará de oficio el propio </w:t>
      </w:r>
      <w:r w:rsidR="007C2398">
        <w:rPr>
          <w:rFonts w:ascii="Arial" w:hAnsi="Arial" w:cs="Arial"/>
          <w:sz w:val="24"/>
          <w:szCs w:val="24"/>
        </w:rPr>
        <w:t>A</w:t>
      </w:r>
      <w:r w:rsidR="007C2398" w:rsidRPr="00A33CF7">
        <w:rPr>
          <w:rFonts w:ascii="Arial" w:hAnsi="Arial" w:cs="Arial"/>
          <w:sz w:val="24"/>
          <w:szCs w:val="24"/>
        </w:rPr>
        <w:t xml:space="preserve">yuntamiento), </w:t>
      </w:r>
      <w:r w:rsidR="007C2398" w:rsidRPr="00D8718B">
        <w:rPr>
          <w:rFonts w:ascii="Arial" w:hAnsi="Arial" w:cs="Arial"/>
          <w:sz w:val="24"/>
          <w:szCs w:val="24"/>
        </w:rPr>
        <w:t>Comunidad Autónoma y Estado, y frente a la Seguridad Social o en su caso de no estar obligados a tributar.</w:t>
      </w:r>
    </w:p>
    <w:p w14:paraId="729A697B" w14:textId="0EC79C19" w:rsidR="00EC0DA4" w:rsidRDefault="00500AE7" w:rsidP="00E81B36">
      <w:pPr>
        <w:jc w:val="both"/>
        <w:rPr>
          <w:rFonts w:ascii="Arial" w:hAnsi="Arial" w:cs="Arial"/>
          <w:sz w:val="24"/>
          <w:szCs w:val="24"/>
        </w:rPr>
      </w:pPr>
      <w:r>
        <w:rPr>
          <w:rFonts w:ascii="Arial" w:hAnsi="Arial" w:cs="Arial"/>
          <w:b/>
          <w:sz w:val="24"/>
          <w:szCs w:val="24"/>
        </w:rPr>
        <w:lastRenderedPageBreak/>
        <w:t>8</w:t>
      </w:r>
      <w:r w:rsidR="00EC0DA4">
        <w:rPr>
          <w:rFonts w:ascii="Arial" w:hAnsi="Arial" w:cs="Arial"/>
          <w:b/>
          <w:sz w:val="24"/>
          <w:szCs w:val="24"/>
        </w:rPr>
        <w:t xml:space="preserve">. </w:t>
      </w:r>
      <w:r w:rsidR="00EC0DA4" w:rsidRPr="00D8718B">
        <w:rPr>
          <w:rFonts w:ascii="Arial" w:hAnsi="Arial" w:cs="Arial"/>
          <w:b/>
          <w:sz w:val="24"/>
          <w:szCs w:val="24"/>
        </w:rPr>
        <w:t>Acuerdo adoptado por la entidad para solicitar la subvención</w:t>
      </w:r>
      <w:r w:rsidR="00EC0DA4" w:rsidRPr="00D8718B">
        <w:rPr>
          <w:rFonts w:ascii="Arial" w:hAnsi="Arial" w:cs="Arial"/>
          <w:sz w:val="24"/>
          <w:szCs w:val="24"/>
        </w:rPr>
        <w:t>.</w:t>
      </w:r>
      <w:r w:rsidR="00EC0DA4">
        <w:rPr>
          <w:rFonts w:ascii="Arial" w:hAnsi="Arial" w:cs="Arial"/>
          <w:sz w:val="24"/>
          <w:szCs w:val="24"/>
        </w:rPr>
        <w:t xml:space="preserve"> (</w:t>
      </w:r>
      <w:r w:rsidR="00706104">
        <w:rPr>
          <w:rFonts w:ascii="Arial" w:hAnsi="Arial" w:cs="Arial"/>
          <w:sz w:val="24"/>
          <w:szCs w:val="24"/>
        </w:rPr>
        <w:t>CERTIFICADO DE SECRETARIO)</w:t>
      </w:r>
    </w:p>
    <w:p w14:paraId="231491C2" w14:textId="0C64E785" w:rsidR="00500AE7" w:rsidRPr="00F01DEC" w:rsidRDefault="00500AE7" w:rsidP="00E81B36">
      <w:pPr>
        <w:jc w:val="both"/>
        <w:rPr>
          <w:rFonts w:ascii="Arial" w:hAnsi="Arial" w:cs="Arial"/>
          <w:b/>
          <w:color w:val="FF0000"/>
          <w:sz w:val="24"/>
          <w:szCs w:val="24"/>
        </w:rPr>
      </w:pPr>
      <w:r w:rsidRPr="00500AE7">
        <w:rPr>
          <w:rFonts w:ascii="Arial" w:hAnsi="Arial" w:cs="Arial"/>
          <w:b/>
          <w:bCs/>
          <w:sz w:val="24"/>
          <w:szCs w:val="24"/>
        </w:rPr>
        <w:t>9.</w:t>
      </w:r>
      <w:r>
        <w:rPr>
          <w:rFonts w:ascii="Arial" w:hAnsi="Arial" w:cs="Arial"/>
          <w:sz w:val="24"/>
          <w:szCs w:val="24"/>
        </w:rPr>
        <w:t xml:space="preserve"> </w:t>
      </w:r>
      <w:r w:rsidRPr="00D8718B">
        <w:rPr>
          <w:rFonts w:ascii="Arial" w:hAnsi="Arial" w:cs="Arial"/>
          <w:sz w:val="24"/>
          <w:szCs w:val="24"/>
        </w:rPr>
        <w:t>Fotocopia compulsada del</w:t>
      </w:r>
      <w:r w:rsidRPr="00D8718B">
        <w:rPr>
          <w:rFonts w:ascii="Arial" w:hAnsi="Arial" w:cs="Arial"/>
          <w:b/>
          <w:sz w:val="24"/>
          <w:szCs w:val="24"/>
        </w:rPr>
        <w:t xml:space="preserve"> CIF </w:t>
      </w:r>
      <w:r w:rsidRPr="007C2398">
        <w:rPr>
          <w:rFonts w:ascii="Arial" w:hAnsi="Arial" w:cs="Arial"/>
          <w:bCs/>
          <w:sz w:val="24"/>
          <w:szCs w:val="24"/>
        </w:rPr>
        <w:t>de la</w:t>
      </w:r>
      <w:r w:rsidRPr="00D8718B">
        <w:rPr>
          <w:rFonts w:ascii="Arial" w:hAnsi="Arial" w:cs="Arial"/>
          <w:b/>
          <w:sz w:val="24"/>
          <w:szCs w:val="24"/>
        </w:rPr>
        <w:t xml:space="preserve"> entidad solicitante </w:t>
      </w:r>
      <w:r w:rsidRPr="00D8718B">
        <w:rPr>
          <w:rFonts w:ascii="Arial" w:hAnsi="Arial" w:cs="Arial"/>
          <w:sz w:val="24"/>
          <w:szCs w:val="24"/>
        </w:rPr>
        <w:t>y del</w:t>
      </w:r>
      <w:r w:rsidRPr="00D8718B">
        <w:rPr>
          <w:rFonts w:ascii="Arial" w:hAnsi="Arial" w:cs="Arial"/>
          <w:b/>
          <w:sz w:val="24"/>
          <w:szCs w:val="24"/>
        </w:rPr>
        <w:t xml:space="preserve"> DNI </w:t>
      </w:r>
      <w:r w:rsidRPr="007C2398">
        <w:rPr>
          <w:rFonts w:ascii="Arial" w:hAnsi="Arial" w:cs="Arial"/>
          <w:bCs/>
          <w:sz w:val="24"/>
          <w:szCs w:val="24"/>
        </w:rPr>
        <w:t>de su</w:t>
      </w:r>
      <w:r w:rsidRPr="00D8718B">
        <w:rPr>
          <w:rFonts w:ascii="Arial" w:hAnsi="Arial" w:cs="Arial"/>
          <w:b/>
          <w:sz w:val="24"/>
          <w:szCs w:val="24"/>
        </w:rPr>
        <w:t xml:space="preserve"> </w:t>
      </w:r>
      <w:r>
        <w:rPr>
          <w:rFonts w:ascii="Arial" w:hAnsi="Arial" w:cs="Arial"/>
          <w:b/>
          <w:sz w:val="24"/>
          <w:szCs w:val="24"/>
        </w:rPr>
        <w:t>R</w:t>
      </w:r>
      <w:r w:rsidRPr="00D8718B">
        <w:rPr>
          <w:rFonts w:ascii="Arial" w:hAnsi="Arial" w:cs="Arial"/>
          <w:b/>
          <w:sz w:val="24"/>
          <w:szCs w:val="24"/>
        </w:rPr>
        <w:t>epresentante.</w:t>
      </w:r>
      <w:r w:rsidRPr="00D8718B">
        <w:rPr>
          <w:rFonts w:ascii="Arial" w:hAnsi="Arial" w:cs="Arial"/>
          <w:sz w:val="24"/>
          <w:szCs w:val="24"/>
        </w:rPr>
        <w:t xml:space="preserve"> Original o fotocopia compulsada de los</w:t>
      </w:r>
      <w:r w:rsidRPr="00D8718B">
        <w:rPr>
          <w:rFonts w:ascii="Arial" w:hAnsi="Arial" w:cs="Arial"/>
          <w:b/>
          <w:sz w:val="24"/>
          <w:szCs w:val="24"/>
        </w:rPr>
        <w:t xml:space="preserve"> Estatutos </w:t>
      </w:r>
      <w:r w:rsidRPr="007C2398">
        <w:rPr>
          <w:rFonts w:ascii="Arial" w:hAnsi="Arial" w:cs="Arial"/>
          <w:bCs/>
          <w:sz w:val="24"/>
          <w:szCs w:val="24"/>
        </w:rPr>
        <w:t>y de la</w:t>
      </w:r>
      <w:r w:rsidRPr="00D8718B">
        <w:rPr>
          <w:rFonts w:ascii="Arial" w:hAnsi="Arial" w:cs="Arial"/>
          <w:b/>
          <w:sz w:val="24"/>
          <w:szCs w:val="24"/>
        </w:rPr>
        <w:t xml:space="preserve"> Resolución que acredite su inscripción en el Registro de Asociaciones </w:t>
      </w:r>
      <w:r w:rsidRPr="00D8718B">
        <w:rPr>
          <w:rFonts w:ascii="Arial" w:hAnsi="Arial" w:cs="Arial"/>
          <w:sz w:val="24"/>
          <w:szCs w:val="24"/>
        </w:rPr>
        <w:t>de la Comunidad Autónoma de Extremadura.</w:t>
      </w:r>
    </w:p>
    <w:p w14:paraId="079FE343" w14:textId="77777777" w:rsidR="00394766" w:rsidRPr="00D8718B" w:rsidRDefault="00394766" w:rsidP="00E81B36">
      <w:pPr>
        <w:jc w:val="both"/>
        <w:rPr>
          <w:rFonts w:ascii="Arial" w:hAnsi="Arial" w:cs="Arial"/>
          <w:sz w:val="24"/>
          <w:szCs w:val="24"/>
        </w:rPr>
      </w:pPr>
    </w:p>
    <w:p w14:paraId="27046CD1" w14:textId="77777777" w:rsidR="00E81B36" w:rsidRPr="00D8718B" w:rsidRDefault="00E81B36" w:rsidP="00E81B36">
      <w:pPr>
        <w:jc w:val="both"/>
        <w:rPr>
          <w:rFonts w:ascii="Arial" w:hAnsi="Arial" w:cs="Arial"/>
          <w:sz w:val="24"/>
          <w:szCs w:val="24"/>
        </w:rPr>
      </w:pPr>
      <w:r w:rsidRPr="00D8718B">
        <w:rPr>
          <w:rFonts w:ascii="Arial" w:hAnsi="Arial" w:cs="Arial"/>
          <w:sz w:val="24"/>
          <w:szCs w:val="24"/>
        </w:rPr>
        <w:t xml:space="preserve">En caso de no reunir la solicitud los requisitos mencionados anteriormente, se requerirá al interesado para </w:t>
      </w:r>
      <w:proofErr w:type="gramStart"/>
      <w:r w:rsidRPr="00D8718B">
        <w:rPr>
          <w:rFonts w:ascii="Arial" w:hAnsi="Arial" w:cs="Arial"/>
          <w:sz w:val="24"/>
          <w:szCs w:val="24"/>
        </w:rPr>
        <w:t>que</w:t>
      </w:r>
      <w:proofErr w:type="gramEnd"/>
      <w:r w:rsidRPr="00D8718B">
        <w:rPr>
          <w:rFonts w:ascii="Arial" w:hAnsi="Arial" w:cs="Arial"/>
          <w:sz w:val="24"/>
          <w:szCs w:val="24"/>
        </w:rPr>
        <w:t xml:space="preserve"> en el plazo de diez días hábiles, subsane la falta o acompañe los documentos preceptivos, con indicación de que, si así no lo hiciera, se le tendrá por desistido de su petición, previa resolución, de conformidad con lo establecido en el artículo 68 de la Ley 39/2015, de 1 de octubre, del Procedimiento Administrativo Común de las Administraciones Públicas. Sin perjuicio de lo anterior, en cualquier momento, a lo largo del procedimiento, podrá instarse a la entidad solicitante para que cumplimente cualquier otro requisito o trámite, de acuerdo con lo previsto en el artículo 73 de la citada de la Ley 39/2015, de 1 de octubre, concediendo a tal efecto un plazo de 10 días hábiles a partir de la notificación, con expresa advertencia de que, de no hacerlo así, se le podrá declarar decaído en su derecho al trámite correspondiente.</w:t>
      </w:r>
    </w:p>
    <w:p w14:paraId="6FCF51F5" w14:textId="448059D5" w:rsidR="00E81B36" w:rsidRPr="00D8718B" w:rsidRDefault="00E81B36" w:rsidP="00E81B36">
      <w:pPr>
        <w:jc w:val="both"/>
        <w:rPr>
          <w:rFonts w:ascii="Arial" w:hAnsi="Arial" w:cs="Arial"/>
          <w:b/>
          <w:sz w:val="24"/>
          <w:szCs w:val="24"/>
        </w:rPr>
      </w:pPr>
    </w:p>
    <w:p w14:paraId="0B0309AA" w14:textId="77777777" w:rsidR="00D30FFB" w:rsidRPr="00D8718B" w:rsidRDefault="00D30FFB" w:rsidP="00E81B36">
      <w:pPr>
        <w:jc w:val="both"/>
        <w:rPr>
          <w:rFonts w:ascii="Arial" w:hAnsi="Arial" w:cs="Arial"/>
          <w:b/>
          <w:sz w:val="24"/>
          <w:szCs w:val="24"/>
        </w:rPr>
      </w:pPr>
    </w:p>
    <w:p w14:paraId="7F882181" w14:textId="77777777" w:rsidR="00E81B36" w:rsidRPr="00D8718B" w:rsidRDefault="00E81B36" w:rsidP="00E81B36">
      <w:pPr>
        <w:jc w:val="both"/>
        <w:rPr>
          <w:rFonts w:ascii="Arial" w:hAnsi="Arial" w:cs="Arial"/>
          <w:b/>
          <w:sz w:val="24"/>
          <w:szCs w:val="24"/>
        </w:rPr>
      </w:pPr>
    </w:p>
    <w:bookmarkEnd w:id="4"/>
    <w:p w14:paraId="051B175F" w14:textId="002D7002" w:rsidR="00E81B36" w:rsidRPr="00D8718B" w:rsidRDefault="00E81B36" w:rsidP="005A315E">
      <w:pPr>
        <w:ind w:firstLine="708"/>
        <w:jc w:val="both"/>
        <w:rPr>
          <w:rFonts w:ascii="Arial" w:hAnsi="Arial" w:cs="Arial"/>
          <w:b/>
          <w:sz w:val="24"/>
          <w:szCs w:val="24"/>
        </w:rPr>
      </w:pPr>
      <w:r w:rsidRPr="00D8718B">
        <w:rPr>
          <w:rFonts w:ascii="Arial" w:hAnsi="Arial" w:cs="Arial"/>
          <w:b/>
          <w:sz w:val="24"/>
          <w:szCs w:val="24"/>
        </w:rPr>
        <w:t>Artículo 7º. Gastos subvencionables y gastos no subvencionables.</w:t>
      </w:r>
    </w:p>
    <w:p w14:paraId="6A2E9C6B" w14:textId="77777777" w:rsidR="005A315E" w:rsidRPr="00D8718B" w:rsidRDefault="005A315E" w:rsidP="00E81B36">
      <w:pPr>
        <w:jc w:val="both"/>
        <w:rPr>
          <w:rFonts w:ascii="Arial" w:hAnsi="Arial" w:cs="Arial"/>
          <w:b/>
          <w:sz w:val="24"/>
          <w:szCs w:val="24"/>
        </w:rPr>
      </w:pPr>
    </w:p>
    <w:p w14:paraId="7B5C5B18" w14:textId="08A182DB" w:rsidR="00E81B36" w:rsidRPr="00D8718B" w:rsidRDefault="00E81B36" w:rsidP="005A315E">
      <w:pPr>
        <w:ind w:firstLine="708"/>
        <w:jc w:val="both"/>
        <w:rPr>
          <w:rFonts w:ascii="Arial" w:hAnsi="Arial" w:cs="Arial"/>
          <w:sz w:val="24"/>
          <w:szCs w:val="24"/>
        </w:rPr>
      </w:pPr>
      <w:bookmarkStart w:id="6" w:name="_Hlk74744287"/>
      <w:r w:rsidRPr="00D8718B">
        <w:rPr>
          <w:rFonts w:ascii="Arial" w:hAnsi="Arial" w:cs="Arial"/>
          <w:sz w:val="24"/>
          <w:szCs w:val="24"/>
        </w:rPr>
        <w:t xml:space="preserve">Se considera gasto subvencionable de conformidad con el artículo 31 de la Ley 38/2003, de 17 de noviembre, General de Subvenciones aquellos que de manera indubitada respondan a la naturaleza de la actividad subvencionada, resulten estrictamente necesarios y se realicen en el plazo establecido </w:t>
      </w:r>
      <w:r w:rsidR="00F01DEC">
        <w:rPr>
          <w:rFonts w:ascii="Arial" w:hAnsi="Arial" w:cs="Arial"/>
          <w:sz w:val="24"/>
          <w:szCs w:val="24"/>
        </w:rPr>
        <w:t xml:space="preserve">por la convocatoria de </w:t>
      </w:r>
      <w:r w:rsidRPr="00D8718B">
        <w:rPr>
          <w:rFonts w:ascii="Arial" w:hAnsi="Arial" w:cs="Arial"/>
          <w:sz w:val="24"/>
          <w:szCs w:val="24"/>
        </w:rPr>
        <w:t>las subvenciones</w:t>
      </w:r>
      <w:r w:rsidR="001114C9" w:rsidRPr="00D8718B">
        <w:rPr>
          <w:rFonts w:ascii="Arial" w:hAnsi="Arial" w:cs="Arial"/>
          <w:sz w:val="24"/>
          <w:szCs w:val="24"/>
        </w:rPr>
        <w:t>, tales como Mutualidad, Licencia de Jugadores, equipamientos y material, transporte , arbitraje y otros gastos relacionados siempre con la actividad deportiva en Alcántara.</w:t>
      </w:r>
    </w:p>
    <w:p w14:paraId="211FA1C7" w14:textId="77777777" w:rsidR="00E81B36" w:rsidRPr="00D8718B" w:rsidRDefault="00E81B36" w:rsidP="00E81B36">
      <w:pPr>
        <w:jc w:val="both"/>
        <w:rPr>
          <w:rFonts w:ascii="Arial" w:hAnsi="Arial" w:cs="Arial"/>
          <w:sz w:val="24"/>
          <w:szCs w:val="24"/>
        </w:rPr>
      </w:pPr>
      <w:r w:rsidRPr="00D8718B">
        <w:rPr>
          <w:rFonts w:ascii="Arial" w:hAnsi="Arial" w:cs="Arial"/>
          <w:sz w:val="24"/>
          <w:szCs w:val="24"/>
        </w:rPr>
        <w:t xml:space="preserve">En ningún caso el coste de adquisición de los gastos subvencionables podrá ser superior al valor de mercado. </w:t>
      </w:r>
    </w:p>
    <w:p w14:paraId="558E2516" w14:textId="5A3D5F4C" w:rsidR="00E81B36" w:rsidRPr="00F01DEC" w:rsidRDefault="00E81B36" w:rsidP="00E81B36">
      <w:pPr>
        <w:jc w:val="both"/>
        <w:rPr>
          <w:rFonts w:ascii="Arial" w:hAnsi="Arial" w:cs="Arial"/>
          <w:sz w:val="24"/>
          <w:szCs w:val="24"/>
        </w:rPr>
      </w:pPr>
      <w:r w:rsidRPr="00F01DEC">
        <w:rPr>
          <w:rFonts w:ascii="Arial" w:hAnsi="Arial" w:cs="Arial"/>
          <w:sz w:val="24"/>
          <w:szCs w:val="24"/>
        </w:rPr>
        <w:t>Todos los gastos acreditativos de la actividad subvencionada deberán corresponder al año natural en curso, es decir, al año 202</w:t>
      </w:r>
      <w:r w:rsidR="007E0EA8" w:rsidRPr="00F01DEC">
        <w:rPr>
          <w:rFonts w:ascii="Arial" w:hAnsi="Arial" w:cs="Arial"/>
          <w:sz w:val="24"/>
          <w:szCs w:val="24"/>
        </w:rPr>
        <w:t>2</w:t>
      </w:r>
      <w:r w:rsidRPr="00F01DEC">
        <w:rPr>
          <w:rFonts w:ascii="Arial" w:hAnsi="Arial" w:cs="Arial"/>
          <w:sz w:val="24"/>
          <w:szCs w:val="24"/>
        </w:rPr>
        <w:t xml:space="preserve">. </w:t>
      </w:r>
    </w:p>
    <w:p w14:paraId="49319602" w14:textId="77777777" w:rsidR="00E81B36" w:rsidRPr="00D8718B" w:rsidRDefault="00E81B36" w:rsidP="00E81B36">
      <w:pPr>
        <w:jc w:val="both"/>
        <w:rPr>
          <w:rFonts w:ascii="Arial" w:hAnsi="Arial" w:cs="Arial"/>
          <w:sz w:val="24"/>
          <w:szCs w:val="24"/>
        </w:rPr>
      </w:pPr>
      <w:r w:rsidRPr="00D8718B">
        <w:rPr>
          <w:rFonts w:ascii="Arial" w:hAnsi="Arial" w:cs="Arial"/>
          <w:sz w:val="24"/>
          <w:szCs w:val="24"/>
        </w:rPr>
        <w:t>Se considera gasto realizado el que ha sido efectivamente pagado con anterioridad a la finalización del periodo de justificación determinado por la normativa reguladora de la subvención.</w:t>
      </w:r>
    </w:p>
    <w:p w14:paraId="0E549C7A" w14:textId="77777777" w:rsidR="00E81B36" w:rsidRPr="00D8718B" w:rsidRDefault="00E81B36" w:rsidP="00E81B36">
      <w:pPr>
        <w:jc w:val="both"/>
        <w:rPr>
          <w:rFonts w:ascii="Arial" w:hAnsi="Arial" w:cs="Arial"/>
          <w:sz w:val="24"/>
          <w:szCs w:val="24"/>
        </w:rPr>
      </w:pPr>
      <w:r w:rsidRPr="00D8718B">
        <w:rPr>
          <w:rFonts w:ascii="Arial" w:hAnsi="Arial" w:cs="Arial"/>
          <w:sz w:val="24"/>
          <w:szCs w:val="24"/>
        </w:rPr>
        <w:t xml:space="preserve">No se considerarán como subvencionables: </w:t>
      </w:r>
    </w:p>
    <w:p w14:paraId="5F03AE50" w14:textId="77777777" w:rsidR="00E81B36" w:rsidRPr="00D8718B" w:rsidRDefault="00E81B36" w:rsidP="00E81B36">
      <w:pPr>
        <w:jc w:val="both"/>
        <w:rPr>
          <w:rFonts w:ascii="Arial" w:hAnsi="Arial" w:cs="Arial"/>
          <w:sz w:val="24"/>
          <w:szCs w:val="24"/>
        </w:rPr>
      </w:pPr>
      <w:r w:rsidRPr="00D8718B">
        <w:rPr>
          <w:rFonts w:ascii="Arial" w:hAnsi="Arial" w:cs="Arial"/>
          <w:sz w:val="24"/>
          <w:szCs w:val="24"/>
        </w:rPr>
        <w:t>Los intereses deudores de las cuentas bancarias – Intereses, recargos y sanciones administrativas y penales – Los gastos de procedimientos judiciales.</w:t>
      </w:r>
    </w:p>
    <w:p w14:paraId="2B432388" w14:textId="77777777" w:rsidR="00E81B36" w:rsidRPr="00D8718B" w:rsidRDefault="00E81B36" w:rsidP="00E81B36">
      <w:pPr>
        <w:jc w:val="both"/>
        <w:rPr>
          <w:rFonts w:ascii="Arial" w:hAnsi="Arial" w:cs="Arial"/>
          <w:sz w:val="24"/>
          <w:szCs w:val="24"/>
        </w:rPr>
      </w:pPr>
      <w:r w:rsidRPr="00D8718B">
        <w:rPr>
          <w:rFonts w:ascii="Arial" w:hAnsi="Arial" w:cs="Arial"/>
          <w:sz w:val="24"/>
          <w:szCs w:val="24"/>
        </w:rPr>
        <w:t>Los gastos derivados de comercialización de bebidas o de cualquier tipo de actividad que suponga un ejercicio económico para la Asociación.</w:t>
      </w:r>
    </w:p>
    <w:p w14:paraId="49B6E488" w14:textId="29D97D82" w:rsidR="00E81B36" w:rsidRPr="00D8718B" w:rsidRDefault="00E81B36" w:rsidP="00E81B36">
      <w:pPr>
        <w:jc w:val="both"/>
        <w:rPr>
          <w:rFonts w:ascii="Arial" w:hAnsi="Arial" w:cs="Arial"/>
          <w:sz w:val="24"/>
          <w:szCs w:val="24"/>
        </w:rPr>
      </w:pPr>
      <w:r w:rsidRPr="00D8718B">
        <w:rPr>
          <w:rFonts w:ascii="Arial" w:hAnsi="Arial" w:cs="Arial"/>
          <w:sz w:val="24"/>
          <w:szCs w:val="24"/>
        </w:rPr>
        <w:t>Asimismo, no serán objeto de subvención aquellas actividades que de manera directa o indirecta sean financiados, en su totalidad o en parte, mediante cualquier otro concepto presupuestario de este Ayuntamiento</w:t>
      </w:r>
      <w:r w:rsidR="00706104">
        <w:rPr>
          <w:rFonts w:ascii="Arial" w:hAnsi="Arial" w:cs="Arial"/>
          <w:sz w:val="24"/>
          <w:szCs w:val="24"/>
        </w:rPr>
        <w:t>.</w:t>
      </w:r>
    </w:p>
    <w:p w14:paraId="5C41C241" w14:textId="2A0C1767" w:rsidR="00C3034A" w:rsidRPr="00D8718B" w:rsidRDefault="00C3034A" w:rsidP="00E81B36">
      <w:pPr>
        <w:jc w:val="both"/>
        <w:rPr>
          <w:rFonts w:ascii="Arial" w:hAnsi="Arial" w:cs="Arial"/>
          <w:sz w:val="24"/>
          <w:szCs w:val="24"/>
        </w:rPr>
      </w:pPr>
    </w:p>
    <w:p w14:paraId="2FD215A8" w14:textId="77777777" w:rsidR="00C3034A" w:rsidRPr="00D8718B" w:rsidRDefault="00C3034A" w:rsidP="00E81B36">
      <w:pPr>
        <w:jc w:val="both"/>
        <w:rPr>
          <w:rFonts w:ascii="Arial" w:hAnsi="Arial" w:cs="Arial"/>
          <w:sz w:val="24"/>
          <w:szCs w:val="24"/>
        </w:rPr>
      </w:pPr>
    </w:p>
    <w:bookmarkEnd w:id="6"/>
    <w:p w14:paraId="5BF8D723" w14:textId="77777777" w:rsidR="007E0EA8" w:rsidRPr="00D8718B" w:rsidRDefault="007E0EA8" w:rsidP="007E0EA8">
      <w:pPr>
        <w:jc w:val="both"/>
        <w:rPr>
          <w:rFonts w:ascii="Arial" w:hAnsi="Arial" w:cs="Arial"/>
          <w:sz w:val="24"/>
          <w:szCs w:val="24"/>
        </w:rPr>
      </w:pPr>
    </w:p>
    <w:p w14:paraId="74624B27" w14:textId="77777777" w:rsidR="007E0EA8" w:rsidRPr="00D8718B" w:rsidRDefault="007E0EA8" w:rsidP="007E0EA8">
      <w:pPr>
        <w:ind w:firstLine="708"/>
        <w:jc w:val="both"/>
        <w:rPr>
          <w:rFonts w:ascii="Arial" w:hAnsi="Arial" w:cs="Arial"/>
          <w:b/>
          <w:sz w:val="24"/>
          <w:szCs w:val="24"/>
        </w:rPr>
      </w:pPr>
      <w:r w:rsidRPr="00D8718B">
        <w:rPr>
          <w:rFonts w:ascii="Arial" w:hAnsi="Arial" w:cs="Arial"/>
          <w:b/>
          <w:sz w:val="24"/>
          <w:szCs w:val="24"/>
        </w:rPr>
        <w:t>Artículo 8º. Criterios de valoración de las solicitudes.</w:t>
      </w:r>
    </w:p>
    <w:p w14:paraId="79EA1784" w14:textId="77777777" w:rsidR="007E0EA8" w:rsidRPr="00D8718B" w:rsidRDefault="007E0EA8" w:rsidP="007E0EA8">
      <w:pPr>
        <w:ind w:firstLine="708"/>
        <w:jc w:val="both"/>
        <w:rPr>
          <w:rFonts w:ascii="Arial" w:hAnsi="Arial" w:cs="Arial"/>
          <w:b/>
          <w:sz w:val="24"/>
          <w:szCs w:val="24"/>
        </w:rPr>
      </w:pPr>
    </w:p>
    <w:p w14:paraId="24952900" w14:textId="77777777" w:rsidR="007E0EA8" w:rsidRPr="00D8718B" w:rsidRDefault="007E0EA8" w:rsidP="007E0EA8">
      <w:pPr>
        <w:spacing w:after="200" w:line="276" w:lineRule="auto"/>
        <w:ind w:firstLine="360"/>
        <w:jc w:val="both"/>
        <w:rPr>
          <w:rFonts w:ascii="Arial" w:eastAsia="Calibri" w:hAnsi="Arial" w:cs="Arial"/>
          <w:sz w:val="24"/>
          <w:szCs w:val="24"/>
          <w:lang w:eastAsia="en-US"/>
        </w:rPr>
      </w:pPr>
      <w:r w:rsidRPr="00D8718B">
        <w:rPr>
          <w:rFonts w:ascii="Arial" w:eastAsia="Calibri" w:hAnsi="Arial" w:cs="Arial"/>
          <w:sz w:val="24"/>
          <w:szCs w:val="24"/>
          <w:lang w:eastAsia="en-US"/>
        </w:rPr>
        <w:t>Las solicitudes presentadas se valorarán teniendo en cuenta los siguientes criterios de valoración:</w:t>
      </w:r>
    </w:p>
    <w:p w14:paraId="0952BD32" w14:textId="77777777" w:rsidR="007E0EA8" w:rsidRPr="00D8718B" w:rsidRDefault="007E0EA8" w:rsidP="007E0EA8">
      <w:pPr>
        <w:jc w:val="both"/>
        <w:rPr>
          <w:rFonts w:ascii="Arial" w:hAnsi="Arial" w:cs="Arial"/>
          <w:b/>
          <w:sz w:val="24"/>
          <w:szCs w:val="24"/>
        </w:rPr>
      </w:pPr>
    </w:p>
    <w:p w14:paraId="4630D29F" w14:textId="48A3ED24" w:rsidR="007E0EA8" w:rsidRPr="00D8718B" w:rsidRDefault="007E0EA8" w:rsidP="007E0EA8">
      <w:pPr>
        <w:pStyle w:val="Prrafodelista"/>
        <w:numPr>
          <w:ilvl w:val="0"/>
          <w:numId w:val="10"/>
        </w:numPr>
        <w:spacing w:after="200" w:line="276" w:lineRule="auto"/>
        <w:jc w:val="both"/>
        <w:rPr>
          <w:rFonts w:ascii="Arial" w:eastAsia="Calibri" w:hAnsi="Arial" w:cs="Arial"/>
          <w:b/>
          <w:bCs/>
          <w:u w:val="single"/>
          <w:lang w:eastAsia="en-US"/>
        </w:rPr>
      </w:pPr>
      <w:r w:rsidRPr="00D8718B">
        <w:rPr>
          <w:rFonts w:ascii="Arial" w:eastAsia="Calibri" w:hAnsi="Arial" w:cs="Arial"/>
          <w:b/>
          <w:bCs/>
          <w:u w:val="single"/>
          <w:lang w:eastAsia="en-US"/>
        </w:rPr>
        <w:t xml:space="preserve">Hasta un máximo de </w:t>
      </w:r>
      <w:r w:rsidR="00D0431E">
        <w:rPr>
          <w:rFonts w:ascii="Arial" w:eastAsia="Calibri" w:hAnsi="Arial" w:cs="Arial"/>
          <w:b/>
          <w:bCs/>
          <w:u w:val="single"/>
          <w:lang w:eastAsia="en-US"/>
        </w:rPr>
        <w:t>4</w:t>
      </w:r>
      <w:r w:rsidRPr="00D8718B">
        <w:rPr>
          <w:rFonts w:ascii="Arial" w:eastAsia="Calibri" w:hAnsi="Arial" w:cs="Arial"/>
          <w:b/>
          <w:bCs/>
          <w:u w:val="single"/>
          <w:lang w:eastAsia="en-US"/>
        </w:rPr>
        <w:t>0 puntos. (10 puntos por cada equipo federado).</w:t>
      </w:r>
    </w:p>
    <w:p w14:paraId="5A0D0516" w14:textId="77777777" w:rsidR="007E0EA8" w:rsidRPr="00D8718B" w:rsidRDefault="007E0EA8" w:rsidP="007E0EA8">
      <w:pPr>
        <w:spacing w:after="200" w:line="276" w:lineRule="auto"/>
        <w:jc w:val="both"/>
        <w:rPr>
          <w:rFonts w:ascii="Arial" w:eastAsia="Calibri" w:hAnsi="Arial" w:cs="Arial"/>
          <w:sz w:val="24"/>
          <w:szCs w:val="24"/>
          <w:lang w:eastAsia="en-US"/>
        </w:rPr>
      </w:pPr>
      <w:r w:rsidRPr="00D8718B">
        <w:rPr>
          <w:rFonts w:ascii="Arial" w:eastAsia="Calibri" w:hAnsi="Arial" w:cs="Arial"/>
          <w:sz w:val="24"/>
          <w:szCs w:val="24"/>
          <w:lang w:eastAsia="en-US"/>
        </w:rPr>
        <w:t>Para aquellos proyectos que incluyan al menos un equipo federado que compitan en cualquier categoría y disciplina deportiva. 10 puntos por cada equipo federado.</w:t>
      </w:r>
    </w:p>
    <w:p w14:paraId="40890957" w14:textId="053A4080" w:rsidR="007E0EA8" w:rsidRPr="00D8718B" w:rsidRDefault="007E0EA8" w:rsidP="007E0EA8">
      <w:pPr>
        <w:pStyle w:val="Prrafodelista"/>
        <w:numPr>
          <w:ilvl w:val="0"/>
          <w:numId w:val="10"/>
        </w:numPr>
        <w:spacing w:after="200" w:line="276" w:lineRule="auto"/>
        <w:jc w:val="both"/>
        <w:rPr>
          <w:rFonts w:ascii="Arial" w:eastAsia="Calibri" w:hAnsi="Arial" w:cs="Arial"/>
          <w:b/>
          <w:bCs/>
          <w:u w:val="single"/>
          <w:lang w:eastAsia="en-US"/>
        </w:rPr>
      </w:pPr>
      <w:r w:rsidRPr="00D8718B">
        <w:rPr>
          <w:rFonts w:ascii="Arial" w:eastAsia="Calibri" w:hAnsi="Arial" w:cs="Arial"/>
          <w:b/>
          <w:bCs/>
          <w:u w:val="single"/>
          <w:lang w:eastAsia="en-US"/>
        </w:rPr>
        <w:t xml:space="preserve">Hasta un máximo de </w:t>
      </w:r>
      <w:r w:rsidR="00D0431E">
        <w:rPr>
          <w:rFonts w:ascii="Arial" w:eastAsia="Calibri" w:hAnsi="Arial" w:cs="Arial"/>
          <w:b/>
          <w:bCs/>
          <w:u w:val="single"/>
          <w:lang w:eastAsia="en-US"/>
        </w:rPr>
        <w:t>5</w:t>
      </w:r>
      <w:r w:rsidRPr="00D8718B">
        <w:rPr>
          <w:rFonts w:ascii="Arial" w:eastAsia="Calibri" w:hAnsi="Arial" w:cs="Arial"/>
          <w:b/>
          <w:bCs/>
          <w:u w:val="single"/>
          <w:lang w:eastAsia="en-US"/>
        </w:rPr>
        <w:t>0 puntos. (1 punto por cada persona federada).</w:t>
      </w:r>
    </w:p>
    <w:p w14:paraId="64381B1B" w14:textId="77777777" w:rsidR="007E0EA8" w:rsidRPr="00D8718B" w:rsidRDefault="007E0EA8" w:rsidP="007E0EA8">
      <w:pPr>
        <w:spacing w:after="200" w:line="276" w:lineRule="auto"/>
        <w:jc w:val="both"/>
        <w:rPr>
          <w:rFonts w:ascii="Arial" w:eastAsia="Calibri" w:hAnsi="Arial" w:cs="Arial"/>
          <w:sz w:val="24"/>
          <w:szCs w:val="24"/>
          <w:lang w:eastAsia="en-US"/>
        </w:rPr>
      </w:pPr>
      <w:r w:rsidRPr="00D8718B">
        <w:rPr>
          <w:rFonts w:ascii="Arial" w:eastAsia="Calibri" w:hAnsi="Arial" w:cs="Arial"/>
          <w:sz w:val="24"/>
          <w:szCs w:val="24"/>
          <w:lang w:eastAsia="en-US"/>
        </w:rPr>
        <w:t>Para aquellos proyectos que incluyan al menos un equipo federado que compitan en cualquier categoría y disciplina deportiva. 1 punto por cada persona federada, pudiendo ser:  jugador, corredor, entrenador, monitor, delegado, etc.</w:t>
      </w:r>
    </w:p>
    <w:p w14:paraId="5774C61B" w14:textId="77777777" w:rsidR="007E0EA8" w:rsidRPr="00D8718B" w:rsidRDefault="007E0EA8" w:rsidP="007E0EA8">
      <w:pPr>
        <w:pStyle w:val="Prrafodelista"/>
        <w:numPr>
          <w:ilvl w:val="0"/>
          <w:numId w:val="10"/>
        </w:numPr>
        <w:spacing w:after="200" w:line="276" w:lineRule="auto"/>
        <w:jc w:val="both"/>
        <w:rPr>
          <w:rFonts w:ascii="Arial" w:eastAsia="Calibri" w:hAnsi="Arial" w:cs="Arial"/>
          <w:b/>
          <w:bCs/>
          <w:u w:val="single"/>
          <w:lang w:eastAsia="en-US"/>
        </w:rPr>
      </w:pPr>
      <w:r w:rsidRPr="00D8718B">
        <w:rPr>
          <w:rFonts w:ascii="Arial" w:eastAsia="Calibri" w:hAnsi="Arial" w:cs="Arial"/>
          <w:b/>
          <w:bCs/>
          <w:u w:val="single"/>
          <w:lang w:eastAsia="en-US"/>
        </w:rPr>
        <w:t>Hasta un máximo de 20 puntos. (5 puntos por actividad o competición).</w:t>
      </w:r>
    </w:p>
    <w:p w14:paraId="35E0D7D8" w14:textId="77777777" w:rsidR="007E0EA8" w:rsidRPr="00D8718B" w:rsidRDefault="007E0EA8" w:rsidP="007E0EA8">
      <w:pPr>
        <w:spacing w:after="200" w:line="276" w:lineRule="auto"/>
        <w:jc w:val="both"/>
        <w:rPr>
          <w:rFonts w:ascii="Arial" w:eastAsia="Calibri" w:hAnsi="Arial" w:cs="Arial"/>
          <w:sz w:val="24"/>
          <w:szCs w:val="24"/>
          <w:lang w:eastAsia="en-US"/>
        </w:rPr>
      </w:pPr>
      <w:r w:rsidRPr="00D8718B">
        <w:rPr>
          <w:rFonts w:ascii="Arial" w:eastAsia="Calibri" w:hAnsi="Arial" w:cs="Arial"/>
          <w:sz w:val="24"/>
          <w:szCs w:val="24"/>
          <w:lang w:eastAsia="en-US"/>
        </w:rPr>
        <w:t xml:space="preserve">Para aquellos proyectos que participen al menos en una: competición, campeonato, carrera, ruta, evento, o actividad deportiva a cualquier nivel, desde el local al internacional, donde publiciten el nombre de Alcántara y su Ayuntamiento. 5 puntos por cada una de estas participaciones. </w:t>
      </w:r>
    </w:p>
    <w:p w14:paraId="0DC551BD" w14:textId="77777777" w:rsidR="007E0EA8" w:rsidRPr="00D8718B" w:rsidRDefault="007E0EA8" w:rsidP="007E0EA8">
      <w:pPr>
        <w:jc w:val="both"/>
        <w:rPr>
          <w:rFonts w:ascii="Arial" w:hAnsi="Arial" w:cs="Arial"/>
          <w:b/>
          <w:sz w:val="24"/>
          <w:szCs w:val="24"/>
        </w:rPr>
      </w:pPr>
    </w:p>
    <w:p w14:paraId="65DD7216" w14:textId="77777777" w:rsidR="007E0EA8" w:rsidRPr="00D8718B" w:rsidRDefault="007E0EA8" w:rsidP="007E0EA8">
      <w:pPr>
        <w:jc w:val="both"/>
        <w:rPr>
          <w:rFonts w:ascii="Arial" w:hAnsi="Arial" w:cs="Arial"/>
          <w:sz w:val="24"/>
          <w:szCs w:val="24"/>
        </w:rPr>
      </w:pPr>
    </w:p>
    <w:p w14:paraId="7B6E9932" w14:textId="77777777" w:rsidR="007E0EA8" w:rsidRPr="00D8718B" w:rsidRDefault="007E0EA8" w:rsidP="007E0EA8">
      <w:pPr>
        <w:jc w:val="both"/>
        <w:rPr>
          <w:rFonts w:ascii="Arial" w:hAnsi="Arial" w:cs="Arial"/>
          <w:b/>
          <w:sz w:val="24"/>
          <w:szCs w:val="24"/>
        </w:rPr>
      </w:pPr>
      <w:r w:rsidRPr="00D8718B">
        <w:rPr>
          <w:rFonts w:ascii="Arial" w:hAnsi="Arial" w:cs="Arial"/>
          <w:b/>
          <w:sz w:val="24"/>
          <w:szCs w:val="24"/>
        </w:rPr>
        <w:t>Artículo 9º. Cuantía.</w:t>
      </w:r>
    </w:p>
    <w:p w14:paraId="5CF7FFE2" w14:textId="77777777" w:rsidR="007E0EA8" w:rsidRPr="00D8718B" w:rsidRDefault="007E0EA8" w:rsidP="007E0EA8">
      <w:pPr>
        <w:jc w:val="both"/>
        <w:rPr>
          <w:rFonts w:ascii="Arial" w:hAnsi="Arial" w:cs="Arial"/>
          <w:b/>
          <w:sz w:val="24"/>
          <w:szCs w:val="24"/>
        </w:rPr>
      </w:pPr>
    </w:p>
    <w:p w14:paraId="31207085" w14:textId="77777777" w:rsidR="007E0EA8" w:rsidRPr="00D8718B" w:rsidRDefault="007E0EA8" w:rsidP="007E0EA8">
      <w:pPr>
        <w:jc w:val="both"/>
        <w:rPr>
          <w:rFonts w:ascii="Arial" w:hAnsi="Arial" w:cs="Arial"/>
          <w:color w:val="000000" w:themeColor="text1"/>
          <w:sz w:val="24"/>
          <w:szCs w:val="24"/>
        </w:rPr>
      </w:pPr>
      <w:r w:rsidRPr="00D8718B">
        <w:rPr>
          <w:rFonts w:ascii="Arial" w:hAnsi="Arial" w:cs="Arial"/>
          <w:color w:val="000000" w:themeColor="text1"/>
          <w:sz w:val="24"/>
          <w:szCs w:val="24"/>
        </w:rPr>
        <w:t xml:space="preserve">Serán beneficiarias de esta subvención todas aquellas asociaciones que obtengan un mínimo de </w:t>
      </w:r>
      <w:r w:rsidRPr="00D8718B">
        <w:rPr>
          <w:rFonts w:ascii="Arial" w:hAnsi="Arial" w:cs="Arial"/>
          <w:b/>
          <w:bCs/>
          <w:color w:val="000000" w:themeColor="text1"/>
          <w:sz w:val="24"/>
          <w:szCs w:val="24"/>
        </w:rPr>
        <w:t xml:space="preserve">20 </w:t>
      </w:r>
      <w:r w:rsidRPr="00D8718B">
        <w:rPr>
          <w:rFonts w:ascii="Arial" w:hAnsi="Arial" w:cs="Arial"/>
          <w:color w:val="000000" w:themeColor="text1"/>
          <w:sz w:val="24"/>
          <w:szCs w:val="24"/>
        </w:rPr>
        <w:t>puntos según el baremo del artículo anterior (8º).</w:t>
      </w:r>
    </w:p>
    <w:p w14:paraId="44897BFA" w14:textId="77777777" w:rsidR="007E0EA8" w:rsidRPr="00D8718B" w:rsidRDefault="007E0EA8" w:rsidP="007E0EA8">
      <w:pPr>
        <w:numPr>
          <w:ilvl w:val="0"/>
          <w:numId w:val="9"/>
        </w:numPr>
        <w:spacing w:before="100" w:beforeAutospacing="1" w:after="100" w:afterAutospacing="1"/>
        <w:jc w:val="both"/>
        <w:rPr>
          <w:rFonts w:ascii="Arial" w:hAnsi="Arial" w:cs="Arial"/>
          <w:color w:val="000000" w:themeColor="text1"/>
          <w:sz w:val="24"/>
          <w:szCs w:val="24"/>
        </w:rPr>
      </w:pPr>
      <w:r w:rsidRPr="00D8718B">
        <w:rPr>
          <w:rFonts w:ascii="Arial" w:hAnsi="Arial" w:cs="Arial"/>
          <w:color w:val="000000" w:themeColor="text1"/>
          <w:sz w:val="24"/>
          <w:szCs w:val="24"/>
        </w:rPr>
        <w:t>El importe del crédito reservado en la convocatoria anual se dividirá entre el total de puntos alcanzados por todas las asociaciones en los proyectos presentados, al objeto de determinar el "valor punto".</w:t>
      </w:r>
    </w:p>
    <w:p w14:paraId="6966019B" w14:textId="77777777" w:rsidR="007E0EA8" w:rsidRPr="00D8718B" w:rsidRDefault="007E0EA8" w:rsidP="007E0EA8">
      <w:pPr>
        <w:numPr>
          <w:ilvl w:val="0"/>
          <w:numId w:val="9"/>
        </w:numPr>
        <w:spacing w:before="100" w:beforeAutospacing="1" w:after="100" w:afterAutospacing="1"/>
        <w:jc w:val="both"/>
        <w:rPr>
          <w:rFonts w:ascii="Arial" w:hAnsi="Arial" w:cs="Arial"/>
          <w:color w:val="000000" w:themeColor="text1"/>
          <w:sz w:val="24"/>
          <w:szCs w:val="24"/>
        </w:rPr>
      </w:pPr>
      <w:r w:rsidRPr="00D8718B">
        <w:rPr>
          <w:rFonts w:ascii="Arial" w:hAnsi="Arial" w:cs="Arial"/>
          <w:color w:val="000000" w:themeColor="text1"/>
          <w:sz w:val="24"/>
          <w:szCs w:val="24"/>
        </w:rPr>
        <w:t>A continuación, el valor de cada punto se multiplicará por los puntos obtenidos por cada una de las asociaciones, de manera que a mayor puntuación corresponderá una subvención superior.</w:t>
      </w:r>
    </w:p>
    <w:p w14:paraId="095884B5" w14:textId="77777777" w:rsidR="007E0EA8" w:rsidRPr="00D8718B" w:rsidRDefault="007E0EA8" w:rsidP="007E0EA8">
      <w:pPr>
        <w:spacing w:before="100" w:beforeAutospacing="1" w:after="100" w:afterAutospacing="1"/>
        <w:jc w:val="both"/>
        <w:rPr>
          <w:rFonts w:ascii="Arial" w:hAnsi="Arial" w:cs="Arial"/>
          <w:color w:val="000000" w:themeColor="text1"/>
          <w:sz w:val="24"/>
          <w:szCs w:val="24"/>
        </w:rPr>
      </w:pPr>
      <w:r w:rsidRPr="00D8718B">
        <w:rPr>
          <w:rFonts w:ascii="Arial" w:hAnsi="Arial" w:cs="Arial"/>
          <w:color w:val="000000" w:themeColor="text1"/>
          <w:sz w:val="24"/>
          <w:szCs w:val="24"/>
        </w:rPr>
        <w:t>Si la cuantía solicitada fuese inferior al límite máximo de la subvención, la cuantía de la subvención sería la cantidad solicitada.</w:t>
      </w:r>
    </w:p>
    <w:p w14:paraId="23E7CEB9" w14:textId="77777777" w:rsidR="007E0EA8" w:rsidRPr="00D8718B" w:rsidRDefault="007E0EA8" w:rsidP="007E0EA8">
      <w:pPr>
        <w:jc w:val="both"/>
        <w:rPr>
          <w:rFonts w:ascii="Arial" w:hAnsi="Arial" w:cs="Arial"/>
          <w:color w:val="000000" w:themeColor="text1"/>
          <w:sz w:val="24"/>
          <w:szCs w:val="24"/>
        </w:rPr>
      </w:pPr>
      <w:r w:rsidRPr="00D8718B">
        <w:rPr>
          <w:rFonts w:ascii="Arial" w:hAnsi="Arial" w:cs="Arial"/>
          <w:color w:val="000000" w:themeColor="text1"/>
          <w:sz w:val="24"/>
          <w:szCs w:val="24"/>
        </w:rPr>
        <w:t>El importe de las subvenciones en ningún caso podrá ser de tal cuantía que, aisladamente o en concurrencia con otras subvenciones, ayudas, recursos o ingresos, supere el coste de la actividad subvencionada.</w:t>
      </w:r>
    </w:p>
    <w:p w14:paraId="0EF2672D" w14:textId="77777777" w:rsidR="007E0EA8" w:rsidRPr="00D8718B" w:rsidRDefault="007E0EA8" w:rsidP="007E0EA8">
      <w:pPr>
        <w:jc w:val="both"/>
        <w:rPr>
          <w:rFonts w:ascii="Arial" w:hAnsi="Arial" w:cs="Arial"/>
          <w:color w:val="000000" w:themeColor="text1"/>
          <w:sz w:val="24"/>
          <w:szCs w:val="24"/>
        </w:rPr>
      </w:pPr>
    </w:p>
    <w:p w14:paraId="046CE645" w14:textId="77777777" w:rsidR="007E0EA8" w:rsidRPr="00D8718B" w:rsidRDefault="007E0EA8" w:rsidP="007E0EA8">
      <w:pPr>
        <w:jc w:val="both"/>
        <w:rPr>
          <w:rFonts w:ascii="Arial" w:hAnsi="Arial" w:cs="Arial"/>
          <w:color w:val="000000" w:themeColor="text1"/>
          <w:sz w:val="24"/>
          <w:szCs w:val="24"/>
        </w:rPr>
      </w:pPr>
    </w:p>
    <w:p w14:paraId="60CA8C07" w14:textId="77777777" w:rsidR="007E0EA8" w:rsidRPr="00D8718B" w:rsidRDefault="007E0EA8" w:rsidP="007E0EA8">
      <w:pPr>
        <w:ind w:firstLine="708"/>
        <w:jc w:val="both"/>
        <w:rPr>
          <w:rFonts w:ascii="Arial" w:hAnsi="Arial" w:cs="Arial"/>
          <w:b/>
          <w:color w:val="000000" w:themeColor="text1"/>
          <w:sz w:val="24"/>
          <w:szCs w:val="24"/>
        </w:rPr>
      </w:pPr>
      <w:r w:rsidRPr="00D8718B">
        <w:rPr>
          <w:rFonts w:ascii="Arial" w:hAnsi="Arial" w:cs="Arial"/>
          <w:b/>
          <w:color w:val="000000" w:themeColor="text1"/>
          <w:sz w:val="24"/>
          <w:szCs w:val="24"/>
        </w:rPr>
        <w:t>Artículo 10º. Procedimiento para la concesión de las subvenciones.</w:t>
      </w:r>
    </w:p>
    <w:p w14:paraId="556AD3C4" w14:textId="77777777" w:rsidR="007E0EA8" w:rsidRPr="00D8718B" w:rsidRDefault="007E0EA8" w:rsidP="007E0EA8">
      <w:pPr>
        <w:jc w:val="both"/>
        <w:rPr>
          <w:rFonts w:ascii="Arial" w:hAnsi="Arial" w:cs="Arial"/>
          <w:color w:val="000000" w:themeColor="text1"/>
          <w:sz w:val="24"/>
          <w:szCs w:val="24"/>
        </w:rPr>
      </w:pPr>
    </w:p>
    <w:p w14:paraId="7E4ADD44" w14:textId="77777777" w:rsidR="007E0EA8" w:rsidRPr="00D8718B" w:rsidRDefault="007E0EA8" w:rsidP="007E0EA8">
      <w:pPr>
        <w:ind w:firstLine="708"/>
        <w:jc w:val="both"/>
        <w:rPr>
          <w:rFonts w:ascii="Arial" w:hAnsi="Arial" w:cs="Arial"/>
          <w:color w:val="000000" w:themeColor="text1"/>
          <w:sz w:val="24"/>
          <w:szCs w:val="24"/>
          <w:u w:val="single"/>
        </w:rPr>
      </w:pPr>
      <w:r w:rsidRPr="00D8718B">
        <w:rPr>
          <w:rFonts w:ascii="Arial" w:hAnsi="Arial" w:cs="Arial"/>
          <w:color w:val="000000" w:themeColor="text1"/>
          <w:sz w:val="24"/>
          <w:szCs w:val="24"/>
          <w:u w:val="single"/>
        </w:rPr>
        <w:t>10.1. Instrucción.</w:t>
      </w:r>
    </w:p>
    <w:p w14:paraId="19177C75" w14:textId="77777777" w:rsidR="007E0EA8" w:rsidRPr="00D8718B" w:rsidRDefault="007E0EA8" w:rsidP="007E0EA8">
      <w:pPr>
        <w:ind w:firstLine="708"/>
        <w:jc w:val="both"/>
        <w:rPr>
          <w:rFonts w:ascii="Arial" w:hAnsi="Arial" w:cs="Arial"/>
          <w:color w:val="000000" w:themeColor="text1"/>
          <w:sz w:val="24"/>
          <w:szCs w:val="24"/>
          <w:u w:val="single"/>
        </w:rPr>
      </w:pPr>
    </w:p>
    <w:p w14:paraId="350E46A2" w14:textId="3697CC2E" w:rsidR="007E0EA8" w:rsidRPr="00D8718B" w:rsidRDefault="00B11297" w:rsidP="007E0EA8">
      <w:pPr>
        <w:ind w:firstLine="708"/>
        <w:jc w:val="both"/>
        <w:rPr>
          <w:rFonts w:ascii="Arial" w:hAnsi="Arial" w:cs="Arial"/>
          <w:sz w:val="24"/>
          <w:szCs w:val="24"/>
        </w:rPr>
      </w:pPr>
      <w:r>
        <w:rPr>
          <w:rFonts w:ascii="Arial" w:hAnsi="Arial" w:cs="Arial"/>
          <w:color w:val="000000" w:themeColor="text1"/>
          <w:sz w:val="24"/>
          <w:szCs w:val="24"/>
        </w:rPr>
        <w:t xml:space="preserve">La Instrucción </w:t>
      </w:r>
      <w:r w:rsidR="007E0EA8" w:rsidRPr="00D8718B">
        <w:rPr>
          <w:rFonts w:ascii="Arial" w:hAnsi="Arial" w:cs="Arial"/>
          <w:color w:val="000000" w:themeColor="text1"/>
          <w:sz w:val="24"/>
          <w:szCs w:val="24"/>
        </w:rPr>
        <w:t xml:space="preserve">del procedimiento será el Área de Cultura y deportes del Ayuntamiento de Alcántara, que revisará los expedientes de solicitud y verificará que contienen la documentación exigida de acuerdo con lo establecido con el artículo 6º de </w:t>
      </w:r>
      <w:r w:rsidR="00F01DEC">
        <w:rPr>
          <w:rFonts w:ascii="Arial" w:hAnsi="Arial" w:cs="Arial"/>
          <w:color w:val="000000" w:themeColor="text1"/>
          <w:sz w:val="24"/>
          <w:szCs w:val="24"/>
        </w:rPr>
        <w:t xml:space="preserve">esta convocatoria </w:t>
      </w:r>
      <w:r w:rsidR="007E0EA8" w:rsidRPr="00D8718B">
        <w:rPr>
          <w:rFonts w:ascii="Arial" w:hAnsi="Arial" w:cs="Arial"/>
          <w:color w:val="000000" w:themeColor="text1"/>
          <w:sz w:val="24"/>
          <w:szCs w:val="24"/>
        </w:rPr>
        <w:t xml:space="preserve">y procediéndose según lo establecido en dicho artículo en </w:t>
      </w:r>
      <w:r w:rsidR="007E0EA8" w:rsidRPr="00D8718B">
        <w:rPr>
          <w:rFonts w:ascii="Arial" w:hAnsi="Arial" w:cs="Arial"/>
          <w:sz w:val="24"/>
          <w:szCs w:val="24"/>
        </w:rPr>
        <w:t>caso de que falte algún requisito o documento.</w:t>
      </w:r>
    </w:p>
    <w:p w14:paraId="7FB87C2E" w14:textId="77777777" w:rsidR="007E0EA8" w:rsidRPr="00D8718B" w:rsidRDefault="007E0EA8" w:rsidP="007E0EA8">
      <w:pPr>
        <w:jc w:val="both"/>
        <w:rPr>
          <w:rFonts w:ascii="Arial" w:hAnsi="Arial" w:cs="Arial"/>
          <w:sz w:val="24"/>
          <w:szCs w:val="24"/>
        </w:rPr>
      </w:pPr>
      <w:r w:rsidRPr="00D8718B">
        <w:rPr>
          <w:rFonts w:ascii="Arial" w:hAnsi="Arial" w:cs="Arial"/>
          <w:sz w:val="24"/>
          <w:szCs w:val="24"/>
        </w:rPr>
        <w:t>Una vez examinadas las solicitudes presentadas, y realizados los requerimientos para subsanación de defectos si los hubiese, la Comisión de Valoración llevará a cabo el examen y valoración de aquellas que hayan sido estimadas de acuerdo con los criterios de valoración establecidos.</w:t>
      </w:r>
    </w:p>
    <w:p w14:paraId="6380EDEA" w14:textId="77777777" w:rsidR="007E0EA8" w:rsidRPr="00D8718B" w:rsidRDefault="007E0EA8" w:rsidP="007E0EA8">
      <w:pPr>
        <w:jc w:val="both"/>
        <w:rPr>
          <w:rFonts w:ascii="Arial" w:hAnsi="Arial" w:cs="Arial"/>
          <w:sz w:val="24"/>
          <w:szCs w:val="24"/>
        </w:rPr>
      </w:pPr>
      <w:r w:rsidRPr="00D8718B">
        <w:rPr>
          <w:rFonts w:ascii="Arial" w:hAnsi="Arial" w:cs="Arial"/>
          <w:sz w:val="24"/>
          <w:szCs w:val="24"/>
        </w:rPr>
        <w:t>La Comisión de Valoración estará compuesta por los siguientes miembros:</w:t>
      </w:r>
    </w:p>
    <w:p w14:paraId="643417ED" w14:textId="54E3B361" w:rsidR="007E0EA8" w:rsidRPr="00706104" w:rsidRDefault="007E0EA8" w:rsidP="007E0EA8">
      <w:pPr>
        <w:jc w:val="both"/>
        <w:rPr>
          <w:rFonts w:ascii="Arial" w:hAnsi="Arial" w:cs="Arial"/>
          <w:color w:val="FF0000"/>
          <w:sz w:val="24"/>
          <w:szCs w:val="24"/>
        </w:rPr>
      </w:pPr>
      <w:r w:rsidRPr="00D8718B">
        <w:rPr>
          <w:rFonts w:ascii="Arial" w:hAnsi="Arial" w:cs="Arial"/>
          <w:sz w:val="24"/>
          <w:szCs w:val="24"/>
        </w:rPr>
        <w:t xml:space="preserve">Presidente: </w:t>
      </w:r>
      <w:r w:rsidR="00D0431E">
        <w:rPr>
          <w:rFonts w:ascii="Arial" w:hAnsi="Arial" w:cs="Arial"/>
          <w:sz w:val="24"/>
          <w:szCs w:val="24"/>
        </w:rPr>
        <w:t xml:space="preserve">Sr. </w:t>
      </w:r>
      <w:proofErr w:type="gramStart"/>
      <w:r w:rsidR="00D0431E">
        <w:rPr>
          <w:rFonts w:ascii="Arial" w:hAnsi="Arial" w:cs="Arial"/>
          <w:sz w:val="24"/>
          <w:szCs w:val="24"/>
        </w:rPr>
        <w:t>Concejal</w:t>
      </w:r>
      <w:proofErr w:type="gramEnd"/>
      <w:r w:rsidR="00D0431E">
        <w:rPr>
          <w:rFonts w:ascii="Arial" w:hAnsi="Arial" w:cs="Arial"/>
          <w:sz w:val="24"/>
          <w:szCs w:val="24"/>
        </w:rPr>
        <w:t xml:space="preserve"> de Deportes o persona en quien delegue.</w:t>
      </w:r>
    </w:p>
    <w:p w14:paraId="3D86CAD8" w14:textId="77777777" w:rsidR="007E0EA8" w:rsidRPr="00D8718B" w:rsidRDefault="007E0EA8" w:rsidP="007E0EA8">
      <w:pPr>
        <w:jc w:val="both"/>
        <w:rPr>
          <w:rFonts w:ascii="Arial" w:hAnsi="Arial" w:cs="Arial"/>
          <w:sz w:val="24"/>
          <w:szCs w:val="24"/>
        </w:rPr>
      </w:pPr>
      <w:r w:rsidRPr="00D8718B">
        <w:rPr>
          <w:rFonts w:ascii="Arial" w:hAnsi="Arial" w:cs="Arial"/>
          <w:sz w:val="24"/>
          <w:szCs w:val="24"/>
        </w:rPr>
        <w:t xml:space="preserve">Vocal: </w:t>
      </w:r>
      <w:r w:rsidRPr="00D8718B">
        <w:rPr>
          <w:rFonts w:ascii="Arial" w:hAnsi="Arial" w:cs="Arial"/>
          <w:color w:val="000000" w:themeColor="text1"/>
          <w:sz w:val="24"/>
          <w:szCs w:val="24"/>
        </w:rPr>
        <w:t>Técnico de Gestión Cultural o Deportivo del Ayuntamiento.</w:t>
      </w:r>
    </w:p>
    <w:p w14:paraId="7720A1F3" w14:textId="77777777" w:rsidR="007E0EA8" w:rsidRPr="00D8718B" w:rsidRDefault="007E0EA8" w:rsidP="007E0EA8">
      <w:pPr>
        <w:jc w:val="both"/>
        <w:rPr>
          <w:rFonts w:ascii="Arial" w:hAnsi="Arial" w:cs="Arial"/>
          <w:sz w:val="24"/>
          <w:szCs w:val="24"/>
        </w:rPr>
      </w:pPr>
      <w:r w:rsidRPr="00D8718B">
        <w:rPr>
          <w:rFonts w:ascii="Arial" w:hAnsi="Arial" w:cs="Arial"/>
          <w:sz w:val="24"/>
          <w:szCs w:val="24"/>
        </w:rPr>
        <w:t>Secretario: Un funcionario del Ayuntamiento.</w:t>
      </w:r>
    </w:p>
    <w:p w14:paraId="39F1CD2E" w14:textId="77777777" w:rsidR="007E0EA8" w:rsidRPr="00D8718B" w:rsidRDefault="007E0EA8" w:rsidP="007E0EA8">
      <w:pPr>
        <w:jc w:val="both"/>
        <w:rPr>
          <w:rFonts w:ascii="Arial" w:hAnsi="Arial" w:cs="Arial"/>
          <w:sz w:val="24"/>
          <w:szCs w:val="24"/>
        </w:rPr>
      </w:pPr>
      <w:r w:rsidRPr="00D8718B">
        <w:rPr>
          <w:rFonts w:ascii="Arial" w:hAnsi="Arial" w:cs="Arial"/>
          <w:sz w:val="24"/>
          <w:szCs w:val="24"/>
        </w:rPr>
        <w:t>Dos vocales: Dos empleados municipales.</w:t>
      </w:r>
    </w:p>
    <w:p w14:paraId="0C5938C1" w14:textId="234EE0D5" w:rsidR="007E0EA8" w:rsidRPr="00D8718B" w:rsidRDefault="007E0EA8" w:rsidP="007E0EA8">
      <w:pPr>
        <w:jc w:val="both"/>
        <w:rPr>
          <w:rFonts w:ascii="Arial" w:hAnsi="Arial" w:cs="Arial"/>
          <w:sz w:val="24"/>
          <w:szCs w:val="24"/>
        </w:rPr>
      </w:pPr>
      <w:r w:rsidRPr="00D8718B">
        <w:rPr>
          <w:rFonts w:ascii="Arial" w:hAnsi="Arial" w:cs="Arial"/>
          <w:sz w:val="24"/>
          <w:szCs w:val="24"/>
        </w:rPr>
        <w:t xml:space="preserve">Evaluadas las solicitudes, la Comisión de Valoración formulará propuesta de resolución provisional, que </w:t>
      </w:r>
      <w:r w:rsidR="00B11297">
        <w:rPr>
          <w:rFonts w:ascii="Arial" w:hAnsi="Arial" w:cs="Arial"/>
          <w:sz w:val="24"/>
          <w:szCs w:val="24"/>
        </w:rPr>
        <w:t>se publicará en el Tablón de Anuncios del Ayuntamiento de Alcántara y en la Sede electrónica del Ayuntamiento,</w:t>
      </w:r>
      <w:r w:rsidRPr="00D8718B">
        <w:rPr>
          <w:rFonts w:ascii="Arial" w:hAnsi="Arial" w:cs="Arial"/>
          <w:sz w:val="24"/>
          <w:szCs w:val="24"/>
        </w:rPr>
        <w:t xml:space="preserve"> se concederá un plazo de diez días hábiles para presentar alegaciones. Asimismo, será definitiva la propuesta de resolución provisional si no se hubiera presentado alegación alguna durante el plazo concedido al efecto. </w:t>
      </w:r>
    </w:p>
    <w:p w14:paraId="55E2EBD3" w14:textId="35DD363C" w:rsidR="007E0EA8" w:rsidRPr="00D8718B" w:rsidRDefault="007E0EA8" w:rsidP="007E0EA8">
      <w:pPr>
        <w:jc w:val="both"/>
        <w:rPr>
          <w:rFonts w:ascii="Arial" w:hAnsi="Arial" w:cs="Arial"/>
          <w:sz w:val="24"/>
          <w:szCs w:val="24"/>
        </w:rPr>
      </w:pPr>
      <w:r w:rsidRPr="00D8718B">
        <w:rPr>
          <w:rFonts w:ascii="Arial" w:hAnsi="Arial" w:cs="Arial"/>
          <w:sz w:val="24"/>
          <w:szCs w:val="24"/>
        </w:rPr>
        <w:t xml:space="preserve">Examinadas las alegaciones aducidas en su caso por los interesados, se formulará la propuesta de resolución definitiva, que deberá expresar el solicitante o la relación de solicitantes para los que se propone la concesión de la subvención, y su cuantía, especificando su evaluación y los criterios de valoración seguidos para efectuarla. La propuesta de resolución provisional o definitiva no crea derecho alguno a favor del beneficiario propuesto, mientras no se le haya notificado la resolución de concesión. La propuesta de resolución definitiva se remitirá a Intervención General para su fiscalización no pudiéndose adoptar resolución alguna hasta que no se acredite la existencia de consignación presupuestaria suficiente en el expediente y se elevará </w:t>
      </w:r>
      <w:r w:rsidR="00F01DEC">
        <w:rPr>
          <w:rFonts w:ascii="Arial" w:hAnsi="Arial" w:cs="Arial"/>
          <w:sz w:val="24"/>
          <w:szCs w:val="24"/>
        </w:rPr>
        <w:t>a la Alcaldía</w:t>
      </w:r>
    </w:p>
    <w:p w14:paraId="7D7DE1D4" w14:textId="77777777" w:rsidR="007E0EA8" w:rsidRPr="00D8718B" w:rsidRDefault="007E0EA8" w:rsidP="007E0EA8">
      <w:pPr>
        <w:jc w:val="both"/>
        <w:rPr>
          <w:rFonts w:ascii="Arial" w:hAnsi="Arial" w:cs="Arial"/>
          <w:sz w:val="24"/>
          <w:szCs w:val="24"/>
        </w:rPr>
      </w:pPr>
    </w:p>
    <w:p w14:paraId="614D7C99" w14:textId="77777777" w:rsidR="007E0EA8" w:rsidRPr="00D8718B" w:rsidRDefault="007E0EA8" w:rsidP="007E0EA8">
      <w:pPr>
        <w:ind w:firstLine="708"/>
        <w:jc w:val="both"/>
        <w:rPr>
          <w:rFonts w:ascii="Arial" w:hAnsi="Arial" w:cs="Arial"/>
          <w:sz w:val="24"/>
          <w:szCs w:val="24"/>
          <w:u w:val="single"/>
        </w:rPr>
      </w:pPr>
      <w:r w:rsidRPr="00D8718B">
        <w:rPr>
          <w:rFonts w:ascii="Arial" w:hAnsi="Arial" w:cs="Arial"/>
          <w:sz w:val="24"/>
          <w:szCs w:val="24"/>
          <w:u w:val="single"/>
        </w:rPr>
        <w:t>10.2. Resolución.</w:t>
      </w:r>
    </w:p>
    <w:p w14:paraId="74B1D9B6" w14:textId="3FF9FD77" w:rsidR="007E0EA8" w:rsidRPr="00D8718B" w:rsidRDefault="007E0EA8" w:rsidP="007E0EA8">
      <w:pPr>
        <w:jc w:val="both"/>
        <w:rPr>
          <w:rFonts w:ascii="Arial" w:hAnsi="Arial" w:cs="Arial"/>
          <w:sz w:val="24"/>
          <w:szCs w:val="24"/>
          <w:u w:val="single"/>
        </w:rPr>
      </w:pPr>
    </w:p>
    <w:p w14:paraId="3302220D" w14:textId="651E9283" w:rsidR="00632C42" w:rsidRPr="00D8718B" w:rsidRDefault="00632C42" w:rsidP="00632C42">
      <w:pPr>
        <w:spacing w:before="100" w:beforeAutospacing="1" w:after="100" w:afterAutospacing="1"/>
        <w:jc w:val="both"/>
        <w:rPr>
          <w:rFonts w:ascii="Arial" w:hAnsi="Arial" w:cs="Arial"/>
          <w:color w:val="000000"/>
          <w:sz w:val="24"/>
          <w:szCs w:val="24"/>
        </w:rPr>
      </w:pPr>
      <w:r w:rsidRPr="00D8718B">
        <w:rPr>
          <w:rFonts w:ascii="Arial" w:hAnsi="Arial" w:cs="Arial"/>
          <w:color w:val="000000"/>
          <w:sz w:val="24"/>
          <w:szCs w:val="24"/>
        </w:rPr>
        <w:t xml:space="preserve">El órgano competente para la resolución es la Sra. </w:t>
      </w:r>
      <w:proofErr w:type="gramStart"/>
      <w:r w:rsidRPr="00D8718B">
        <w:rPr>
          <w:rFonts w:ascii="Arial" w:hAnsi="Arial" w:cs="Arial"/>
          <w:color w:val="000000"/>
          <w:sz w:val="24"/>
          <w:szCs w:val="24"/>
        </w:rPr>
        <w:t>Alcaldesa</w:t>
      </w:r>
      <w:proofErr w:type="gramEnd"/>
      <w:r w:rsidRPr="00D8718B">
        <w:rPr>
          <w:rFonts w:ascii="Arial" w:hAnsi="Arial" w:cs="Arial"/>
          <w:color w:val="000000"/>
          <w:sz w:val="24"/>
          <w:szCs w:val="24"/>
        </w:rPr>
        <w:t xml:space="preserve"> del Ayuntamiento de Alcántara, que emitirá resolución y se publicará en el plazo máximo de </w:t>
      </w:r>
      <w:r w:rsidR="004E7176">
        <w:rPr>
          <w:rFonts w:ascii="Arial" w:hAnsi="Arial" w:cs="Arial"/>
          <w:color w:val="000000"/>
          <w:sz w:val="24"/>
          <w:szCs w:val="24"/>
        </w:rPr>
        <w:t>seis</w:t>
      </w:r>
      <w:r w:rsidRPr="00D8718B">
        <w:rPr>
          <w:rFonts w:ascii="Arial" w:hAnsi="Arial" w:cs="Arial"/>
          <w:color w:val="000000"/>
          <w:sz w:val="24"/>
          <w:szCs w:val="24"/>
        </w:rPr>
        <w:t xml:space="preserve"> meses a contar desde la fecha de finalización de presentación de solicitudes. Transcurrido el plazo anterior sin que se haya dictado y notificado resolución expresa se entenderá desestimado por silencio administrativo.</w:t>
      </w:r>
      <w:r w:rsidR="0077640C" w:rsidRPr="0077640C">
        <w:rPr>
          <w:rFonts w:ascii="Arial" w:hAnsi="Arial" w:cs="Arial"/>
          <w:sz w:val="24"/>
          <w:szCs w:val="24"/>
        </w:rPr>
        <w:t xml:space="preserve"> </w:t>
      </w:r>
      <w:r w:rsidR="0077640C" w:rsidRPr="00D8718B">
        <w:rPr>
          <w:rFonts w:ascii="Arial" w:hAnsi="Arial" w:cs="Arial"/>
          <w:sz w:val="24"/>
          <w:szCs w:val="24"/>
        </w:rPr>
        <w:t>El plazo se computará a partir de la publicación de la convocatoria en el Boletín Oficial de la Provincia de Cáceres</w:t>
      </w:r>
    </w:p>
    <w:p w14:paraId="73E11CF8" w14:textId="77777777" w:rsidR="00632C42" w:rsidRPr="00D8718B" w:rsidRDefault="00632C42" w:rsidP="00632C42">
      <w:pPr>
        <w:spacing w:before="100" w:beforeAutospacing="1" w:after="100" w:afterAutospacing="1"/>
        <w:jc w:val="both"/>
        <w:rPr>
          <w:rFonts w:ascii="Arial" w:hAnsi="Arial" w:cs="Arial"/>
          <w:color w:val="000000"/>
          <w:sz w:val="24"/>
          <w:szCs w:val="24"/>
        </w:rPr>
      </w:pPr>
      <w:r w:rsidRPr="00D8718B">
        <w:rPr>
          <w:rFonts w:ascii="Arial" w:hAnsi="Arial" w:cs="Arial"/>
          <w:color w:val="000000"/>
          <w:sz w:val="24"/>
          <w:szCs w:val="24"/>
        </w:rPr>
        <w:lastRenderedPageBreak/>
        <w:t>La resolución, además de contener la relación de las entidades solicitantes a las que se concede la subvención y el importe de la misma, hará constar, en su caso y de manera motivada, la desestimación o cualquier causa de no concesión de la misma en lo que respecta a las restantes entidades solicitantes.</w:t>
      </w:r>
    </w:p>
    <w:p w14:paraId="1E21448A" w14:textId="27B94964" w:rsidR="00632C42" w:rsidRPr="00D8718B" w:rsidRDefault="00632C42" w:rsidP="00632C42">
      <w:pPr>
        <w:spacing w:before="100" w:beforeAutospacing="1" w:after="100" w:afterAutospacing="1"/>
        <w:jc w:val="both"/>
        <w:rPr>
          <w:rFonts w:ascii="Arial" w:hAnsi="Arial" w:cs="Arial"/>
          <w:color w:val="000000"/>
          <w:sz w:val="24"/>
          <w:szCs w:val="24"/>
        </w:rPr>
      </w:pPr>
      <w:r w:rsidRPr="00D8718B">
        <w:rPr>
          <w:rFonts w:ascii="Arial" w:hAnsi="Arial" w:cs="Arial"/>
          <w:color w:val="000000"/>
          <w:sz w:val="24"/>
          <w:szCs w:val="24"/>
        </w:rPr>
        <w:t xml:space="preserve">Las resoluciones dictadas por la </w:t>
      </w:r>
      <w:r w:rsidR="00A25E2E">
        <w:rPr>
          <w:rFonts w:ascii="Arial" w:hAnsi="Arial" w:cs="Arial"/>
          <w:color w:val="000000"/>
          <w:sz w:val="24"/>
          <w:szCs w:val="24"/>
        </w:rPr>
        <w:t xml:space="preserve">Alcaldía del Ayuntamiento de Alcántara, </w:t>
      </w:r>
      <w:r w:rsidRPr="00D8718B">
        <w:rPr>
          <w:rFonts w:ascii="Arial" w:hAnsi="Arial" w:cs="Arial"/>
          <w:color w:val="000000"/>
          <w:sz w:val="24"/>
          <w:szCs w:val="24"/>
        </w:rPr>
        <w:t>otorgando las ayudas ponen fin a la vía administrativa, pudiendo interponerse contra las mismas recurso contencioso-administrativo en la forma y plazos previstos por Ley reguladora de dicha Jurisdicción y, potestativamente, recurso de reposición conforme a lo dispuesto en la Ley 39/2015, de 1 de octubre, del Procedimiento Administrativo Común de las Administraciones Públicas.</w:t>
      </w:r>
    </w:p>
    <w:p w14:paraId="7D4F3214" w14:textId="154BD474" w:rsidR="00632C42" w:rsidRPr="00F01DEC" w:rsidRDefault="00F01DEC" w:rsidP="008806DC">
      <w:pPr>
        <w:spacing w:before="100" w:beforeAutospacing="1" w:after="100" w:afterAutospacing="1"/>
        <w:jc w:val="both"/>
        <w:rPr>
          <w:rFonts w:ascii="Arial" w:hAnsi="Arial" w:cs="Arial"/>
          <w:color w:val="000000"/>
          <w:sz w:val="24"/>
          <w:szCs w:val="24"/>
        </w:rPr>
      </w:pPr>
      <w:r w:rsidRPr="00F01DEC">
        <w:rPr>
          <w:rFonts w:ascii="Arial" w:hAnsi="Arial" w:cs="Arial"/>
          <w:sz w:val="24"/>
          <w:szCs w:val="24"/>
        </w:rPr>
        <w:t xml:space="preserve">Todas las comunicaciones y notificaciones, correspondientes a los actos administrativos que se dicten durante la tramitación del procedimiento (resolución provisional de concesión, resolución definitiva, </w:t>
      </w:r>
      <w:proofErr w:type="spellStart"/>
      <w:r w:rsidRPr="00F01DEC">
        <w:rPr>
          <w:rFonts w:ascii="Arial" w:hAnsi="Arial" w:cs="Arial"/>
          <w:sz w:val="24"/>
          <w:szCs w:val="24"/>
        </w:rPr>
        <w:t>etc</w:t>
      </w:r>
      <w:proofErr w:type="spellEnd"/>
      <w:r w:rsidRPr="00F01DEC">
        <w:rPr>
          <w:rFonts w:ascii="Arial" w:hAnsi="Arial" w:cs="Arial"/>
          <w:sz w:val="24"/>
          <w:szCs w:val="24"/>
        </w:rPr>
        <w:t>), registradas a través de la sede electrónica de</w:t>
      </w:r>
      <w:r>
        <w:rPr>
          <w:rFonts w:ascii="Arial" w:hAnsi="Arial" w:cs="Arial"/>
          <w:sz w:val="24"/>
          <w:szCs w:val="24"/>
        </w:rPr>
        <w:t>l Ayuntamiento de Alcántara</w:t>
      </w:r>
      <w:r w:rsidRPr="00F01DEC">
        <w:rPr>
          <w:rFonts w:ascii="Arial" w:hAnsi="Arial" w:cs="Arial"/>
          <w:sz w:val="24"/>
          <w:szCs w:val="24"/>
        </w:rPr>
        <w:t>, se incorporarán a los expedientes y estarán disponibles a lo largo de toda la tramitación telemática en dicha sede.</w:t>
      </w:r>
    </w:p>
    <w:p w14:paraId="72CD2EF9" w14:textId="2209FEDD" w:rsidR="0077640C" w:rsidRPr="00B11297" w:rsidRDefault="0077640C" w:rsidP="008806DC">
      <w:pPr>
        <w:spacing w:before="100" w:beforeAutospacing="1" w:after="100" w:afterAutospacing="1"/>
        <w:jc w:val="both"/>
        <w:rPr>
          <w:rFonts w:ascii="Arial" w:hAnsi="Arial" w:cs="Arial"/>
          <w:sz w:val="24"/>
          <w:szCs w:val="24"/>
        </w:rPr>
      </w:pPr>
      <w:r w:rsidRPr="00B11297">
        <w:rPr>
          <w:rFonts w:ascii="Arial" w:hAnsi="Arial" w:cs="Arial"/>
          <w:sz w:val="24"/>
          <w:szCs w:val="24"/>
        </w:rPr>
        <w:t>La publicación de las resoluciones provisionales y definitivas, así como de las resoluciones de concesión y sus posibles modificaciones ulteriores y de los demás actos del procedimiento, en</w:t>
      </w:r>
      <w:r w:rsidR="00403661" w:rsidRPr="00B11297">
        <w:rPr>
          <w:rFonts w:ascii="Arial" w:hAnsi="Arial" w:cs="Arial"/>
          <w:sz w:val="24"/>
          <w:szCs w:val="24"/>
        </w:rPr>
        <w:t xml:space="preserve"> el Tablón de Anuncios </w:t>
      </w:r>
      <w:proofErr w:type="gramStart"/>
      <w:r w:rsidR="00403661" w:rsidRPr="00B11297">
        <w:rPr>
          <w:rFonts w:ascii="Arial" w:hAnsi="Arial" w:cs="Arial"/>
          <w:sz w:val="24"/>
          <w:szCs w:val="24"/>
        </w:rPr>
        <w:t xml:space="preserve">de </w:t>
      </w:r>
      <w:r w:rsidRPr="00B11297">
        <w:rPr>
          <w:rFonts w:ascii="Arial" w:hAnsi="Arial" w:cs="Arial"/>
          <w:sz w:val="24"/>
          <w:szCs w:val="24"/>
        </w:rPr>
        <w:t xml:space="preserve"> la</w:t>
      </w:r>
      <w:proofErr w:type="gramEnd"/>
      <w:r w:rsidRPr="00B11297">
        <w:rPr>
          <w:rFonts w:ascii="Arial" w:hAnsi="Arial" w:cs="Arial"/>
          <w:sz w:val="24"/>
          <w:szCs w:val="24"/>
        </w:rPr>
        <w:t xml:space="preserve"> sede electrónica del Ayuntamiento de Alcántara surtirá todos los efectos de la notificación practicada según lo dispuesto en el artículo 4</w:t>
      </w:r>
      <w:r w:rsidR="00403661" w:rsidRPr="00B11297">
        <w:rPr>
          <w:rFonts w:ascii="Arial" w:hAnsi="Arial" w:cs="Arial"/>
          <w:sz w:val="24"/>
          <w:szCs w:val="24"/>
        </w:rPr>
        <w:t>5</w:t>
      </w:r>
      <w:r w:rsidRPr="00B11297">
        <w:rPr>
          <w:rFonts w:ascii="Arial" w:hAnsi="Arial" w:cs="Arial"/>
          <w:sz w:val="24"/>
          <w:szCs w:val="24"/>
        </w:rPr>
        <w:t xml:space="preserve"> de la Ley 39/2015, en relación con los procedimientos de concurrencia competitiva.</w:t>
      </w:r>
    </w:p>
    <w:p w14:paraId="748322C6" w14:textId="7067664C" w:rsidR="00403661" w:rsidRPr="00B11297" w:rsidRDefault="00403661" w:rsidP="008806DC">
      <w:pPr>
        <w:spacing w:before="100" w:beforeAutospacing="1" w:after="100" w:afterAutospacing="1"/>
        <w:jc w:val="both"/>
        <w:rPr>
          <w:rFonts w:ascii="Arial" w:hAnsi="Arial" w:cs="Arial"/>
          <w:sz w:val="24"/>
          <w:szCs w:val="24"/>
        </w:rPr>
      </w:pPr>
      <w:r w:rsidRPr="00B11297">
        <w:rPr>
          <w:rFonts w:ascii="Arial" w:hAnsi="Arial" w:cs="Arial"/>
          <w:sz w:val="24"/>
          <w:szCs w:val="24"/>
          <w:shd w:val="clear" w:color="auto" w:fill="F8F8F8"/>
        </w:rPr>
        <w:t>Se pondrá a disposición de las entidades solicitantes un sistema complementario de alertas por medio de correo electrónico, en los términos del artículo 41.6 de la Ley 39/2015.</w:t>
      </w:r>
    </w:p>
    <w:p w14:paraId="448FEE15" w14:textId="77777777" w:rsidR="0077640C" w:rsidRPr="00B11297" w:rsidRDefault="0077640C" w:rsidP="008806DC">
      <w:pPr>
        <w:spacing w:before="100" w:beforeAutospacing="1" w:after="100" w:afterAutospacing="1"/>
        <w:jc w:val="both"/>
        <w:rPr>
          <w:rFonts w:ascii="Arial" w:hAnsi="Arial" w:cs="Arial"/>
          <w:sz w:val="24"/>
          <w:szCs w:val="24"/>
        </w:rPr>
      </w:pPr>
      <w:r w:rsidRPr="00B11297">
        <w:rPr>
          <w:rFonts w:ascii="Arial" w:hAnsi="Arial" w:cs="Arial"/>
          <w:sz w:val="24"/>
          <w:szCs w:val="24"/>
        </w:rPr>
        <w:t>En aquellos casos en los que, como resultado de la fase de justificación y comprobación, tuviera lugar un procedimiento de reintegro, las notificaciones relacionadas con dicho procedimiento se realizarán en los términos del artículo 43 de la Ley 39/2015.</w:t>
      </w:r>
    </w:p>
    <w:p w14:paraId="747D8E7A" w14:textId="0FCFCCC5" w:rsidR="00632C42" w:rsidRPr="00D8718B" w:rsidRDefault="00632C42" w:rsidP="007E0EA8">
      <w:pPr>
        <w:jc w:val="both"/>
        <w:rPr>
          <w:rFonts w:ascii="Arial" w:hAnsi="Arial" w:cs="Arial"/>
          <w:sz w:val="24"/>
          <w:szCs w:val="24"/>
          <w:u w:val="single"/>
        </w:rPr>
      </w:pPr>
    </w:p>
    <w:p w14:paraId="64CE949C" w14:textId="77777777" w:rsidR="007E0EA8" w:rsidRPr="00D8718B" w:rsidRDefault="007E0EA8" w:rsidP="007E0EA8">
      <w:pPr>
        <w:ind w:firstLine="708"/>
        <w:jc w:val="both"/>
        <w:rPr>
          <w:rFonts w:ascii="Arial" w:hAnsi="Arial" w:cs="Arial"/>
          <w:b/>
          <w:sz w:val="24"/>
          <w:szCs w:val="24"/>
        </w:rPr>
      </w:pPr>
      <w:r w:rsidRPr="00D8718B">
        <w:rPr>
          <w:rFonts w:ascii="Arial" w:hAnsi="Arial" w:cs="Arial"/>
          <w:b/>
          <w:sz w:val="24"/>
          <w:szCs w:val="24"/>
        </w:rPr>
        <w:t>Artículo 11º. Justificación y plazo.</w:t>
      </w:r>
    </w:p>
    <w:p w14:paraId="64280960" w14:textId="77777777" w:rsidR="007E0EA8" w:rsidRPr="00D8718B" w:rsidRDefault="007E0EA8" w:rsidP="007E0EA8">
      <w:pPr>
        <w:jc w:val="both"/>
        <w:rPr>
          <w:rFonts w:ascii="Arial" w:hAnsi="Arial" w:cs="Arial"/>
          <w:b/>
          <w:sz w:val="24"/>
          <w:szCs w:val="24"/>
        </w:rPr>
      </w:pPr>
    </w:p>
    <w:p w14:paraId="6EFC8682" w14:textId="7761C4F1" w:rsidR="007E0EA8" w:rsidRPr="00D8718B" w:rsidRDefault="007E0EA8" w:rsidP="007E0EA8">
      <w:pPr>
        <w:ind w:firstLine="708"/>
        <w:jc w:val="both"/>
        <w:rPr>
          <w:rFonts w:ascii="Arial" w:hAnsi="Arial" w:cs="Arial"/>
          <w:color w:val="000000" w:themeColor="text1"/>
          <w:sz w:val="24"/>
          <w:szCs w:val="24"/>
        </w:rPr>
      </w:pPr>
      <w:r w:rsidRPr="00D8718B">
        <w:rPr>
          <w:rFonts w:ascii="Arial" w:hAnsi="Arial" w:cs="Arial"/>
          <w:sz w:val="24"/>
          <w:szCs w:val="24"/>
        </w:rPr>
        <w:t xml:space="preserve">Los beneficiarios deberán justificar la realización de los gastos correspondientes a las actividades subvencionadas, por importe de, al menos, la cuantía de la subvención concedida. Todos los gastos que se justifiquen deberán haber sido </w:t>
      </w:r>
      <w:r w:rsidRPr="00D8718B">
        <w:rPr>
          <w:rFonts w:ascii="Arial" w:hAnsi="Arial" w:cs="Arial"/>
          <w:color w:val="000000" w:themeColor="text1"/>
          <w:sz w:val="24"/>
          <w:szCs w:val="24"/>
        </w:rPr>
        <w:t>generados y pagados durante el año 202</w:t>
      </w:r>
      <w:r w:rsidR="00731920" w:rsidRPr="00D8718B">
        <w:rPr>
          <w:rFonts w:ascii="Arial" w:hAnsi="Arial" w:cs="Arial"/>
          <w:color w:val="000000" w:themeColor="text1"/>
          <w:sz w:val="24"/>
          <w:szCs w:val="24"/>
        </w:rPr>
        <w:t>2</w:t>
      </w:r>
      <w:r w:rsidRPr="00D8718B">
        <w:rPr>
          <w:rFonts w:ascii="Arial" w:hAnsi="Arial" w:cs="Arial"/>
          <w:color w:val="000000" w:themeColor="text1"/>
          <w:sz w:val="24"/>
          <w:szCs w:val="24"/>
        </w:rPr>
        <w:t>.</w:t>
      </w:r>
    </w:p>
    <w:p w14:paraId="68C112E0" w14:textId="69F48FA7" w:rsidR="007E0EA8" w:rsidRPr="00D0431E" w:rsidRDefault="007E0EA8" w:rsidP="007E0EA8">
      <w:pPr>
        <w:jc w:val="both"/>
        <w:rPr>
          <w:rFonts w:ascii="Arial" w:hAnsi="Arial" w:cs="Arial"/>
          <w:sz w:val="24"/>
          <w:szCs w:val="24"/>
        </w:rPr>
      </w:pPr>
      <w:r w:rsidRPr="00D8718B">
        <w:rPr>
          <w:rFonts w:ascii="Arial" w:hAnsi="Arial" w:cs="Arial"/>
          <w:color w:val="000000" w:themeColor="text1"/>
          <w:sz w:val="24"/>
          <w:szCs w:val="24"/>
        </w:rPr>
        <w:t xml:space="preserve">Para percibir la subvención será necesario presentar al Ayuntamiento de </w:t>
      </w:r>
      <w:r w:rsidRPr="00BD4A1E">
        <w:rPr>
          <w:rFonts w:ascii="Arial" w:hAnsi="Arial" w:cs="Arial"/>
          <w:sz w:val="24"/>
          <w:szCs w:val="24"/>
        </w:rPr>
        <w:t xml:space="preserve">Alcántara, </w:t>
      </w:r>
      <w:r w:rsidR="00D8718B" w:rsidRPr="00BD4A1E">
        <w:rPr>
          <w:rFonts w:ascii="Arial" w:hAnsi="Arial" w:cs="Arial"/>
          <w:sz w:val="24"/>
          <w:szCs w:val="24"/>
        </w:rPr>
        <w:t xml:space="preserve">antes </w:t>
      </w:r>
      <w:r w:rsidR="0077640C" w:rsidRPr="00BD4A1E">
        <w:rPr>
          <w:rFonts w:ascii="Arial" w:hAnsi="Arial" w:cs="Arial"/>
          <w:sz w:val="24"/>
          <w:szCs w:val="24"/>
        </w:rPr>
        <w:t xml:space="preserve">del </w:t>
      </w:r>
      <w:r w:rsidR="00ED76AB" w:rsidRPr="00BD4A1E">
        <w:rPr>
          <w:rFonts w:ascii="Arial" w:hAnsi="Arial" w:cs="Arial"/>
          <w:sz w:val="24"/>
          <w:szCs w:val="24"/>
        </w:rPr>
        <w:t>1 de diciembre</w:t>
      </w:r>
      <w:r w:rsidR="0077640C" w:rsidRPr="00BD4A1E">
        <w:rPr>
          <w:rFonts w:ascii="Arial" w:hAnsi="Arial" w:cs="Arial"/>
          <w:sz w:val="24"/>
          <w:szCs w:val="24"/>
        </w:rPr>
        <w:t xml:space="preserve"> de 2022</w:t>
      </w:r>
      <w:r w:rsidRPr="00BD4A1E">
        <w:rPr>
          <w:rFonts w:ascii="Arial" w:hAnsi="Arial" w:cs="Arial"/>
          <w:sz w:val="24"/>
          <w:szCs w:val="24"/>
        </w:rPr>
        <w:t xml:space="preserve">, junto con el </w:t>
      </w:r>
      <w:r w:rsidRPr="00BD4A1E">
        <w:rPr>
          <w:rFonts w:ascii="Arial" w:hAnsi="Arial" w:cs="Arial"/>
          <w:b/>
          <w:sz w:val="24"/>
          <w:szCs w:val="24"/>
        </w:rPr>
        <w:t>Anexo II</w:t>
      </w:r>
      <w:r w:rsidR="00BD4A1E" w:rsidRPr="00BD4A1E">
        <w:rPr>
          <w:rFonts w:ascii="Arial" w:hAnsi="Arial" w:cs="Arial"/>
          <w:b/>
          <w:sz w:val="24"/>
          <w:szCs w:val="24"/>
        </w:rPr>
        <w:t xml:space="preserve"> A</w:t>
      </w:r>
      <w:r w:rsidR="00D0431E">
        <w:rPr>
          <w:rFonts w:ascii="Arial" w:hAnsi="Arial" w:cs="Arial"/>
          <w:b/>
          <w:sz w:val="24"/>
          <w:szCs w:val="24"/>
        </w:rPr>
        <w:t>.</w:t>
      </w:r>
    </w:p>
    <w:p w14:paraId="51FDF9B5" w14:textId="419C02DF" w:rsidR="007E0EA8" w:rsidRPr="00D8718B" w:rsidRDefault="007E0EA8" w:rsidP="007E0EA8">
      <w:pPr>
        <w:spacing w:beforeAutospacing="1" w:after="100" w:afterAutospacing="1"/>
        <w:jc w:val="both"/>
        <w:rPr>
          <w:rFonts w:ascii="Arial" w:hAnsi="Arial" w:cs="Arial"/>
          <w:sz w:val="24"/>
          <w:szCs w:val="24"/>
        </w:rPr>
      </w:pPr>
      <w:r w:rsidRPr="00D8718B">
        <w:rPr>
          <w:rFonts w:ascii="Arial" w:hAnsi="Arial" w:cs="Arial"/>
          <w:sz w:val="24"/>
          <w:szCs w:val="24"/>
        </w:rPr>
        <w:t xml:space="preserve">1) </w:t>
      </w:r>
      <w:r w:rsidRPr="00305CC3">
        <w:rPr>
          <w:rFonts w:ascii="Arial" w:hAnsi="Arial" w:cs="Arial"/>
          <w:b/>
          <w:bCs/>
          <w:sz w:val="24"/>
          <w:szCs w:val="24"/>
        </w:rPr>
        <w:t>ANEXO II B.</w:t>
      </w:r>
      <w:r w:rsidRPr="00D8718B">
        <w:rPr>
          <w:rFonts w:ascii="Arial" w:hAnsi="Arial" w:cs="Arial"/>
          <w:sz w:val="24"/>
          <w:szCs w:val="24"/>
        </w:rPr>
        <w:t xml:space="preserve"> Memoria de actuación justificativa de que las actividades realizadas se corresponden con las subvencionadas y los resultados obtenidos, así como, su relación directa con los justificantes de gasto. Para ello el </w:t>
      </w:r>
      <w:proofErr w:type="gramStart"/>
      <w:r w:rsidR="00ED76AB">
        <w:rPr>
          <w:rFonts w:ascii="Arial" w:hAnsi="Arial" w:cs="Arial"/>
          <w:sz w:val="24"/>
          <w:szCs w:val="24"/>
        </w:rPr>
        <w:t>Secretario</w:t>
      </w:r>
      <w:proofErr w:type="gramEnd"/>
      <w:r w:rsidRPr="00D8718B">
        <w:rPr>
          <w:rFonts w:ascii="Arial" w:hAnsi="Arial" w:cs="Arial"/>
          <w:sz w:val="24"/>
          <w:szCs w:val="24"/>
        </w:rPr>
        <w:t xml:space="preserve"> de la entidad deberá certificar la realización de las actividades subvencionadas.</w:t>
      </w:r>
    </w:p>
    <w:p w14:paraId="176188E5" w14:textId="0D14F1DF" w:rsidR="007E0EA8" w:rsidRPr="00D8718B" w:rsidRDefault="007E0EA8" w:rsidP="007E0EA8">
      <w:pPr>
        <w:spacing w:before="100" w:beforeAutospacing="1" w:after="100" w:afterAutospacing="1"/>
        <w:jc w:val="both"/>
        <w:rPr>
          <w:rFonts w:ascii="Arial" w:hAnsi="Arial" w:cs="Arial"/>
          <w:sz w:val="24"/>
          <w:szCs w:val="24"/>
        </w:rPr>
      </w:pPr>
      <w:r w:rsidRPr="00D8718B">
        <w:rPr>
          <w:rFonts w:ascii="Arial" w:hAnsi="Arial" w:cs="Arial"/>
          <w:sz w:val="24"/>
          <w:szCs w:val="24"/>
        </w:rPr>
        <w:lastRenderedPageBreak/>
        <w:t xml:space="preserve">2) </w:t>
      </w:r>
      <w:r w:rsidRPr="00305CC3">
        <w:rPr>
          <w:rFonts w:ascii="Arial" w:hAnsi="Arial" w:cs="Arial"/>
          <w:b/>
          <w:bCs/>
          <w:sz w:val="24"/>
          <w:szCs w:val="24"/>
        </w:rPr>
        <w:t>ANEXO II C</w:t>
      </w:r>
      <w:r w:rsidRPr="00D8718B">
        <w:rPr>
          <w:rFonts w:ascii="Arial" w:hAnsi="Arial" w:cs="Arial"/>
          <w:sz w:val="24"/>
          <w:szCs w:val="24"/>
        </w:rPr>
        <w:t xml:space="preserve">. Memoria económica justificativa de los gastos efectuados debidamente pagados con cargo a la subvención concedida. Los gastos y pagos deben realizarse realizados dentro del periodo elegible de la actividad, es decir, desde el 1 de enero </w:t>
      </w:r>
      <w:r w:rsidRPr="00275822">
        <w:rPr>
          <w:rFonts w:ascii="Arial" w:hAnsi="Arial" w:cs="Arial"/>
          <w:sz w:val="24"/>
          <w:szCs w:val="24"/>
        </w:rPr>
        <w:t>hasta</w:t>
      </w:r>
      <w:r w:rsidR="00ED76AB" w:rsidRPr="00275822">
        <w:rPr>
          <w:rFonts w:ascii="Arial" w:hAnsi="Arial" w:cs="Arial"/>
          <w:sz w:val="24"/>
          <w:szCs w:val="24"/>
        </w:rPr>
        <w:t xml:space="preserve"> el 1 de diciembre de 2022</w:t>
      </w:r>
      <w:r w:rsidRPr="00275822">
        <w:rPr>
          <w:rFonts w:ascii="Arial" w:hAnsi="Arial" w:cs="Arial"/>
          <w:sz w:val="24"/>
          <w:szCs w:val="24"/>
        </w:rPr>
        <w:t xml:space="preserve">. Cualquier </w:t>
      </w:r>
      <w:r w:rsidRPr="00D8718B">
        <w:rPr>
          <w:rFonts w:ascii="Arial" w:hAnsi="Arial" w:cs="Arial"/>
          <w:sz w:val="24"/>
          <w:szCs w:val="24"/>
        </w:rPr>
        <w:t>gasto y/o pago realizado fuera de este periodo no será subvencionable. El contenido de la memoria económica es el siguiente:</w:t>
      </w:r>
    </w:p>
    <w:p w14:paraId="13CD8180" w14:textId="77777777" w:rsidR="007E0EA8" w:rsidRPr="00D8718B" w:rsidRDefault="007E0EA8" w:rsidP="007E0EA8">
      <w:pPr>
        <w:spacing w:beforeAutospacing="1" w:after="100" w:afterAutospacing="1"/>
        <w:jc w:val="both"/>
        <w:rPr>
          <w:rFonts w:ascii="Arial" w:hAnsi="Arial" w:cs="Arial"/>
          <w:sz w:val="24"/>
          <w:szCs w:val="24"/>
        </w:rPr>
      </w:pPr>
      <w:r w:rsidRPr="00D8718B">
        <w:rPr>
          <w:rFonts w:ascii="Arial" w:hAnsi="Arial" w:cs="Arial"/>
          <w:sz w:val="24"/>
          <w:szCs w:val="24"/>
        </w:rPr>
        <w:t>A.- Relación de los gastos y pagos de la actividad, cumplimentada según el Anexo II C de estas bases.</w:t>
      </w:r>
    </w:p>
    <w:p w14:paraId="4DEDC9D7" w14:textId="77777777" w:rsidR="007E0EA8" w:rsidRPr="00D8718B" w:rsidRDefault="007E0EA8" w:rsidP="007E0EA8">
      <w:pPr>
        <w:spacing w:before="100" w:beforeAutospacing="1" w:after="100" w:afterAutospacing="1"/>
        <w:jc w:val="both"/>
        <w:rPr>
          <w:rFonts w:ascii="Arial" w:hAnsi="Arial" w:cs="Arial"/>
          <w:sz w:val="24"/>
          <w:szCs w:val="24"/>
        </w:rPr>
      </w:pPr>
      <w:r w:rsidRPr="00D8718B">
        <w:rPr>
          <w:rFonts w:ascii="Arial" w:hAnsi="Arial" w:cs="Arial"/>
          <w:sz w:val="24"/>
          <w:szCs w:val="24"/>
        </w:rPr>
        <w:t>B.- Relación de los ingresos que han financiado la actividad subvencionada, incluyendo la subvención concedida por el Ayuntamiento de Alcántara, cumplimentada según el Anexo II C de estas bases con indicación del importe y su procedencia. El total de ingresos declarados no podrá ser superior al gasto total declarado en el Anexo II C.</w:t>
      </w:r>
    </w:p>
    <w:p w14:paraId="36651BBE" w14:textId="77777777" w:rsidR="007E0EA8" w:rsidRPr="00D8718B" w:rsidRDefault="007E0EA8" w:rsidP="007E0EA8">
      <w:pPr>
        <w:spacing w:before="100" w:beforeAutospacing="1" w:after="100" w:afterAutospacing="1"/>
        <w:jc w:val="both"/>
        <w:rPr>
          <w:rFonts w:ascii="Arial" w:hAnsi="Arial" w:cs="Arial"/>
          <w:sz w:val="24"/>
          <w:szCs w:val="24"/>
        </w:rPr>
      </w:pPr>
      <w:r w:rsidRPr="00D8718B">
        <w:rPr>
          <w:rFonts w:ascii="Arial" w:hAnsi="Arial" w:cs="Arial"/>
          <w:sz w:val="24"/>
          <w:szCs w:val="24"/>
        </w:rPr>
        <w:t>En caso contrario, se reducirá la subvención concedida en la parte proporcional del exceso de ingresos sobre gastos.</w:t>
      </w:r>
    </w:p>
    <w:p w14:paraId="5FE60B4F" w14:textId="77777777" w:rsidR="007E0EA8" w:rsidRPr="00D8718B" w:rsidRDefault="007E0EA8" w:rsidP="007E0EA8">
      <w:pPr>
        <w:spacing w:before="100" w:beforeAutospacing="1" w:after="100" w:afterAutospacing="1"/>
        <w:jc w:val="both"/>
        <w:rPr>
          <w:rFonts w:ascii="Arial" w:hAnsi="Arial" w:cs="Arial"/>
          <w:sz w:val="24"/>
          <w:szCs w:val="24"/>
        </w:rPr>
      </w:pPr>
      <w:r w:rsidRPr="00D8718B">
        <w:rPr>
          <w:rFonts w:ascii="Arial" w:hAnsi="Arial" w:cs="Arial"/>
          <w:sz w:val="24"/>
          <w:szCs w:val="24"/>
        </w:rPr>
        <w:t>C.- Originales o copias compulsadas de los gastos subvencionables de la actividad. Se considerarán documentos económicos, justificantes de los gastos de la subvención, los siguientes:</w:t>
      </w:r>
    </w:p>
    <w:p w14:paraId="174CB3E3" w14:textId="77777777" w:rsidR="007E0EA8" w:rsidRPr="00D8718B" w:rsidRDefault="007E0EA8" w:rsidP="007E0EA8">
      <w:pPr>
        <w:spacing w:beforeAutospacing="1" w:after="100" w:afterAutospacing="1"/>
        <w:jc w:val="both"/>
        <w:rPr>
          <w:rFonts w:ascii="Arial" w:hAnsi="Arial" w:cs="Arial"/>
          <w:sz w:val="24"/>
          <w:szCs w:val="24"/>
        </w:rPr>
      </w:pPr>
      <w:r w:rsidRPr="00D8718B">
        <w:rPr>
          <w:rFonts w:ascii="Arial" w:hAnsi="Arial" w:cs="Arial"/>
          <w:sz w:val="24"/>
          <w:szCs w:val="24"/>
        </w:rPr>
        <w:t>- Nóminas del personal directamente relacionado con la actividad subvencionada, empleado por cuenta ajena o mediante servicio profesional, las cotizaciones sociales (modelo TC1) y el IRPF (modelo 111).</w:t>
      </w:r>
    </w:p>
    <w:p w14:paraId="4D735FB8" w14:textId="58EF8023" w:rsidR="00345B51" w:rsidRDefault="007E0EA8" w:rsidP="007E0EA8">
      <w:pPr>
        <w:spacing w:before="100" w:beforeAutospacing="1" w:after="100" w:afterAutospacing="1"/>
        <w:jc w:val="both"/>
        <w:rPr>
          <w:rFonts w:ascii="Arial" w:hAnsi="Arial" w:cs="Arial"/>
          <w:sz w:val="24"/>
          <w:szCs w:val="24"/>
        </w:rPr>
      </w:pPr>
      <w:r w:rsidRPr="00D8718B">
        <w:rPr>
          <w:rFonts w:ascii="Arial" w:hAnsi="Arial" w:cs="Arial"/>
          <w:sz w:val="24"/>
          <w:szCs w:val="24"/>
        </w:rPr>
        <w:t>-</w:t>
      </w:r>
      <w:r w:rsidR="00345B51">
        <w:rPr>
          <w:rFonts w:ascii="Arial" w:hAnsi="Arial" w:cs="Arial"/>
          <w:sz w:val="24"/>
          <w:szCs w:val="24"/>
        </w:rPr>
        <w:t xml:space="preserve"> Fotocopia compulsada de f</w:t>
      </w:r>
      <w:r w:rsidRPr="00D8718B">
        <w:rPr>
          <w:rFonts w:ascii="Arial" w:hAnsi="Arial" w:cs="Arial"/>
          <w:sz w:val="24"/>
          <w:szCs w:val="24"/>
        </w:rPr>
        <w:t>acturas</w:t>
      </w:r>
      <w:r w:rsidR="00345B51">
        <w:rPr>
          <w:rFonts w:ascii="Arial" w:hAnsi="Arial" w:cs="Arial"/>
          <w:sz w:val="24"/>
          <w:szCs w:val="24"/>
        </w:rPr>
        <w:t>.</w:t>
      </w:r>
      <w:r w:rsidR="00345B51" w:rsidRPr="00D8718B">
        <w:rPr>
          <w:rFonts w:ascii="Arial" w:hAnsi="Arial" w:cs="Arial"/>
          <w:sz w:val="24"/>
          <w:szCs w:val="24"/>
        </w:rPr>
        <w:t xml:space="preserve"> (artículo 6.1 RD 1619/2012)</w:t>
      </w:r>
      <w:r w:rsidR="00345B51">
        <w:rPr>
          <w:rFonts w:ascii="Arial" w:hAnsi="Arial" w:cs="Arial"/>
          <w:sz w:val="24"/>
          <w:szCs w:val="24"/>
        </w:rPr>
        <w:t>.</w:t>
      </w:r>
    </w:p>
    <w:p w14:paraId="749DCB4D" w14:textId="45DBD0BE" w:rsidR="007E0EA8" w:rsidRPr="00D8718B" w:rsidRDefault="00345B51" w:rsidP="007E0EA8">
      <w:pPr>
        <w:spacing w:before="100" w:beforeAutospacing="1" w:after="100" w:afterAutospacing="1"/>
        <w:jc w:val="both"/>
        <w:rPr>
          <w:rFonts w:ascii="Arial" w:hAnsi="Arial" w:cs="Arial"/>
          <w:sz w:val="24"/>
          <w:szCs w:val="24"/>
        </w:rPr>
      </w:pPr>
      <w:r>
        <w:rPr>
          <w:rFonts w:ascii="Arial" w:hAnsi="Arial" w:cs="Arial"/>
          <w:sz w:val="24"/>
          <w:szCs w:val="24"/>
        </w:rPr>
        <w:t>- R</w:t>
      </w:r>
      <w:r w:rsidR="007E0EA8" w:rsidRPr="00D8718B">
        <w:rPr>
          <w:rFonts w:ascii="Arial" w:hAnsi="Arial" w:cs="Arial"/>
          <w:sz w:val="24"/>
          <w:szCs w:val="24"/>
        </w:rPr>
        <w:t>ecibos legales y completos</w:t>
      </w:r>
      <w:r>
        <w:rPr>
          <w:rFonts w:ascii="Arial" w:hAnsi="Arial" w:cs="Arial"/>
          <w:sz w:val="24"/>
          <w:szCs w:val="24"/>
        </w:rPr>
        <w:t>.</w:t>
      </w:r>
    </w:p>
    <w:p w14:paraId="7BC0B501" w14:textId="0550675B" w:rsidR="007E0EA8" w:rsidRPr="00D8718B" w:rsidRDefault="007E0EA8" w:rsidP="007E0EA8">
      <w:pPr>
        <w:spacing w:before="100" w:beforeAutospacing="1" w:after="100" w:afterAutospacing="1"/>
        <w:jc w:val="both"/>
        <w:rPr>
          <w:rFonts w:ascii="Arial" w:hAnsi="Arial" w:cs="Arial"/>
          <w:sz w:val="24"/>
          <w:szCs w:val="24"/>
        </w:rPr>
      </w:pPr>
      <w:r w:rsidRPr="00D8718B">
        <w:rPr>
          <w:rFonts w:ascii="Arial" w:hAnsi="Arial" w:cs="Arial"/>
          <w:sz w:val="24"/>
          <w:szCs w:val="24"/>
        </w:rPr>
        <w:t xml:space="preserve">D.- </w:t>
      </w:r>
      <w:r w:rsidR="0077640C">
        <w:rPr>
          <w:rFonts w:ascii="Arial" w:hAnsi="Arial" w:cs="Arial"/>
          <w:sz w:val="24"/>
          <w:szCs w:val="24"/>
        </w:rPr>
        <w:t xml:space="preserve">Copias </w:t>
      </w:r>
      <w:r w:rsidRPr="00D8718B">
        <w:rPr>
          <w:rFonts w:ascii="Arial" w:hAnsi="Arial" w:cs="Arial"/>
          <w:sz w:val="24"/>
          <w:szCs w:val="24"/>
        </w:rPr>
        <w:t xml:space="preserve">de los pagos realizados. Se considerará gasto realizado el que haya sido efectivamente pagado con anterioridad a la finalización del periodo de justificación. Cada factura o cualquier otro documento de gasto (nóminas, seguros sociales, IRPF, recibos, tiques, </w:t>
      </w:r>
      <w:proofErr w:type="spellStart"/>
      <w:r w:rsidRPr="00D8718B">
        <w:rPr>
          <w:rFonts w:ascii="Arial" w:hAnsi="Arial" w:cs="Arial"/>
          <w:sz w:val="24"/>
          <w:szCs w:val="24"/>
        </w:rPr>
        <w:t>etc</w:t>
      </w:r>
      <w:proofErr w:type="spellEnd"/>
      <w:r w:rsidRPr="00D8718B">
        <w:rPr>
          <w:rFonts w:ascii="Arial" w:hAnsi="Arial" w:cs="Arial"/>
          <w:sz w:val="24"/>
          <w:szCs w:val="24"/>
        </w:rPr>
        <w:t>…) se debe acompañar de su documento de pago.</w:t>
      </w:r>
    </w:p>
    <w:p w14:paraId="2AECE3AC" w14:textId="77777777" w:rsidR="007E0EA8" w:rsidRPr="00D8718B" w:rsidRDefault="007E0EA8" w:rsidP="007E0EA8">
      <w:pPr>
        <w:spacing w:before="100" w:beforeAutospacing="1" w:after="100" w:afterAutospacing="1"/>
        <w:jc w:val="both"/>
        <w:rPr>
          <w:rFonts w:ascii="Arial" w:hAnsi="Arial" w:cs="Arial"/>
          <w:sz w:val="24"/>
          <w:szCs w:val="24"/>
        </w:rPr>
      </w:pPr>
      <w:r w:rsidRPr="00D8718B">
        <w:rPr>
          <w:rFonts w:ascii="Arial" w:hAnsi="Arial" w:cs="Arial"/>
          <w:sz w:val="24"/>
          <w:szCs w:val="24"/>
        </w:rPr>
        <w:t>Las formas de pago admitidas de los gastos de la actividad son las siguientes:</w:t>
      </w:r>
    </w:p>
    <w:p w14:paraId="5CE6FE25" w14:textId="77777777" w:rsidR="007E0EA8" w:rsidRPr="00D8718B" w:rsidRDefault="007E0EA8" w:rsidP="007E0EA8">
      <w:pPr>
        <w:spacing w:beforeAutospacing="1" w:after="100" w:afterAutospacing="1"/>
        <w:jc w:val="both"/>
        <w:rPr>
          <w:rFonts w:ascii="Arial" w:hAnsi="Arial" w:cs="Arial"/>
          <w:sz w:val="24"/>
          <w:szCs w:val="24"/>
        </w:rPr>
      </w:pPr>
      <w:r w:rsidRPr="00D8718B">
        <w:rPr>
          <w:rFonts w:ascii="Arial" w:hAnsi="Arial" w:cs="Arial"/>
          <w:sz w:val="24"/>
          <w:szCs w:val="24"/>
        </w:rPr>
        <w:t>▪ Transferencia o domiciliación bancaria.</w:t>
      </w:r>
    </w:p>
    <w:p w14:paraId="24B0C848" w14:textId="77777777" w:rsidR="007E0EA8" w:rsidRPr="00D8718B" w:rsidRDefault="007E0EA8" w:rsidP="007E0EA8">
      <w:pPr>
        <w:spacing w:before="100" w:beforeAutospacing="1" w:after="100" w:afterAutospacing="1"/>
        <w:jc w:val="both"/>
        <w:rPr>
          <w:rFonts w:ascii="Arial" w:hAnsi="Arial" w:cs="Arial"/>
          <w:sz w:val="24"/>
          <w:szCs w:val="24"/>
        </w:rPr>
      </w:pPr>
      <w:r w:rsidRPr="00D8718B">
        <w:rPr>
          <w:rFonts w:ascii="Arial" w:hAnsi="Arial" w:cs="Arial"/>
          <w:sz w:val="24"/>
          <w:szCs w:val="24"/>
        </w:rPr>
        <w:t>La cuenta bancaria de cargo debe estar a nombre de la asociación. Para su acreditación se debe aportar alguno de los siguientes documentos:</w:t>
      </w:r>
    </w:p>
    <w:p w14:paraId="2D0028C8" w14:textId="77777777" w:rsidR="007E0EA8" w:rsidRPr="00D8718B" w:rsidRDefault="007E0EA8" w:rsidP="007E0EA8">
      <w:pPr>
        <w:spacing w:beforeAutospacing="1" w:after="100" w:afterAutospacing="1"/>
        <w:jc w:val="both"/>
        <w:rPr>
          <w:rFonts w:ascii="Arial" w:hAnsi="Arial" w:cs="Arial"/>
          <w:sz w:val="24"/>
          <w:szCs w:val="24"/>
        </w:rPr>
      </w:pPr>
      <w:r w:rsidRPr="00D8718B">
        <w:rPr>
          <w:rFonts w:ascii="Arial" w:hAnsi="Arial" w:cs="Arial"/>
          <w:sz w:val="24"/>
          <w:szCs w:val="24"/>
        </w:rPr>
        <w:t>a) Resguardo del banco de la transferencia o de la domiciliación realizada debiendo figurar el ordenante del pago, el beneficiario, el concepto del pago, el importe y la fecha de la operación.</w:t>
      </w:r>
    </w:p>
    <w:p w14:paraId="7A294417" w14:textId="77777777" w:rsidR="007E0EA8" w:rsidRPr="00D8718B" w:rsidRDefault="007E0EA8" w:rsidP="007E0EA8">
      <w:pPr>
        <w:spacing w:before="100" w:beforeAutospacing="1" w:after="100" w:afterAutospacing="1"/>
        <w:jc w:val="both"/>
        <w:rPr>
          <w:rFonts w:ascii="Arial" w:hAnsi="Arial" w:cs="Arial"/>
          <w:sz w:val="24"/>
          <w:szCs w:val="24"/>
        </w:rPr>
      </w:pPr>
      <w:r w:rsidRPr="00D8718B">
        <w:rPr>
          <w:rFonts w:ascii="Arial" w:hAnsi="Arial" w:cs="Arial"/>
          <w:sz w:val="24"/>
          <w:szCs w:val="24"/>
        </w:rPr>
        <w:t>b) Certificado original emitido por la entidad bancaria que contenga:</w:t>
      </w:r>
    </w:p>
    <w:p w14:paraId="1C26127B" w14:textId="77777777" w:rsidR="007E0EA8" w:rsidRPr="00D8718B" w:rsidRDefault="007E0EA8" w:rsidP="007E0EA8">
      <w:pPr>
        <w:numPr>
          <w:ilvl w:val="0"/>
          <w:numId w:val="8"/>
        </w:numPr>
        <w:spacing w:before="100" w:beforeAutospacing="1" w:after="100" w:afterAutospacing="1"/>
        <w:ind w:left="1134"/>
        <w:jc w:val="both"/>
        <w:rPr>
          <w:rFonts w:ascii="Arial" w:hAnsi="Arial" w:cs="Arial"/>
          <w:sz w:val="24"/>
          <w:szCs w:val="24"/>
        </w:rPr>
      </w:pPr>
      <w:r w:rsidRPr="00D8718B">
        <w:rPr>
          <w:rFonts w:ascii="Arial" w:hAnsi="Arial" w:cs="Arial"/>
          <w:sz w:val="24"/>
          <w:szCs w:val="24"/>
        </w:rPr>
        <w:lastRenderedPageBreak/>
        <w:t>El titular y el número de la cuenta en la que se carga la transferencia o adeudo.</w:t>
      </w:r>
    </w:p>
    <w:p w14:paraId="7B9FB05A" w14:textId="77777777" w:rsidR="007E0EA8" w:rsidRPr="00D8718B" w:rsidRDefault="007E0EA8" w:rsidP="007E0EA8">
      <w:pPr>
        <w:numPr>
          <w:ilvl w:val="0"/>
          <w:numId w:val="8"/>
        </w:numPr>
        <w:spacing w:before="100" w:beforeAutospacing="1" w:after="100" w:afterAutospacing="1"/>
        <w:ind w:left="1134"/>
        <w:jc w:val="both"/>
        <w:rPr>
          <w:rFonts w:ascii="Arial" w:hAnsi="Arial" w:cs="Arial"/>
          <w:sz w:val="24"/>
          <w:szCs w:val="24"/>
        </w:rPr>
      </w:pPr>
      <w:r w:rsidRPr="00D8718B">
        <w:rPr>
          <w:rFonts w:ascii="Arial" w:hAnsi="Arial" w:cs="Arial"/>
          <w:sz w:val="24"/>
          <w:szCs w:val="24"/>
        </w:rPr>
        <w:t>El ordenante de la transferencia o adeudo.</w:t>
      </w:r>
    </w:p>
    <w:p w14:paraId="383D6B53" w14:textId="77777777" w:rsidR="007E0EA8" w:rsidRPr="00D8718B" w:rsidRDefault="007E0EA8" w:rsidP="007E0EA8">
      <w:pPr>
        <w:numPr>
          <w:ilvl w:val="0"/>
          <w:numId w:val="8"/>
        </w:numPr>
        <w:spacing w:before="100" w:beforeAutospacing="1" w:after="100" w:afterAutospacing="1"/>
        <w:ind w:left="1134"/>
        <w:jc w:val="both"/>
        <w:rPr>
          <w:rFonts w:ascii="Arial" w:hAnsi="Arial" w:cs="Arial"/>
          <w:sz w:val="24"/>
          <w:szCs w:val="24"/>
        </w:rPr>
      </w:pPr>
      <w:r w:rsidRPr="00D8718B">
        <w:rPr>
          <w:rFonts w:ascii="Arial" w:hAnsi="Arial" w:cs="Arial"/>
          <w:sz w:val="24"/>
          <w:szCs w:val="24"/>
        </w:rPr>
        <w:t>El beneficiario, que debe coincidir con el emisor de la factura.</w:t>
      </w:r>
    </w:p>
    <w:p w14:paraId="274B2818" w14:textId="77777777" w:rsidR="007E0EA8" w:rsidRPr="00D8718B" w:rsidRDefault="007E0EA8" w:rsidP="007E0EA8">
      <w:pPr>
        <w:numPr>
          <w:ilvl w:val="0"/>
          <w:numId w:val="8"/>
        </w:numPr>
        <w:spacing w:before="100" w:beforeAutospacing="1" w:after="100" w:afterAutospacing="1"/>
        <w:ind w:left="1134"/>
        <w:jc w:val="both"/>
        <w:rPr>
          <w:rFonts w:ascii="Arial" w:hAnsi="Arial" w:cs="Arial"/>
          <w:sz w:val="24"/>
          <w:szCs w:val="24"/>
        </w:rPr>
      </w:pPr>
      <w:r w:rsidRPr="00D8718B">
        <w:rPr>
          <w:rFonts w:ascii="Arial" w:hAnsi="Arial" w:cs="Arial"/>
          <w:sz w:val="24"/>
          <w:szCs w:val="24"/>
        </w:rPr>
        <w:t>El concepto por el que se realiza la transferencia.</w:t>
      </w:r>
    </w:p>
    <w:p w14:paraId="094DEB80" w14:textId="77777777" w:rsidR="007E0EA8" w:rsidRPr="00D8718B" w:rsidRDefault="007E0EA8" w:rsidP="007E0EA8">
      <w:pPr>
        <w:numPr>
          <w:ilvl w:val="0"/>
          <w:numId w:val="8"/>
        </w:numPr>
        <w:spacing w:before="100" w:beforeAutospacing="1" w:after="100" w:afterAutospacing="1"/>
        <w:ind w:left="1134"/>
        <w:jc w:val="both"/>
        <w:rPr>
          <w:rFonts w:ascii="Arial" w:hAnsi="Arial" w:cs="Arial"/>
          <w:sz w:val="24"/>
          <w:szCs w:val="24"/>
        </w:rPr>
      </w:pPr>
      <w:r w:rsidRPr="00D8718B">
        <w:rPr>
          <w:rFonts w:ascii="Arial" w:hAnsi="Arial" w:cs="Arial"/>
          <w:sz w:val="24"/>
          <w:szCs w:val="24"/>
        </w:rPr>
        <w:t>El importe y la fecha de la operación.</w:t>
      </w:r>
    </w:p>
    <w:p w14:paraId="0D504B9E" w14:textId="77777777" w:rsidR="007E0EA8" w:rsidRPr="00D8718B" w:rsidRDefault="007E0EA8" w:rsidP="007E0EA8">
      <w:pPr>
        <w:spacing w:before="100" w:beforeAutospacing="1" w:after="100" w:afterAutospacing="1"/>
        <w:jc w:val="both"/>
        <w:rPr>
          <w:rFonts w:ascii="Arial" w:hAnsi="Arial" w:cs="Arial"/>
          <w:sz w:val="24"/>
          <w:szCs w:val="24"/>
        </w:rPr>
      </w:pPr>
      <w:r w:rsidRPr="00D8718B">
        <w:rPr>
          <w:rFonts w:ascii="Arial" w:hAnsi="Arial" w:cs="Arial"/>
          <w:sz w:val="24"/>
          <w:szCs w:val="24"/>
        </w:rPr>
        <w:t>▪ Cheque nominativo.</w:t>
      </w:r>
    </w:p>
    <w:p w14:paraId="5C71B620" w14:textId="77777777" w:rsidR="007E0EA8" w:rsidRPr="00D8718B" w:rsidRDefault="007E0EA8" w:rsidP="007E0EA8">
      <w:pPr>
        <w:spacing w:before="100" w:beforeAutospacing="1" w:after="100" w:afterAutospacing="1"/>
        <w:jc w:val="both"/>
        <w:rPr>
          <w:rFonts w:ascii="Arial" w:hAnsi="Arial" w:cs="Arial"/>
          <w:sz w:val="24"/>
          <w:szCs w:val="24"/>
        </w:rPr>
      </w:pPr>
      <w:r w:rsidRPr="00D8718B">
        <w:rPr>
          <w:rFonts w:ascii="Arial" w:hAnsi="Arial" w:cs="Arial"/>
          <w:sz w:val="24"/>
          <w:szCs w:val="24"/>
        </w:rPr>
        <w:t>Se justifica mediante alguno de los siguientes documentos:</w:t>
      </w:r>
    </w:p>
    <w:p w14:paraId="1164DFA4" w14:textId="77777777" w:rsidR="007E0EA8" w:rsidRPr="00D8718B" w:rsidRDefault="007E0EA8" w:rsidP="007E0EA8">
      <w:pPr>
        <w:spacing w:beforeAutospacing="1" w:after="100" w:afterAutospacing="1"/>
        <w:jc w:val="both"/>
        <w:rPr>
          <w:rFonts w:ascii="Arial" w:hAnsi="Arial" w:cs="Arial"/>
          <w:sz w:val="24"/>
          <w:szCs w:val="24"/>
        </w:rPr>
      </w:pPr>
      <w:r w:rsidRPr="00D8718B">
        <w:rPr>
          <w:rFonts w:ascii="Arial" w:hAnsi="Arial" w:cs="Arial"/>
          <w:sz w:val="24"/>
          <w:szCs w:val="24"/>
        </w:rPr>
        <w:t>a) Copia del cheque emitido a nombre del proveedor que emite la factura.</w:t>
      </w:r>
    </w:p>
    <w:p w14:paraId="65E44D46" w14:textId="77777777" w:rsidR="007E0EA8" w:rsidRPr="00D8718B" w:rsidRDefault="007E0EA8" w:rsidP="007E0EA8">
      <w:pPr>
        <w:spacing w:before="100" w:beforeAutospacing="1" w:after="100" w:afterAutospacing="1"/>
        <w:jc w:val="both"/>
        <w:rPr>
          <w:rFonts w:ascii="Arial" w:hAnsi="Arial" w:cs="Arial"/>
          <w:sz w:val="24"/>
          <w:szCs w:val="24"/>
        </w:rPr>
      </w:pPr>
      <w:r w:rsidRPr="00D8718B">
        <w:rPr>
          <w:rFonts w:ascii="Arial" w:hAnsi="Arial" w:cs="Arial"/>
          <w:sz w:val="24"/>
          <w:szCs w:val="24"/>
        </w:rPr>
        <w:t>b) Resguardo, extracto de movimientos o certificado de la entidad bancaria.</w:t>
      </w:r>
    </w:p>
    <w:p w14:paraId="02756733" w14:textId="77777777" w:rsidR="007E0EA8" w:rsidRPr="00D8718B" w:rsidRDefault="007E0EA8" w:rsidP="007E0EA8">
      <w:pPr>
        <w:spacing w:before="100" w:beforeAutospacing="1" w:after="100" w:afterAutospacing="1"/>
        <w:jc w:val="both"/>
        <w:rPr>
          <w:rFonts w:ascii="Arial" w:hAnsi="Arial" w:cs="Arial"/>
          <w:sz w:val="24"/>
          <w:szCs w:val="24"/>
        </w:rPr>
      </w:pPr>
      <w:r w:rsidRPr="00D8718B">
        <w:rPr>
          <w:rFonts w:ascii="Arial" w:hAnsi="Arial" w:cs="Arial"/>
          <w:sz w:val="24"/>
          <w:szCs w:val="24"/>
        </w:rPr>
        <w:t>▪ Pago en efectivo.</w:t>
      </w:r>
    </w:p>
    <w:p w14:paraId="6D04D129" w14:textId="5021F8C9" w:rsidR="007E0EA8" w:rsidRPr="00D8718B" w:rsidRDefault="007E0EA8" w:rsidP="007E0EA8">
      <w:pPr>
        <w:spacing w:before="100" w:beforeAutospacing="1" w:after="100" w:afterAutospacing="1"/>
        <w:jc w:val="both"/>
        <w:rPr>
          <w:rFonts w:ascii="Arial" w:hAnsi="Arial" w:cs="Arial"/>
          <w:sz w:val="24"/>
          <w:szCs w:val="24"/>
        </w:rPr>
      </w:pPr>
      <w:r w:rsidRPr="00D8718B">
        <w:rPr>
          <w:rFonts w:ascii="Arial" w:hAnsi="Arial" w:cs="Arial"/>
          <w:sz w:val="24"/>
          <w:szCs w:val="24"/>
        </w:rPr>
        <w:t xml:space="preserve">Se permitirá hasta el </w:t>
      </w:r>
      <w:r w:rsidR="00731920" w:rsidRPr="00D8718B">
        <w:rPr>
          <w:rFonts w:ascii="Arial" w:hAnsi="Arial" w:cs="Arial"/>
          <w:sz w:val="24"/>
          <w:szCs w:val="24"/>
        </w:rPr>
        <w:t>límite de 1000</w:t>
      </w:r>
      <w:r w:rsidRPr="00D8718B">
        <w:rPr>
          <w:rFonts w:ascii="Arial" w:hAnsi="Arial" w:cs="Arial"/>
          <w:sz w:val="24"/>
          <w:szCs w:val="24"/>
        </w:rPr>
        <w:t xml:space="preserve"> euros. Se justificará apareciendo en la factura o recibo pagado en efectivo lo siguiente:</w:t>
      </w:r>
    </w:p>
    <w:p w14:paraId="6CD91698" w14:textId="77777777" w:rsidR="007E0EA8" w:rsidRPr="00D8718B" w:rsidRDefault="007E0EA8" w:rsidP="007E0EA8">
      <w:pPr>
        <w:spacing w:beforeAutospacing="1" w:after="100" w:afterAutospacing="1"/>
        <w:jc w:val="both"/>
        <w:rPr>
          <w:rFonts w:ascii="Arial" w:hAnsi="Arial" w:cs="Arial"/>
          <w:sz w:val="24"/>
          <w:szCs w:val="24"/>
        </w:rPr>
      </w:pPr>
      <w:r w:rsidRPr="00D8718B">
        <w:rPr>
          <w:rFonts w:ascii="Arial" w:hAnsi="Arial" w:cs="Arial"/>
          <w:sz w:val="24"/>
          <w:szCs w:val="24"/>
        </w:rPr>
        <w:t>- Término "Recibí en efectivo" o similar.</w:t>
      </w:r>
    </w:p>
    <w:p w14:paraId="5F44A9FF" w14:textId="0952C1BB" w:rsidR="007E0EA8" w:rsidRPr="00D8718B" w:rsidRDefault="007E0EA8" w:rsidP="007E0EA8">
      <w:pPr>
        <w:spacing w:before="100" w:beforeAutospacing="1" w:after="100" w:afterAutospacing="1"/>
        <w:jc w:val="both"/>
        <w:rPr>
          <w:rFonts w:ascii="Arial" w:hAnsi="Arial" w:cs="Arial"/>
          <w:sz w:val="24"/>
          <w:szCs w:val="24"/>
        </w:rPr>
      </w:pPr>
      <w:r w:rsidRPr="00D8718B">
        <w:rPr>
          <w:rFonts w:ascii="Arial" w:hAnsi="Arial" w:cs="Arial"/>
          <w:sz w:val="24"/>
          <w:szCs w:val="24"/>
        </w:rPr>
        <w:t xml:space="preserve">- Datos identificativos del cobrador: </w:t>
      </w:r>
      <w:r w:rsidR="0077640C">
        <w:rPr>
          <w:rFonts w:ascii="Arial" w:hAnsi="Arial" w:cs="Arial"/>
          <w:sz w:val="24"/>
          <w:szCs w:val="24"/>
        </w:rPr>
        <w:t xml:space="preserve"> Nombre,</w:t>
      </w:r>
      <w:r w:rsidR="00305CC3">
        <w:rPr>
          <w:rFonts w:ascii="Arial" w:hAnsi="Arial" w:cs="Arial"/>
          <w:sz w:val="24"/>
          <w:szCs w:val="24"/>
        </w:rPr>
        <w:t xml:space="preserve"> </w:t>
      </w:r>
      <w:r w:rsidRPr="00D8718B">
        <w:rPr>
          <w:rFonts w:ascii="Arial" w:hAnsi="Arial" w:cs="Arial"/>
          <w:sz w:val="24"/>
          <w:szCs w:val="24"/>
        </w:rPr>
        <w:t>DNI/NIF, firma y sello.</w:t>
      </w:r>
    </w:p>
    <w:p w14:paraId="683A8150" w14:textId="77777777" w:rsidR="007E0EA8" w:rsidRPr="00D8718B" w:rsidRDefault="007E0EA8" w:rsidP="007E0EA8">
      <w:pPr>
        <w:spacing w:before="100" w:beforeAutospacing="1" w:after="100" w:afterAutospacing="1"/>
        <w:jc w:val="both"/>
        <w:rPr>
          <w:rFonts w:ascii="Arial" w:hAnsi="Arial" w:cs="Arial"/>
          <w:sz w:val="24"/>
          <w:szCs w:val="24"/>
        </w:rPr>
      </w:pPr>
      <w:r w:rsidRPr="00D8718B">
        <w:rPr>
          <w:rFonts w:ascii="Arial" w:hAnsi="Arial" w:cs="Arial"/>
          <w:sz w:val="24"/>
          <w:szCs w:val="24"/>
        </w:rPr>
        <w:t>- Fecha del pago.</w:t>
      </w:r>
    </w:p>
    <w:p w14:paraId="277FC68F" w14:textId="48B6379E" w:rsidR="007E0EA8" w:rsidRPr="00275822" w:rsidRDefault="007E0EA8" w:rsidP="007E0EA8">
      <w:pPr>
        <w:spacing w:before="100" w:beforeAutospacing="1" w:after="100" w:afterAutospacing="1"/>
        <w:jc w:val="both"/>
        <w:rPr>
          <w:rFonts w:ascii="Arial" w:hAnsi="Arial" w:cs="Arial"/>
          <w:sz w:val="24"/>
          <w:szCs w:val="24"/>
        </w:rPr>
      </w:pPr>
      <w:r w:rsidRPr="00275822">
        <w:rPr>
          <w:rFonts w:ascii="Arial" w:hAnsi="Arial" w:cs="Arial"/>
          <w:sz w:val="24"/>
          <w:szCs w:val="24"/>
        </w:rPr>
        <w:t xml:space="preserve">En el </w:t>
      </w:r>
      <w:r w:rsidR="00305CC3" w:rsidRPr="00305CC3">
        <w:rPr>
          <w:rFonts w:ascii="Arial" w:hAnsi="Arial" w:cs="Arial"/>
          <w:b/>
          <w:bCs/>
          <w:sz w:val="24"/>
          <w:szCs w:val="24"/>
        </w:rPr>
        <w:t>A</w:t>
      </w:r>
      <w:r w:rsidRPr="00305CC3">
        <w:rPr>
          <w:rFonts w:ascii="Arial" w:hAnsi="Arial" w:cs="Arial"/>
          <w:b/>
          <w:bCs/>
          <w:sz w:val="24"/>
          <w:szCs w:val="24"/>
        </w:rPr>
        <w:t xml:space="preserve">nexo </w:t>
      </w:r>
      <w:r w:rsidR="00827785" w:rsidRPr="00305CC3">
        <w:rPr>
          <w:rFonts w:ascii="Arial" w:hAnsi="Arial" w:cs="Arial"/>
          <w:b/>
          <w:bCs/>
          <w:sz w:val="24"/>
          <w:szCs w:val="24"/>
        </w:rPr>
        <w:t>II D</w:t>
      </w:r>
      <w:r w:rsidRPr="00275822">
        <w:rPr>
          <w:rFonts w:ascii="Arial" w:hAnsi="Arial" w:cs="Arial"/>
          <w:sz w:val="24"/>
          <w:szCs w:val="24"/>
        </w:rPr>
        <w:t xml:space="preserve"> de estas bases se incluye un modelo de justificación de pago en efectivo que puede utilizarse por el beneficiario de la subvención.</w:t>
      </w:r>
      <w:r w:rsidR="00ED76AB" w:rsidRPr="00275822">
        <w:rPr>
          <w:rFonts w:ascii="Arial" w:hAnsi="Arial" w:cs="Arial"/>
          <w:sz w:val="24"/>
          <w:szCs w:val="24"/>
        </w:rPr>
        <w:t xml:space="preserve"> </w:t>
      </w:r>
    </w:p>
    <w:p w14:paraId="30D739C0" w14:textId="77777777" w:rsidR="007E0EA8" w:rsidRPr="00D8718B" w:rsidRDefault="007E0EA8" w:rsidP="007E0EA8">
      <w:pPr>
        <w:spacing w:before="100" w:beforeAutospacing="1" w:after="100" w:afterAutospacing="1"/>
        <w:jc w:val="both"/>
        <w:rPr>
          <w:rFonts w:ascii="Arial" w:hAnsi="Arial" w:cs="Arial"/>
          <w:sz w:val="24"/>
          <w:szCs w:val="24"/>
        </w:rPr>
      </w:pPr>
      <w:r w:rsidRPr="00D8718B">
        <w:rPr>
          <w:rFonts w:ascii="Arial" w:hAnsi="Arial" w:cs="Arial"/>
          <w:sz w:val="24"/>
          <w:szCs w:val="24"/>
        </w:rPr>
        <w:t>▪ Otros justificantes de pago.</w:t>
      </w:r>
    </w:p>
    <w:p w14:paraId="4BCF59E9" w14:textId="77777777" w:rsidR="007E0EA8" w:rsidRPr="00D8718B" w:rsidRDefault="007E0EA8" w:rsidP="007E0EA8">
      <w:pPr>
        <w:spacing w:before="100" w:beforeAutospacing="1" w:after="100" w:afterAutospacing="1"/>
        <w:jc w:val="both"/>
        <w:rPr>
          <w:rFonts w:ascii="Arial" w:hAnsi="Arial" w:cs="Arial"/>
          <w:sz w:val="24"/>
          <w:szCs w:val="24"/>
        </w:rPr>
      </w:pPr>
      <w:r w:rsidRPr="00D8718B">
        <w:rPr>
          <w:rFonts w:ascii="Arial" w:hAnsi="Arial" w:cs="Arial"/>
          <w:sz w:val="24"/>
          <w:szCs w:val="24"/>
        </w:rPr>
        <w:t xml:space="preserve">El pago de los gastos de Seguridad Social se justifica con el recibo de liquidación de cotizaciones (equivalente al TC1). Cuando se paga por ventanilla, la entidad le pondrá el sello de caja y/o la certificación mecánica, en cualquiera de los dos casos esto permite comprobar la fecha del pago. Si el recibo de liquidación de cotizaciones no llevara ni sello de caja ni certificación mecánica, por </w:t>
      </w:r>
      <w:proofErr w:type="gramStart"/>
      <w:r w:rsidRPr="00D8718B">
        <w:rPr>
          <w:rFonts w:ascii="Arial" w:hAnsi="Arial" w:cs="Arial"/>
          <w:sz w:val="24"/>
          <w:szCs w:val="24"/>
        </w:rPr>
        <w:t>ejemplo</w:t>
      </w:r>
      <w:proofErr w:type="gramEnd"/>
      <w:r w:rsidRPr="00D8718B">
        <w:rPr>
          <w:rFonts w:ascii="Arial" w:hAnsi="Arial" w:cs="Arial"/>
          <w:sz w:val="24"/>
          <w:szCs w:val="24"/>
        </w:rPr>
        <w:t xml:space="preserve"> porque se pague mediante domiciliación bancaria, deberá adjuntarse al recibo el comprobante bancario que acredite el pago.</w:t>
      </w:r>
    </w:p>
    <w:p w14:paraId="6CB90D58" w14:textId="77777777" w:rsidR="007E0EA8" w:rsidRPr="00D8718B" w:rsidRDefault="007E0EA8" w:rsidP="007E0EA8">
      <w:pPr>
        <w:spacing w:before="100" w:beforeAutospacing="1" w:after="100" w:afterAutospacing="1"/>
        <w:jc w:val="both"/>
        <w:rPr>
          <w:rFonts w:ascii="Arial" w:hAnsi="Arial" w:cs="Arial"/>
          <w:sz w:val="24"/>
          <w:szCs w:val="24"/>
        </w:rPr>
      </w:pPr>
      <w:r w:rsidRPr="00D8718B">
        <w:rPr>
          <w:rFonts w:ascii="Arial" w:hAnsi="Arial" w:cs="Arial"/>
          <w:sz w:val="24"/>
          <w:szCs w:val="24"/>
        </w:rPr>
        <w:t>El ingreso de las retenciones del IRPF se justifica con el modelo 111. Al igual que el anterior deberá ir con sello de caja o certificación mecánica si se paga por ventanilla. Si no tuviera ni sello ni certificación mecánica, deberá adjuntarse el comprobante bancario que acredite el ingreso.</w:t>
      </w:r>
    </w:p>
    <w:p w14:paraId="1241D0AC" w14:textId="77777777" w:rsidR="007E0EA8" w:rsidRPr="00D8718B" w:rsidRDefault="007E0EA8" w:rsidP="007E0EA8">
      <w:pPr>
        <w:spacing w:before="100" w:beforeAutospacing="1" w:after="100" w:afterAutospacing="1"/>
        <w:jc w:val="both"/>
        <w:rPr>
          <w:rFonts w:ascii="Arial" w:hAnsi="Arial" w:cs="Arial"/>
          <w:sz w:val="24"/>
          <w:szCs w:val="24"/>
        </w:rPr>
      </w:pPr>
      <w:r w:rsidRPr="00D8718B">
        <w:rPr>
          <w:rFonts w:ascii="Arial" w:hAnsi="Arial" w:cs="Arial"/>
          <w:sz w:val="24"/>
          <w:szCs w:val="24"/>
        </w:rPr>
        <w:t>En el caso de que un pago corresponda a varias, factura original o fotocopia compulsada del resguardo de la transferencia, debiendo figurar en el concepto de pago, los números de factura o fotocopia compulsada del extracto bancario del cargo en cuenta correspondiente a la operación justificada.</w:t>
      </w:r>
    </w:p>
    <w:p w14:paraId="01EF18F3" w14:textId="77777777" w:rsidR="007E0EA8" w:rsidRPr="00D8718B" w:rsidRDefault="007E0EA8" w:rsidP="007E0EA8">
      <w:pPr>
        <w:spacing w:before="100" w:beforeAutospacing="1" w:after="100" w:afterAutospacing="1"/>
        <w:jc w:val="both"/>
        <w:rPr>
          <w:rFonts w:ascii="Arial" w:hAnsi="Arial" w:cs="Arial"/>
          <w:sz w:val="24"/>
          <w:szCs w:val="24"/>
        </w:rPr>
      </w:pPr>
      <w:r w:rsidRPr="00D8718B">
        <w:rPr>
          <w:rFonts w:ascii="Arial" w:hAnsi="Arial" w:cs="Arial"/>
          <w:sz w:val="24"/>
          <w:szCs w:val="24"/>
        </w:rPr>
        <w:lastRenderedPageBreak/>
        <w:t>Con respecto a los gastos de personal vinculados laboralmente a la entidad, se incluirán los derivados del pago de retribuciones vinculados a la actividad subvencionada. Como documentación acreditativa se adjuntará copia del contrato laboral y la comunicación al Servicio Público de Empleo, deberán adjuntarse los recibos de nóminas, así como el comprobante de dicho abono expedido por la entidad bancaria. Deberán adjuntarse los boletines acreditativos de cotización a la Seguridad Social (TC1 y TC2).</w:t>
      </w:r>
    </w:p>
    <w:p w14:paraId="4C9CDA2C" w14:textId="77777777" w:rsidR="007E0EA8" w:rsidRPr="00D8718B" w:rsidRDefault="007E0EA8" w:rsidP="007E0EA8">
      <w:pPr>
        <w:spacing w:before="100" w:beforeAutospacing="1" w:after="100" w:afterAutospacing="1"/>
        <w:jc w:val="both"/>
        <w:rPr>
          <w:rFonts w:ascii="Arial" w:hAnsi="Arial" w:cs="Arial"/>
          <w:sz w:val="24"/>
          <w:szCs w:val="24"/>
        </w:rPr>
      </w:pPr>
      <w:r w:rsidRPr="00D8718B">
        <w:rPr>
          <w:rFonts w:ascii="Arial" w:hAnsi="Arial" w:cs="Arial"/>
          <w:sz w:val="24"/>
          <w:szCs w:val="24"/>
        </w:rPr>
        <w:t>Para el resto de personal se adjuntarán las liquidaciones que procedan con las retenciones que correspondan, acreditando el pago de las mismas.</w:t>
      </w:r>
    </w:p>
    <w:p w14:paraId="386AB728" w14:textId="77777777" w:rsidR="007E0EA8" w:rsidRPr="00D8718B" w:rsidRDefault="007E0EA8" w:rsidP="007E0EA8">
      <w:pPr>
        <w:spacing w:before="100" w:beforeAutospacing="1" w:after="100" w:afterAutospacing="1"/>
        <w:jc w:val="both"/>
        <w:rPr>
          <w:rFonts w:ascii="Arial" w:hAnsi="Arial" w:cs="Arial"/>
          <w:sz w:val="24"/>
          <w:szCs w:val="24"/>
        </w:rPr>
      </w:pPr>
      <w:r w:rsidRPr="00D8718B">
        <w:rPr>
          <w:rFonts w:ascii="Arial" w:hAnsi="Arial" w:cs="Arial"/>
          <w:sz w:val="24"/>
          <w:szCs w:val="24"/>
        </w:rPr>
        <w:t>Cuando se aprecien defectos subsanables en la justificación presentada por la entidad beneficiaria se pondrá en su conocimiento, concediéndole un plazo de 10 días para su corrección, de acuerdo con el artículo 71.2 del RGS.</w:t>
      </w:r>
    </w:p>
    <w:p w14:paraId="71015CF5" w14:textId="7EECD671" w:rsidR="007E0EA8" w:rsidRPr="00D8718B" w:rsidRDefault="007E0EA8" w:rsidP="007E0EA8">
      <w:pPr>
        <w:jc w:val="both"/>
        <w:rPr>
          <w:rFonts w:ascii="Arial" w:hAnsi="Arial" w:cs="Arial"/>
          <w:sz w:val="24"/>
          <w:szCs w:val="24"/>
        </w:rPr>
      </w:pPr>
      <w:r w:rsidRPr="00D8718B">
        <w:rPr>
          <w:rFonts w:ascii="Arial" w:hAnsi="Arial" w:cs="Arial"/>
          <w:b/>
          <w:color w:val="000000" w:themeColor="text1"/>
          <w:sz w:val="24"/>
          <w:szCs w:val="24"/>
        </w:rPr>
        <w:t>E-</w:t>
      </w:r>
      <w:r w:rsidRPr="00D8718B">
        <w:rPr>
          <w:rFonts w:ascii="Arial" w:hAnsi="Arial" w:cs="Arial"/>
          <w:color w:val="000000" w:themeColor="text1"/>
          <w:sz w:val="24"/>
          <w:szCs w:val="24"/>
        </w:rPr>
        <w:t xml:space="preserve"> Declaración </w:t>
      </w:r>
      <w:r w:rsidRPr="00D8718B">
        <w:rPr>
          <w:rFonts w:ascii="Arial" w:hAnsi="Arial" w:cs="Arial"/>
          <w:sz w:val="24"/>
          <w:szCs w:val="24"/>
        </w:rPr>
        <w:t xml:space="preserve">responsable de no haber obtenido ayudas que superen el coste de la actividad subvencionada </w:t>
      </w:r>
      <w:r w:rsidRPr="00D8718B">
        <w:rPr>
          <w:rFonts w:ascii="Arial" w:hAnsi="Arial" w:cs="Arial"/>
          <w:b/>
          <w:sz w:val="24"/>
          <w:szCs w:val="24"/>
        </w:rPr>
        <w:t>(Anexo II</w:t>
      </w:r>
      <w:r w:rsidR="00275822">
        <w:rPr>
          <w:rFonts w:ascii="Arial" w:hAnsi="Arial" w:cs="Arial"/>
          <w:b/>
          <w:sz w:val="24"/>
          <w:szCs w:val="24"/>
        </w:rPr>
        <w:t xml:space="preserve"> A</w:t>
      </w:r>
      <w:r w:rsidRPr="00D8718B">
        <w:rPr>
          <w:rFonts w:ascii="Arial" w:hAnsi="Arial" w:cs="Arial"/>
          <w:b/>
          <w:sz w:val="24"/>
          <w:szCs w:val="24"/>
        </w:rPr>
        <w:t>).</w:t>
      </w:r>
      <w:r w:rsidRPr="00D8718B">
        <w:rPr>
          <w:rFonts w:ascii="Arial" w:hAnsi="Arial" w:cs="Arial"/>
          <w:sz w:val="24"/>
          <w:szCs w:val="24"/>
        </w:rPr>
        <w:t xml:space="preserve"> Sólo se reconocerá como gastos cuantificables de la subvención los correspondientes a actividades previamente acordadas que figuran en el proyecto presentado.</w:t>
      </w:r>
    </w:p>
    <w:p w14:paraId="5C5824A1" w14:textId="77777777" w:rsidR="007E0EA8" w:rsidRPr="00D8718B" w:rsidRDefault="007E0EA8" w:rsidP="007E0EA8">
      <w:pPr>
        <w:jc w:val="both"/>
        <w:rPr>
          <w:rFonts w:ascii="Arial" w:hAnsi="Arial" w:cs="Arial"/>
          <w:sz w:val="24"/>
          <w:szCs w:val="24"/>
        </w:rPr>
      </w:pPr>
    </w:p>
    <w:p w14:paraId="3C82179E" w14:textId="6C1DD1F1" w:rsidR="007E0EA8" w:rsidRPr="00D8718B" w:rsidRDefault="007E0EA8" w:rsidP="007E0EA8">
      <w:pPr>
        <w:jc w:val="both"/>
        <w:rPr>
          <w:rFonts w:ascii="Arial" w:hAnsi="Arial" w:cs="Arial"/>
          <w:sz w:val="24"/>
          <w:szCs w:val="24"/>
        </w:rPr>
      </w:pPr>
      <w:r w:rsidRPr="00A56E60">
        <w:rPr>
          <w:rFonts w:ascii="Arial" w:hAnsi="Arial" w:cs="Arial"/>
          <w:bCs/>
          <w:sz w:val="24"/>
          <w:szCs w:val="24"/>
        </w:rPr>
        <w:t xml:space="preserve">La documentación justificativa deberá presentarse antes del </w:t>
      </w:r>
      <w:r w:rsidR="0077640C" w:rsidRPr="00A56E60">
        <w:rPr>
          <w:rFonts w:ascii="Arial" w:hAnsi="Arial" w:cs="Arial"/>
          <w:bCs/>
          <w:sz w:val="24"/>
          <w:szCs w:val="24"/>
        </w:rPr>
        <w:t>1</w:t>
      </w:r>
      <w:r w:rsidRPr="00A56E60">
        <w:rPr>
          <w:rFonts w:ascii="Arial" w:hAnsi="Arial" w:cs="Arial"/>
          <w:bCs/>
          <w:sz w:val="24"/>
          <w:szCs w:val="24"/>
        </w:rPr>
        <w:t xml:space="preserve"> de </w:t>
      </w:r>
      <w:r w:rsidR="00A56E60" w:rsidRPr="00A56E60">
        <w:rPr>
          <w:rFonts w:ascii="Arial" w:hAnsi="Arial" w:cs="Arial"/>
          <w:bCs/>
          <w:sz w:val="24"/>
          <w:szCs w:val="24"/>
        </w:rPr>
        <w:t xml:space="preserve">diciembre </w:t>
      </w:r>
      <w:r w:rsidRPr="00A56E60">
        <w:rPr>
          <w:rFonts w:ascii="Arial" w:hAnsi="Arial" w:cs="Arial"/>
          <w:bCs/>
          <w:sz w:val="24"/>
          <w:szCs w:val="24"/>
        </w:rPr>
        <w:t>de 2022</w:t>
      </w:r>
      <w:r w:rsidRPr="00A56E60">
        <w:rPr>
          <w:rFonts w:ascii="Arial" w:hAnsi="Arial" w:cs="Arial"/>
          <w:sz w:val="24"/>
          <w:szCs w:val="24"/>
        </w:rPr>
        <w:t xml:space="preserve">. </w:t>
      </w:r>
      <w:r w:rsidRPr="00D8718B">
        <w:rPr>
          <w:rFonts w:ascii="Arial" w:hAnsi="Arial" w:cs="Arial"/>
          <w:sz w:val="24"/>
          <w:szCs w:val="24"/>
        </w:rPr>
        <w:t>Cuando el órgano administrativo competente para la comprobación de la subvención aprecie la existencia de defectos subsanables en la justificación presentada por el beneficiario, lo pondrá en su conocimiento concediéndole un plazo de diez días para su corrección. Asimismo, de acuerdo con el artículo 70 del Real Decreto 887/2006, de 21 de julio, el órgano concedente de la subvención podrá otorgar, salvo precepto en contra contenido en las bases reguladoras, una ampliación del plazo establecido para la presentación de la justificación, que no exceda de la mitad de mismo y siempre que con ello no se perjudiquen derechos de tercero.</w:t>
      </w:r>
    </w:p>
    <w:p w14:paraId="65D0EE26" w14:textId="77777777" w:rsidR="007E0EA8" w:rsidRPr="00D8718B" w:rsidRDefault="007E0EA8" w:rsidP="007E0EA8">
      <w:pPr>
        <w:jc w:val="both"/>
        <w:rPr>
          <w:rFonts w:ascii="Arial" w:hAnsi="Arial" w:cs="Arial"/>
          <w:sz w:val="24"/>
          <w:szCs w:val="24"/>
        </w:rPr>
      </w:pPr>
      <w:r w:rsidRPr="00D8718B">
        <w:rPr>
          <w:rFonts w:ascii="Arial" w:hAnsi="Arial" w:cs="Arial"/>
          <w:sz w:val="24"/>
          <w:szCs w:val="24"/>
        </w:rPr>
        <w:t>Las condiciones y el procedimiento para la concesión de la ampliación son los establecidos en el artículo 32 de la Ley 39/2015, de 1 de octubre, del Procedimiento Administrativo Común de las Administraciones Públicas, transcurrido el plazo establecido de justificación sin haberse presentado la misma ante el órgano administrativo competente, éste requerirá al beneficiario para que en el plazo improrrogable de quince días la misma sea presentada.</w:t>
      </w:r>
    </w:p>
    <w:p w14:paraId="1B4D1B46" w14:textId="3092D99C" w:rsidR="007E0EA8" w:rsidRPr="00D8718B" w:rsidRDefault="007E0EA8" w:rsidP="007E0EA8">
      <w:pPr>
        <w:jc w:val="both"/>
        <w:rPr>
          <w:rFonts w:ascii="Arial" w:hAnsi="Arial" w:cs="Arial"/>
          <w:sz w:val="24"/>
          <w:szCs w:val="24"/>
        </w:rPr>
      </w:pPr>
      <w:r w:rsidRPr="00D8718B">
        <w:rPr>
          <w:rFonts w:ascii="Arial" w:hAnsi="Arial" w:cs="Arial"/>
          <w:sz w:val="24"/>
          <w:szCs w:val="24"/>
        </w:rPr>
        <w:t>La falta de presentación de la justificación en el plazo establecido llevará consigo</w:t>
      </w:r>
      <w:r w:rsidR="0077640C">
        <w:rPr>
          <w:rFonts w:ascii="Arial" w:hAnsi="Arial" w:cs="Arial"/>
          <w:sz w:val="24"/>
          <w:szCs w:val="24"/>
        </w:rPr>
        <w:t xml:space="preserve"> el desistimiento de la subvención</w:t>
      </w:r>
      <w:r w:rsidRPr="00D8718B">
        <w:rPr>
          <w:rFonts w:ascii="Arial" w:hAnsi="Arial" w:cs="Arial"/>
          <w:sz w:val="24"/>
          <w:szCs w:val="24"/>
        </w:rPr>
        <w:t>. La presentación de la justificación en el plazo adicional establecido no eximirá al beneficiario de las sanciones que, conforme a la Ley General de Subvenciones, correspondan. Si el importe justificado admitido fuera inferior a la subvención concedida, ésta se minorará hasta el importe efectivamente justificado, procediendo en su caso, al reintegro de dicho importe más los intereses de demora correspondientes.</w:t>
      </w:r>
    </w:p>
    <w:p w14:paraId="781BFC61" w14:textId="77777777" w:rsidR="007E0EA8" w:rsidRPr="00D8718B" w:rsidRDefault="007E0EA8" w:rsidP="007E0EA8">
      <w:pPr>
        <w:jc w:val="both"/>
        <w:rPr>
          <w:rFonts w:ascii="Arial" w:hAnsi="Arial" w:cs="Arial"/>
          <w:sz w:val="24"/>
          <w:szCs w:val="24"/>
        </w:rPr>
      </w:pPr>
    </w:p>
    <w:p w14:paraId="09C9FD6D" w14:textId="77777777" w:rsidR="00305CC3" w:rsidRDefault="00305CC3" w:rsidP="007E0EA8">
      <w:pPr>
        <w:ind w:firstLine="708"/>
        <w:jc w:val="both"/>
        <w:rPr>
          <w:rFonts w:ascii="Arial" w:hAnsi="Arial" w:cs="Arial"/>
          <w:b/>
          <w:sz w:val="24"/>
          <w:szCs w:val="24"/>
        </w:rPr>
      </w:pPr>
    </w:p>
    <w:p w14:paraId="64AE1F08" w14:textId="222BEA58" w:rsidR="007E0EA8" w:rsidRPr="00D8718B" w:rsidRDefault="007E0EA8" w:rsidP="007E0EA8">
      <w:pPr>
        <w:ind w:firstLine="708"/>
        <w:jc w:val="both"/>
        <w:rPr>
          <w:rFonts w:ascii="Arial" w:hAnsi="Arial" w:cs="Arial"/>
          <w:b/>
          <w:sz w:val="24"/>
          <w:szCs w:val="24"/>
        </w:rPr>
      </w:pPr>
      <w:r w:rsidRPr="00D8718B">
        <w:rPr>
          <w:rFonts w:ascii="Arial" w:hAnsi="Arial" w:cs="Arial"/>
          <w:b/>
          <w:sz w:val="24"/>
          <w:szCs w:val="24"/>
        </w:rPr>
        <w:t>Artículo 12º. Obligaciones de los beneficiarios.</w:t>
      </w:r>
    </w:p>
    <w:p w14:paraId="06E9513F" w14:textId="77777777" w:rsidR="007E0EA8" w:rsidRPr="00D8718B" w:rsidRDefault="007E0EA8" w:rsidP="007E0EA8">
      <w:pPr>
        <w:ind w:firstLine="708"/>
        <w:jc w:val="both"/>
        <w:rPr>
          <w:rFonts w:ascii="Arial" w:hAnsi="Arial" w:cs="Arial"/>
          <w:b/>
          <w:sz w:val="24"/>
          <w:szCs w:val="24"/>
        </w:rPr>
      </w:pPr>
    </w:p>
    <w:p w14:paraId="3FDEA179" w14:textId="77777777" w:rsidR="007E0EA8" w:rsidRPr="00D8718B" w:rsidRDefault="007E0EA8" w:rsidP="007E0EA8">
      <w:pPr>
        <w:ind w:firstLine="708"/>
        <w:jc w:val="both"/>
        <w:rPr>
          <w:rFonts w:ascii="Arial" w:hAnsi="Arial" w:cs="Arial"/>
          <w:sz w:val="24"/>
          <w:szCs w:val="24"/>
        </w:rPr>
      </w:pPr>
      <w:r w:rsidRPr="00D8718B">
        <w:rPr>
          <w:rFonts w:ascii="Arial" w:hAnsi="Arial" w:cs="Arial"/>
          <w:sz w:val="24"/>
          <w:szCs w:val="24"/>
        </w:rPr>
        <w:t>Las obligaciones de los beneficiarios son las siguientes:</w:t>
      </w:r>
    </w:p>
    <w:p w14:paraId="5AE572A7" w14:textId="77777777" w:rsidR="007E0EA8" w:rsidRPr="00D8718B" w:rsidRDefault="007E0EA8" w:rsidP="007E0EA8">
      <w:pPr>
        <w:jc w:val="both"/>
        <w:rPr>
          <w:rFonts w:ascii="Arial" w:hAnsi="Arial" w:cs="Arial"/>
          <w:sz w:val="24"/>
          <w:szCs w:val="24"/>
        </w:rPr>
      </w:pPr>
      <w:r w:rsidRPr="00D8718B">
        <w:rPr>
          <w:rFonts w:ascii="Arial" w:hAnsi="Arial" w:cs="Arial"/>
          <w:sz w:val="24"/>
          <w:szCs w:val="24"/>
        </w:rPr>
        <w:lastRenderedPageBreak/>
        <w:t>a) Cumplir los objetivos, ejecutar el proyecto y realizar las actividades que fundamenta la concesión de la subvención.</w:t>
      </w:r>
    </w:p>
    <w:p w14:paraId="2F6C4663" w14:textId="77777777" w:rsidR="007E0EA8" w:rsidRPr="00D8718B" w:rsidRDefault="007E0EA8" w:rsidP="007E0EA8">
      <w:pPr>
        <w:jc w:val="both"/>
        <w:rPr>
          <w:rFonts w:ascii="Arial" w:hAnsi="Arial" w:cs="Arial"/>
          <w:sz w:val="24"/>
          <w:szCs w:val="24"/>
        </w:rPr>
      </w:pPr>
      <w:r w:rsidRPr="00D8718B">
        <w:rPr>
          <w:rFonts w:ascii="Arial" w:hAnsi="Arial" w:cs="Arial"/>
          <w:sz w:val="24"/>
          <w:szCs w:val="24"/>
        </w:rPr>
        <w:t>b) Justificar ante el Ayuntamiento de Alcántara, el cumplimiento de los requisitos y condiciones, así como la realización de la actividad y el cumplimiento de la finalidad que determinen la concesión o disfrute de la subvención.</w:t>
      </w:r>
    </w:p>
    <w:p w14:paraId="67D51602" w14:textId="77777777" w:rsidR="007E0EA8" w:rsidRPr="00D8718B" w:rsidRDefault="007E0EA8" w:rsidP="007E0EA8">
      <w:pPr>
        <w:jc w:val="both"/>
        <w:rPr>
          <w:rFonts w:ascii="Arial" w:hAnsi="Arial" w:cs="Arial"/>
          <w:sz w:val="24"/>
          <w:szCs w:val="24"/>
        </w:rPr>
      </w:pPr>
      <w:r w:rsidRPr="00D8718B">
        <w:rPr>
          <w:rFonts w:ascii="Arial" w:hAnsi="Arial" w:cs="Arial"/>
          <w:sz w:val="24"/>
          <w:szCs w:val="24"/>
        </w:rPr>
        <w:t>c) Someterse a las actuaciones de comprobación y control que puedan ser requeridas por los órganos de control competentes, aportando cuanta información le sea requerida en el ejercicio de las actuaciones anteriores.</w:t>
      </w:r>
    </w:p>
    <w:p w14:paraId="74BA46F4" w14:textId="77777777" w:rsidR="007E0EA8" w:rsidRPr="00D8718B" w:rsidRDefault="007E0EA8" w:rsidP="007E0EA8">
      <w:pPr>
        <w:jc w:val="both"/>
        <w:rPr>
          <w:rFonts w:ascii="Arial" w:hAnsi="Arial" w:cs="Arial"/>
          <w:sz w:val="24"/>
          <w:szCs w:val="24"/>
        </w:rPr>
      </w:pPr>
      <w:r w:rsidRPr="00D8718B">
        <w:rPr>
          <w:rFonts w:ascii="Arial" w:hAnsi="Arial" w:cs="Arial"/>
          <w:sz w:val="24"/>
          <w:szCs w:val="24"/>
        </w:rPr>
        <w:t>d) Comunicar la obtención de otras subvenciones, ayudas, ingresos o recursos que financien las actividades subvencionadas.</w:t>
      </w:r>
    </w:p>
    <w:p w14:paraId="294104FD" w14:textId="77777777" w:rsidR="007E0EA8" w:rsidRPr="00D8718B" w:rsidRDefault="007E0EA8" w:rsidP="007E0EA8">
      <w:pPr>
        <w:jc w:val="both"/>
        <w:rPr>
          <w:rFonts w:ascii="Arial" w:hAnsi="Arial" w:cs="Arial"/>
          <w:sz w:val="24"/>
          <w:szCs w:val="24"/>
        </w:rPr>
      </w:pPr>
      <w:r w:rsidRPr="00D8718B">
        <w:rPr>
          <w:rFonts w:ascii="Arial" w:hAnsi="Arial" w:cs="Arial"/>
          <w:sz w:val="24"/>
          <w:szCs w:val="24"/>
        </w:rPr>
        <w:t>e) Acreditar que se halla al corriente en el cumplimiento de sus obligaciones tributarias y frente a la Seguridad Social.</w:t>
      </w:r>
    </w:p>
    <w:p w14:paraId="3E692B9C" w14:textId="77777777" w:rsidR="007E0EA8" w:rsidRPr="00D8718B" w:rsidRDefault="007E0EA8" w:rsidP="007E0EA8">
      <w:pPr>
        <w:jc w:val="both"/>
        <w:rPr>
          <w:rFonts w:ascii="Arial" w:hAnsi="Arial" w:cs="Arial"/>
          <w:sz w:val="24"/>
          <w:szCs w:val="24"/>
        </w:rPr>
      </w:pPr>
      <w:r w:rsidRPr="00D8718B">
        <w:rPr>
          <w:rFonts w:ascii="Arial" w:hAnsi="Arial" w:cs="Arial"/>
          <w:sz w:val="24"/>
          <w:szCs w:val="24"/>
        </w:rPr>
        <w:t>f) Disponer de los libros contables, registros diligenciados y demás documentos debidamente auditados, en los términos exigidos por la legislación mercantil y sectorial, aplicable al beneficiario en cada caso.</w:t>
      </w:r>
    </w:p>
    <w:p w14:paraId="63BAE75F" w14:textId="77777777" w:rsidR="007E0EA8" w:rsidRPr="00D8718B" w:rsidRDefault="007E0EA8" w:rsidP="007E0EA8">
      <w:pPr>
        <w:jc w:val="both"/>
        <w:rPr>
          <w:rFonts w:ascii="Arial" w:hAnsi="Arial" w:cs="Arial"/>
          <w:sz w:val="24"/>
          <w:szCs w:val="24"/>
        </w:rPr>
      </w:pPr>
      <w:r w:rsidRPr="00D8718B">
        <w:rPr>
          <w:rFonts w:ascii="Arial" w:hAnsi="Arial" w:cs="Arial"/>
          <w:sz w:val="24"/>
          <w:szCs w:val="24"/>
        </w:rPr>
        <w:t>g) Conservar los documentos justificativos de la aplicación de los fondos recibidos, incluidos los documentos electrónicos, en tanto puedan ser objeto de las actuaciones de comprobación y control.</w:t>
      </w:r>
    </w:p>
    <w:p w14:paraId="144B1057" w14:textId="77777777" w:rsidR="007E0EA8" w:rsidRPr="00D8718B" w:rsidRDefault="007E0EA8" w:rsidP="007E0EA8">
      <w:pPr>
        <w:jc w:val="both"/>
        <w:rPr>
          <w:rFonts w:ascii="Arial" w:hAnsi="Arial" w:cs="Arial"/>
          <w:sz w:val="24"/>
          <w:szCs w:val="24"/>
        </w:rPr>
      </w:pPr>
      <w:r w:rsidRPr="00D8718B">
        <w:rPr>
          <w:rFonts w:ascii="Arial" w:hAnsi="Arial" w:cs="Arial"/>
          <w:sz w:val="24"/>
          <w:szCs w:val="24"/>
        </w:rPr>
        <w:t>h) Dar la adecuada publicidad de carácter público de la financiación de programas, actividades, inversiones o actuaciones de cualquier tipo que sean objeto de subvención.</w:t>
      </w:r>
    </w:p>
    <w:p w14:paraId="1EBE9181" w14:textId="77777777" w:rsidR="007E0EA8" w:rsidRPr="00D8718B" w:rsidRDefault="007E0EA8" w:rsidP="007E0EA8">
      <w:pPr>
        <w:jc w:val="both"/>
        <w:rPr>
          <w:rFonts w:ascii="Arial" w:hAnsi="Arial" w:cs="Arial"/>
          <w:sz w:val="24"/>
          <w:szCs w:val="24"/>
        </w:rPr>
      </w:pPr>
      <w:r w:rsidRPr="00D8718B">
        <w:rPr>
          <w:rFonts w:ascii="Arial" w:hAnsi="Arial" w:cs="Arial"/>
          <w:sz w:val="24"/>
          <w:szCs w:val="24"/>
        </w:rPr>
        <w:t>En todas las actuaciones que se desarrollen en el marco de esta convocatoria se mencionará al Ayuntamiento de Alcántara. El escudo o logo correspondiente será facilitado por el área de cultura o AEDL.</w:t>
      </w:r>
    </w:p>
    <w:p w14:paraId="0FE0C8AC" w14:textId="77777777" w:rsidR="007E0EA8" w:rsidRPr="00D8718B" w:rsidRDefault="007E0EA8" w:rsidP="007E0EA8">
      <w:pPr>
        <w:jc w:val="both"/>
        <w:rPr>
          <w:rFonts w:ascii="Arial" w:hAnsi="Arial" w:cs="Arial"/>
          <w:sz w:val="24"/>
          <w:szCs w:val="24"/>
        </w:rPr>
      </w:pPr>
      <w:r w:rsidRPr="00D8718B">
        <w:rPr>
          <w:rFonts w:ascii="Arial" w:hAnsi="Arial" w:cs="Arial"/>
          <w:sz w:val="24"/>
          <w:szCs w:val="24"/>
        </w:rPr>
        <w:t xml:space="preserve">i) El cartel publicitario maquetado por el Ayuntamiento se hará conforme a la información que </w:t>
      </w:r>
      <w:r w:rsidRPr="00D8718B">
        <w:rPr>
          <w:rFonts w:ascii="Arial" w:hAnsi="Arial" w:cs="Arial"/>
          <w:color w:val="000000" w:themeColor="text1"/>
          <w:sz w:val="24"/>
          <w:szCs w:val="24"/>
        </w:rPr>
        <w:t xml:space="preserve">facilite la asociación organizadora; se remitirá por correo electrónico a </w:t>
      </w:r>
      <w:hyperlink r:id="rId8" w:history="1">
        <w:r w:rsidRPr="00D8718B">
          <w:rPr>
            <w:rStyle w:val="Hipervnculo"/>
            <w:rFonts w:ascii="Arial" w:hAnsi="Arial" w:cs="Arial"/>
            <w:color w:val="000000" w:themeColor="text1"/>
            <w:sz w:val="24"/>
            <w:szCs w:val="24"/>
          </w:rPr>
          <w:t>universidadpopular@alcantara.es</w:t>
        </w:r>
      </w:hyperlink>
      <w:r w:rsidRPr="00D8718B">
        <w:rPr>
          <w:rFonts w:ascii="Arial" w:hAnsi="Arial" w:cs="Arial"/>
          <w:color w:val="000000" w:themeColor="text1"/>
          <w:sz w:val="24"/>
          <w:szCs w:val="24"/>
        </w:rPr>
        <w:t xml:space="preserve">,  </w:t>
      </w:r>
      <w:hyperlink r:id="rId9" w:history="1">
        <w:r w:rsidRPr="00D8718B">
          <w:rPr>
            <w:rStyle w:val="Hipervnculo"/>
            <w:rFonts w:ascii="Arial" w:hAnsi="Arial" w:cs="Arial"/>
            <w:color w:val="000000" w:themeColor="text1"/>
            <w:sz w:val="24"/>
            <w:szCs w:val="24"/>
          </w:rPr>
          <w:t>deportes@alcantara.es</w:t>
        </w:r>
      </w:hyperlink>
      <w:r w:rsidRPr="00D8718B">
        <w:rPr>
          <w:rFonts w:ascii="Arial" w:hAnsi="Arial" w:cs="Arial"/>
          <w:color w:val="000000" w:themeColor="text1"/>
          <w:sz w:val="24"/>
          <w:szCs w:val="24"/>
        </w:rPr>
        <w:t xml:space="preserve">  o </w:t>
      </w:r>
      <w:hyperlink r:id="rId10" w:history="1">
        <w:r w:rsidRPr="00D8718B">
          <w:rPr>
            <w:rStyle w:val="Hipervnculo"/>
            <w:rFonts w:ascii="Arial" w:hAnsi="Arial" w:cs="Arial"/>
            <w:color w:val="000000" w:themeColor="text1"/>
            <w:sz w:val="24"/>
            <w:szCs w:val="24"/>
          </w:rPr>
          <w:t>aedl@alcantara.es</w:t>
        </w:r>
      </w:hyperlink>
      <w:r w:rsidRPr="00D8718B">
        <w:rPr>
          <w:rFonts w:ascii="Arial" w:hAnsi="Arial" w:cs="Arial"/>
          <w:color w:val="000000" w:themeColor="text1"/>
          <w:sz w:val="24"/>
          <w:szCs w:val="24"/>
        </w:rPr>
        <w:t xml:space="preserve"> o </w:t>
      </w:r>
      <w:r w:rsidRPr="00D8718B">
        <w:rPr>
          <w:rFonts w:ascii="Arial" w:hAnsi="Arial" w:cs="Arial"/>
          <w:sz w:val="24"/>
          <w:szCs w:val="24"/>
        </w:rPr>
        <w:t>se presentará por cualquier otro medio con una antelación suficiente a la realización del evento no inferior a quince días, con el fin de evitar contratiempos si hubiera que modificarlo y no apurar el período para concederle una difusión correcta. Una vez supervisado, consensuado, tramitado y publicado, no se retornará para modificarlo, por lo que se recomienda revisar a conciencia la información a transmitir.</w:t>
      </w:r>
    </w:p>
    <w:p w14:paraId="3D7F3AE9" w14:textId="77777777" w:rsidR="007E0EA8" w:rsidRPr="00D8718B" w:rsidRDefault="007E0EA8" w:rsidP="007E0EA8">
      <w:pPr>
        <w:jc w:val="both"/>
        <w:rPr>
          <w:rFonts w:ascii="Arial" w:hAnsi="Arial" w:cs="Arial"/>
          <w:sz w:val="24"/>
          <w:szCs w:val="24"/>
        </w:rPr>
      </w:pPr>
      <w:r w:rsidRPr="00D8718B">
        <w:rPr>
          <w:rFonts w:ascii="Arial" w:hAnsi="Arial" w:cs="Arial"/>
          <w:sz w:val="24"/>
          <w:szCs w:val="24"/>
        </w:rPr>
        <w:t>j) Si se estuviera en curso de alguna de las causas de reintegro, se deberá proceder al reintegro de la cuantía recibida.</w:t>
      </w:r>
    </w:p>
    <w:p w14:paraId="5503E0F9" w14:textId="77777777" w:rsidR="007E0EA8" w:rsidRPr="00D8718B" w:rsidRDefault="007E0EA8" w:rsidP="007E0EA8">
      <w:pPr>
        <w:jc w:val="both"/>
        <w:rPr>
          <w:rFonts w:ascii="Arial" w:hAnsi="Arial" w:cs="Arial"/>
          <w:sz w:val="24"/>
          <w:szCs w:val="24"/>
        </w:rPr>
      </w:pPr>
      <w:r w:rsidRPr="00D8718B">
        <w:rPr>
          <w:rFonts w:ascii="Arial" w:hAnsi="Arial" w:cs="Arial"/>
          <w:sz w:val="24"/>
          <w:szCs w:val="24"/>
        </w:rPr>
        <w:t>k) Se entregará en el Registro de Entrada del Ayto. de Alcántara cualquier modificación que se produzca con referencia a la programación inicial, con el fin de rectificar de inmediato y dar la máxima difusión a través de los medios disponibles.</w:t>
      </w:r>
    </w:p>
    <w:p w14:paraId="27D395BE" w14:textId="01234D13" w:rsidR="00827785" w:rsidRPr="00D8718B" w:rsidRDefault="007E0EA8" w:rsidP="00827785">
      <w:pPr>
        <w:jc w:val="both"/>
        <w:rPr>
          <w:rStyle w:val="markedcontent"/>
          <w:rFonts w:ascii="Arial" w:hAnsi="Arial" w:cs="Arial"/>
          <w:sz w:val="24"/>
          <w:szCs w:val="24"/>
        </w:rPr>
      </w:pPr>
      <w:r w:rsidRPr="00D8718B">
        <w:rPr>
          <w:rFonts w:ascii="Arial" w:hAnsi="Arial" w:cs="Arial"/>
          <w:sz w:val="24"/>
          <w:szCs w:val="24"/>
        </w:rPr>
        <w:t xml:space="preserve">l) </w:t>
      </w:r>
      <w:r w:rsidRPr="00D8718B">
        <w:rPr>
          <w:rStyle w:val="markedcontent"/>
          <w:rFonts w:ascii="Arial" w:hAnsi="Arial" w:cs="Arial"/>
          <w:sz w:val="24"/>
          <w:szCs w:val="24"/>
        </w:rPr>
        <w:t xml:space="preserve">De conformidad con lo establecido en el artículo 3.b) de la Ley 19/2013, de 9 de </w:t>
      </w:r>
      <w:r w:rsidRPr="00D8718B">
        <w:rPr>
          <w:rFonts w:ascii="Arial" w:hAnsi="Arial" w:cs="Arial"/>
          <w:sz w:val="24"/>
          <w:szCs w:val="24"/>
        </w:rPr>
        <w:t xml:space="preserve"> </w:t>
      </w:r>
      <w:r w:rsidRPr="00D8718B">
        <w:rPr>
          <w:rStyle w:val="markedcontent"/>
          <w:rFonts w:ascii="Arial" w:hAnsi="Arial" w:cs="Arial"/>
          <w:sz w:val="24"/>
          <w:szCs w:val="24"/>
        </w:rPr>
        <w:t xml:space="preserve">diciembre, de transparencia, acceso a la información pública y buen gobierno, las entidades </w:t>
      </w:r>
      <w:r w:rsidRPr="00D8718B">
        <w:rPr>
          <w:rFonts w:ascii="Arial" w:hAnsi="Arial" w:cs="Arial"/>
          <w:sz w:val="24"/>
          <w:szCs w:val="24"/>
        </w:rPr>
        <w:t xml:space="preserve"> </w:t>
      </w:r>
      <w:r w:rsidRPr="00D8718B">
        <w:rPr>
          <w:rStyle w:val="markedcontent"/>
          <w:rFonts w:ascii="Arial" w:hAnsi="Arial" w:cs="Arial"/>
          <w:sz w:val="24"/>
          <w:szCs w:val="24"/>
        </w:rPr>
        <w:t xml:space="preserve">privadas que perciban durante el período de un año ayudas o subvenciones públicas en una cuantía superior a 100.000 euros o cuando al menos el 40 % del total de sus ingresos anuales </w:t>
      </w:r>
      <w:r w:rsidRPr="00D8718B">
        <w:rPr>
          <w:rFonts w:ascii="Arial" w:hAnsi="Arial" w:cs="Arial"/>
          <w:sz w:val="24"/>
          <w:szCs w:val="24"/>
        </w:rPr>
        <w:t xml:space="preserve"> </w:t>
      </w:r>
      <w:r w:rsidRPr="00D8718B">
        <w:rPr>
          <w:rStyle w:val="markedcontent"/>
          <w:rFonts w:ascii="Arial" w:hAnsi="Arial" w:cs="Arial"/>
          <w:sz w:val="24"/>
          <w:szCs w:val="24"/>
        </w:rPr>
        <w:t xml:space="preserve">tengan carácter de ayuda o subvención pública, siempre que alcancen como mínimo la cantidad de 5.000 euros, estarán sujetas a las obligaciones de transparencia establecidas, debiendo publicar en sus páginas web y de una manera clara, estructurada y entendible para los interesados y, preferiblemente, en formatos reutilizables la </w:t>
      </w:r>
      <w:r w:rsidRPr="00D8718B">
        <w:rPr>
          <w:rStyle w:val="markedcontent"/>
          <w:rFonts w:ascii="Arial" w:hAnsi="Arial" w:cs="Arial"/>
          <w:sz w:val="24"/>
          <w:szCs w:val="24"/>
        </w:rPr>
        <w:lastRenderedPageBreak/>
        <w:t>información relativa a las subvenciones que reciban cuando el órgano concedente sea una Administración Pública</w:t>
      </w:r>
      <w:r w:rsidR="00827785">
        <w:rPr>
          <w:rStyle w:val="markedcontent"/>
          <w:rFonts w:ascii="Arial" w:hAnsi="Arial" w:cs="Arial"/>
          <w:sz w:val="24"/>
          <w:szCs w:val="24"/>
        </w:rPr>
        <w:t>.</w:t>
      </w:r>
    </w:p>
    <w:p w14:paraId="2C3768ED" w14:textId="77777777" w:rsidR="007E0EA8" w:rsidRPr="00D8718B" w:rsidRDefault="007E0EA8" w:rsidP="007E0EA8">
      <w:pPr>
        <w:jc w:val="both"/>
        <w:rPr>
          <w:rFonts w:ascii="Arial" w:hAnsi="Arial" w:cs="Arial"/>
          <w:sz w:val="24"/>
          <w:szCs w:val="24"/>
        </w:rPr>
      </w:pPr>
    </w:p>
    <w:p w14:paraId="64C12868" w14:textId="77777777" w:rsidR="007E0EA8" w:rsidRPr="00D8718B" w:rsidRDefault="007E0EA8" w:rsidP="007E0EA8">
      <w:pPr>
        <w:ind w:firstLine="708"/>
        <w:jc w:val="both"/>
        <w:rPr>
          <w:rFonts w:ascii="Arial" w:hAnsi="Arial" w:cs="Arial"/>
          <w:b/>
          <w:sz w:val="24"/>
          <w:szCs w:val="24"/>
        </w:rPr>
      </w:pPr>
      <w:r w:rsidRPr="00D8718B">
        <w:rPr>
          <w:rFonts w:ascii="Arial" w:hAnsi="Arial" w:cs="Arial"/>
          <w:b/>
          <w:sz w:val="24"/>
          <w:szCs w:val="24"/>
        </w:rPr>
        <w:t>Artículo 13º. Pago.</w:t>
      </w:r>
    </w:p>
    <w:p w14:paraId="61381597" w14:textId="77777777" w:rsidR="007E0EA8" w:rsidRPr="00D8718B" w:rsidRDefault="007E0EA8" w:rsidP="007E0EA8">
      <w:pPr>
        <w:ind w:firstLine="708"/>
        <w:jc w:val="both"/>
        <w:rPr>
          <w:rFonts w:ascii="Arial" w:hAnsi="Arial" w:cs="Arial"/>
          <w:b/>
          <w:sz w:val="24"/>
          <w:szCs w:val="24"/>
        </w:rPr>
      </w:pPr>
    </w:p>
    <w:p w14:paraId="3FA12CB4" w14:textId="77777777" w:rsidR="007E0EA8" w:rsidRPr="00D8718B" w:rsidRDefault="007E0EA8" w:rsidP="007E0EA8">
      <w:pPr>
        <w:ind w:firstLine="708"/>
        <w:jc w:val="both"/>
        <w:rPr>
          <w:rFonts w:ascii="Arial" w:hAnsi="Arial" w:cs="Arial"/>
          <w:sz w:val="24"/>
          <w:szCs w:val="24"/>
        </w:rPr>
      </w:pPr>
      <w:r w:rsidRPr="00D8718B">
        <w:rPr>
          <w:rFonts w:ascii="Arial" w:hAnsi="Arial" w:cs="Arial"/>
          <w:sz w:val="24"/>
          <w:szCs w:val="24"/>
        </w:rPr>
        <w:t xml:space="preserve">Las subvenciones se abonarán previa justificación de la realización de la actividad, proyecto, objetivo o adopción del comportamiento en los términos que motivaron su concesión. No podrá realizarse el pago de la subvención en tanto el beneficiario no se halle al corriente en el cumplimiento de sus obligaciones tributarias y frente a la Seguridad Social o sea deudor por resolución de procedencia de reintegro. No obstante, se podrán efectuar pagos a cuenta, y por una sola vez, a medida que se vayan presentando justificantes de parte de la actividad llevada a cabo. </w:t>
      </w:r>
    </w:p>
    <w:p w14:paraId="253CCFFB" w14:textId="77777777" w:rsidR="007E0EA8" w:rsidRPr="00D8718B" w:rsidRDefault="007E0EA8" w:rsidP="007E0EA8">
      <w:pPr>
        <w:jc w:val="both"/>
        <w:rPr>
          <w:rFonts w:ascii="Arial" w:hAnsi="Arial" w:cs="Arial"/>
          <w:sz w:val="24"/>
          <w:szCs w:val="24"/>
        </w:rPr>
      </w:pPr>
    </w:p>
    <w:p w14:paraId="29039AD0" w14:textId="77777777" w:rsidR="007E0EA8" w:rsidRPr="00D8718B" w:rsidRDefault="007E0EA8" w:rsidP="007E0EA8">
      <w:pPr>
        <w:ind w:firstLine="708"/>
        <w:jc w:val="both"/>
        <w:rPr>
          <w:rFonts w:ascii="Arial" w:hAnsi="Arial" w:cs="Arial"/>
          <w:b/>
          <w:sz w:val="24"/>
          <w:szCs w:val="24"/>
        </w:rPr>
      </w:pPr>
      <w:r w:rsidRPr="00D8718B">
        <w:rPr>
          <w:rFonts w:ascii="Arial" w:hAnsi="Arial" w:cs="Arial"/>
          <w:b/>
          <w:sz w:val="24"/>
          <w:szCs w:val="24"/>
        </w:rPr>
        <w:t>Artículo 14º. Reintegro.</w:t>
      </w:r>
    </w:p>
    <w:p w14:paraId="0A56F41C" w14:textId="77777777" w:rsidR="007E0EA8" w:rsidRPr="00D8718B" w:rsidRDefault="007E0EA8" w:rsidP="007E0EA8">
      <w:pPr>
        <w:jc w:val="both"/>
        <w:rPr>
          <w:rFonts w:ascii="Arial" w:hAnsi="Arial" w:cs="Arial"/>
          <w:b/>
          <w:sz w:val="24"/>
          <w:szCs w:val="24"/>
        </w:rPr>
      </w:pPr>
    </w:p>
    <w:p w14:paraId="44DF81C8" w14:textId="77777777" w:rsidR="007E0EA8" w:rsidRPr="00D8718B" w:rsidRDefault="007E0EA8" w:rsidP="007E0EA8">
      <w:pPr>
        <w:ind w:firstLine="708"/>
        <w:jc w:val="both"/>
        <w:rPr>
          <w:rFonts w:ascii="Arial" w:hAnsi="Arial" w:cs="Arial"/>
          <w:sz w:val="24"/>
          <w:szCs w:val="24"/>
        </w:rPr>
      </w:pPr>
      <w:r w:rsidRPr="00D8718B">
        <w:rPr>
          <w:rFonts w:ascii="Arial" w:hAnsi="Arial" w:cs="Arial"/>
          <w:sz w:val="24"/>
          <w:szCs w:val="24"/>
        </w:rPr>
        <w:t>De acuerdo con lo previsto en el artículo 37 de la Ley 38/2003, de 17 de noviembre, General de Subvenciones y el artículo 27 de la Ordenanza General de Subvenciones del Ayuntamiento de Alcántara, procederá el reintegro de las cantidades percibidas y la exigencia del interés de demora desde el momento del pago de la subvención, en la cuantía legalmente establecida y previa tramitación del expediente, en los siguientes supuestos:</w:t>
      </w:r>
    </w:p>
    <w:p w14:paraId="4D82A48E" w14:textId="77777777" w:rsidR="007E0EA8" w:rsidRPr="00D8718B" w:rsidRDefault="007E0EA8" w:rsidP="007E0EA8">
      <w:pPr>
        <w:jc w:val="both"/>
        <w:rPr>
          <w:rFonts w:ascii="Arial" w:hAnsi="Arial" w:cs="Arial"/>
          <w:sz w:val="24"/>
          <w:szCs w:val="24"/>
        </w:rPr>
      </w:pPr>
      <w:r w:rsidRPr="00D8718B">
        <w:rPr>
          <w:rFonts w:ascii="Arial" w:hAnsi="Arial" w:cs="Arial"/>
          <w:sz w:val="24"/>
          <w:szCs w:val="24"/>
        </w:rPr>
        <w:t>a) Obtención de subvención falseando las condiciones requeridas para ello u ocultando aquellas que lo hubieran impedido.</w:t>
      </w:r>
    </w:p>
    <w:p w14:paraId="27EFBFB1" w14:textId="77777777" w:rsidR="007E0EA8" w:rsidRPr="00D8718B" w:rsidRDefault="007E0EA8" w:rsidP="007E0EA8">
      <w:pPr>
        <w:jc w:val="both"/>
        <w:rPr>
          <w:rFonts w:ascii="Arial" w:hAnsi="Arial" w:cs="Arial"/>
          <w:sz w:val="24"/>
          <w:szCs w:val="24"/>
        </w:rPr>
      </w:pPr>
      <w:r w:rsidRPr="00D8718B">
        <w:rPr>
          <w:rFonts w:ascii="Arial" w:hAnsi="Arial" w:cs="Arial"/>
          <w:sz w:val="24"/>
          <w:szCs w:val="24"/>
        </w:rPr>
        <w:t>b) Incumplimiento total o parcial del objetivo, de la actividad, del proyecto o la no adopción del comportamiento que fundamentan la concesión de la subvención.</w:t>
      </w:r>
    </w:p>
    <w:p w14:paraId="3399B68E" w14:textId="77777777" w:rsidR="007E0EA8" w:rsidRPr="00D8718B" w:rsidRDefault="007E0EA8" w:rsidP="007E0EA8">
      <w:pPr>
        <w:jc w:val="both"/>
        <w:rPr>
          <w:rFonts w:ascii="Arial" w:hAnsi="Arial" w:cs="Arial"/>
          <w:sz w:val="24"/>
          <w:szCs w:val="24"/>
        </w:rPr>
      </w:pPr>
      <w:r w:rsidRPr="00D8718B">
        <w:rPr>
          <w:rFonts w:ascii="Arial" w:hAnsi="Arial" w:cs="Arial"/>
          <w:sz w:val="24"/>
          <w:szCs w:val="24"/>
        </w:rPr>
        <w:t>c) Incumplimiento de la obligación de justificación o la justificación insuficiente, en términos establecidos en estas bases.</w:t>
      </w:r>
    </w:p>
    <w:p w14:paraId="2AFD237A" w14:textId="77777777" w:rsidR="007E0EA8" w:rsidRPr="00D8718B" w:rsidRDefault="007E0EA8" w:rsidP="007E0EA8">
      <w:pPr>
        <w:jc w:val="both"/>
        <w:rPr>
          <w:rFonts w:ascii="Arial" w:hAnsi="Arial" w:cs="Arial"/>
          <w:sz w:val="24"/>
          <w:szCs w:val="24"/>
        </w:rPr>
      </w:pPr>
      <w:r w:rsidRPr="00D8718B">
        <w:rPr>
          <w:rFonts w:ascii="Arial" w:hAnsi="Arial" w:cs="Arial"/>
          <w:sz w:val="24"/>
          <w:szCs w:val="24"/>
        </w:rPr>
        <w:t>d) Incumplimiento de la obligación de adoptar las medidas de difusión correspondientes.</w:t>
      </w:r>
    </w:p>
    <w:p w14:paraId="4C46DA82" w14:textId="77777777" w:rsidR="007E0EA8" w:rsidRPr="00D8718B" w:rsidRDefault="007E0EA8" w:rsidP="007E0EA8">
      <w:pPr>
        <w:jc w:val="both"/>
        <w:rPr>
          <w:rFonts w:ascii="Arial" w:hAnsi="Arial" w:cs="Arial"/>
          <w:sz w:val="24"/>
          <w:szCs w:val="24"/>
        </w:rPr>
      </w:pPr>
      <w:r w:rsidRPr="00D8718B">
        <w:rPr>
          <w:rFonts w:ascii="Arial" w:hAnsi="Arial" w:cs="Arial"/>
          <w:sz w:val="24"/>
          <w:szCs w:val="24"/>
        </w:rPr>
        <w:t>e) Resistencia, excusa, obstrucción o negativa a las actuaciones de comprobación y control previstas en estas bases.</w:t>
      </w:r>
    </w:p>
    <w:p w14:paraId="5539893D" w14:textId="77777777" w:rsidR="007E0EA8" w:rsidRPr="00D8718B" w:rsidRDefault="007E0EA8" w:rsidP="007E0EA8">
      <w:pPr>
        <w:jc w:val="both"/>
        <w:rPr>
          <w:rFonts w:ascii="Arial" w:hAnsi="Arial" w:cs="Arial"/>
          <w:sz w:val="24"/>
          <w:szCs w:val="24"/>
        </w:rPr>
      </w:pPr>
      <w:r w:rsidRPr="00D8718B">
        <w:rPr>
          <w:rFonts w:ascii="Arial" w:hAnsi="Arial" w:cs="Arial"/>
          <w:sz w:val="24"/>
          <w:szCs w:val="24"/>
        </w:rPr>
        <w:t>f) Que el importe de la subvención obtenida por el beneficiario supere el coste de la actividad subvencionada, en cuyo caso procederá el reintegro de dicho exceso, así como del interés de demora correspondiente.</w:t>
      </w:r>
    </w:p>
    <w:p w14:paraId="1B52C51A" w14:textId="77777777" w:rsidR="007E0EA8" w:rsidRPr="00D8718B" w:rsidRDefault="007E0EA8" w:rsidP="007E0EA8">
      <w:pPr>
        <w:jc w:val="both"/>
        <w:rPr>
          <w:rFonts w:ascii="Arial" w:hAnsi="Arial" w:cs="Arial"/>
          <w:sz w:val="24"/>
          <w:szCs w:val="24"/>
        </w:rPr>
      </w:pPr>
      <w:r w:rsidRPr="00D8718B">
        <w:rPr>
          <w:rFonts w:ascii="Arial" w:hAnsi="Arial" w:cs="Arial"/>
          <w:sz w:val="24"/>
          <w:szCs w:val="24"/>
        </w:rPr>
        <w:t>g) Además de las anteriores, cualquiera de las causas de reintegro previstas en el art. 37 de la Ley 38/2003, de 17 de noviembre.</w:t>
      </w:r>
    </w:p>
    <w:p w14:paraId="5160250D" w14:textId="77777777" w:rsidR="007E0EA8" w:rsidRPr="00D8718B" w:rsidRDefault="007E0EA8" w:rsidP="007E0EA8">
      <w:pPr>
        <w:jc w:val="both"/>
        <w:rPr>
          <w:rFonts w:ascii="Arial" w:hAnsi="Arial" w:cs="Arial"/>
          <w:sz w:val="24"/>
          <w:szCs w:val="24"/>
        </w:rPr>
      </w:pPr>
      <w:r w:rsidRPr="00D8718B">
        <w:rPr>
          <w:rFonts w:ascii="Arial" w:hAnsi="Arial" w:cs="Arial"/>
          <w:sz w:val="24"/>
          <w:szCs w:val="24"/>
        </w:rPr>
        <w:t>h) Subcontratación de la actividad que constituya el objeto de la subvención.</w:t>
      </w:r>
    </w:p>
    <w:p w14:paraId="707A3CCF" w14:textId="77777777" w:rsidR="007E0EA8" w:rsidRPr="00D8718B" w:rsidRDefault="007E0EA8" w:rsidP="007E0EA8">
      <w:pPr>
        <w:jc w:val="both"/>
        <w:rPr>
          <w:rFonts w:ascii="Arial" w:hAnsi="Arial" w:cs="Arial"/>
          <w:sz w:val="24"/>
          <w:szCs w:val="24"/>
        </w:rPr>
      </w:pPr>
      <w:r w:rsidRPr="00D8718B">
        <w:rPr>
          <w:rFonts w:ascii="Arial" w:hAnsi="Arial" w:cs="Arial"/>
          <w:sz w:val="24"/>
          <w:szCs w:val="24"/>
        </w:rPr>
        <w:t xml:space="preserve">El beneficiario de la subvención podrá proceder a la devolución voluntaria (reintegro) sin necesidad de previo requerimiento de la Administración. El importe de reintegro será comprensivo de las cantidades no utilizadas o aplicadas a la actividad, incluidos los correspondientes intereses de demora devengados. Los reintegros tendrán la categoría de ingresos de derecho público y, por </w:t>
      </w:r>
      <w:proofErr w:type="gramStart"/>
      <w:r w:rsidRPr="00D8718B">
        <w:rPr>
          <w:rFonts w:ascii="Arial" w:hAnsi="Arial" w:cs="Arial"/>
          <w:sz w:val="24"/>
          <w:szCs w:val="24"/>
        </w:rPr>
        <w:t>tanto</w:t>
      </w:r>
      <w:proofErr w:type="gramEnd"/>
      <w:r w:rsidRPr="00D8718B">
        <w:rPr>
          <w:rFonts w:ascii="Arial" w:hAnsi="Arial" w:cs="Arial"/>
          <w:sz w:val="24"/>
          <w:szCs w:val="24"/>
        </w:rPr>
        <w:t xml:space="preserve"> se procederá a su cobro por la vía de apremio, con independencia de las responsabilidades a que hubiere lugar. El derecho a reconocer o liquidar el reintegro prescribirá a los cuatro años, computándose según lo establecido en el art.39 de la Ley 38/2003, de 17 de noviembre y de acuerdo con el procedimiento establecido en el art. 42 de la misma ley, así como por el Real </w:t>
      </w:r>
      <w:r w:rsidRPr="00D8718B">
        <w:rPr>
          <w:rFonts w:ascii="Arial" w:hAnsi="Arial" w:cs="Arial"/>
          <w:sz w:val="24"/>
          <w:szCs w:val="24"/>
        </w:rPr>
        <w:lastRenderedPageBreak/>
        <w:t>Decreto 887/06, de 21 de julio, por el que se aprueba el Reglamento de dicha Ley.</w:t>
      </w:r>
    </w:p>
    <w:p w14:paraId="1C7BD048" w14:textId="77777777" w:rsidR="007E0EA8" w:rsidRPr="00D8718B" w:rsidRDefault="007E0EA8" w:rsidP="007E0EA8">
      <w:pPr>
        <w:jc w:val="both"/>
        <w:rPr>
          <w:rFonts w:ascii="Arial" w:hAnsi="Arial" w:cs="Arial"/>
          <w:sz w:val="24"/>
          <w:szCs w:val="24"/>
        </w:rPr>
      </w:pPr>
    </w:p>
    <w:p w14:paraId="54F21007" w14:textId="77777777" w:rsidR="007E0EA8" w:rsidRPr="00D8718B" w:rsidRDefault="007E0EA8" w:rsidP="007E0EA8">
      <w:pPr>
        <w:ind w:firstLine="708"/>
        <w:jc w:val="both"/>
        <w:rPr>
          <w:rFonts w:ascii="Arial" w:hAnsi="Arial" w:cs="Arial"/>
          <w:b/>
          <w:sz w:val="24"/>
          <w:szCs w:val="24"/>
        </w:rPr>
      </w:pPr>
      <w:r w:rsidRPr="00D8718B">
        <w:rPr>
          <w:rFonts w:ascii="Arial" w:hAnsi="Arial" w:cs="Arial"/>
          <w:b/>
          <w:sz w:val="24"/>
          <w:szCs w:val="24"/>
        </w:rPr>
        <w:t>Artículo 15º. Infracciones y sanciones.</w:t>
      </w:r>
    </w:p>
    <w:p w14:paraId="655DCD62" w14:textId="77777777" w:rsidR="007E0EA8" w:rsidRPr="00D8718B" w:rsidRDefault="007E0EA8" w:rsidP="007E0EA8">
      <w:pPr>
        <w:ind w:firstLine="708"/>
        <w:jc w:val="both"/>
        <w:rPr>
          <w:rFonts w:ascii="Arial" w:hAnsi="Arial" w:cs="Arial"/>
          <w:b/>
          <w:sz w:val="24"/>
          <w:szCs w:val="24"/>
        </w:rPr>
      </w:pPr>
    </w:p>
    <w:p w14:paraId="5A9D1792" w14:textId="77777777" w:rsidR="007E0EA8" w:rsidRPr="00D8718B" w:rsidRDefault="007E0EA8" w:rsidP="007E0EA8">
      <w:pPr>
        <w:ind w:firstLine="708"/>
        <w:jc w:val="both"/>
        <w:rPr>
          <w:rFonts w:ascii="Arial" w:hAnsi="Arial" w:cs="Arial"/>
          <w:sz w:val="24"/>
          <w:szCs w:val="24"/>
        </w:rPr>
      </w:pPr>
      <w:r w:rsidRPr="00D8718B">
        <w:rPr>
          <w:rFonts w:ascii="Arial" w:hAnsi="Arial" w:cs="Arial"/>
          <w:sz w:val="24"/>
          <w:szCs w:val="24"/>
        </w:rPr>
        <w:t>En cuanto a las infracciones y sanciones en materia de subvenciones se estará a lo dispuesto en los Capítulos I y II del Título IV de la Ley 38/2003, de 17 de noviembre. Así como las sanciones que aparecen en la Ordenanza Reguladora de las Subvenciones del Ayto. Alcántara, Artículos del 14 al 17, (BOP 0182 del 25 de septiembre de 2017).</w:t>
      </w:r>
    </w:p>
    <w:p w14:paraId="579E1640" w14:textId="77777777" w:rsidR="007E0EA8" w:rsidRPr="00D8718B" w:rsidRDefault="007E0EA8" w:rsidP="007E0EA8">
      <w:pPr>
        <w:jc w:val="both"/>
        <w:rPr>
          <w:rFonts w:ascii="Arial" w:hAnsi="Arial" w:cs="Arial"/>
          <w:sz w:val="24"/>
          <w:szCs w:val="24"/>
        </w:rPr>
      </w:pPr>
    </w:p>
    <w:p w14:paraId="66C889C3" w14:textId="77777777" w:rsidR="007E0EA8" w:rsidRPr="00D8718B" w:rsidRDefault="007E0EA8" w:rsidP="007E0EA8">
      <w:pPr>
        <w:ind w:firstLine="708"/>
        <w:jc w:val="both"/>
        <w:rPr>
          <w:rFonts w:ascii="Arial" w:hAnsi="Arial" w:cs="Arial"/>
          <w:b/>
          <w:sz w:val="24"/>
          <w:szCs w:val="24"/>
        </w:rPr>
      </w:pPr>
      <w:r w:rsidRPr="00D8718B">
        <w:rPr>
          <w:rFonts w:ascii="Arial" w:hAnsi="Arial" w:cs="Arial"/>
          <w:b/>
          <w:sz w:val="24"/>
          <w:szCs w:val="24"/>
        </w:rPr>
        <w:t>Artículo 16º. Compatibilidad de las subvenciones.</w:t>
      </w:r>
    </w:p>
    <w:p w14:paraId="3659E8FD" w14:textId="77777777" w:rsidR="007E0EA8" w:rsidRPr="00D8718B" w:rsidRDefault="007E0EA8" w:rsidP="007E0EA8">
      <w:pPr>
        <w:ind w:firstLine="708"/>
        <w:jc w:val="both"/>
        <w:rPr>
          <w:rFonts w:ascii="Arial" w:hAnsi="Arial" w:cs="Arial"/>
          <w:b/>
          <w:sz w:val="24"/>
          <w:szCs w:val="24"/>
        </w:rPr>
      </w:pPr>
    </w:p>
    <w:p w14:paraId="324C0202" w14:textId="77777777" w:rsidR="007E0EA8" w:rsidRPr="00D8718B" w:rsidRDefault="007E0EA8" w:rsidP="007E0EA8">
      <w:pPr>
        <w:ind w:firstLine="708"/>
        <w:jc w:val="both"/>
        <w:rPr>
          <w:rFonts w:ascii="Arial" w:hAnsi="Arial" w:cs="Arial"/>
          <w:sz w:val="24"/>
          <w:szCs w:val="24"/>
        </w:rPr>
      </w:pPr>
      <w:r w:rsidRPr="00D8718B">
        <w:rPr>
          <w:rFonts w:ascii="Arial" w:hAnsi="Arial" w:cs="Arial"/>
          <w:sz w:val="24"/>
          <w:szCs w:val="24"/>
        </w:rPr>
        <w:t>La concesión de estas ayudas será compatible con cualquier otro tipo de subvención o ayuda, ingresos o recursos, para la misma finalidad, procedentes de cualesquiera Administraciones o Entes Públicos o Privados, Nacionales, de la Unión Europea o de Organismos Internacionales. En ningún caso el importe de la subvención podrá ser de tal cuantía que, aisladamente o en concurrencia con otras subvenciones, ayudas, ingresos o recursos, supere el coste de la actividad subvencionada. El beneficiario tendrá la obligación de comunicar al órgano concedente o a la entidad colaboradora la obtención de subvenciones, ayudas públicas, ingresos o recursos para la misma finalidad.</w:t>
      </w:r>
    </w:p>
    <w:p w14:paraId="28F5E73C" w14:textId="77777777" w:rsidR="007E0EA8" w:rsidRPr="00D8718B" w:rsidRDefault="007E0EA8" w:rsidP="007E0EA8">
      <w:pPr>
        <w:jc w:val="both"/>
        <w:rPr>
          <w:rFonts w:ascii="Arial" w:hAnsi="Arial" w:cs="Arial"/>
          <w:sz w:val="24"/>
          <w:szCs w:val="24"/>
        </w:rPr>
      </w:pPr>
    </w:p>
    <w:p w14:paraId="7CB4C0D6" w14:textId="77777777" w:rsidR="007E0EA8" w:rsidRPr="00D8718B" w:rsidRDefault="007E0EA8" w:rsidP="007E0EA8">
      <w:pPr>
        <w:ind w:firstLine="708"/>
        <w:jc w:val="both"/>
        <w:rPr>
          <w:rFonts w:ascii="Arial" w:hAnsi="Arial" w:cs="Arial"/>
          <w:b/>
          <w:sz w:val="24"/>
          <w:szCs w:val="24"/>
        </w:rPr>
      </w:pPr>
      <w:r w:rsidRPr="00D8718B">
        <w:rPr>
          <w:rFonts w:ascii="Arial" w:hAnsi="Arial" w:cs="Arial"/>
          <w:b/>
          <w:sz w:val="24"/>
          <w:szCs w:val="24"/>
        </w:rPr>
        <w:t>Artículo 17º. Régimen jurídico.</w:t>
      </w:r>
    </w:p>
    <w:p w14:paraId="3D56BBFE" w14:textId="77777777" w:rsidR="007E0EA8" w:rsidRPr="00D8718B" w:rsidRDefault="007E0EA8" w:rsidP="007E0EA8">
      <w:pPr>
        <w:ind w:firstLine="708"/>
        <w:jc w:val="both"/>
        <w:rPr>
          <w:rFonts w:ascii="Arial" w:hAnsi="Arial" w:cs="Arial"/>
          <w:b/>
          <w:sz w:val="24"/>
          <w:szCs w:val="24"/>
        </w:rPr>
      </w:pPr>
    </w:p>
    <w:p w14:paraId="4376C8A1" w14:textId="77777777" w:rsidR="007E0EA8" w:rsidRPr="00D8718B" w:rsidRDefault="007E0EA8" w:rsidP="007E0EA8">
      <w:pPr>
        <w:jc w:val="both"/>
        <w:rPr>
          <w:rFonts w:ascii="Arial" w:hAnsi="Arial" w:cs="Arial"/>
          <w:b/>
          <w:sz w:val="24"/>
          <w:szCs w:val="24"/>
        </w:rPr>
      </w:pPr>
      <w:r w:rsidRPr="00D8718B">
        <w:rPr>
          <w:rFonts w:ascii="Arial" w:hAnsi="Arial" w:cs="Arial"/>
          <w:sz w:val="24"/>
          <w:szCs w:val="24"/>
        </w:rPr>
        <w:t>En lo no regulado en estas bases, será de aplicación la Ordenanza General de Subvenciones del Ayuntamiento de Alcántara aprobada por el Pleno del Ayuntamiento en sesión celebrada el día 9 de mayo de 2016 y publicada en el B.O.P de Cáceres núm. 132 de fecha 11 de julio de 2016,modificada en la Sesión de 19 de junio de 2020 y publicada en el B.O.P de Cáceres de 12 de agosto de 2020,  la Ley 38/2003, de 17 de noviembre, General de Subvenciones, el Real Decreto 887/2006, de 21 de julio, por el que se aprueba el Reglamento General de la Ley de Subvenciones, y demás legislación vigente, en lo que resulte de aplicación</w:t>
      </w:r>
    </w:p>
    <w:p w14:paraId="086A243B" w14:textId="3B20BCB6" w:rsidR="00E81B36" w:rsidRPr="00D8718B" w:rsidRDefault="00E81B36" w:rsidP="00E81B36">
      <w:pPr>
        <w:jc w:val="both"/>
        <w:rPr>
          <w:rFonts w:ascii="Arial" w:hAnsi="Arial" w:cs="Arial"/>
          <w:sz w:val="24"/>
          <w:szCs w:val="24"/>
        </w:rPr>
      </w:pPr>
    </w:p>
    <w:p w14:paraId="71F45BEB" w14:textId="4677435A" w:rsidR="007E0EA8" w:rsidRPr="00D8718B" w:rsidRDefault="007E0EA8" w:rsidP="00E81B36">
      <w:pPr>
        <w:jc w:val="both"/>
        <w:rPr>
          <w:rFonts w:ascii="Arial" w:hAnsi="Arial" w:cs="Arial"/>
          <w:sz w:val="24"/>
          <w:szCs w:val="24"/>
        </w:rPr>
      </w:pPr>
    </w:p>
    <w:p w14:paraId="01D35C7A" w14:textId="248F5EF5" w:rsidR="007E0EA8" w:rsidRPr="00D8718B" w:rsidRDefault="007E0EA8" w:rsidP="00E81B36">
      <w:pPr>
        <w:jc w:val="both"/>
        <w:rPr>
          <w:rFonts w:ascii="Arial" w:hAnsi="Arial" w:cs="Arial"/>
          <w:sz w:val="24"/>
          <w:szCs w:val="24"/>
        </w:rPr>
      </w:pPr>
    </w:p>
    <w:p w14:paraId="2B3A9E0C" w14:textId="02CDEFF4" w:rsidR="007E0EA8" w:rsidRPr="00D8718B" w:rsidRDefault="007E0EA8" w:rsidP="00E81B36">
      <w:pPr>
        <w:jc w:val="both"/>
        <w:rPr>
          <w:rFonts w:ascii="Arial" w:hAnsi="Arial" w:cs="Arial"/>
          <w:sz w:val="24"/>
          <w:szCs w:val="24"/>
        </w:rPr>
      </w:pPr>
    </w:p>
    <w:p w14:paraId="317B22F5" w14:textId="77777777" w:rsidR="007E0EA8" w:rsidRPr="00D8718B" w:rsidRDefault="007E0EA8" w:rsidP="00E81B36">
      <w:pPr>
        <w:jc w:val="both"/>
        <w:rPr>
          <w:rFonts w:ascii="Arial" w:hAnsi="Arial" w:cs="Arial"/>
          <w:sz w:val="24"/>
          <w:szCs w:val="24"/>
        </w:rPr>
      </w:pPr>
    </w:p>
    <w:p w14:paraId="0CDEE23B" w14:textId="77777777" w:rsidR="00E81B36" w:rsidRPr="00D8718B" w:rsidRDefault="00E81B36" w:rsidP="00D30FFB">
      <w:pPr>
        <w:ind w:firstLine="708"/>
        <w:jc w:val="both"/>
        <w:rPr>
          <w:rFonts w:ascii="Arial" w:hAnsi="Arial" w:cs="Arial"/>
          <w:sz w:val="24"/>
          <w:szCs w:val="24"/>
        </w:rPr>
      </w:pPr>
      <w:r w:rsidRPr="00D8718B">
        <w:rPr>
          <w:rFonts w:ascii="Arial" w:hAnsi="Arial" w:cs="Arial"/>
          <w:sz w:val="24"/>
          <w:szCs w:val="24"/>
        </w:rPr>
        <w:t>En Alcántara, a fecha de firma electrónica. La ALCALDESA – PRESIDENTA. Fdo.: Mónica Grados Caro.</w:t>
      </w:r>
    </w:p>
    <w:p w14:paraId="5D999F23" w14:textId="77777777" w:rsidR="00E81B36" w:rsidRPr="00D8718B" w:rsidRDefault="00E81B36" w:rsidP="00E81B36">
      <w:pPr>
        <w:jc w:val="center"/>
        <w:rPr>
          <w:rFonts w:ascii="Arial" w:hAnsi="Arial" w:cs="Arial"/>
          <w:sz w:val="24"/>
          <w:szCs w:val="24"/>
        </w:rPr>
      </w:pPr>
    </w:p>
    <w:p w14:paraId="6D6974F3" w14:textId="77777777" w:rsidR="00050F3C" w:rsidRPr="00D8718B" w:rsidRDefault="00050F3C" w:rsidP="00B017D6">
      <w:pPr>
        <w:spacing w:line="360" w:lineRule="auto"/>
        <w:rPr>
          <w:rFonts w:ascii="Arial" w:hAnsi="Arial" w:cs="Arial"/>
          <w:sz w:val="24"/>
          <w:szCs w:val="24"/>
        </w:rPr>
      </w:pPr>
    </w:p>
    <w:sectPr w:rsidR="00050F3C" w:rsidRPr="00D8718B" w:rsidSect="00D30FFB">
      <w:headerReference w:type="default" r:id="rId11"/>
      <w:footerReference w:type="even" r:id="rId12"/>
      <w:footerReference w:type="default" r:id="rId13"/>
      <w:pgSz w:w="11906" w:h="16838"/>
      <w:pgMar w:top="1843" w:right="1701" w:bottom="1417" w:left="1701" w:header="708" w:footer="4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3655EC" w14:textId="77777777" w:rsidR="00B93AFF" w:rsidRDefault="00B93AFF">
      <w:r>
        <w:separator/>
      </w:r>
    </w:p>
  </w:endnote>
  <w:endnote w:type="continuationSeparator" w:id="0">
    <w:p w14:paraId="141E8069" w14:textId="77777777" w:rsidR="00B93AFF" w:rsidRDefault="00B93A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3987A" w14:textId="77777777" w:rsidR="00A8432C" w:rsidRDefault="009D5E0D" w:rsidP="001A6478">
    <w:pPr>
      <w:pStyle w:val="Piedepgina"/>
      <w:framePr w:wrap="around" w:vAnchor="text" w:hAnchor="margin" w:xAlign="right" w:y="1"/>
      <w:rPr>
        <w:rStyle w:val="Nmerodepgina"/>
      </w:rPr>
    </w:pPr>
    <w:r>
      <w:rPr>
        <w:rStyle w:val="Nmerodepgina"/>
      </w:rPr>
      <w:fldChar w:fldCharType="begin"/>
    </w:r>
    <w:r w:rsidR="00A8432C">
      <w:rPr>
        <w:rStyle w:val="Nmerodepgina"/>
      </w:rPr>
      <w:instrText xml:space="preserve">PAGE  </w:instrText>
    </w:r>
    <w:r>
      <w:rPr>
        <w:rStyle w:val="Nmerodepgina"/>
      </w:rPr>
      <w:fldChar w:fldCharType="end"/>
    </w:r>
  </w:p>
  <w:p w14:paraId="5B9D5CA1" w14:textId="77777777" w:rsidR="00714E4C" w:rsidRDefault="00714E4C" w:rsidP="00A8432C">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B4275" w14:textId="77777777" w:rsidR="00A8432C" w:rsidRDefault="009D5E0D" w:rsidP="001A6478">
    <w:pPr>
      <w:pStyle w:val="Piedepgina"/>
      <w:framePr w:wrap="around" w:vAnchor="text" w:hAnchor="margin" w:xAlign="right" w:y="1"/>
      <w:rPr>
        <w:rStyle w:val="Nmerodepgina"/>
      </w:rPr>
    </w:pPr>
    <w:r>
      <w:rPr>
        <w:rStyle w:val="Nmerodepgina"/>
      </w:rPr>
      <w:fldChar w:fldCharType="begin"/>
    </w:r>
    <w:r w:rsidR="00A8432C">
      <w:rPr>
        <w:rStyle w:val="Nmerodepgina"/>
      </w:rPr>
      <w:instrText xml:space="preserve">PAGE  </w:instrText>
    </w:r>
    <w:r>
      <w:rPr>
        <w:rStyle w:val="Nmerodepgina"/>
      </w:rPr>
      <w:fldChar w:fldCharType="separate"/>
    </w:r>
    <w:r w:rsidR="00E542CD">
      <w:rPr>
        <w:rStyle w:val="Nmerodepgina"/>
        <w:noProof/>
      </w:rPr>
      <w:t>1</w:t>
    </w:r>
    <w:r>
      <w:rPr>
        <w:rStyle w:val="Nmerodepgina"/>
      </w:rPr>
      <w:fldChar w:fldCharType="end"/>
    </w:r>
  </w:p>
  <w:p w14:paraId="37515D18" w14:textId="77777777" w:rsidR="00DD7CBD" w:rsidRDefault="00DD7CBD" w:rsidP="00DD7CBD">
    <w:pPr>
      <w:pStyle w:val="NormalWeb"/>
      <w:ind w:firstLine="96"/>
      <w:jc w:val="center"/>
      <w:rPr>
        <w:lang w:val="fr-FR"/>
      </w:rPr>
    </w:pPr>
  </w:p>
  <w:p w14:paraId="476D2C59" w14:textId="77777777" w:rsidR="00DD7CBD" w:rsidRDefault="00DD7CBD" w:rsidP="00DD7CBD">
    <w:pPr>
      <w:pStyle w:val="NormalWeb"/>
      <w:ind w:firstLine="96"/>
      <w:jc w:val="center"/>
      <w:rPr>
        <w:lang w:val="fr-FR"/>
      </w:rPr>
    </w:pPr>
  </w:p>
  <w:p w14:paraId="424B28E0" w14:textId="77777777" w:rsidR="00714E4C" w:rsidRPr="007255CB" w:rsidRDefault="00714E4C" w:rsidP="00DD7CBD">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CA4F35" w14:textId="77777777" w:rsidR="00B93AFF" w:rsidRDefault="00B93AFF">
      <w:r>
        <w:separator/>
      </w:r>
    </w:p>
  </w:footnote>
  <w:footnote w:type="continuationSeparator" w:id="0">
    <w:p w14:paraId="496D8FA1" w14:textId="77777777" w:rsidR="00B93AFF" w:rsidRDefault="00B93A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A2DDE" w14:textId="77777777" w:rsidR="00B452F8" w:rsidRPr="008D30B9" w:rsidRDefault="00B452F8" w:rsidP="000F2DBB">
    <w:pPr>
      <w:pStyle w:val="Encabezado"/>
      <w:jc w:val="center"/>
      <w:rPr>
        <w:rFonts w:ascii="Book Antiqua" w:hAnsi="Book Antiqua"/>
        <w:b/>
        <w:u w:val="single"/>
        <w:lang w:val="es-ES_tradnl"/>
      </w:rPr>
    </w:pPr>
    <w:r>
      <w:rPr>
        <w:rFonts w:ascii="Book Antiqua" w:hAnsi="Book Antiqua"/>
        <w:noProof/>
      </w:rPr>
      <w:drawing>
        <wp:anchor distT="0" distB="0" distL="114300" distR="114300" simplePos="0" relativeHeight="251659264" behindDoc="1" locked="0" layoutInCell="1" allowOverlap="1" wp14:anchorId="74BC6CCD" wp14:editId="0B4790B5">
          <wp:simplePos x="0" y="0"/>
          <wp:positionH relativeFrom="column">
            <wp:posOffset>110490</wp:posOffset>
          </wp:positionH>
          <wp:positionV relativeFrom="paragraph">
            <wp:posOffset>-316230</wp:posOffset>
          </wp:positionV>
          <wp:extent cx="438150" cy="800100"/>
          <wp:effectExtent l="0" t="0" r="0" b="0"/>
          <wp:wrapNone/>
          <wp:docPr id="8" name="4 Imagen" descr="escudo alcantara PEQUE retoc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escudo alcantara PEQUE retocad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8150" cy="800100"/>
                  </a:xfrm>
                  <a:prstGeom prst="rect">
                    <a:avLst/>
                  </a:prstGeom>
                  <a:noFill/>
                </pic:spPr>
              </pic:pic>
            </a:graphicData>
          </a:graphic>
          <wp14:sizeRelH relativeFrom="page">
            <wp14:pctWidth>0</wp14:pctWidth>
          </wp14:sizeRelH>
          <wp14:sizeRelV relativeFrom="page">
            <wp14:pctHeight>0</wp14:pctHeight>
          </wp14:sizeRelV>
        </wp:anchor>
      </w:drawing>
    </w:r>
    <w:r>
      <w:rPr>
        <w:rFonts w:ascii="Book Antiqua" w:hAnsi="Book Antiqua"/>
        <w:b/>
        <w:lang w:val="es-ES_tradnl"/>
      </w:rPr>
      <w:t xml:space="preserve">    </w:t>
    </w:r>
    <w:r w:rsidRPr="008D30B9">
      <w:rPr>
        <w:rFonts w:ascii="Book Antiqua" w:hAnsi="Book Antiqua"/>
        <w:b/>
        <w:lang w:val="es-ES_tradnl"/>
      </w:rPr>
      <w:t xml:space="preserve"> </w:t>
    </w:r>
    <w:r>
      <w:rPr>
        <w:rFonts w:ascii="Book Antiqua" w:hAnsi="Book Antiqua"/>
        <w:b/>
        <w:lang w:val="es-ES_tradnl"/>
      </w:rPr>
      <w:t xml:space="preserve">    </w:t>
    </w:r>
    <w:r w:rsidRPr="008D30B9">
      <w:rPr>
        <w:rFonts w:ascii="Book Antiqua" w:hAnsi="Book Antiqua"/>
        <w:b/>
        <w:u w:val="single"/>
        <w:lang w:val="es-ES_tradnl"/>
      </w:rPr>
      <w:t>AYUNTAMIENTO DE ALCÁNTARA</w:t>
    </w:r>
    <w:r>
      <w:rPr>
        <w:rFonts w:ascii="Book Antiqua" w:hAnsi="Book Antiqua"/>
        <w:b/>
        <w:u w:val="single"/>
        <w:lang w:val="es-ES_tradnl"/>
      </w:rPr>
      <w:t>,</w:t>
    </w:r>
    <w:r w:rsidRPr="008D30B9">
      <w:rPr>
        <w:rFonts w:ascii="Book Antiqua" w:hAnsi="Book Antiqua"/>
        <w:b/>
        <w:u w:val="single"/>
        <w:lang w:val="es-ES_tradnl"/>
      </w:rPr>
      <w:t xml:space="preserve"> PROVINCIA DE CÁCERES</w:t>
    </w:r>
  </w:p>
  <w:p w14:paraId="43DE813A" w14:textId="77777777" w:rsidR="00B452F8" w:rsidRPr="00AE1C0B" w:rsidRDefault="00B452F8" w:rsidP="000F2DBB">
    <w:pPr>
      <w:pStyle w:val="Encabezado"/>
      <w:jc w:val="center"/>
      <w:rPr>
        <w:rFonts w:ascii="Book Antiqua" w:hAnsi="Book Antiqua"/>
        <w:sz w:val="18"/>
        <w:szCs w:val="18"/>
        <w:lang w:val="es-ES_tradnl"/>
      </w:rPr>
    </w:pPr>
    <w:r>
      <w:rPr>
        <w:rFonts w:ascii="Book Antiqua" w:hAnsi="Book Antiqua"/>
        <w:sz w:val="16"/>
        <w:lang w:val="es-ES_tradnl"/>
      </w:rPr>
      <w:t xml:space="preserve">                  </w:t>
    </w:r>
    <w:r w:rsidRPr="00AE1C0B">
      <w:rPr>
        <w:rFonts w:ascii="Book Antiqua" w:hAnsi="Book Antiqua"/>
        <w:sz w:val="18"/>
        <w:szCs w:val="18"/>
        <w:lang w:val="es-ES_tradnl"/>
      </w:rPr>
      <w:t>Plaza de España, 1               Teléfono, 927 39 00 02- 927 39 01 27          CIF: P-1000800-A</w:t>
    </w:r>
  </w:p>
  <w:p w14:paraId="4A107745" w14:textId="77777777" w:rsidR="00B452F8" w:rsidRPr="00AE1C0B" w:rsidRDefault="00B452F8" w:rsidP="000F2DBB">
    <w:pPr>
      <w:pStyle w:val="Encabezado"/>
      <w:jc w:val="center"/>
      <w:rPr>
        <w:rFonts w:ascii="Book Antiqua" w:hAnsi="Book Antiqua"/>
        <w:sz w:val="18"/>
        <w:szCs w:val="18"/>
        <w:lang w:val="es-ES_tradnl"/>
      </w:rPr>
    </w:pPr>
    <w:r w:rsidRPr="00AE1C0B">
      <w:rPr>
        <w:rFonts w:ascii="Book Antiqua" w:hAnsi="Book Antiqua"/>
        <w:sz w:val="18"/>
        <w:szCs w:val="18"/>
        <w:lang w:val="es-ES_tradnl"/>
      </w:rPr>
      <w:t xml:space="preserve">                  10980 ALCÁNTARA          Telefax, 927 39 08 31</w:t>
    </w:r>
  </w:p>
  <w:p w14:paraId="75691880" w14:textId="77777777" w:rsidR="00714E4C" w:rsidRPr="0090760D" w:rsidRDefault="00714E4C">
    <w:pPr>
      <w:pStyle w:val="Encabezado"/>
      <w:rPr>
        <w:rFonts w:ascii="Book Antiqua" w:hAnsi="Book Antiqua"/>
        <w:sz w:val="16"/>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C20BC"/>
    <w:multiLevelType w:val="multilevel"/>
    <w:tmpl w:val="F31AE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EE787E"/>
    <w:multiLevelType w:val="hybridMultilevel"/>
    <w:tmpl w:val="5D54DAD0"/>
    <w:lvl w:ilvl="0" w:tplc="D73A469C">
      <w:numFmt w:val="bullet"/>
      <w:lvlText w:val="—"/>
      <w:lvlJc w:val="left"/>
      <w:pPr>
        <w:tabs>
          <w:tab w:val="num" w:pos="1684"/>
        </w:tabs>
        <w:ind w:left="1684" w:hanging="975"/>
      </w:pPr>
      <w:rPr>
        <w:rFonts w:ascii="Verdana" w:eastAsia="Times New Roman" w:hAnsi="Verdana" w:cs="Times New Roman" w:hint="default"/>
      </w:rPr>
    </w:lvl>
    <w:lvl w:ilvl="1" w:tplc="0C0A0003" w:tentative="1">
      <w:start w:val="1"/>
      <w:numFmt w:val="bullet"/>
      <w:lvlText w:val="o"/>
      <w:lvlJc w:val="left"/>
      <w:pPr>
        <w:tabs>
          <w:tab w:val="num" w:pos="1789"/>
        </w:tabs>
        <w:ind w:left="1789" w:hanging="360"/>
      </w:pPr>
      <w:rPr>
        <w:rFonts w:ascii="Courier New" w:hAnsi="Courier New" w:cs="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2" w15:restartNumberingAfterBreak="0">
    <w:nsid w:val="094B249E"/>
    <w:multiLevelType w:val="hybridMultilevel"/>
    <w:tmpl w:val="32763A4C"/>
    <w:lvl w:ilvl="0" w:tplc="1C18476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C490486"/>
    <w:multiLevelType w:val="hybridMultilevel"/>
    <w:tmpl w:val="8178799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4A240F7"/>
    <w:multiLevelType w:val="hybridMultilevel"/>
    <w:tmpl w:val="0F440FD6"/>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 w15:restartNumberingAfterBreak="0">
    <w:nsid w:val="21560C83"/>
    <w:multiLevelType w:val="multilevel"/>
    <w:tmpl w:val="7F685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4E7425"/>
    <w:multiLevelType w:val="hybridMultilevel"/>
    <w:tmpl w:val="909C4068"/>
    <w:lvl w:ilvl="0" w:tplc="0F8A825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212084"/>
    <w:multiLevelType w:val="multilevel"/>
    <w:tmpl w:val="40C2C80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0A0678"/>
    <w:multiLevelType w:val="multilevel"/>
    <w:tmpl w:val="0A6E645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64F72C59"/>
    <w:multiLevelType w:val="multilevel"/>
    <w:tmpl w:val="0C0A0023"/>
    <w:styleLink w:val="ArtculoSeccin"/>
    <w:lvl w:ilvl="0">
      <w:start w:val="1"/>
      <w:numFmt w:val="upperRoman"/>
      <w:lvlText w:val="Artículo %1."/>
      <w:lvlJc w:val="left"/>
      <w:pPr>
        <w:tabs>
          <w:tab w:val="num" w:pos="2136"/>
        </w:tabs>
        <w:ind w:left="696" w:firstLine="0"/>
      </w:pPr>
    </w:lvl>
    <w:lvl w:ilvl="1">
      <w:start w:val="1"/>
      <w:numFmt w:val="decimalZero"/>
      <w:isLgl/>
      <w:lvlText w:val="Secció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432"/>
        </w:tabs>
        <w:ind w:left="432"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0" w15:restartNumberingAfterBreak="0">
    <w:nsid w:val="78EE20FD"/>
    <w:multiLevelType w:val="multilevel"/>
    <w:tmpl w:val="9202D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86532262">
    <w:abstractNumId w:val="9"/>
  </w:num>
  <w:num w:numId="2" w16cid:durableId="17127232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87448977">
    <w:abstractNumId w:val="1"/>
  </w:num>
  <w:num w:numId="4" w16cid:durableId="698238200">
    <w:abstractNumId w:val="2"/>
  </w:num>
  <w:num w:numId="5" w16cid:durableId="2033189665">
    <w:abstractNumId w:val="8"/>
  </w:num>
  <w:num w:numId="6" w16cid:durableId="1645158940">
    <w:abstractNumId w:val="6"/>
  </w:num>
  <w:num w:numId="7" w16cid:durableId="907573216">
    <w:abstractNumId w:val="0"/>
  </w:num>
  <w:num w:numId="8" w16cid:durableId="566916926">
    <w:abstractNumId w:val="5"/>
  </w:num>
  <w:num w:numId="9" w16cid:durableId="2826677">
    <w:abstractNumId w:val="10"/>
  </w:num>
  <w:num w:numId="10" w16cid:durableId="754057432">
    <w:abstractNumId w:val="3"/>
  </w:num>
  <w:num w:numId="11" w16cid:durableId="137574382">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5CB"/>
    <w:rsid w:val="0000130E"/>
    <w:rsid w:val="00003510"/>
    <w:rsid w:val="00003C0E"/>
    <w:rsid w:val="00004243"/>
    <w:rsid w:val="00005E3C"/>
    <w:rsid w:val="00005ED3"/>
    <w:rsid w:val="00010A84"/>
    <w:rsid w:val="000114BC"/>
    <w:rsid w:val="00012276"/>
    <w:rsid w:val="00013A6F"/>
    <w:rsid w:val="00014CD8"/>
    <w:rsid w:val="00015F2D"/>
    <w:rsid w:val="00016CFC"/>
    <w:rsid w:val="00016D92"/>
    <w:rsid w:val="00017B32"/>
    <w:rsid w:val="00017F30"/>
    <w:rsid w:val="000214AD"/>
    <w:rsid w:val="00021684"/>
    <w:rsid w:val="00023077"/>
    <w:rsid w:val="0002307B"/>
    <w:rsid w:val="00023167"/>
    <w:rsid w:val="00023454"/>
    <w:rsid w:val="0002565A"/>
    <w:rsid w:val="0002682D"/>
    <w:rsid w:val="0002683A"/>
    <w:rsid w:val="000272D1"/>
    <w:rsid w:val="0002750D"/>
    <w:rsid w:val="000278F8"/>
    <w:rsid w:val="00030C12"/>
    <w:rsid w:val="000319B0"/>
    <w:rsid w:val="00032119"/>
    <w:rsid w:val="00032C39"/>
    <w:rsid w:val="0003376D"/>
    <w:rsid w:val="00033B26"/>
    <w:rsid w:val="00034E32"/>
    <w:rsid w:val="00035507"/>
    <w:rsid w:val="00035C3F"/>
    <w:rsid w:val="00036A6C"/>
    <w:rsid w:val="00037713"/>
    <w:rsid w:val="00040800"/>
    <w:rsid w:val="00040827"/>
    <w:rsid w:val="00040849"/>
    <w:rsid w:val="00041337"/>
    <w:rsid w:val="00041747"/>
    <w:rsid w:val="00042E86"/>
    <w:rsid w:val="000432F6"/>
    <w:rsid w:val="00044180"/>
    <w:rsid w:val="00045888"/>
    <w:rsid w:val="000459EA"/>
    <w:rsid w:val="000466D0"/>
    <w:rsid w:val="00050F2C"/>
    <w:rsid w:val="00050F3C"/>
    <w:rsid w:val="00051D3D"/>
    <w:rsid w:val="00052309"/>
    <w:rsid w:val="00052F14"/>
    <w:rsid w:val="000555BC"/>
    <w:rsid w:val="00055846"/>
    <w:rsid w:val="00055950"/>
    <w:rsid w:val="00055BE0"/>
    <w:rsid w:val="00055D1C"/>
    <w:rsid w:val="000568BD"/>
    <w:rsid w:val="00056CAE"/>
    <w:rsid w:val="00057A4A"/>
    <w:rsid w:val="00057AB8"/>
    <w:rsid w:val="0006003A"/>
    <w:rsid w:val="000606F6"/>
    <w:rsid w:val="00060E45"/>
    <w:rsid w:val="0006257C"/>
    <w:rsid w:val="00062FF9"/>
    <w:rsid w:val="00064142"/>
    <w:rsid w:val="00066265"/>
    <w:rsid w:val="00066389"/>
    <w:rsid w:val="00067298"/>
    <w:rsid w:val="00067BA9"/>
    <w:rsid w:val="0007009C"/>
    <w:rsid w:val="0007037A"/>
    <w:rsid w:val="00070432"/>
    <w:rsid w:val="00071D6D"/>
    <w:rsid w:val="00072528"/>
    <w:rsid w:val="00072E4C"/>
    <w:rsid w:val="00073EE8"/>
    <w:rsid w:val="000748A4"/>
    <w:rsid w:val="000748FA"/>
    <w:rsid w:val="000769D4"/>
    <w:rsid w:val="00076C0F"/>
    <w:rsid w:val="00076E86"/>
    <w:rsid w:val="00077D71"/>
    <w:rsid w:val="0008226D"/>
    <w:rsid w:val="00082858"/>
    <w:rsid w:val="00082866"/>
    <w:rsid w:val="00083B7F"/>
    <w:rsid w:val="00083EB8"/>
    <w:rsid w:val="00084296"/>
    <w:rsid w:val="00084D95"/>
    <w:rsid w:val="000850D1"/>
    <w:rsid w:val="00085605"/>
    <w:rsid w:val="000907D2"/>
    <w:rsid w:val="00091A49"/>
    <w:rsid w:val="00093CCE"/>
    <w:rsid w:val="0009498C"/>
    <w:rsid w:val="00095677"/>
    <w:rsid w:val="000963B5"/>
    <w:rsid w:val="00096E62"/>
    <w:rsid w:val="00097F42"/>
    <w:rsid w:val="000A0061"/>
    <w:rsid w:val="000A11DE"/>
    <w:rsid w:val="000A12AA"/>
    <w:rsid w:val="000A273B"/>
    <w:rsid w:val="000A36D9"/>
    <w:rsid w:val="000A4D8E"/>
    <w:rsid w:val="000A627F"/>
    <w:rsid w:val="000A6628"/>
    <w:rsid w:val="000A7D07"/>
    <w:rsid w:val="000B0099"/>
    <w:rsid w:val="000B179E"/>
    <w:rsid w:val="000B1F5C"/>
    <w:rsid w:val="000B3020"/>
    <w:rsid w:val="000B4F78"/>
    <w:rsid w:val="000B50A9"/>
    <w:rsid w:val="000B5CD5"/>
    <w:rsid w:val="000B5D3E"/>
    <w:rsid w:val="000B6147"/>
    <w:rsid w:val="000B6280"/>
    <w:rsid w:val="000B63F6"/>
    <w:rsid w:val="000B6B2E"/>
    <w:rsid w:val="000B6E27"/>
    <w:rsid w:val="000B75AF"/>
    <w:rsid w:val="000B7FA7"/>
    <w:rsid w:val="000C3154"/>
    <w:rsid w:val="000C3559"/>
    <w:rsid w:val="000C364E"/>
    <w:rsid w:val="000C3B6E"/>
    <w:rsid w:val="000C496C"/>
    <w:rsid w:val="000C5E10"/>
    <w:rsid w:val="000C7AD1"/>
    <w:rsid w:val="000D025C"/>
    <w:rsid w:val="000D0C98"/>
    <w:rsid w:val="000D0E11"/>
    <w:rsid w:val="000D29E9"/>
    <w:rsid w:val="000D331C"/>
    <w:rsid w:val="000D45C9"/>
    <w:rsid w:val="000E0473"/>
    <w:rsid w:val="000E1585"/>
    <w:rsid w:val="000E3A2E"/>
    <w:rsid w:val="000E444A"/>
    <w:rsid w:val="000E4690"/>
    <w:rsid w:val="000E4E18"/>
    <w:rsid w:val="000E4EDF"/>
    <w:rsid w:val="000E6578"/>
    <w:rsid w:val="000F053F"/>
    <w:rsid w:val="000F0A9A"/>
    <w:rsid w:val="000F1775"/>
    <w:rsid w:val="000F2146"/>
    <w:rsid w:val="000F2E8E"/>
    <w:rsid w:val="000F3246"/>
    <w:rsid w:val="000F3CDF"/>
    <w:rsid w:val="000F4023"/>
    <w:rsid w:val="000F5BAE"/>
    <w:rsid w:val="000F5C55"/>
    <w:rsid w:val="000F6C9D"/>
    <w:rsid w:val="000F6D80"/>
    <w:rsid w:val="001002EF"/>
    <w:rsid w:val="001022E0"/>
    <w:rsid w:val="00103511"/>
    <w:rsid w:val="0010431A"/>
    <w:rsid w:val="001044C9"/>
    <w:rsid w:val="00107412"/>
    <w:rsid w:val="00107A61"/>
    <w:rsid w:val="00107E71"/>
    <w:rsid w:val="001114C9"/>
    <w:rsid w:val="00111E36"/>
    <w:rsid w:val="001137F0"/>
    <w:rsid w:val="00114CA8"/>
    <w:rsid w:val="0011505B"/>
    <w:rsid w:val="001170F3"/>
    <w:rsid w:val="00117CD9"/>
    <w:rsid w:val="0012027C"/>
    <w:rsid w:val="001207AC"/>
    <w:rsid w:val="0012100D"/>
    <w:rsid w:val="00121CF1"/>
    <w:rsid w:val="00123398"/>
    <w:rsid w:val="00123488"/>
    <w:rsid w:val="001237C9"/>
    <w:rsid w:val="00123AF7"/>
    <w:rsid w:val="00125C11"/>
    <w:rsid w:val="00126533"/>
    <w:rsid w:val="00127490"/>
    <w:rsid w:val="00127B21"/>
    <w:rsid w:val="00127BDE"/>
    <w:rsid w:val="00130EFC"/>
    <w:rsid w:val="00131C69"/>
    <w:rsid w:val="001343F1"/>
    <w:rsid w:val="00134EC0"/>
    <w:rsid w:val="001361EB"/>
    <w:rsid w:val="00136637"/>
    <w:rsid w:val="00136F36"/>
    <w:rsid w:val="00140726"/>
    <w:rsid w:val="00140B54"/>
    <w:rsid w:val="00140D71"/>
    <w:rsid w:val="00141CE2"/>
    <w:rsid w:val="001433D7"/>
    <w:rsid w:val="00144DB0"/>
    <w:rsid w:val="00145B60"/>
    <w:rsid w:val="0014654C"/>
    <w:rsid w:val="0014692E"/>
    <w:rsid w:val="00150092"/>
    <w:rsid w:val="0015047E"/>
    <w:rsid w:val="001512A4"/>
    <w:rsid w:val="00151FD1"/>
    <w:rsid w:val="00152AFC"/>
    <w:rsid w:val="00154994"/>
    <w:rsid w:val="00154AAB"/>
    <w:rsid w:val="00154CC1"/>
    <w:rsid w:val="00155FAF"/>
    <w:rsid w:val="00157A0D"/>
    <w:rsid w:val="00157ECC"/>
    <w:rsid w:val="00160AE0"/>
    <w:rsid w:val="001612A3"/>
    <w:rsid w:val="001623B2"/>
    <w:rsid w:val="00162F5F"/>
    <w:rsid w:val="001639D5"/>
    <w:rsid w:val="00163E25"/>
    <w:rsid w:val="0016549C"/>
    <w:rsid w:val="001655F5"/>
    <w:rsid w:val="00166AE9"/>
    <w:rsid w:val="00167240"/>
    <w:rsid w:val="00170B88"/>
    <w:rsid w:val="00170F86"/>
    <w:rsid w:val="0017108B"/>
    <w:rsid w:val="001714F4"/>
    <w:rsid w:val="00171C0C"/>
    <w:rsid w:val="00171F57"/>
    <w:rsid w:val="001722B0"/>
    <w:rsid w:val="00173BEC"/>
    <w:rsid w:val="001746C0"/>
    <w:rsid w:val="001756A8"/>
    <w:rsid w:val="00175807"/>
    <w:rsid w:val="00175968"/>
    <w:rsid w:val="00175E83"/>
    <w:rsid w:val="001762F0"/>
    <w:rsid w:val="00180B88"/>
    <w:rsid w:val="00182461"/>
    <w:rsid w:val="0018269D"/>
    <w:rsid w:val="00182B18"/>
    <w:rsid w:val="00183B4F"/>
    <w:rsid w:val="00184A0A"/>
    <w:rsid w:val="00184D4E"/>
    <w:rsid w:val="0018679D"/>
    <w:rsid w:val="0019106C"/>
    <w:rsid w:val="00191C9A"/>
    <w:rsid w:val="0019222B"/>
    <w:rsid w:val="00192522"/>
    <w:rsid w:val="00192C4B"/>
    <w:rsid w:val="00192CEF"/>
    <w:rsid w:val="00193210"/>
    <w:rsid w:val="00193646"/>
    <w:rsid w:val="00193D7A"/>
    <w:rsid w:val="001949B4"/>
    <w:rsid w:val="00194C3B"/>
    <w:rsid w:val="001956BD"/>
    <w:rsid w:val="001A0571"/>
    <w:rsid w:val="001A1448"/>
    <w:rsid w:val="001A15A0"/>
    <w:rsid w:val="001A2084"/>
    <w:rsid w:val="001A390C"/>
    <w:rsid w:val="001A41B1"/>
    <w:rsid w:val="001A480B"/>
    <w:rsid w:val="001A51A3"/>
    <w:rsid w:val="001A6478"/>
    <w:rsid w:val="001A6A27"/>
    <w:rsid w:val="001A793E"/>
    <w:rsid w:val="001B05E2"/>
    <w:rsid w:val="001B0AC3"/>
    <w:rsid w:val="001B0D79"/>
    <w:rsid w:val="001B305B"/>
    <w:rsid w:val="001B4181"/>
    <w:rsid w:val="001B5912"/>
    <w:rsid w:val="001B69A5"/>
    <w:rsid w:val="001B6DB6"/>
    <w:rsid w:val="001B78AD"/>
    <w:rsid w:val="001C02A5"/>
    <w:rsid w:val="001C22E9"/>
    <w:rsid w:val="001C3AD8"/>
    <w:rsid w:val="001C3D1F"/>
    <w:rsid w:val="001C4540"/>
    <w:rsid w:val="001C4813"/>
    <w:rsid w:val="001C5821"/>
    <w:rsid w:val="001C5A27"/>
    <w:rsid w:val="001C7604"/>
    <w:rsid w:val="001C78A5"/>
    <w:rsid w:val="001C7DE3"/>
    <w:rsid w:val="001D19C2"/>
    <w:rsid w:val="001D26E7"/>
    <w:rsid w:val="001D3970"/>
    <w:rsid w:val="001D44E1"/>
    <w:rsid w:val="001D4AAE"/>
    <w:rsid w:val="001D5504"/>
    <w:rsid w:val="001D567C"/>
    <w:rsid w:val="001D68D1"/>
    <w:rsid w:val="001D6C5A"/>
    <w:rsid w:val="001D6C93"/>
    <w:rsid w:val="001D7056"/>
    <w:rsid w:val="001D720F"/>
    <w:rsid w:val="001E2C73"/>
    <w:rsid w:val="001E3B0B"/>
    <w:rsid w:val="001E5CEF"/>
    <w:rsid w:val="001E6A48"/>
    <w:rsid w:val="001E6E19"/>
    <w:rsid w:val="001F0170"/>
    <w:rsid w:val="001F1F58"/>
    <w:rsid w:val="001F25C2"/>
    <w:rsid w:val="001F2D5A"/>
    <w:rsid w:val="001F3010"/>
    <w:rsid w:val="001F35CA"/>
    <w:rsid w:val="001F36CE"/>
    <w:rsid w:val="001F4D07"/>
    <w:rsid w:val="001F50C7"/>
    <w:rsid w:val="001F531A"/>
    <w:rsid w:val="001F5402"/>
    <w:rsid w:val="001F61E3"/>
    <w:rsid w:val="001F65BC"/>
    <w:rsid w:val="001F7D27"/>
    <w:rsid w:val="00200D76"/>
    <w:rsid w:val="0020100E"/>
    <w:rsid w:val="00201414"/>
    <w:rsid w:val="0020189D"/>
    <w:rsid w:val="002054EA"/>
    <w:rsid w:val="0020764D"/>
    <w:rsid w:val="00211758"/>
    <w:rsid w:val="00211BD6"/>
    <w:rsid w:val="0021262D"/>
    <w:rsid w:val="00212D0E"/>
    <w:rsid w:val="002137B2"/>
    <w:rsid w:val="0021385F"/>
    <w:rsid w:val="002159E3"/>
    <w:rsid w:val="002178C9"/>
    <w:rsid w:val="00217F00"/>
    <w:rsid w:val="002209EB"/>
    <w:rsid w:val="00222B61"/>
    <w:rsid w:val="00223D3F"/>
    <w:rsid w:val="00224160"/>
    <w:rsid w:val="0022462B"/>
    <w:rsid w:val="002254BB"/>
    <w:rsid w:val="00227512"/>
    <w:rsid w:val="002276CE"/>
    <w:rsid w:val="00227876"/>
    <w:rsid w:val="00231125"/>
    <w:rsid w:val="0023366E"/>
    <w:rsid w:val="00234128"/>
    <w:rsid w:val="002354E7"/>
    <w:rsid w:val="002360F6"/>
    <w:rsid w:val="002367E0"/>
    <w:rsid w:val="00237F22"/>
    <w:rsid w:val="00240903"/>
    <w:rsid w:val="00240AFE"/>
    <w:rsid w:val="002414F5"/>
    <w:rsid w:val="00241FA1"/>
    <w:rsid w:val="00242868"/>
    <w:rsid w:val="00242E7C"/>
    <w:rsid w:val="002437FB"/>
    <w:rsid w:val="00243EF6"/>
    <w:rsid w:val="002447A7"/>
    <w:rsid w:val="00245FE9"/>
    <w:rsid w:val="002477CA"/>
    <w:rsid w:val="00247B7B"/>
    <w:rsid w:val="002507AF"/>
    <w:rsid w:val="00251223"/>
    <w:rsid w:val="002535E4"/>
    <w:rsid w:val="002542DB"/>
    <w:rsid w:val="00254E4D"/>
    <w:rsid w:val="00255770"/>
    <w:rsid w:val="002564A7"/>
    <w:rsid w:val="00256BCE"/>
    <w:rsid w:val="00257CBD"/>
    <w:rsid w:val="0026005A"/>
    <w:rsid w:val="00260C49"/>
    <w:rsid w:val="00260C57"/>
    <w:rsid w:val="00261C38"/>
    <w:rsid w:val="002621DF"/>
    <w:rsid w:val="00262CE0"/>
    <w:rsid w:val="002634A7"/>
    <w:rsid w:val="00263626"/>
    <w:rsid w:val="00265252"/>
    <w:rsid w:val="00266B17"/>
    <w:rsid w:val="00266F24"/>
    <w:rsid w:val="002705C2"/>
    <w:rsid w:val="00270F53"/>
    <w:rsid w:val="0027153E"/>
    <w:rsid w:val="00271788"/>
    <w:rsid w:val="00271C73"/>
    <w:rsid w:val="00271DA1"/>
    <w:rsid w:val="002721C9"/>
    <w:rsid w:val="00274266"/>
    <w:rsid w:val="002754A4"/>
    <w:rsid w:val="00275822"/>
    <w:rsid w:val="002802F9"/>
    <w:rsid w:val="00280A81"/>
    <w:rsid w:val="002826C4"/>
    <w:rsid w:val="00283711"/>
    <w:rsid w:val="00284056"/>
    <w:rsid w:val="00284C74"/>
    <w:rsid w:val="00285AE1"/>
    <w:rsid w:val="00285FEC"/>
    <w:rsid w:val="00286BA2"/>
    <w:rsid w:val="00290368"/>
    <w:rsid w:val="00291196"/>
    <w:rsid w:val="00291356"/>
    <w:rsid w:val="002916AA"/>
    <w:rsid w:val="002916E7"/>
    <w:rsid w:val="002949C4"/>
    <w:rsid w:val="00295E90"/>
    <w:rsid w:val="0029618F"/>
    <w:rsid w:val="002967B5"/>
    <w:rsid w:val="00296A88"/>
    <w:rsid w:val="002973F3"/>
    <w:rsid w:val="002A2FB9"/>
    <w:rsid w:val="002A38A4"/>
    <w:rsid w:val="002A43EB"/>
    <w:rsid w:val="002A4686"/>
    <w:rsid w:val="002B0557"/>
    <w:rsid w:val="002B0686"/>
    <w:rsid w:val="002B0E2D"/>
    <w:rsid w:val="002B13B6"/>
    <w:rsid w:val="002B2746"/>
    <w:rsid w:val="002B2804"/>
    <w:rsid w:val="002B2DF2"/>
    <w:rsid w:val="002B2EAA"/>
    <w:rsid w:val="002B38CA"/>
    <w:rsid w:val="002B3BBC"/>
    <w:rsid w:val="002B3DAE"/>
    <w:rsid w:val="002B49AE"/>
    <w:rsid w:val="002B6A6F"/>
    <w:rsid w:val="002C02D9"/>
    <w:rsid w:val="002C0BDD"/>
    <w:rsid w:val="002C1D32"/>
    <w:rsid w:val="002C1F28"/>
    <w:rsid w:val="002C22CF"/>
    <w:rsid w:val="002C3120"/>
    <w:rsid w:val="002C3152"/>
    <w:rsid w:val="002C3B3C"/>
    <w:rsid w:val="002C41AD"/>
    <w:rsid w:val="002C47BA"/>
    <w:rsid w:val="002C4A61"/>
    <w:rsid w:val="002C4AFB"/>
    <w:rsid w:val="002C4DE9"/>
    <w:rsid w:val="002C5300"/>
    <w:rsid w:val="002C624A"/>
    <w:rsid w:val="002C6916"/>
    <w:rsid w:val="002C79DB"/>
    <w:rsid w:val="002D2AEE"/>
    <w:rsid w:val="002D2CF4"/>
    <w:rsid w:val="002D30F9"/>
    <w:rsid w:val="002D33A4"/>
    <w:rsid w:val="002D354B"/>
    <w:rsid w:val="002D4450"/>
    <w:rsid w:val="002D4D54"/>
    <w:rsid w:val="002D4F66"/>
    <w:rsid w:val="002D5320"/>
    <w:rsid w:val="002D62EF"/>
    <w:rsid w:val="002D6B1D"/>
    <w:rsid w:val="002D6CDC"/>
    <w:rsid w:val="002D76F0"/>
    <w:rsid w:val="002E1194"/>
    <w:rsid w:val="002E16B1"/>
    <w:rsid w:val="002E1D40"/>
    <w:rsid w:val="002E2275"/>
    <w:rsid w:val="002E2D70"/>
    <w:rsid w:val="002E4872"/>
    <w:rsid w:val="002E56F3"/>
    <w:rsid w:val="002E5B9E"/>
    <w:rsid w:val="002E6916"/>
    <w:rsid w:val="002F021C"/>
    <w:rsid w:val="002F02DB"/>
    <w:rsid w:val="002F09C7"/>
    <w:rsid w:val="002F1DB4"/>
    <w:rsid w:val="002F26D6"/>
    <w:rsid w:val="002F344B"/>
    <w:rsid w:val="002F4F1C"/>
    <w:rsid w:val="002F5B12"/>
    <w:rsid w:val="002F6098"/>
    <w:rsid w:val="002F64CB"/>
    <w:rsid w:val="002F6BC1"/>
    <w:rsid w:val="002F6BF5"/>
    <w:rsid w:val="002F7488"/>
    <w:rsid w:val="00300178"/>
    <w:rsid w:val="003014A6"/>
    <w:rsid w:val="003015E9"/>
    <w:rsid w:val="0030225B"/>
    <w:rsid w:val="0030416C"/>
    <w:rsid w:val="0030464F"/>
    <w:rsid w:val="00304E6C"/>
    <w:rsid w:val="003058C3"/>
    <w:rsid w:val="00305CC3"/>
    <w:rsid w:val="00306611"/>
    <w:rsid w:val="003069AD"/>
    <w:rsid w:val="00307505"/>
    <w:rsid w:val="00310532"/>
    <w:rsid w:val="00312356"/>
    <w:rsid w:val="00314DCE"/>
    <w:rsid w:val="0031574B"/>
    <w:rsid w:val="003158BF"/>
    <w:rsid w:val="0031763D"/>
    <w:rsid w:val="00317A4F"/>
    <w:rsid w:val="00322010"/>
    <w:rsid w:val="00322B65"/>
    <w:rsid w:val="00323225"/>
    <w:rsid w:val="0032336C"/>
    <w:rsid w:val="003236FC"/>
    <w:rsid w:val="00324E82"/>
    <w:rsid w:val="00330A4C"/>
    <w:rsid w:val="00332350"/>
    <w:rsid w:val="00334338"/>
    <w:rsid w:val="00334C34"/>
    <w:rsid w:val="00334E86"/>
    <w:rsid w:val="00335E45"/>
    <w:rsid w:val="00336A2D"/>
    <w:rsid w:val="003372B4"/>
    <w:rsid w:val="00337423"/>
    <w:rsid w:val="00337C54"/>
    <w:rsid w:val="0034226A"/>
    <w:rsid w:val="003428D9"/>
    <w:rsid w:val="0034349B"/>
    <w:rsid w:val="00343ACA"/>
    <w:rsid w:val="00344870"/>
    <w:rsid w:val="00345B51"/>
    <w:rsid w:val="00345FE4"/>
    <w:rsid w:val="00346626"/>
    <w:rsid w:val="003472F8"/>
    <w:rsid w:val="003516DF"/>
    <w:rsid w:val="00352ED9"/>
    <w:rsid w:val="0035338A"/>
    <w:rsid w:val="0035372E"/>
    <w:rsid w:val="00356811"/>
    <w:rsid w:val="0035777F"/>
    <w:rsid w:val="00360B6D"/>
    <w:rsid w:val="00360C49"/>
    <w:rsid w:val="00363C9A"/>
    <w:rsid w:val="0036404C"/>
    <w:rsid w:val="0036587E"/>
    <w:rsid w:val="003707AE"/>
    <w:rsid w:val="003718BC"/>
    <w:rsid w:val="00371DDF"/>
    <w:rsid w:val="003744E5"/>
    <w:rsid w:val="00374945"/>
    <w:rsid w:val="00374AE3"/>
    <w:rsid w:val="00375264"/>
    <w:rsid w:val="00377913"/>
    <w:rsid w:val="00377A67"/>
    <w:rsid w:val="00377D53"/>
    <w:rsid w:val="003845F0"/>
    <w:rsid w:val="00384900"/>
    <w:rsid w:val="003850B2"/>
    <w:rsid w:val="00386180"/>
    <w:rsid w:val="00390176"/>
    <w:rsid w:val="003904FB"/>
    <w:rsid w:val="00390508"/>
    <w:rsid w:val="00391457"/>
    <w:rsid w:val="00391553"/>
    <w:rsid w:val="00391BD3"/>
    <w:rsid w:val="00391CEA"/>
    <w:rsid w:val="0039217B"/>
    <w:rsid w:val="00392203"/>
    <w:rsid w:val="00392AFD"/>
    <w:rsid w:val="003942EA"/>
    <w:rsid w:val="00394766"/>
    <w:rsid w:val="0039568F"/>
    <w:rsid w:val="003979C4"/>
    <w:rsid w:val="00397A7B"/>
    <w:rsid w:val="003A0082"/>
    <w:rsid w:val="003A1663"/>
    <w:rsid w:val="003A1A7C"/>
    <w:rsid w:val="003A225C"/>
    <w:rsid w:val="003A2557"/>
    <w:rsid w:val="003A2A81"/>
    <w:rsid w:val="003A3362"/>
    <w:rsid w:val="003A762A"/>
    <w:rsid w:val="003B1988"/>
    <w:rsid w:val="003B2672"/>
    <w:rsid w:val="003B26B6"/>
    <w:rsid w:val="003B2877"/>
    <w:rsid w:val="003B2969"/>
    <w:rsid w:val="003B34C7"/>
    <w:rsid w:val="003B393C"/>
    <w:rsid w:val="003B4D9D"/>
    <w:rsid w:val="003B5210"/>
    <w:rsid w:val="003B54B5"/>
    <w:rsid w:val="003B5658"/>
    <w:rsid w:val="003C0450"/>
    <w:rsid w:val="003C04AA"/>
    <w:rsid w:val="003C0772"/>
    <w:rsid w:val="003C0894"/>
    <w:rsid w:val="003C0E90"/>
    <w:rsid w:val="003C1075"/>
    <w:rsid w:val="003C29FE"/>
    <w:rsid w:val="003C3E18"/>
    <w:rsid w:val="003C458D"/>
    <w:rsid w:val="003C5579"/>
    <w:rsid w:val="003C698B"/>
    <w:rsid w:val="003C6D37"/>
    <w:rsid w:val="003D0229"/>
    <w:rsid w:val="003D2C9F"/>
    <w:rsid w:val="003D361B"/>
    <w:rsid w:val="003D3CA3"/>
    <w:rsid w:val="003D4148"/>
    <w:rsid w:val="003D4492"/>
    <w:rsid w:val="003D53BE"/>
    <w:rsid w:val="003D681F"/>
    <w:rsid w:val="003D703E"/>
    <w:rsid w:val="003D7CC9"/>
    <w:rsid w:val="003D7DA3"/>
    <w:rsid w:val="003E0F74"/>
    <w:rsid w:val="003E1280"/>
    <w:rsid w:val="003E1A5B"/>
    <w:rsid w:val="003E26AF"/>
    <w:rsid w:val="003E2A1D"/>
    <w:rsid w:val="003E4190"/>
    <w:rsid w:val="003E4877"/>
    <w:rsid w:val="003E51BF"/>
    <w:rsid w:val="003E5ED3"/>
    <w:rsid w:val="003E6B83"/>
    <w:rsid w:val="003E71D0"/>
    <w:rsid w:val="003F08B0"/>
    <w:rsid w:val="003F0D91"/>
    <w:rsid w:val="003F1C80"/>
    <w:rsid w:val="003F231B"/>
    <w:rsid w:val="003F28EF"/>
    <w:rsid w:val="003F3B8D"/>
    <w:rsid w:val="003F3D8B"/>
    <w:rsid w:val="003F3F68"/>
    <w:rsid w:val="003F69BF"/>
    <w:rsid w:val="003F7072"/>
    <w:rsid w:val="003F7382"/>
    <w:rsid w:val="00400E63"/>
    <w:rsid w:val="004015D2"/>
    <w:rsid w:val="00401919"/>
    <w:rsid w:val="0040277F"/>
    <w:rsid w:val="00402B43"/>
    <w:rsid w:val="00403661"/>
    <w:rsid w:val="00403A11"/>
    <w:rsid w:val="0040412C"/>
    <w:rsid w:val="00404309"/>
    <w:rsid w:val="0040466B"/>
    <w:rsid w:val="00404FB5"/>
    <w:rsid w:val="0040507D"/>
    <w:rsid w:val="004057AC"/>
    <w:rsid w:val="004058B7"/>
    <w:rsid w:val="00405AD7"/>
    <w:rsid w:val="00406F0F"/>
    <w:rsid w:val="00410BD5"/>
    <w:rsid w:val="00410EE4"/>
    <w:rsid w:val="004119FD"/>
    <w:rsid w:val="0041384F"/>
    <w:rsid w:val="00413930"/>
    <w:rsid w:val="0041474B"/>
    <w:rsid w:val="004150A6"/>
    <w:rsid w:val="00415196"/>
    <w:rsid w:val="00415315"/>
    <w:rsid w:val="00415724"/>
    <w:rsid w:val="0041572A"/>
    <w:rsid w:val="0042000A"/>
    <w:rsid w:val="0042080E"/>
    <w:rsid w:val="00421F31"/>
    <w:rsid w:val="00422300"/>
    <w:rsid w:val="00423331"/>
    <w:rsid w:val="004237BF"/>
    <w:rsid w:val="00424438"/>
    <w:rsid w:val="00424C1D"/>
    <w:rsid w:val="00424ECE"/>
    <w:rsid w:val="00425140"/>
    <w:rsid w:val="00430655"/>
    <w:rsid w:val="0043098A"/>
    <w:rsid w:val="0043228D"/>
    <w:rsid w:val="00433099"/>
    <w:rsid w:val="00433122"/>
    <w:rsid w:val="0043429B"/>
    <w:rsid w:val="00435483"/>
    <w:rsid w:val="004356A2"/>
    <w:rsid w:val="004358DC"/>
    <w:rsid w:val="00435BF2"/>
    <w:rsid w:val="00435E06"/>
    <w:rsid w:val="00436C69"/>
    <w:rsid w:val="00437A24"/>
    <w:rsid w:val="004407F7"/>
    <w:rsid w:val="00441BAF"/>
    <w:rsid w:val="00441BD5"/>
    <w:rsid w:val="004429C6"/>
    <w:rsid w:val="0044481D"/>
    <w:rsid w:val="00444D48"/>
    <w:rsid w:val="00445324"/>
    <w:rsid w:val="0044557E"/>
    <w:rsid w:val="00446706"/>
    <w:rsid w:val="004468DF"/>
    <w:rsid w:val="00447110"/>
    <w:rsid w:val="004474AA"/>
    <w:rsid w:val="004506CE"/>
    <w:rsid w:val="004508DE"/>
    <w:rsid w:val="00450BB8"/>
    <w:rsid w:val="00452278"/>
    <w:rsid w:val="0045254D"/>
    <w:rsid w:val="004525A1"/>
    <w:rsid w:val="0045275A"/>
    <w:rsid w:val="004530AD"/>
    <w:rsid w:val="00454F46"/>
    <w:rsid w:val="004557CD"/>
    <w:rsid w:val="004558A3"/>
    <w:rsid w:val="00456F23"/>
    <w:rsid w:val="00457A49"/>
    <w:rsid w:val="004606C1"/>
    <w:rsid w:val="004622DA"/>
    <w:rsid w:val="00462EEC"/>
    <w:rsid w:val="0046302D"/>
    <w:rsid w:val="00463FDD"/>
    <w:rsid w:val="004645F8"/>
    <w:rsid w:val="00464678"/>
    <w:rsid w:val="004655DF"/>
    <w:rsid w:val="00465E30"/>
    <w:rsid w:val="0046672E"/>
    <w:rsid w:val="00466A46"/>
    <w:rsid w:val="004704EF"/>
    <w:rsid w:val="00470F03"/>
    <w:rsid w:val="004725EB"/>
    <w:rsid w:val="00472B58"/>
    <w:rsid w:val="004746D7"/>
    <w:rsid w:val="0047562E"/>
    <w:rsid w:val="00476E1B"/>
    <w:rsid w:val="004778BD"/>
    <w:rsid w:val="00477E42"/>
    <w:rsid w:val="00480894"/>
    <w:rsid w:val="00481AB6"/>
    <w:rsid w:val="00484149"/>
    <w:rsid w:val="004842DB"/>
    <w:rsid w:val="004846D9"/>
    <w:rsid w:val="00484B35"/>
    <w:rsid w:val="00485C66"/>
    <w:rsid w:val="0048626A"/>
    <w:rsid w:val="00486B2F"/>
    <w:rsid w:val="00486B31"/>
    <w:rsid w:val="00486B61"/>
    <w:rsid w:val="00487FE4"/>
    <w:rsid w:val="004902CB"/>
    <w:rsid w:val="00490965"/>
    <w:rsid w:val="00490FC3"/>
    <w:rsid w:val="004939A6"/>
    <w:rsid w:val="00494390"/>
    <w:rsid w:val="00494D6F"/>
    <w:rsid w:val="00495EE0"/>
    <w:rsid w:val="00496A2E"/>
    <w:rsid w:val="004A145F"/>
    <w:rsid w:val="004A2345"/>
    <w:rsid w:val="004A2606"/>
    <w:rsid w:val="004A3CA2"/>
    <w:rsid w:val="004A640A"/>
    <w:rsid w:val="004B0095"/>
    <w:rsid w:val="004B0629"/>
    <w:rsid w:val="004B0FB4"/>
    <w:rsid w:val="004B1D37"/>
    <w:rsid w:val="004B457A"/>
    <w:rsid w:val="004B48E7"/>
    <w:rsid w:val="004B52E6"/>
    <w:rsid w:val="004B5665"/>
    <w:rsid w:val="004B5DFC"/>
    <w:rsid w:val="004B602F"/>
    <w:rsid w:val="004B6B1A"/>
    <w:rsid w:val="004C2BA8"/>
    <w:rsid w:val="004C3CED"/>
    <w:rsid w:val="004C3FF6"/>
    <w:rsid w:val="004C4998"/>
    <w:rsid w:val="004C501F"/>
    <w:rsid w:val="004C5265"/>
    <w:rsid w:val="004C538B"/>
    <w:rsid w:val="004C55D2"/>
    <w:rsid w:val="004C56B5"/>
    <w:rsid w:val="004C655F"/>
    <w:rsid w:val="004C7724"/>
    <w:rsid w:val="004D07AC"/>
    <w:rsid w:val="004D2217"/>
    <w:rsid w:val="004D277D"/>
    <w:rsid w:val="004D281A"/>
    <w:rsid w:val="004D30C0"/>
    <w:rsid w:val="004D4795"/>
    <w:rsid w:val="004D5EAC"/>
    <w:rsid w:val="004D67A3"/>
    <w:rsid w:val="004D70B7"/>
    <w:rsid w:val="004D7D66"/>
    <w:rsid w:val="004D7D8E"/>
    <w:rsid w:val="004E12C5"/>
    <w:rsid w:val="004E1FB4"/>
    <w:rsid w:val="004E297E"/>
    <w:rsid w:val="004E2CEB"/>
    <w:rsid w:val="004E3B5D"/>
    <w:rsid w:val="004E3CD5"/>
    <w:rsid w:val="004E58F6"/>
    <w:rsid w:val="004E5B4E"/>
    <w:rsid w:val="004E60C1"/>
    <w:rsid w:val="004E6DDF"/>
    <w:rsid w:val="004E7176"/>
    <w:rsid w:val="004E72E8"/>
    <w:rsid w:val="004E7B49"/>
    <w:rsid w:val="004E7FE3"/>
    <w:rsid w:val="004F0C88"/>
    <w:rsid w:val="004F0EC8"/>
    <w:rsid w:val="004F0FC3"/>
    <w:rsid w:val="004F22B4"/>
    <w:rsid w:val="004F3536"/>
    <w:rsid w:val="004F3B8B"/>
    <w:rsid w:val="004F6CBC"/>
    <w:rsid w:val="004F7491"/>
    <w:rsid w:val="005000C8"/>
    <w:rsid w:val="00500AE7"/>
    <w:rsid w:val="00502A4E"/>
    <w:rsid w:val="0050363E"/>
    <w:rsid w:val="00503D9B"/>
    <w:rsid w:val="00504AE1"/>
    <w:rsid w:val="00504F13"/>
    <w:rsid w:val="005061CE"/>
    <w:rsid w:val="00507246"/>
    <w:rsid w:val="00511BD1"/>
    <w:rsid w:val="005121F4"/>
    <w:rsid w:val="00513140"/>
    <w:rsid w:val="005133EB"/>
    <w:rsid w:val="005134A8"/>
    <w:rsid w:val="00514126"/>
    <w:rsid w:val="00514535"/>
    <w:rsid w:val="0051461B"/>
    <w:rsid w:val="0051462F"/>
    <w:rsid w:val="005148B4"/>
    <w:rsid w:val="00515985"/>
    <w:rsid w:val="0051720D"/>
    <w:rsid w:val="005175C7"/>
    <w:rsid w:val="00521137"/>
    <w:rsid w:val="005241AB"/>
    <w:rsid w:val="00524A74"/>
    <w:rsid w:val="00524F53"/>
    <w:rsid w:val="00525A51"/>
    <w:rsid w:val="00525E89"/>
    <w:rsid w:val="00526799"/>
    <w:rsid w:val="0052683F"/>
    <w:rsid w:val="00527E56"/>
    <w:rsid w:val="005302AE"/>
    <w:rsid w:val="00530CBF"/>
    <w:rsid w:val="0053122A"/>
    <w:rsid w:val="0053177C"/>
    <w:rsid w:val="00532148"/>
    <w:rsid w:val="0053222C"/>
    <w:rsid w:val="0053225D"/>
    <w:rsid w:val="00532E84"/>
    <w:rsid w:val="00533C24"/>
    <w:rsid w:val="00533F1D"/>
    <w:rsid w:val="00535178"/>
    <w:rsid w:val="00535BE9"/>
    <w:rsid w:val="00536871"/>
    <w:rsid w:val="00536AC7"/>
    <w:rsid w:val="00537E4D"/>
    <w:rsid w:val="005404A1"/>
    <w:rsid w:val="00540511"/>
    <w:rsid w:val="005411E2"/>
    <w:rsid w:val="00542EB2"/>
    <w:rsid w:val="00544BD0"/>
    <w:rsid w:val="00544D41"/>
    <w:rsid w:val="005454B0"/>
    <w:rsid w:val="00547D74"/>
    <w:rsid w:val="00550502"/>
    <w:rsid w:val="00551672"/>
    <w:rsid w:val="005519C4"/>
    <w:rsid w:val="005526F3"/>
    <w:rsid w:val="00552B49"/>
    <w:rsid w:val="00552F6B"/>
    <w:rsid w:val="00554328"/>
    <w:rsid w:val="00556223"/>
    <w:rsid w:val="005566CA"/>
    <w:rsid w:val="00556ED9"/>
    <w:rsid w:val="00561384"/>
    <w:rsid w:val="00561489"/>
    <w:rsid w:val="00561E4E"/>
    <w:rsid w:val="005626CC"/>
    <w:rsid w:val="005657A2"/>
    <w:rsid w:val="00565A29"/>
    <w:rsid w:val="00566835"/>
    <w:rsid w:val="00567ECE"/>
    <w:rsid w:val="00570637"/>
    <w:rsid w:val="005711D6"/>
    <w:rsid w:val="005711F7"/>
    <w:rsid w:val="00571702"/>
    <w:rsid w:val="005729EE"/>
    <w:rsid w:val="0057355A"/>
    <w:rsid w:val="00574517"/>
    <w:rsid w:val="00574551"/>
    <w:rsid w:val="0057476F"/>
    <w:rsid w:val="0057478E"/>
    <w:rsid w:val="00574E69"/>
    <w:rsid w:val="00575D99"/>
    <w:rsid w:val="0057686C"/>
    <w:rsid w:val="00576985"/>
    <w:rsid w:val="00576CE8"/>
    <w:rsid w:val="005770D4"/>
    <w:rsid w:val="005815D2"/>
    <w:rsid w:val="00581E82"/>
    <w:rsid w:val="005820DF"/>
    <w:rsid w:val="0058280E"/>
    <w:rsid w:val="00583033"/>
    <w:rsid w:val="0058398C"/>
    <w:rsid w:val="00584D77"/>
    <w:rsid w:val="00586048"/>
    <w:rsid w:val="005866FB"/>
    <w:rsid w:val="005868B6"/>
    <w:rsid w:val="005869F3"/>
    <w:rsid w:val="00586A6D"/>
    <w:rsid w:val="00586AC0"/>
    <w:rsid w:val="00587C20"/>
    <w:rsid w:val="00587C80"/>
    <w:rsid w:val="00587CA2"/>
    <w:rsid w:val="005916CA"/>
    <w:rsid w:val="00592661"/>
    <w:rsid w:val="00592D7A"/>
    <w:rsid w:val="00594AF2"/>
    <w:rsid w:val="00595F92"/>
    <w:rsid w:val="00597472"/>
    <w:rsid w:val="005A0D31"/>
    <w:rsid w:val="005A0E3E"/>
    <w:rsid w:val="005A10E5"/>
    <w:rsid w:val="005A1261"/>
    <w:rsid w:val="005A1ECA"/>
    <w:rsid w:val="005A2049"/>
    <w:rsid w:val="005A315E"/>
    <w:rsid w:val="005A318D"/>
    <w:rsid w:val="005A342F"/>
    <w:rsid w:val="005A3F12"/>
    <w:rsid w:val="005A65B9"/>
    <w:rsid w:val="005A6942"/>
    <w:rsid w:val="005A7278"/>
    <w:rsid w:val="005B0CDA"/>
    <w:rsid w:val="005B3982"/>
    <w:rsid w:val="005B49D4"/>
    <w:rsid w:val="005B57C8"/>
    <w:rsid w:val="005B598A"/>
    <w:rsid w:val="005B5DBD"/>
    <w:rsid w:val="005B7F96"/>
    <w:rsid w:val="005C0FE8"/>
    <w:rsid w:val="005C1001"/>
    <w:rsid w:val="005C1AC4"/>
    <w:rsid w:val="005C1C98"/>
    <w:rsid w:val="005C26D5"/>
    <w:rsid w:val="005C49F6"/>
    <w:rsid w:val="005C55BD"/>
    <w:rsid w:val="005C57CC"/>
    <w:rsid w:val="005C5C80"/>
    <w:rsid w:val="005C6DD1"/>
    <w:rsid w:val="005C7550"/>
    <w:rsid w:val="005D0D9C"/>
    <w:rsid w:val="005D1768"/>
    <w:rsid w:val="005D2D44"/>
    <w:rsid w:val="005D4E8F"/>
    <w:rsid w:val="005D5016"/>
    <w:rsid w:val="005D619F"/>
    <w:rsid w:val="005D69B3"/>
    <w:rsid w:val="005D7608"/>
    <w:rsid w:val="005E0C03"/>
    <w:rsid w:val="005E1171"/>
    <w:rsid w:val="005E14FB"/>
    <w:rsid w:val="005E1F4C"/>
    <w:rsid w:val="005E3562"/>
    <w:rsid w:val="005E3BFE"/>
    <w:rsid w:val="005E4341"/>
    <w:rsid w:val="005E4ACA"/>
    <w:rsid w:val="005E4B19"/>
    <w:rsid w:val="005E4F2E"/>
    <w:rsid w:val="005E57BB"/>
    <w:rsid w:val="005E6C8E"/>
    <w:rsid w:val="005E6D37"/>
    <w:rsid w:val="005F00BA"/>
    <w:rsid w:val="005F01F9"/>
    <w:rsid w:val="005F106F"/>
    <w:rsid w:val="005F1334"/>
    <w:rsid w:val="005F299B"/>
    <w:rsid w:val="005F30D4"/>
    <w:rsid w:val="005F547B"/>
    <w:rsid w:val="005F5C25"/>
    <w:rsid w:val="005F64A5"/>
    <w:rsid w:val="005F676A"/>
    <w:rsid w:val="005F7020"/>
    <w:rsid w:val="005F7469"/>
    <w:rsid w:val="005F7EC3"/>
    <w:rsid w:val="00601229"/>
    <w:rsid w:val="00601976"/>
    <w:rsid w:val="0060203A"/>
    <w:rsid w:val="00602750"/>
    <w:rsid w:val="00602ECD"/>
    <w:rsid w:val="00603ECB"/>
    <w:rsid w:val="00604798"/>
    <w:rsid w:val="00605291"/>
    <w:rsid w:val="0061075D"/>
    <w:rsid w:val="00610BBC"/>
    <w:rsid w:val="006116BB"/>
    <w:rsid w:val="00611D48"/>
    <w:rsid w:val="006136BF"/>
    <w:rsid w:val="00613B0A"/>
    <w:rsid w:val="0061408F"/>
    <w:rsid w:val="006161C6"/>
    <w:rsid w:val="00616707"/>
    <w:rsid w:val="006170BB"/>
    <w:rsid w:val="006171B7"/>
    <w:rsid w:val="006174D7"/>
    <w:rsid w:val="00620EF8"/>
    <w:rsid w:val="00620F99"/>
    <w:rsid w:val="00621E89"/>
    <w:rsid w:val="0062397A"/>
    <w:rsid w:val="006251F3"/>
    <w:rsid w:val="0062527B"/>
    <w:rsid w:val="00626E03"/>
    <w:rsid w:val="006271F0"/>
    <w:rsid w:val="00627814"/>
    <w:rsid w:val="00630EA0"/>
    <w:rsid w:val="0063207D"/>
    <w:rsid w:val="00632C42"/>
    <w:rsid w:val="006336B1"/>
    <w:rsid w:val="00633793"/>
    <w:rsid w:val="00634390"/>
    <w:rsid w:val="00634661"/>
    <w:rsid w:val="00634CE0"/>
    <w:rsid w:val="00635FA6"/>
    <w:rsid w:val="00640200"/>
    <w:rsid w:val="00642321"/>
    <w:rsid w:val="00642CF3"/>
    <w:rsid w:val="006438F8"/>
    <w:rsid w:val="00644821"/>
    <w:rsid w:val="00645B95"/>
    <w:rsid w:val="0064622A"/>
    <w:rsid w:val="00652B85"/>
    <w:rsid w:val="00653945"/>
    <w:rsid w:val="0065564D"/>
    <w:rsid w:val="00655904"/>
    <w:rsid w:val="00656ABE"/>
    <w:rsid w:val="006571CD"/>
    <w:rsid w:val="00657518"/>
    <w:rsid w:val="00657BC4"/>
    <w:rsid w:val="00657CDF"/>
    <w:rsid w:val="006620E5"/>
    <w:rsid w:val="006625EE"/>
    <w:rsid w:val="00663B77"/>
    <w:rsid w:val="00664440"/>
    <w:rsid w:val="00664ADD"/>
    <w:rsid w:val="00664E15"/>
    <w:rsid w:val="00667148"/>
    <w:rsid w:val="0067032A"/>
    <w:rsid w:val="0067055F"/>
    <w:rsid w:val="00671305"/>
    <w:rsid w:val="00672083"/>
    <w:rsid w:val="00672DF6"/>
    <w:rsid w:val="00673972"/>
    <w:rsid w:val="00676312"/>
    <w:rsid w:val="00676481"/>
    <w:rsid w:val="00677598"/>
    <w:rsid w:val="00677C0A"/>
    <w:rsid w:val="0068041C"/>
    <w:rsid w:val="0068128E"/>
    <w:rsid w:val="00682BD0"/>
    <w:rsid w:val="00683534"/>
    <w:rsid w:val="0068367B"/>
    <w:rsid w:val="00683990"/>
    <w:rsid w:val="0068551B"/>
    <w:rsid w:val="00685525"/>
    <w:rsid w:val="00687295"/>
    <w:rsid w:val="00687510"/>
    <w:rsid w:val="00687AAB"/>
    <w:rsid w:val="0069003F"/>
    <w:rsid w:val="00691F35"/>
    <w:rsid w:val="006935F5"/>
    <w:rsid w:val="00693FDB"/>
    <w:rsid w:val="00694901"/>
    <w:rsid w:val="00695766"/>
    <w:rsid w:val="00695CA8"/>
    <w:rsid w:val="00695EF4"/>
    <w:rsid w:val="006974B3"/>
    <w:rsid w:val="006A001A"/>
    <w:rsid w:val="006A0B2E"/>
    <w:rsid w:val="006A15B5"/>
    <w:rsid w:val="006A3831"/>
    <w:rsid w:val="006A3914"/>
    <w:rsid w:val="006A395B"/>
    <w:rsid w:val="006A4344"/>
    <w:rsid w:val="006A587F"/>
    <w:rsid w:val="006A7FBE"/>
    <w:rsid w:val="006B126B"/>
    <w:rsid w:val="006B1CF0"/>
    <w:rsid w:val="006B4185"/>
    <w:rsid w:val="006B444D"/>
    <w:rsid w:val="006B46D7"/>
    <w:rsid w:val="006B5C6E"/>
    <w:rsid w:val="006B66E4"/>
    <w:rsid w:val="006B6C11"/>
    <w:rsid w:val="006B7BFC"/>
    <w:rsid w:val="006C06EF"/>
    <w:rsid w:val="006C0B16"/>
    <w:rsid w:val="006C156D"/>
    <w:rsid w:val="006C1D9D"/>
    <w:rsid w:val="006C2FA0"/>
    <w:rsid w:val="006C3777"/>
    <w:rsid w:val="006C449D"/>
    <w:rsid w:val="006C49F1"/>
    <w:rsid w:val="006C538A"/>
    <w:rsid w:val="006C6218"/>
    <w:rsid w:val="006C6D8A"/>
    <w:rsid w:val="006D0B50"/>
    <w:rsid w:val="006D0B8E"/>
    <w:rsid w:val="006D2102"/>
    <w:rsid w:val="006D2524"/>
    <w:rsid w:val="006D26E0"/>
    <w:rsid w:val="006D5153"/>
    <w:rsid w:val="006D6B78"/>
    <w:rsid w:val="006D758E"/>
    <w:rsid w:val="006D7594"/>
    <w:rsid w:val="006D75AA"/>
    <w:rsid w:val="006E2D7B"/>
    <w:rsid w:val="006E3041"/>
    <w:rsid w:val="006E4E59"/>
    <w:rsid w:val="006E5E8D"/>
    <w:rsid w:val="006E712E"/>
    <w:rsid w:val="006E766A"/>
    <w:rsid w:val="006E767C"/>
    <w:rsid w:val="006F3658"/>
    <w:rsid w:val="006F3C52"/>
    <w:rsid w:val="006F4054"/>
    <w:rsid w:val="006F656E"/>
    <w:rsid w:val="006F6692"/>
    <w:rsid w:val="006F6FA1"/>
    <w:rsid w:val="0070044B"/>
    <w:rsid w:val="00700A25"/>
    <w:rsid w:val="00701CB0"/>
    <w:rsid w:val="007028B7"/>
    <w:rsid w:val="00702ABC"/>
    <w:rsid w:val="00702DCB"/>
    <w:rsid w:val="00704022"/>
    <w:rsid w:val="00706104"/>
    <w:rsid w:val="00706BEF"/>
    <w:rsid w:val="00707DC7"/>
    <w:rsid w:val="007104B6"/>
    <w:rsid w:val="0071134C"/>
    <w:rsid w:val="007117F5"/>
    <w:rsid w:val="0071209F"/>
    <w:rsid w:val="00712639"/>
    <w:rsid w:val="00713E73"/>
    <w:rsid w:val="00714E4C"/>
    <w:rsid w:val="007150C7"/>
    <w:rsid w:val="0071576F"/>
    <w:rsid w:val="00715779"/>
    <w:rsid w:val="00716365"/>
    <w:rsid w:val="00716DE0"/>
    <w:rsid w:val="0071784A"/>
    <w:rsid w:val="00720B60"/>
    <w:rsid w:val="007219AD"/>
    <w:rsid w:val="00723E85"/>
    <w:rsid w:val="0072418E"/>
    <w:rsid w:val="007255CB"/>
    <w:rsid w:val="00725F2F"/>
    <w:rsid w:val="00726563"/>
    <w:rsid w:val="00727B0D"/>
    <w:rsid w:val="00727C37"/>
    <w:rsid w:val="00730CC1"/>
    <w:rsid w:val="00731920"/>
    <w:rsid w:val="00731EBE"/>
    <w:rsid w:val="00733772"/>
    <w:rsid w:val="00733A0E"/>
    <w:rsid w:val="0073597E"/>
    <w:rsid w:val="00735D09"/>
    <w:rsid w:val="00736BD5"/>
    <w:rsid w:val="0073700C"/>
    <w:rsid w:val="00743122"/>
    <w:rsid w:val="00743358"/>
    <w:rsid w:val="00743670"/>
    <w:rsid w:val="007443A6"/>
    <w:rsid w:val="00746AEB"/>
    <w:rsid w:val="00747C0C"/>
    <w:rsid w:val="00747EDE"/>
    <w:rsid w:val="007506F7"/>
    <w:rsid w:val="0075178E"/>
    <w:rsid w:val="00751EBB"/>
    <w:rsid w:val="00752177"/>
    <w:rsid w:val="00753317"/>
    <w:rsid w:val="00753DE5"/>
    <w:rsid w:val="0075401B"/>
    <w:rsid w:val="00754B5C"/>
    <w:rsid w:val="007551FF"/>
    <w:rsid w:val="00755258"/>
    <w:rsid w:val="00755E08"/>
    <w:rsid w:val="00755FFE"/>
    <w:rsid w:val="00756DFD"/>
    <w:rsid w:val="00757BE9"/>
    <w:rsid w:val="0076161A"/>
    <w:rsid w:val="00762A5D"/>
    <w:rsid w:val="007632EB"/>
    <w:rsid w:val="00763B6D"/>
    <w:rsid w:val="00763DC1"/>
    <w:rsid w:val="0076445E"/>
    <w:rsid w:val="007658B0"/>
    <w:rsid w:val="00766484"/>
    <w:rsid w:val="00766D28"/>
    <w:rsid w:val="0076780B"/>
    <w:rsid w:val="0077046F"/>
    <w:rsid w:val="00770940"/>
    <w:rsid w:val="00770E44"/>
    <w:rsid w:val="007712DA"/>
    <w:rsid w:val="00775458"/>
    <w:rsid w:val="00775DC0"/>
    <w:rsid w:val="0077640C"/>
    <w:rsid w:val="00780242"/>
    <w:rsid w:val="00781F44"/>
    <w:rsid w:val="007848E0"/>
    <w:rsid w:val="00784912"/>
    <w:rsid w:val="00785795"/>
    <w:rsid w:val="007867E9"/>
    <w:rsid w:val="00786D8B"/>
    <w:rsid w:val="00787567"/>
    <w:rsid w:val="00790D9B"/>
    <w:rsid w:val="0079318D"/>
    <w:rsid w:val="00793850"/>
    <w:rsid w:val="00793A79"/>
    <w:rsid w:val="00794033"/>
    <w:rsid w:val="00794A48"/>
    <w:rsid w:val="00794C2B"/>
    <w:rsid w:val="0079718E"/>
    <w:rsid w:val="007A0275"/>
    <w:rsid w:val="007A139F"/>
    <w:rsid w:val="007A1BA3"/>
    <w:rsid w:val="007A1FAC"/>
    <w:rsid w:val="007A2559"/>
    <w:rsid w:val="007A29B1"/>
    <w:rsid w:val="007A2EA6"/>
    <w:rsid w:val="007A4345"/>
    <w:rsid w:val="007A4D1C"/>
    <w:rsid w:val="007A5C24"/>
    <w:rsid w:val="007A6152"/>
    <w:rsid w:val="007A61E5"/>
    <w:rsid w:val="007A68FE"/>
    <w:rsid w:val="007A79B7"/>
    <w:rsid w:val="007B1BF3"/>
    <w:rsid w:val="007B1DF4"/>
    <w:rsid w:val="007B2226"/>
    <w:rsid w:val="007B24D6"/>
    <w:rsid w:val="007B3497"/>
    <w:rsid w:val="007B4D85"/>
    <w:rsid w:val="007B77FB"/>
    <w:rsid w:val="007C07D8"/>
    <w:rsid w:val="007C2398"/>
    <w:rsid w:val="007C2E4E"/>
    <w:rsid w:val="007C2EB1"/>
    <w:rsid w:val="007C3B23"/>
    <w:rsid w:val="007C4A7C"/>
    <w:rsid w:val="007C4AB2"/>
    <w:rsid w:val="007C5C51"/>
    <w:rsid w:val="007C7F42"/>
    <w:rsid w:val="007D0099"/>
    <w:rsid w:val="007D126E"/>
    <w:rsid w:val="007D1D00"/>
    <w:rsid w:val="007D31BF"/>
    <w:rsid w:val="007D4673"/>
    <w:rsid w:val="007D55C6"/>
    <w:rsid w:val="007D5F07"/>
    <w:rsid w:val="007D661D"/>
    <w:rsid w:val="007D6B3F"/>
    <w:rsid w:val="007D733A"/>
    <w:rsid w:val="007E0958"/>
    <w:rsid w:val="007E0CBD"/>
    <w:rsid w:val="007E0EA8"/>
    <w:rsid w:val="007E12BE"/>
    <w:rsid w:val="007E61E3"/>
    <w:rsid w:val="007E7522"/>
    <w:rsid w:val="007E77AA"/>
    <w:rsid w:val="007F1F2E"/>
    <w:rsid w:val="007F24D7"/>
    <w:rsid w:val="007F2869"/>
    <w:rsid w:val="007F374F"/>
    <w:rsid w:val="007F4628"/>
    <w:rsid w:val="007F5357"/>
    <w:rsid w:val="007F5DA4"/>
    <w:rsid w:val="007F6686"/>
    <w:rsid w:val="007F77A6"/>
    <w:rsid w:val="007F7A9C"/>
    <w:rsid w:val="0080288B"/>
    <w:rsid w:val="00802C43"/>
    <w:rsid w:val="00802D7F"/>
    <w:rsid w:val="00803633"/>
    <w:rsid w:val="008038B2"/>
    <w:rsid w:val="00803B4A"/>
    <w:rsid w:val="00803C23"/>
    <w:rsid w:val="00804A82"/>
    <w:rsid w:val="00804C21"/>
    <w:rsid w:val="00804FFA"/>
    <w:rsid w:val="00805EF0"/>
    <w:rsid w:val="00810451"/>
    <w:rsid w:val="00810D8D"/>
    <w:rsid w:val="0081150C"/>
    <w:rsid w:val="00811F73"/>
    <w:rsid w:val="00812425"/>
    <w:rsid w:val="0081475A"/>
    <w:rsid w:val="008153DF"/>
    <w:rsid w:val="0081671E"/>
    <w:rsid w:val="00820EDC"/>
    <w:rsid w:val="00823B14"/>
    <w:rsid w:val="00823B89"/>
    <w:rsid w:val="00824895"/>
    <w:rsid w:val="00825DEE"/>
    <w:rsid w:val="0082714B"/>
    <w:rsid w:val="00827785"/>
    <w:rsid w:val="00827C44"/>
    <w:rsid w:val="00830729"/>
    <w:rsid w:val="008308F7"/>
    <w:rsid w:val="00830A36"/>
    <w:rsid w:val="00830F45"/>
    <w:rsid w:val="0083134E"/>
    <w:rsid w:val="00831AB4"/>
    <w:rsid w:val="00832E9D"/>
    <w:rsid w:val="00834849"/>
    <w:rsid w:val="00834B56"/>
    <w:rsid w:val="008350AB"/>
    <w:rsid w:val="00836173"/>
    <w:rsid w:val="00836F6B"/>
    <w:rsid w:val="00837540"/>
    <w:rsid w:val="00837713"/>
    <w:rsid w:val="00837B54"/>
    <w:rsid w:val="00843304"/>
    <w:rsid w:val="008442B4"/>
    <w:rsid w:val="008445FD"/>
    <w:rsid w:val="00844E57"/>
    <w:rsid w:val="00844EC1"/>
    <w:rsid w:val="008461A8"/>
    <w:rsid w:val="00846C8B"/>
    <w:rsid w:val="00847304"/>
    <w:rsid w:val="00847609"/>
    <w:rsid w:val="00850133"/>
    <w:rsid w:val="008519D9"/>
    <w:rsid w:val="008539E4"/>
    <w:rsid w:val="0085404D"/>
    <w:rsid w:val="00855D86"/>
    <w:rsid w:val="0085718F"/>
    <w:rsid w:val="00860136"/>
    <w:rsid w:val="008603C4"/>
    <w:rsid w:val="0086086E"/>
    <w:rsid w:val="0086162D"/>
    <w:rsid w:val="008670FD"/>
    <w:rsid w:val="00867420"/>
    <w:rsid w:val="00867F59"/>
    <w:rsid w:val="0087139E"/>
    <w:rsid w:val="00871603"/>
    <w:rsid w:val="0087224E"/>
    <w:rsid w:val="00873888"/>
    <w:rsid w:val="00874B03"/>
    <w:rsid w:val="00877324"/>
    <w:rsid w:val="00877F5D"/>
    <w:rsid w:val="008806DC"/>
    <w:rsid w:val="008814C6"/>
    <w:rsid w:val="0088295E"/>
    <w:rsid w:val="008833CA"/>
    <w:rsid w:val="00884C2E"/>
    <w:rsid w:val="00885E73"/>
    <w:rsid w:val="00890AB8"/>
    <w:rsid w:val="008919F1"/>
    <w:rsid w:val="00891A0D"/>
    <w:rsid w:val="00891ADB"/>
    <w:rsid w:val="00892167"/>
    <w:rsid w:val="008938C8"/>
    <w:rsid w:val="00893AED"/>
    <w:rsid w:val="00893BE1"/>
    <w:rsid w:val="00893C27"/>
    <w:rsid w:val="00894B65"/>
    <w:rsid w:val="0089508E"/>
    <w:rsid w:val="008953E8"/>
    <w:rsid w:val="008954FE"/>
    <w:rsid w:val="008959A9"/>
    <w:rsid w:val="008960DD"/>
    <w:rsid w:val="008975CB"/>
    <w:rsid w:val="008977F6"/>
    <w:rsid w:val="008A0BC5"/>
    <w:rsid w:val="008A12AA"/>
    <w:rsid w:val="008A1BF9"/>
    <w:rsid w:val="008A2C41"/>
    <w:rsid w:val="008A3369"/>
    <w:rsid w:val="008A4003"/>
    <w:rsid w:val="008A4796"/>
    <w:rsid w:val="008A58A9"/>
    <w:rsid w:val="008B1239"/>
    <w:rsid w:val="008B1B06"/>
    <w:rsid w:val="008B1D96"/>
    <w:rsid w:val="008B2434"/>
    <w:rsid w:val="008B6734"/>
    <w:rsid w:val="008B6B5F"/>
    <w:rsid w:val="008B6FBC"/>
    <w:rsid w:val="008B7137"/>
    <w:rsid w:val="008B7298"/>
    <w:rsid w:val="008C325A"/>
    <w:rsid w:val="008C521F"/>
    <w:rsid w:val="008C54B1"/>
    <w:rsid w:val="008C6034"/>
    <w:rsid w:val="008C6543"/>
    <w:rsid w:val="008C6EFE"/>
    <w:rsid w:val="008C7152"/>
    <w:rsid w:val="008D035F"/>
    <w:rsid w:val="008D14DB"/>
    <w:rsid w:val="008D282A"/>
    <w:rsid w:val="008D32F4"/>
    <w:rsid w:val="008D3342"/>
    <w:rsid w:val="008D3A0D"/>
    <w:rsid w:val="008D4249"/>
    <w:rsid w:val="008D5BEF"/>
    <w:rsid w:val="008D6158"/>
    <w:rsid w:val="008D74FD"/>
    <w:rsid w:val="008D7541"/>
    <w:rsid w:val="008D77AF"/>
    <w:rsid w:val="008E009A"/>
    <w:rsid w:val="008E0B20"/>
    <w:rsid w:val="008E0D1C"/>
    <w:rsid w:val="008E1AC6"/>
    <w:rsid w:val="008E1B75"/>
    <w:rsid w:val="008E2539"/>
    <w:rsid w:val="008E3232"/>
    <w:rsid w:val="008E4DB6"/>
    <w:rsid w:val="008E791B"/>
    <w:rsid w:val="008F02EE"/>
    <w:rsid w:val="008F073B"/>
    <w:rsid w:val="008F0BF0"/>
    <w:rsid w:val="008F0EAD"/>
    <w:rsid w:val="008F23CE"/>
    <w:rsid w:val="008F248F"/>
    <w:rsid w:val="008F3346"/>
    <w:rsid w:val="008F51EB"/>
    <w:rsid w:val="008F58E4"/>
    <w:rsid w:val="008F7035"/>
    <w:rsid w:val="00900210"/>
    <w:rsid w:val="00901307"/>
    <w:rsid w:val="00903C9A"/>
    <w:rsid w:val="00904311"/>
    <w:rsid w:val="00904DE0"/>
    <w:rsid w:val="00905B48"/>
    <w:rsid w:val="009064BF"/>
    <w:rsid w:val="0090676A"/>
    <w:rsid w:val="00906D1E"/>
    <w:rsid w:val="00907568"/>
    <w:rsid w:val="0090760D"/>
    <w:rsid w:val="0091063B"/>
    <w:rsid w:val="009125F8"/>
    <w:rsid w:val="00913DE7"/>
    <w:rsid w:val="00914E7B"/>
    <w:rsid w:val="00917BAF"/>
    <w:rsid w:val="009208C1"/>
    <w:rsid w:val="009211DE"/>
    <w:rsid w:val="00921308"/>
    <w:rsid w:val="00923568"/>
    <w:rsid w:val="0092395D"/>
    <w:rsid w:val="009239FA"/>
    <w:rsid w:val="00923DB6"/>
    <w:rsid w:val="00923DBC"/>
    <w:rsid w:val="0092465F"/>
    <w:rsid w:val="00925544"/>
    <w:rsid w:val="00926DBF"/>
    <w:rsid w:val="0093004F"/>
    <w:rsid w:val="00931B76"/>
    <w:rsid w:val="009322E0"/>
    <w:rsid w:val="00934094"/>
    <w:rsid w:val="00935392"/>
    <w:rsid w:val="00935E6C"/>
    <w:rsid w:val="00936151"/>
    <w:rsid w:val="00936BF4"/>
    <w:rsid w:val="00936FB0"/>
    <w:rsid w:val="00942165"/>
    <w:rsid w:val="009427B9"/>
    <w:rsid w:val="00942BEE"/>
    <w:rsid w:val="00943317"/>
    <w:rsid w:val="009436EE"/>
    <w:rsid w:val="00944598"/>
    <w:rsid w:val="0094529C"/>
    <w:rsid w:val="009463B3"/>
    <w:rsid w:val="00946EB4"/>
    <w:rsid w:val="00947936"/>
    <w:rsid w:val="00947966"/>
    <w:rsid w:val="00947FE6"/>
    <w:rsid w:val="0095054B"/>
    <w:rsid w:val="0095292C"/>
    <w:rsid w:val="00953928"/>
    <w:rsid w:val="00954BBE"/>
    <w:rsid w:val="00954F81"/>
    <w:rsid w:val="00956AED"/>
    <w:rsid w:val="00956C84"/>
    <w:rsid w:val="00956E5F"/>
    <w:rsid w:val="0095704B"/>
    <w:rsid w:val="009574C4"/>
    <w:rsid w:val="00960D6C"/>
    <w:rsid w:val="009610E9"/>
    <w:rsid w:val="00961BE3"/>
    <w:rsid w:val="00962558"/>
    <w:rsid w:val="00964F44"/>
    <w:rsid w:val="00967113"/>
    <w:rsid w:val="0096782D"/>
    <w:rsid w:val="00967C14"/>
    <w:rsid w:val="00970330"/>
    <w:rsid w:val="00972D54"/>
    <w:rsid w:val="00973272"/>
    <w:rsid w:val="009742A5"/>
    <w:rsid w:val="0097457F"/>
    <w:rsid w:val="00974BC9"/>
    <w:rsid w:val="0097513B"/>
    <w:rsid w:val="0097615C"/>
    <w:rsid w:val="00976A5D"/>
    <w:rsid w:val="00976BEE"/>
    <w:rsid w:val="00981F39"/>
    <w:rsid w:val="00982809"/>
    <w:rsid w:val="00983D66"/>
    <w:rsid w:val="00984D9B"/>
    <w:rsid w:val="009854C8"/>
    <w:rsid w:val="009865E0"/>
    <w:rsid w:val="00992C9C"/>
    <w:rsid w:val="00992E36"/>
    <w:rsid w:val="00993A26"/>
    <w:rsid w:val="009947A9"/>
    <w:rsid w:val="00994A97"/>
    <w:rsid w:val="00994E45"/>
    <w:rsid w:val="00995A12"/>
    <w:rsid w:val="009974D7"/>
    <w:rsid w:val="009A026D"/>
    <w:rsid w:val="009A379B"/>
    <w:rsid w:val="009A38A5"/>
    <w:rsid w:val="009A3D16"/>
    <w:rsid w:val="009A47AE"/>
    <w:rsid w:val="009A48AA"/>
    <w:rsid w:val="009A54CA"/>
    <w:rsid w:val="009A6EF1"/>
    <w:rsid w:val="009B0170"/>
    <w:rsid w:val="009B01C1"/>
    <w:rsid w:val="009B046C"/>
    <w:rsid w:val="009B0F8E"/>
    <w:rsid w:val="009B0FA9"/>
    <w:rsid w:val="009B1234"/>
    <w:rsid w:val="009B2486"/>
    <w:rsid w:val="009B29EC"/>
    <w:rsid w:val="009B2F47"/>
    <w:rsid w:val="009B68EE"/>
    <w:rsid w:val="009B7506"/>
    <w:rsid w:val="009B7B83"/>
    <w:rsid w:val="009C038E"/>
    <w:rsid w:val="009C19FA"/>
    <w:rsid w:val="009C21D6"/>
    <w:rsid w:val="009C2514"/>
    <w:rsid w:val="009C2823"/>
    <w:rsid w:val="009C42C5"/>
    <w:rsid w:val="009C4BB5"/>
    <w:rsid w:val="009C5FE7"/>
    <w:rsid w:val="009C61C5"/>
    <w:rsid w:val="009D12E4"/>
    <w:rsid w:val="009D148D"/>
    <w:rsid w:val="009D1589"/>
    <w:rsid w:val="009D15CB"/>
    <w:rsid w:val="009D1A49"/>
    <w:rsid w:val="009D1EDF"/>
    <w:rsid w:val="009D2C9F"/>
    <w:rsid w:val="009D4FB1"/>
    <w:rsid w:val="009D5DDA"/>
    <w:rsid w:val="009D5E0D"/>
    <w:rsid w:val="009D6E84"/>
    <w:rsid w:val="009E0C34"/>
    <w:rsid w:val="009E1940"/>
    <w:rsid w:val="009E267C"/>
    <w:rsid w:val="009E2819"/>
    <w:rsid w:val="009E3900"/>
    <w:rsid w:val="009E3C57"/>
    <w:rsid w:val="009E41E6"/>
    <w:rsid w:val="009E6331"/>
    <w:rsid w:val="009E666D"/>
    <w:rsid w:val="009E737B"/>
    <w:rsid w:val="009F016D"/>
    <w:rsid w:val="009F024B"/>
    <w:rsid w:val="009F0F25"/>
    <w:rsid w:val="009F2380"/>
    <w:rsid w:val="009F2B60"/>
    <w:rsid w:val="009F4950"/>
    <w:rsid w:val="009F5223"/>
    <w:rsid w:val="009F55D0"/>
    <w:rsid w:val="009F598E"/>
    <w:rsid w:val="009F63CE"/>
    <w:rsid w:val="009F6F7A"/>
    <w:rsid w:val="00A000C9"/>
    <w:rsid w:val="00A000D2"/>
    <w:rsid w:val="00A0050F"/>
    <w:rsid w:val="00A00831"/>
    <w:rsid w:val="00A00D5F"/>
    <w:rsid w:val="00A02387"/>
    <w:rsid w:val="00A02540"/>
    <w:rsid w:val="00A02E1E"/>
    <w:rsid w:val="00A02EFF"/>
    <w:rsid w:val="00A03013"/>
    <w:rsid w:val="00A03115"/>
    <w:rsid w:val="00A05F63"/>
    <w:rsid w:val="00A075F6"/>
    <w:rsid w:val="00A11129"/>
    <w:rsid w:val="00A1408D"/>
    <w:rsid w:val="00A14B0C"/>
    <w:rsid w:val="00A15CBD"/>
    <w:rsid w:val="00A160EF"/>
    <w:rsid w:val="00A162AB"/>
    <w:rsid w:val="00A16765"/>
    <w:rsid w:val="00A167ED"/>
    <w:rsid w:val="00A17123"/>
    <w:rsid w:val="00A212AC"/>
    <w:rsid w:val="00A225A5"/>
    <w:rsid w:val="00A225C1"/>
    <w:rsid w:val="00A24A77"/>
    <w:rsid w:val="00A24E58"/>
    <w:rsid w:val="00A25C42"/>
    <w:rsid w:val="00A25E2E"/>
    <w:rsid w:val="00A25FF7"/>
    <w:rsid w:val="00A2607C"/>
    <w:rsid w:val="00A26D6C"/>
    <w:rsid w:val="00A26FAC"/>
    <w:rsid w:val="00A272E8"/>
    <w:rsid w:val="00A317CD"/>
    <w:rsid w:val="00A31B23"/>
    <w:rsid w:val="00A31E45"/>
    <w:rsid w:val="00A32504"/>
    <w:rsid w:val="00A32C62"/>
    <w:rsid w:val="00A336B7"/>
    <w:rsid w:val="00A336F1"/>
    <w:rsid w:val="00A33CF7"/>
    <w:rsid w:val="00A33F85"/>
    <w:rsid w:val="00A40A6A"/>
    <w:rsid w:val="00A424B5"/>
    <w:rsid w:val="00A43019"/>
    <w:rsid w:val="00A43559"/>
    <w:rsid w:val="00A43898"/>
    <w:rsid w:val="00A445DB"/>
    <w:rsid w:val="00A450BC"/>
    <w:rsid w:val="00A4620A"/>
    <w:rsid w:val="00A46CA8"/>
    <w:rsid w:val="00A46EBD"/>
    <w:rsid w:val="00A50377"/>
    <w:rsid w:val="00A503CD"/>
    <w:rsid w:val="00A50F6A"/>
    <w:rsid w:val="00A511C2"/>
    <w:rsid w:val="00A5133F"/>
    <w:rsid w:val="00A51C27"/>
    <w:rsid w:val="00A52A46"/>
    <w:rsid w:val="00A53918"/>
    <w:rsid w:val="00A547B7"/>
    <w:rsid w:val="00A54BB4"/>
    <w:rsid w:val="00A555FE"/>
    <w:rsid w:val="00A56141"/>
    <w:rsid w:val="00A56C7D"/>
    <w:rsid w:val="00A56E60"/>
    <w:rsid w:val="00A5755C"/>
    <w:rsid w:val="00A57890"/>
    <w:rsid w:val="00A57C35"/>
    <w:rsid w:val="00A60444"/>
    <w:rsid w:val="00A60ADA"/>
    <w:rsid w:val="00A61670"/>
    <w:rsid w:val="00A61DC8"/>
    <w:rsid w:val="00A63B3C"/>
    <w:rsid w:val="00A66041"/>
    <w:rsid w:val="00A706C4"/>
    <w:rsid w:val="00A70E00"/>
    <w:rsid w:val="00A71073"/>
    <w:rsid w:val="00A7144F"/>
    <w:rsid w:val="00A724FA"/>
    <w:rsid w:val="00A73178"/>
    <w:rsid w:val="00A735FB"/>
    <w:rsid w:val="00A74532"/>
    <w:rsid w:val="00A74760"/>
    <w:rsid w:val="00A74797"/>
    <w:rsid w:val="00A74AEA"/>
    <w:rsid w:val="00A74E85"/>
    <w:rsid w:val="00A80236"/>
    <w:rsid w:val="00A80433"/>
    <w:rsid w:val="00A80A84"/>
    <w:rsid w:val="00A820B3"/>
    <w:rsid w:val="00A82429"/>
    <w:rsid w:val="00A835C8"/>
    <w:rsid w:val="00A8432C"/>
    <w:rsid w:val="00A8461B"/>
    <w:rsid w:val="00A84643"/>
    <w:rsid w:val="00A85F37"/>
    <w:rsid w:val="00A8707E"/>
    <w:rsid w:val="00A92A91"/>
    <w:rsid w:val="00A9395B"/>
    <w:rsid w:val="00A93B73"/>
    <w:rsid w:val="00A94957"/>
    <w:rsid w:val="00A956D4"/>
    <w:rsid w:val="00A96088"/>
    <w:rsid w:val="00A96B91"/>
    <w:rsid w:val="00A96F28"/>
    <w:rsid w:val="00A97EA8"/>
    <w:rsid w:val="00AA0975"/>
    <w:rsid w:val="00AA1CFA"/>
    <w:rsid w:val="00AA1F2F"/>
    <w:rsid w:val="00AA3A14"/>
    <w:rsid w:val="00AA3DB1"/>
    <w:rsid w:val="00AA55F1"/>
    <w:rsid w:val="00AA5E0B"/>
    <w:rsid w:val="00AA6CAA"/>
    <w:rsid w:val="00AA78D4"/>
    <w:rsid w:val="00AB075A"/>
    <w:rsid w:val="00AB0D9C"/>
    <w:rsid w:val="00AB0E1D"/>
    <w:rsid w:val="00AB1DA4"/>
    <w:rsid w:val="00AB2315"/>
    <w:rsid w:val="00AB29EC"/>
    <w:rsid w:val="00AB39ED"/>
    <w:rsid w:val="00AB489E"/>
    <w:rsid w:val="00AB5FD0"/>
    <w:rsid w:val="00AB6235"/>
    <w:rsid w:val="00AB6349"/>
    <w:rsid w:val="00AB79EE"/>
    <w:rsid w:val="00AC109E"/>
    <w:rsid w:val="00AC1852"/>
    <w:rsid w:val="00AC1926"/>
    <w:rsid w:val="00AC20B2"/>
    <w:rsid w:val="00AC2748"/>
    <w:rsid w:val="00AC50B8"/>
    <w:rsid w:val="00AC526D"/>
    <w:rsid w:val="00AC5C96"/>
    <w:rsid w:val="00AD0B39"/>
    <w:rsid w:val="00AD0F5F"/>
    <w:rsid w:val="00AD1834"/>
    <w:rsid w:val="00AD2240"/>
    <w:rsid w:val="00AD4165"/>
    <w:rsid w:val="00AD4C61"/>
    <w:rsid w:val="00AD4EBB"/>
    <w:rsid w:val="00AD5875"/>
    <w:rsid w:val="00AD77F3"/>
    <w:rsid w:val="00AD78DF"/>
    <w:rsid w:val="00AD7B95"/>
    <w:rsid w:val="00AE03B0"/>
    <w:rsid w:val="00AE09CF"/>
    <w:rsid w:val="00AE1681"/>
    <w:rsid w:val="00AE21C2"/>
    <w:rsid w:val="00AE3749"/>
    <w:rsid w:val="00AE40CF"/>
    <w:rsid w:val="00AE5237"/>
    <w:rsid w:val="00AE7FA7"/>
    <w:rsid w:val="00AF0824"/>
    <w:rsid w:val="00AF1063"/>
    <w:rsid w:val="00AF15DD"/>
    <w:rsid w:val="00AF291B"/>
    <w:rsid w:val="00AF2F3F"/>
    <w:rsid w:val="00AF3083"/>
    <w:rsid w:val="00AF3AC3"/>
    <w:rsid w:val="00AF4DEA"/>
    <w:rsid w:val="00AF50A2"/>
    <w:rsid w:val="00AF7EC1"/>
    <w:rsid w:val="00B007B7"/>
    <w:rsid w:val="00B0127A"/>
    <w:rsid w:val="00B017D6"/>
    <w:rsid w:val="00B017FE"/>
    <w:rsid w:val="00B0258A"/>
    <w:rsid w:val="00B02D63"/>
    <w:rsid w:val="00B03210"/>
    <w:rsid w:val="00B03557"/>
    <w:rsid w:val="00B035F5"/>
    <w:rsid w:val="00B055BA"/>
    <w:rsid w:val="00B0564F"/>
    <w:rsid w:val="00B05770"/>
    <w:rsid w:val="00B05E22"/>
    <w:rsid w:val="00B0722A"/>
    <w:rsid w:val="00B0759E"/>
    <w:rsid w:val="00B1059B"/>
    <w:rsid w:val="00B106F0"/>
    <w:rsid w:val="00B11297"/>
    <w:rsid w:val="00B11AA8"/>
    <w:rsid w:val="00B11B1C"/>
    <w:rsid w:val="00B11C61"/>
    <w:rsid w:val="00B14629"/>
    <w:rsid w:val="00B14D4C"/>
    <w:rsid w:val="00B1733A"/>
    <w:rsid w:val="00B2103B"/>
    <w:rsid w:val="00B21DDB"/>
    <w:rsid w:val="00B221AC"/>
    <w:rsid w:val="00B23153"/>
    <w:rsid w:val="00B24985"/>
    <w:rsid w:val="00B255A8"/>
    <w:rsid w:val="00B258F0"/>
    <w:rsid w:val="00B25A94"/>
    <w:rsid w:val="00B31360"/>
    <w:rsid w:val="00B314EE"/>
    <w:rsid w:val="00B338DB"/>
    <w:rsid w:val="00B33D50"/>
    <w:rsid w:val="00B33E89"/>
    <w:rsid w:val="00B40395"/>
    <w:rsid w:val="00B40E27"/>
    <w:rsid w:val="00B41E26"/>
    <w:rsid w:val="00B41FA1"/>
    <w:rsid w:val="00B4305E"/>
    <w:rsid w:val="00B43270"/>
    <w:rsid w:val="00B452F8"/>
    <w:rsid w:val="00B4588D"/>
    <w:rsid w:val="00B4633F"/>
    <w:rsid w:val="00B4686F"/>
    <w:rsid w:val="00B46A9A"/>
    <w:rsid w:val="00B46C15"/>
    <w:rsid w:val="00B47064"/>
    <w:rsid w:val="00B471DB"/>
    <w:rsid w:val="00B50B74"/>
    <w:rsid w:val="00B50C18"/>
    <w:rsid w:val="00B51ED0"/>
    <w:rsid w:val="00B527E9"/>
    <w:rsid w:val="00B52D85"/>
    <w:rsid w:val="00B562C0"/>
    <w:rsid w:val="00B568DC"/>
    <w:rsid w:val="00B6066F"/>
    <w:rsid w:val="00B61678"/>
    <w:rsid w:val="00B6179F"/>
    <w:rsid w:val="00B6190F"/>
    <w:rsid w:val="00B62916"/>
    <w:rsid w:val="00B64918"/>
    <w:rsid w:val="00B654CF"/>
    <w:rsid w:val="00B67C3F"/>
    <w:rsid w:val="00B700EA"/>
    <w:rsid w:val="00B70EEB"/>
    <w:rsid w:val="00B71B22"/>
    <w:rsid w:val="00B720E7"/>
    <w:rsid w:val="00B72D08"/>
    <w:rsid w:val="00B73180"/>
    <w:rsid w:val="00B7337D"/>
    <w:rsid w:val="00B74506"/>
    <w:rsid w:val="00B74C65"/>
    <w:rsid w:val="00B76583"/>
    <w:rsid w:val="00B773EB"/>
    <w:rsid w:val="00B77618"/>
    <w:rsid w:val="00B779E8"/>
    <w:rsid w:val="00B82498"/>
    <w:rsid w:val="00B838A8"/>
    <w:rsid w:val="00B83F72"/>
    <w:rsid w:val="00B84BEA"/>
    <w:rsid w:val="00B84D23"/>
    <w:rsid w:val="00B850BD"/>
    <w:rsid w:val="00B85424"/>
    <w:rsid w:val="00B85983"/>
    <w:rsid w:val="00B87821"/>
    <w:rsid w:val="00B90188"/>
    <w:rsid w:val="00B90FE3"/>
    <w:rsid w:val="00B91048"/>
    <w:rsid w:val="00B9112B"/>
    <w:rsid w:val="00B9119F"/>
    <w:rsid w:val="00B91E96"/>
    <w:rsid w:val="00B93AFF"/>
    <w:rsid w:val="00B93C43"/>
    <w:rsid w:val="00B949F0"/>
    <w:rsid w:val="00B94C7F"/>
    <w:rsid w:val="00B95757"/>
    <w:rsid w:val="00B96CEC"/>
    <w:rsid w:val="00B96DE5"/>
    <w:rsid w:val="00B9703B"/>
    <w:rsid w:val="00B97879"/>
    <w:rsid w:val="00B978F4"/>
    <w:rsid w:val="00BA08BD"/>
    <w:rsid w:val="00BA2BD7"/>
    <w:rsid w:val="00BA3332"/>
    <w:rsid w:val="00BA392A"/>
    <w:rsid w:val="00BA3ECF"/>
    <w:rsid w:val="00BA5179"/>
    <w:rsid w:val="00BA680D"/>
    <w:rsid w:val="00BA7459"/>
    <w:rsid w:val="00BB0BC9"/>
    <w:rsid w:val="00BB2B1B"/>
    <w:rsid w:val="00BB4AFB"/>
    <w:rsid w:val="00BB5C7D"/>
    <w:rsid w:val="00BB7CF3"/>
    <w:rsid w:val="00BB7ED8"/>
    <w:rsid w:val="00BC022F"/>
    <w:rsid w:val="00BC1EAE"/>
    <w:rsid w:val="00BC24CE"/>
    <w:rsid w:val="00BC2D0A"/>
    <w:rsid w:val="00BC3443"/>
    <w:rsid w:val="00BC3BE8"/>
    <w:rsid w:val="00BC4298"/>
    <w:rsid w:val="00BC582A"/>
    <w:rsid w:val="00BC631C"/>
    <w:rsid w:val="00BC6714"/>
    <w:rsid w:val="00BC68F5"/>
    <w:rsid w:val="00BC6E78"/>
    <w:rsid w:val="00BC7A47"/>
    <w:rsid w:val="00BD1076"/>
    <w:rsid w:val="00BD1B85"/>
    <w:rsid w:val="00BD1BF5"/>
    <w:rsid w:val="00BD1F56"/>
    <w:rsid w:val="00BD3F83"/>
    <w:rsid w:val="00BD4A1E"/>
    <w:rsid w:val="00BD5C20"/>
    <w:rsid w:val="00BD6D11"/>
    <w:rsid w:val="00BD750F"/>
    <w:rsid w:val="00BD7A74"/>
    <w:rsid w:val="00BE05CD"/>
    <w:rsid w:val="00BE3FEB"/>
    <w:rsid w:val="00BE4F6E"/>
    <w:rsid w:val="00BE66BB"/>
    <w:rsid w:val="00BE6E7E"/>
    <w:rsid w:val="00BE6F23"/>
    <w:rsid w:val="00BF1985"/>
    <w:rsid w:val="00BF1AAE"/>
    <w:rsid w:val="00BF1ECA"/>
    <w:rsid w:val="00BF508E"/>
    <w:rsid w:val="00BF51B9"/>
    <w:rsid w:val="00BF6230"/>
    <w:rsid w:val="00BF72DC"/>
    <w:rsid w:val="00C00D1A"/>
    <w:rsid w:val="00C0120E"/>
    <w:rsid w:val="00C01676"/>
    <w:rsid w:val="00C01733"/>
    <w:rsid w:val="00C02AAB"/>
    <w:rsid w:val="00C0579B"/>
    <w:rsid w:val="00C0715E"/>
    <w:rsid w:val="00C0722E"/>
    <w:rsid w:val="00C108C5"/>
    <w:rsid w:val="00C11769"/>
    <w:rsid w:val="00C120E5"/>
    <w:rsid w:val="00C15130"/>
    <w:rsid w:val="00C20FD6"/>
    <w:rsid w:val="00C211A0"/>
    <w:rsid w:val="00C23C3C"/>
    <w:rsid w:val="00C24C60"/>
    <w:rsid w:val="00C25B8F"/>
    <w:rsid w:val="00C265A5"/>
    <w:rsid w:val="00C27F4A"/>
    <w:rsid w:val="00C3034A"/>
    <w:rsid w:val="00C3090D"/>
    <w:rsid w:val="00C30BAE"/>
    <w:rsid w:val="00C30C5E"/>
    <w:rsid w:val="00C30D0D"/>
    <w:rsid w:val="00C314C3"/>
    <w:rsid w:val="00C3159B"/>
    <w:rsid w:val="00C327A7"/>
    <w:rsid w:val="00C33B96"/>
    <w:rsid w:val="00C343D0"/>
    <w:rsid w:val="00C34E8C"/>
    <w:rsid w:val="00C35314"/>
    <w:rsid w:val="00C3561C"/>
    <w:rsid w:val="00C36E2B"/>
    <w:rsid w:val="00C42CD0"/>
    <w:rsid w:val="00C43839"/>
    <w:rsid w:val="00C43FFD"/>
    <w:rsid w:val="00C44594"/>
    <w:rsid w:val="00C454B2"/>
    <w:rsid w:val="00C456BA"/>
    <w:rsid w:val="00C4601F"/>
    <w:rsid w:val="00C47532"/>
    <w:rsid w:val="00C50B10"/>
    <w:rsid w:val="00C52709"/>
    <w:rsid w:val="00C52B65"/>
    <w:rsid w:val="00C530C4"/>
    <w:rsid w:val="00C53242"/>
    <w:rsid w:val="00C538CA"/>
    <w:rsid w:val="00C55485"/>
    <w:rsid w:val="00C55C47"/>
    <w:rsid w:val="00C55F83"/>
    <w:rsid w:val="00C60969"/>
    <w:rsid w:val="00C627F3"/>
    <w:rsid w:val="00C64508"/>
    <w:rsid w:val="00C645F6"/>
    <w:rsid w:val="00C64646"/>
    <w:rsid w:val="00C668B0"/>
    <w:rsid w:val="00C66A6B"/>
    <w:rsid w:val="00C67630"/>
    <w:rsid w:val="00C7066D"/>
    <w:rsid w:val="00C70C31"/>
    <w:rsid w:val="00C70CBC"/>
    <w:rsid w:val="00C72645"/>
    <w:rsid w:val="00C73135"/>
    <w:rsid w:val="00C74E55"/>
    <w:rsid w:val="00C7572B"/>
    <w:rsid w:val="00C764F9"/>
    <w:rsid w:val="00C77022"/>
    <w:rsid w:val="00C775C6"/>
    <w:rsid w:val="00C800C9"/>
    <w:rsid w:val="00C804C5"/>
    <w:rsid w:val="00C80E5B"/>
    <w:rsid w:val="00C84070"/>
    <w:rsid w:val="00C84511"/>
    <w:rsid w:val="00C84DC9"/>
    <w:rsid w:val="00C84E4F"/>
    <w:rsid w:val="00C8635F"/>
    <w:rsid w:val="00C8728C"/>
    <w:rsid w:val="00C91284"/>
    <w:rsid w:val="00C91DB5"/>
    <w:rsid w:val="00C93055"/>
    <w:rsid w:val="00C93473"/>
    <w:rsid w:val="00C94250"/>
    <w:rsid w:val="00C95633"/>
    <w:rsid w:val="00C96C7C"/>
    <w:rsid w:val="00C97131"/>
    <w:rsid w:val="00CA082A"/>
    <w:rsid w:val="00CA2EDD"/>
    <w:rsid w:val="00CA3818"/>
    <w:rsid w:val="00CA65E8"/>
    <w:rsid w:val="00CA7031"/>
    <w:rsid w:val="00CA7A56"/>
    <w:rsid w:val="00CB09AE"/>
    <w:rsid w:val="00CB1BB9"/>
    <w:rsid w:val="00CB2975"/>
    <w:rsid w:val="00CB3591"/>
    <w:rsid w:val="00CB3737"/>
    <w:rsid w:val="00CB47FD"/>
    <w:rsid w:val="00CB775A"/>
    <w:rsid w:val="00CC236A"/>
    <w:rsid w:val="00CC308B"/>
    <w:rsid w:val="00CC37C9"/>
    <w:rsid w:val="00CC382C"/>
    <w:rsid w:val="00CC4E06"/>
    <w:rsid w:val="00CC505D"/>
    <w:rsid w:val="00CC56D2"/>
    <w:rsid w:val="00CC5BEC"/>
    <w:rsid w:val="00CC7325"/>
    <w:rsid w:val="00CC7CED"/>
    <w:rsid w:val="00CC7ED2"/>
    <w:rsid w:val="00CD05C6"/>
    <w:rsid w:val="00CD0F98"/>
    <w:rsid w:val="00CD1441"/>
    <w:rsid w:val="00CD3225"/>
    <w:rsid w:val="00CD32C7"/>
    <w:rsid w:val="00CD43D7"/>
    <w:rsid w:val="00CD5CC7"/>
    <w:rsid w:val="00CD714A"/>
    <w:rsid w:val="00CE0EFE"/>
    <w:rsid w:val="00CE1E44"/>
    <w:rsid w:val="00CE310B"/>
    <w:rsid w:val="00CE3BDD"/>
    <w:rsid w:val="00CE5018"/>
    <w:rsid w:val="00CE734F"/>
    <w:rsid w:val="00CE7447"/>
    <w:rsid w:val="00CE7628"/>
    <w:rsid w:val="00CE76B7"/>
    <w:rsid w:val="00CF02F6"/>
    <w:rsid w:val="00CF17D9"/>
    <w:rsid w:val="00CF1FC4"/>
    <w:rsid w:val="00CF4508"/>
    <w:rsid w:val="00CF4BDE"/>
    <w:rsid w:val="00CF5BF3"/>
    <w:rsid w:val="00CF5C5D"/>
    <w:rsid w:val="00CF6644"/>
    <w:rsid w:val="00CF6FB2"/>
    <w:rsid w:val="00CF793F"/>
    <w:rsid w:val="00D00D0A"/>
    <w:rsid w:val="00D011D3"/>
    <w:rsid w:val="00D01951"/>
    <w:rsid w:val="00D03170"/>
    <w:rsid w:val="00D03E5D"/>
    <w:rsid w:val="00D0431E"/>
    <w:rsid w:val="00D05317"/>
    <w:rsid w:val="00D074A2"/>
    <w:rsid w:val="00D11381"/>
    <w:rsid w:val="00D11D3A"/>
    <w:rsid w:val="00D12CCD"/>
    <w:rsid w:val="00D13D77"/>
    <w:rsid w:val="00D143EE"/>
    <w:rsid w:val="00D144DB"/>
    <w:rsid w:val="00D146B9"/>
    <w:rsid w:val="00D1554E"/>
    <w:rsid w:val="00D165D6"/>
    <w:rsid w:val="00D16640"/>
    <w:rsid w:val="00D168F5"/>
    <w:rsid w:val="00D16993"/>
    <w:rsid w:val="00D20C56"/>
    <w:rsid w:val="00D20DA3"/>
    <w:rsid w:val="00D22618"/>
    <w:rsid w:val="00D22813"/>
    <w:rsid w:val="00D22AC1"/>
    <w:rsid w:val="00D256BE"/>
    <w:rsid w:val="00D2616D"/>
    <w:rsid w:val="00D272AF"/>
    <w:rsid w:val="00D27CAE"/>
    <w:rsid w:val="00D309EE"/>
    <w:rsid w:val="00D30FFB"/>
    <w:rsid w:val="00D31E44"/>
    <w:rsid w:val="00D32CB7"/>
    <w:rsid w:val="00D33730"/>
    <w:rsid w:val="00D339A8"/>
    <w:rsid w:val="00D339EC"/>
    <w:rsid w:val="00D33EA1"/>
    <w:rsid w:val="00D34248"/>
    <w:rsid w:val="00D34E70"/>
    <w:rsid w:val="00D3575E"/>
    <w:rsid w:val="00D35D82"/>
    <w:rsid w:val="00D36B81"/>
    <w:rsid w:val="00D37A9D"/>
    <w:rsid w:val="00D37DA5"/>
    <w:rsid w:val="00D4055B"/>
    <w:rsid w:val="00D40FF8"/>
    <w:rsid w:val="00D439E8"/>
    <w:rsid w:val="00D44B35"/>
    <w:rsid w:val="00D44E7D"/>
    <w:rsid w:val="00D45318"/>
    <w:rsid w:val="00D453C9"/>
    <w:rsid w:val="00D4646D"/>
    <w:rsid w:val="00D46747"/>
    <w:rsid w:val="00D46B53"/>
    <w:rsid w:val="00D46C06"/>
    <w:rsid w:val="00D52E94"/>
    <w:rsid w:val="00D53123"/>
    <w:rsid w:val="00D54DE6"/>
    <w:rsid w:val="00D57B98"/>
    <w:rsid w:val="00D57C31"/>
    <w:rsid w:val="00D60F0D"/>
    <w:rsid w:val="00D63ACD"/>
    <w:rsid w:val="00D64C28"/>
    <w:rsid w:val="00D66CF2"/>
    <w:rsid w:val="00D67AFD"/>
    <w:rsid w:val="00D701A3"/>
    <w:rsid w:val="00D71930"/>
    <w:rsid w:val="00D71CA6"/>
    <w:rsid w:val="00D74797"/>
    <w:rsid w:val="00D7524D"/>
    <w:rsid w:val="00D7638E"/>
    <w:rsid w:val="00D76418"/>
    <w:rsid w:val="00D764C4"/>
    <w:rsid w:val="00D77299"/>
    <w:rsid w:val="00D77579"/>
    <w:rsid w:val="00D80550"/>
    <w:rsid w:val="00D809DE"/>
    <w:rsid w:val="00D82608"/>
    <w:rsid w:val="00D828ED"/>
    <w:rsid w:val="00D8357B"/>
    <w:rsid w:val="00D83707"/>
    <w:rsid w:val="00D84C75"/>
    <w:rsid w:val="00D855DF"/>
    <w:rsid w:val="00D85811"/>
    <w:rsid w:val="00D86159"/>
    <w:rsid w:val="00D86B9E"/>
    <w:rsid w:val="00D8718B"/>
    <w:rsid w:val="00D875DA"/>
    <w:rsid w:val="00D90871"/>
    <w:rsid w:val="00D919B4"/>
    <w:rsid w:val="00D91F38"/>
    <w:rsid w:val="00D92792"/>
    <w:rsid w:val="00D92D3E"/>
    <w:rsid w:val="00D9354B"/>
    <w:rsid w:val="00D93DD4"/>
    <w:rsid w:val="00D941C7"/>
    <w:rsid w:val="00D946FD"/>
    <w:rsid w:val="00D95A10"/>
    <w:rsid w:val="00D95C56"/>
    <w:rsid w:val="00DA1041"/>
    <w:rsid w:val="00DA1C52"/>
    <w:rsid w:val="00DA3F0D"/>
    <w:rsid w:val="00DA4E11"/>
    <w:rsid w:val="00DA508A"/>
    <w:rsid w:val="00DA696E"/>
    <w:rsid w:val="00DA7F02"/>
    <w:rsid w:val="00DB00B8"/>
    <w:rsid w:val="00DB1695"/>
    <w:rsid w:val="00DB1811"/>
    <w:rsid w:val="00DB1D9F"/>
    <w:rsid w:val="00DB1E94"/>
    <w:rsid w:val="00DB6603"/>
    <w:rsid w:val="00DB7969"/>
    <w:rsid w:val="00DC0A10"/>
    <w:rsid w:val="00DC1447"/>
    <w:rsid w:val="00DC213B"/>
    <w:rsid w:val="00DC32A3"/>
    <w:rsid w:val="00DC43F3"/>
    <w:rsid w:val="00DC46BF"/>
    <w:rsid w:val="00DC483D"/>
    <w:rsid w:val="00DC509F"/>
    <w:rsid w:val="00DC6D75"/>
    <w:rsid w:val="00DC6F12"/>
    <w:rsid w:val="00DD1891"/>
    <w:rsid w:val="00DD2B2A"/>
    <w:rsid w:val="00DD3751"/>
    <w:rsid w:val="00DD37E2"/>
    <w:rsid w:val="00DD4061"/>
    <w:rsid w:val="00DD481A"/>
    <w:rsid w:val="00DD4888"/>
    <w:rsid w:val="00DD6E05"/>
    <w:rsid w:val="00DD7782"/>
    <w:rsid w:val="00DD7CBD"/>
    <w:rsid w:val="00DE0DB8"/>
    <w:rsid w:val="00DE1C6A"/>
    <w:rsid w:val="00DE3363"/>
    <w:rsid w:val="00DE3B60"/>
    <w:rsid w:val="00DE3CC7"/>
    <w:rsid w:val="00DE5D2F"/>
    <w:rsid w:val="00DE6C83"/>
    <w:rsid w:val="00DE6ED8"/>
    <w:rsid w:val="00DE7E9B"/>
    <w:rsid w:val="00DF23C0"/>
    <w:rsid w:val="00DF3926"/>
    <w:rsid w:val="00DF3B34"/>
    <w:rsid w:val="00DF4E86"/>
    <w:rsid w:val="00DF563B"/>
    <w:rsid w:val="00DF7F39"/>
    <w:rsid w:val="00E00144"/>
    <w:rsid w:val="00E01DA5"/>
    <w:rsid w:val="00E02A61"/>
    <w:rsid w:val="00E04131"/>
    <w:rsid w:val="00E045C3"/>
    <w:rsid w:val="00E046AD"/>
    <w:rsid w:val="00E04A3A"/>
    <w:rsid w:val="00E0529A"/>
    <w:rsid w:val="00E066E6"/>
    <w:rsid w:val="00E06C3D"/>
    <w:rsid w:val="00E07479"/>
    <w:rsid w:val="00E10A40"/>
    <w:rsid w:val="00E10E81"/>
    <w:rsid w:val="00E11636"/>
    <w:rsid w:val="00E1203B"/>
    <w:rsid w:val="00E1251D"/>
    <w:rsid w:val="00E12D47"/>
    <w:rsid w:val="00E1411E"/>
    <w:rsid w:val="00E14F09"/>
    <w:rsid w:val="00E15349"/>
    <w:rsid w:val="00E15654"/>
    <w:rsid w:val="00E15D69"/>
    <w:rsid w:val="00E15ECE"/>
    <w:rsid w:val="00E16EA2"/>
    <w:rsid w:val="00E17CBB"/>
    <w:rsid w:val="00E17D66"/>
    <w:rsid w:val="00E17F7B"/>
    <w:rsid w:val="00E20638"/>
    <w:rsid w:val="00E2099E"/>
    <w:rsid w:val="00E20C28"/>
    <w:rsid w:val="00E20EAA"/>
    <w:rsid w:val="00E225DA"/>
    <w:rsid w:val="00E22F07"/>
    <w:rsid w:val="00E22F5B"/>
    <w:rsid w:val="00E23534"/>
    <w:rsid w:val="00E24593"/>
    <w:rsid w:val="00E24AF9"/>
    <w:rsid w:val="00E2575B"/>
    <w:rsid w:val="00E26DC2"/>
    <w:rsid w:val="00E273D8"/>
    <w:rsid w:val="00E328D9"/>
    <w:rsid w:val="00E3516B"/>
    <w:rsid w:val="00E351FE"/>
    <w:rsid w:val="00E35AE4"/>
    <w:rsid w:val="00E3656C"/>
    <w:rsid w:val="00E36847"/>
    <w:rsid w:val="00E41221"/>
    <w:rsid w:val="00E42981"/>
    <w:rsid w:val="00E43EEE"/>
    <w:rsid w:val="00E446F9"/>
    <w:rsid w:val="00E449A2"/>
    <w:rsid w:val="00E45BD0"/>
    <w:rsid w:val="00E46B5A"/>
    <w:rsid w:val="00E47597"/>
    <w:rsid w:val="00E50313"/>
    <w:rsid w:val="00E5099E"/>
    <w:rsid w:val="00E517E5"/>
    <w:rsid w:val="00E52363"/>
    <w:rsid w:val="00E52553"/>
    <w:rsid w:val="00E542CD"/>
    <w:rsid w:val="00E55AB7"/>
    <w:rsid w:val="00E55F84"/>
    <w:rsid w:val="00E56317"/>
    <w:rsid w:val="00E567DB"/>
    <w:rsid w:val="00E61535"/>
    <w:rsid w:val="00E618F2"/>
    <w:rsid w:val="00E62733"/>
    <w:rsid w:val="00E62D86"/>
    <w:rsid w:val="00E63E5A"/>
    <w:rsid w:val="00E64639"/>
    <w:rsid w:val="00E64A28"/>
    <w:rsid w:val="00E65B60"/>
    <w:rsid w:val="00E6704C"/>
    <w:rsid w:val="00E67096"/>
    <w:rsid w:val="00E672D2"/>
    <w:rsid w:val="00E67815"/>
    <w:rsid w:val="00E67835"/>
    <w:rsid w:val="00E67B25"/>
    <w:rsid w:val="00E70754"/>
    <w:rsid w:val="00E70CDC"/>
    <w:rsid w:val="00E71F0E"/>
    <w:rsid w:val="00E71FDA"/>
    <w:rsid w:val="00E722A1"/>
    <w:rsid w:val="00E72A7B"/>
    <w:rsid w:val="00E730A0"/>
    <w:rsid w:val="00E73968"/>
    <w:rsid w:val="00E73A83"/>
    <w:rsid w:val="00E7497D"/>
    <w:rsid w:val="00E74B06"/>
    <w:rsid w:val="00E75D25"/>
    <w:rsid w:val="00E765AE"/>
    <w:rsid w:val="00E7668F"/>
    <w:rsid w:val="00E76FDC"/>
    <w:rsid w:val="00E771B3"/>
    <w:rsid w:val="00E77784"/>
    <w:rsid w:val="00E81090"/>
    <w:rsid w:val="00E81B36"/>
    <w:rsid w:val="00E821CF"/>
    <w:rsid w:val="00E83260"/>
    <w:rsid w:val="00E83D32"/>
    <w:rsid w:val="00E848EE"/>
    <w:rsid w:val="00E865A4"/>
    <w:rsid w:val="00E86838"/>
    <w:rsid w:val="00E87BCD"/>
    <w:rsid w:val="00E90ADD"/>
    <w:rsid w:val="00E91311"/>
    <w:rsid w:val="00E9207B"/>
    <w:rsid w:val="00E93082"/>
    <w:rsid w:val="00E93616"/>
    <w:rsid w:val="00E94036"/>
    <w:rsid w:val="00E943A1"/>
    <w:rsid w:val="00E94C47"/>
    <w:rsid w:val="00E958C3"/>
    <w:rsid w:val="00E97B78"/>
    <w:rsid w:val="00E97C7E"/>
    <w:rsid w:val="00EA0EDF"/>
    <w:rsid w:val="00EA126A"/>
    <w:rsid w:val="00EA1DC6"/>
    <w:rsid w:val="00EA1FE7"/>
    <w:rsid w:val="00EA2BAC"/>
    <w:rsid w:val="00EA36A8"/>
    <w:rsid w:val="00EA3F10"/>
    <w:rsid w:val="00EA4840"/>
    <w:rsid w:val="00EA6370"/>
    <w:rsid w:val="00EA7331"/>
    <w:rsid w:val="00EA73E8"/>
    <w:rsid w:val="00EA7CBE"/>
    <w:rsid w:val="00EB008E"/>
    <w:rsid w:val="00EB0363"/>
    <w:rsid w:val="00EB0371"/>
    <w:rsid w:val="00EB0686"/>
    <w:rsid w:val="00EB0B8D"/>
    <w:rsid w:val="00EB0F01"/>
    <w:rsid w:val="00EB340E"/>
    <w:rsid w:val="00EB4013"/>
    <w:rsid w:val="00EB4025"/>
    <w:rsid w:val="00EB4EAB"/>
    <w:rsid w:val="00EB7803"/>
    <w:rsid w:val="00EC080B"/>
    <w:rsid w:val="00EC0DA4"/>
    <w:rsid w:val="00EC2B46"/>
    <w:rsid w:val="00EC3253"/>
    <w:rsid w:val="00EC38E9"/>
    <w:rsid w:val="00EC4CBB"/>
    <w:rsid w:val="00EC4F67"/>
    <w:rsid w:val="00ED016C"/>
    <w:rsid w:val="00ED0F91"/>
    <w:rsid w:val="00ED1E5D"/>
    <w:rsid w:val="00ED30CC"/>
    <w:rsid w:val="00ED38DE"/>
    <w:rsid w:val="00ED3A9C"/>
    <w:rsid w:val="00ED5B12"/>
    <w:rsid w:val="00ED5B96"/>
    <w:rsid w:val="00ED6280"/>
    <w:rsid w:val="00ED76AB"/>
    <w:rsid w:val="00ED7ECC"/>
    <w:rsid w:val="00EE02CE"/>
    <w:rsid w:val="00EE0545"/>
    <w:rsid w:val="00EE08C9"/>
    <w:rsid w:val="00EE1C2C"/>
    <w:rsid w:val="00EE4058"/>
    <w:rsid w:val="00EE4C61"/>
    <w:rsid w:val="00EE5E9A"/>
    <w:rsid w:val="00EE698F"/>
    <w:rsid w:val="00EE7DC6"/>
    <w:rsid w:val="00EE7E59"/>
    <w:rsid w:val="00EF030D"/>
    <w:rsid w:val="00EF3A17"/>
    <w:rsid w:val="00EF3C06"/>
    <w:rsid w:val="00EF4085"/>
    <w:rsid w:val="00EF46FE"/>
    <w:rsid w:val="00EF4944"/>
    <w:rsid w:val="00EF7276"/>
    <w:rsid w:val="00EF7C19"/>
    <w:rsid w:val="00F0170F"/>
    <w:rsid w:val="00F01DEC"/>
    <w:rsid w:val="00F02BCD"/>
    <w:rsid w:val="00F02E9B"/>
    <w:rsid w:val="00F03F64"/>
    <w:rsid w:val="00F043D5"/>
    <w:rsid w:val="00F061D8"/>
    <w:rsid w:val="00F06B25"/>
    <w:rsid w:val="00F1081B"/>
    <w:rsid w:val="00F10873"/>
    <w:rsid w:val="00F1156F"/>
    <w:rsid w:val="00F120CE"/>
    <w:rsid w:val="00F1566D"/>
    <w:rsid w:val="00F15691"/>
    <w:rsid w:val="00F16459"/>
    <w:rsid w:val="00F17922"/>
    <w:rsid w:val="00F20238"/>
    <w:rsid w:val="00F204AF"/>
    <w:rsid w:val="00F20BC4"/>
    <w:rsid w:val="00F21B26"/>
    <w:rsid w:val="00F22DF7"/>
    <w:rsid w:val="00F2356A"/>
    <w:rsid w:val="00F268FB"/>
    <w:rsid w:val="00F269B2"/>
    <w:rsid w:val="00F270B6"/>
    <w:rsid w:val="00F30C91"/>
    <w:rsid w:val="00F31AB4"/>
    <w:rsid w:val="00F32C90"/>
    <w:rsid w:val="00F3362E"/>
    <w:rsid w:val="00F347B1"/>
    <w:rsid w:val="00F35AA2"/>
    <w:rsid w:val="00F35F6A"/>
    <w:rsid w:val="00F35FE8"/>
    <w:rsid w:val="00F36B76"/>
    <w:rsid w:val="00F3742E"/>
    <w:rsid w:val="00F37A38"/>
    <w:rsid w:val="00F41A9D"/>
    <w:rsid w:val="00F42986"/>
    <w:rsid w:val="00F4404A"/>
    <w:rsid w:val="00F441D1"/>
    <w:rsid w:val="00F46622"/>
    <w:rsid w:val="00F467AF"/>
    <w:rsid w:val="00F46E76"/>
    <w:rsid w:val="00F4701E"/>
    <w:rsid w:val="00F47700"/>
    <w:rsid w:val="00F47A05"/>
    <w:rsid w:val="00F53292"/>
    <w:rsid w:val="00F5395D"/>
    <w:rsid w:val="00F5446A"/>
    <w:rsid w:val="00F54627"/>
    <w:rsid w:val="00F5491F"/>
    <w:rsid w:val="00F55FAF"/>
    <w:rsid w:val="00F56669"/>
    <w:rsid w:val="00F56FDC"/>
    <w:rsid w:val="00F601B6"/>
    <w:rsid w:val="00F61C86"/>
    <w:rsid w:val="00F63186"/>
    <w:rsid w:val="00F63FC5"/>
    <w:rsid w:val="00F64F5C"/>
    <w:rsid w:val="00F655D8"/>
    <w:rsid w:val="00F6657D"/>
    <w:rsid w:val="00F67523"/>
    <w:rsid w:val="00F679CF"/>
    <w:rsid w:val="00F7029D"/>
    <w:rsid w:val="00F7079C"/>
    <w:rsid w:val="00F72643"/>
    <w:rsid w:val="00F72731"/>
    <w:rsid w:val="00F72CC5"/>
    <w:rsid w:val="00F73FF5"/>
    <w:rsid w:val="00F74156"/>
    <w:rsid w:val="00F74336"/>
    <w:rsid w:val="00F745D9"/>
    <w:rsid w:val="00F7578A"/>
    <w:rsid w:val="00F80416"/>
    <w:rsid w:val="00F8061E"/>
    <w:rsid w:val="00F80F11"/>
    <w:rsid w:val="00F81A27"/>
    <w:rsid w:val="00F821C4"/>
    <w:rsid w:val="00F82B31"/>
    <w:rsid w:val="00F82C26"/>
    <w:rsid w:val="00F84A0B"/>
    <w:rsid w:val="00F84B8D"/>
    <w:rsid w:val="00F84FCD"/>
    <w:rsid w:val="00F85F18"/>
    <w:rsid w:val="00F86A15"/>
    <w:rsid w:val="00F86FB7"/>
    <w:rsid w:val="00F912A4"/>
    <w:rsid w:val="00F92E97"/>
    <w:rsid w:val="00F9312C"/>
    <w:rsid w:val="00F93E44"/>
    <w:rsid w:val="00F966CE"/>
    <w:rsid w:val="00F96EFD"/>
    <w:rsid w:val="00F97EC0"/>
    <w:rsid w:val="00FA178B"/>
    <w:rsid w:val="00FA4ED1"/>
    <w:rsid w:val="00FA5C5B"/>
    <w:rsid w:val="00FA5DEB"/>
    <w:rsid w:val="00FA7BC5"/>
    <w:rsid w:val="00FA7CE5"/>
    <w:rsid w:val="00FB0482"/>
    <w:rsid w:val="00FB09A5"/>
    <w:rsid w:val="00FB0DCE"/>
    <w:rsid w:val="00FB1039"/>
    <w:rsid w:val="00FB29A4"/>
    <w:rsid w:val="00FB33E4"/>
    <w:rsid w:val="00FB5816"/>
    <w:rsid w:val="00FB6E75"/>
    <w:rsid w:val="00FB6F01"/>
    <w:rsid w:val="00FB706A"/>
    <w:rsid w:val="00FB70EC"/>
    <w:rsid w:val="00FB7648"/>
    <w:rsid w:val="00FB7CAE"/>
    <w:rsid w:val="00FC0DAF"/>
    <w:rsid w:val="00FC21B0"/>
    <w:rsid w:val="00FC35F9"/>
    <w:rsid w:val="00FC40AA"/>
    <w:rsid w:val="00FC436C"/>
    <w:rsid w:val="00FC501E"/>
    <w:rsid w:val="00FC5237"/>
    <w:rsid w:val="00FC623A"/>
    <w:rsid w:val="00FD10AB"/>
    <w:rsid w:val="00FD127E"/>
    <w:rsid w:val="00FD1BD4"/>
    <w:rsid w:val="00FD26C9"/>
    <w:rsid w:val="00FD29B7"/>
    <w:rsid w:val="00FD2B25"/>
    <w:rsid w:val="00FD4111"/>
    <w:rsid w:val="00FD42EC"/>
    <w:rsid w:val="00FD444D"/>
    <w:rsid w:val="00FD51F3"/>
    <w:rsid w:val="00FD5717"/>
    <w:rsid w:val="00FD5F84"/>
    <w:rsid w:val="00FD6808"/>
    <w:rsid w:val="00FD74C8"/>
    <w:rsid w:val="00FD7B38"/>
    <w:rsid w:val="00FE12F1"/>
    <w:rsid w:val="00FE330F"/>
    <w:rsid w:val="00FE3904"/>
    <w:rsid w:val="00FE4A2E"/>
    <w:rsid w:val="00FE4F51"/>
    <w:rsid w:val="00FE5019"/>
    <w:rsid w:val="00FE5542"/>
    <w:rsid w:val="00FE5C7C"/>
    <w:rsid w:val="00FE7FD9"/>
    <w:rsid w:val="00FF12D8"/>
    <w:rsid w:val="00FF1BED"/>
    <w:rsid w:val="00FF2045"/>
    <w:rsid w:val="00FF2486"/>
    <w:rsid w:val="00FF2EC7"/>
    <w:rsid w:val="00FF3485"/>
    <w:rsid w:val="00FF395B"/>
    <w:rsid w:val="00FF5361"/>
    <w:rsid w:val="00FF58DD"/>
    <w:rsid w:val="00FF5BDA"/>
    <w:rsid w:val="00FF60A9"/>
    <w:rsid w:val="00FF6926"/>
    <w:rsid w:val="00FF7A2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B2E09D"/>
  <w15:docId w15:val="{2D80E9AC-3345-4B0D-B8A6-F854F9903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52177"/>
  </w:style>
  <w:style w:type="paragraph" w:styleId="Ttulo1">
    <w:name w:val="heading 1"/>
    <w:basedOn w:val="Normal"/>
    <w:next w:val="Normal"/>
    <w:link w:val="Ttulo1Car"/>
    <w:qFormat/>
    <w:rsid w:val="002B2746"/>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755258"/>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755258"/>
    <w:pPr>
      <w:keepNext/>
      <w:spacing w:before="240" w:after="60"/>
      <w:outlineLvl w:val="2"/>
    </w:pPr>
    <w:rPr>
      <w:rFonts w:ascii="Arial" w:hAnsi="Arial" w:cs="Arial"/>
      <w:b/>
      <w:bCs/>
      <w:sz w:val="26"/>
      <w:szCs w:val="26"/>
    </w:rPr>
  </w:style>
  <w:style w:type="paragraph" w:styleId="Ttulo4">
    <w:name w:val="heading 4"/>
    <w:basedOn w:val="Normal"/>
    <w:next w:val="Normal"/>
    <w:qFormat/>
    <w:rsid w:val="0085404D"/>
    <w:pPr>
      <w:keepNext/>
      <w:spacing w:line="360" w:lineRule="auto"/>
      <w:ind w:left="576" w:right="215" w:firstLine="576"/>
      <w:jc w:val="center"/>
      <w:outlineLvl w:val="3"/>
    </w:pPr>
    <w:rPr>
      <w:rFonts w:ascii="Verdana" w:hAnsi="Verdana" w:cs="Arial"/>
      <w:b/>
      <w:bCs/>
      <w:szCs w:val="24"/>
    </w:rPr>
  </w:style>
  <w:style w:type="paragraph" w:styleId="Ttulo5">
    <w:name w:val="heading 5"/>
    <w:basedOn w:val="Normal"/>
    <w:next w:val="Normal"/>
    <w:link w:val="Ttulo5Car"/>
    <w:qFormat/>
    <w:rsid w:val="0035777F"/>
    <w:pPr>
      <w:spacing w:before="240" w:after="60"/>
      <w:outlineLvl w:val="4"/>
    </w:pPr>
    <w:rPr>
      <w:b/>
      <w:bCs/>
      <w:i/>
      <w:iCs/>
      <w:sz w:val="26"/>
      <w:szCs w:val="26"/>
    </w:rPr>
  </w:style>
  <w:style w:type="paragraph" w:styleId="Ttulo6">
    <w:name w:val="heading 6"/>
    <w:basedOn w:val="Normal"/>
    <w:next w:val="Normal"/>
    <w:qFormat/>
    <w:rsid w:val="00755258"/>
    <w:pPr>
      <w:spacing w:before="240" w:after="60"/>
      <w:outlineLvl w:val="5"/>
    </w:pPr>
    <w:rPr>
      <w:b/>
      <w:bCs/>
      <w:sz w:val="22"/>
      <w:szCs w:val="22"/>
    </w:rPr>
  </w:style>
  <w:style w:type="paragraph" w:styleId="Ttulo7">
    <w:name w:val="heading 7"/>
    <w:basedOn w:val="Normal"/>
    <w:next w:val="Normal"/>
    <w:qFormat/>
    <w:rsid w:val="00755258"/>
    <w:pPr>
      <w:spacing w:before="240" w:after="60"/>
      <w:outlineLvl w:val="6"/>
    </w:pPr>
    <w:rPr>
      <w:sz w:val="24"/>
      <w:szCs w:val="24"/>
    </w:rPr>
  </w:style>
  <w:style w:type="paragraph" w:styleId="Ttulo8">
    <w:name w:val="heading 8"/>
    <w:basedOn w:val="Normal"/>
    <w:next w:val="Normal"/>
    <w:link w:val="Ttulo8Car"/>
    <w:qFormat/>
    <w:rsid w:val="0035777F"/>
    <w:pPr>
      <w:spacing w:before="240" w:after="60"/>
      <w:outlineLvl w:val="7"/>
    </w:pPr>
    <w:rPr>
      <w:i/>
      <w:iCs/>
      <w:sz w:val="24"/>
      <w:szCs w:val="24"/>
    </w:rPr>
  </w:style>
  <w:style w:type="paragraph" w:styleId="Ttulo9">
    <w:name w:val="heading 9"/>
    <w:basedOn w:val="Normal"/>
    <w:next w:val="Normal"/>
    <w:link w:val="Ttulo9Car"/>
    <w:qFormat/>
    <w:rsid w:val="004F0C8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7255CB"/>
    <w:pPr>
      <w:tabs>
        <w:tab w:val="center" w:pos="4252"/>
        <w:tab w:val="right" w:pos="8504"/>
      </w:tabs>
    </w:pPr>
  </w:style>
  <w:style w:type="paragraph" w:styleId="Piedepgina">
    <w:name w:val="footer"/>
    <w:basedOn w:val="Normal"/>
    <w:rsid w:val="007255CB"/>
    <w:pPr>
      <w:tabs>
        <w:tab w:val="center" w:pos="4252"/>
        <w:tab w:val="right" w:pos="8504"/>
      </w:tabs>
    </w:pPr>
  </w:style>
  <w:style w:type="paragraph" w:styleId="Textodeglobo">
    <w:name w:val="Balloon Text"/>
    <w:basedOn w:val="Normal"/>
    <w:semiHidden/>
    <w:rsid w:val="00076C0F"/>
    <w:rPr>
      <w:rFonts w:ascii="Tahoma" w:hAnsi="Tahoma" w:cs="Tahoma"/>
      <w:sz w:val="16"/>
      <w:szCs w:val="16"/>
    </w:rPr>
  </w:style>
  <w:style w:type="paragraph" w:styleId="Textoindependiente">
    <w:name w:val="Body Text"/>
    <w:basedOn w:val="Normal"/>
    <w:link w:val="TextoindependienteCar"/>
    <w:rsid w:val="002B2746"/>
    <w:pPr>
      <w:spacing w:after="120"/>
    </w:pPr>
  </w:style>
  <w:style w:type="paragraph" w:styleId="Textoindependienteprimerasangra">
    <w:name w:val="Body Text First Indent"/>
    <w:basedOn w:val="Textoindependiente"/>
    <w:link w:val="TextoindependienteprimerasangraCar"/>
    <w:rsid w:val="002B2746"/>
    <w:pPr>
      <w:ind w:firstLine="210"/>
    </w:pPr>
  </w:style>
  <w:style w:type="paragraph" w:styleId="Sangradetextonormal">
    <w:name w:val="Body Text Indent"/>
    <w:basedOn w:val="Normal"/>
    <w:rsid w:val="00752177"/>
    <w:pPr>
      <w:spacing w:after="120"/>
      <w:ind w:left="283"/>
    </w:pPr>
  </w:style>
  <w:style w:type="paragraph" w:styleId="Textonotapie">
    <w:name w:val="footnote text"/>
    <w:basedOn w:val="Normal"/>
    <w:link w:val="TextonotapieCar"/>
    <w:semiHidden/>
    <w:rsid w:val="0085404D"/>
  </w:style>
  <w:style w:type="character" w:styleId="Refdenotaalpie">
    <w:name w:val="footnote reference"/>
    <w:basedOn w:val="Fuentedeprrafopredeter"/>
    <w:semiHidden/>
    <w:rsid w:val="0085404D"/>
    <w:rPr>
      <w:vertAlign w:val="superscript"/>
    </w:rPr>
  </w:style>
  <w:style w:type="paragraph" w:styleId="NormalWeb">
    <w:name w:val="Normal (Web)"/>
    <w:basedOn w:val="Normal"/>
    <w:rsid w:val="0085404D"/>
    <w:pPr>
      <w:spacing w:line="360" w:lineRule="auto"/>
      <w:ind w:left="528" w:right="71" w:firstLine="600"/>
      <w:jc w:val="both"/>
    </w:pPr>
    <w:rPr>
      <w:rFonts w:ascii="Verdana" w:hAnsi="Verdana" w:cs="Arial"/>
      <w:szCs w:val="24"/>
    </w:rPr>
  </w:style>
  <w:style w:type="character" w:customStyle="1" w:styleId="TextonotapieCar">
    <w:name w:val="Texto nota pie Car"/>
    <w:basedOn w:val="Fuentedeprrafopredeter"/>
    <w:link w:val="Textonotapie"/>
    <w:uiPriority w:val="99"/>
    <w:locked/>
    <w:rsid w:val="00FE5C7C"/>
    <w:rPr>
      <w:lang w:val="es-ES" w:eastAsia="es-ES" w:bidi="ar-SA"/>
    </w:rPr>
  </w:style>
  <w:style w:type="character" w:customStyle="1" w:styleId="CarCar2">
    <w:name w:val="Car Car2"/>
    <w:basedOn w:val="Fuentedeprrafopredeter"/>
    <w:rsid w:val="004D4795"/>
  </w:style>
  <w:style w:type="paragraph" w:styleId="Sangra2detindependiente">
    <w:name w:val="Body Text Indent 2"/>
    <w:basedOn w:val="Normal"/>
    <w:rsid w:val="00E11636"/>
    <w:pPr>
      <w:spacing w:after="120" w:line="480" w:lineRule="auto"/>
      <w:ind w:left="283"/>
    </w:pPr>
  </w:style>
  <w:style w:type="paragraph" w:customStyle="1" w:styleId="Estilo2">
    <w:name w:val="Estilo2"/>
    <w:basedOn w:val="Normal"/>
    <w:rsid w:val="00E11636"/>
    <w:pPr>
      <w:keepNext/>
      <w:spacing w:line="360" w:lineRule="auto"/>
      <w:jc w:val="center"/>
      <w:outlineLvl w:val="1"/>
    </w:pPr>
    <w:rPr>
      <w:rFonts w:ascii="Verdana" w:hAnsi="Verdana" w:cs="Microsoft Sans Serif"/>
      <w:bCs/>
      <w:szCs w:val="24"/>
    </w:rPr>
  </w:style>
  <w:style w:type="paragraph" w:styleId="Textoindependiente3">
    <w:name w:val="Body Text 3"/>
    <w:basedOn w:val="Normal"/>
    <w:rsid w:val="00F912A4"/>
    <w:pPr>
      <w:spacing w:after="120"/>
    </w:pPr>
    <w:rPr>
      <w:sz w:val="16"/>
      <w:szCs w:val="16"/>
    </w:rPr>
  </w:style>
  <w:style w:type="paragraph" w:customStyle="1" w:styleId="Normal0">
    <w:name w:val="[Normal]"/>
    <w:link w:val="NormalCar"/>
    <w:rsid w:val="007D0099"/>
    <w:pPr>
      <w:widowControl w:val="0"/>
      <w:autoSpaceDE w:val="0"/>
      <w:autoSpaceDN w:val="0"/>
      <w:adjustRightInd w:val="0"/>
    </w:pPr>
    <w:rPr>
      <w:rFonts w:ascii="Arial" w:hAnsi="Arial" w:cs="Arial"/>
      <w:sz w:val="24"/>
      <w:szCs w:val="24"/>
    </w:rPr>
  </w:style>
  <w:style w:type="character" w:customStyle="1" w:styleId="legis-nombre-art-tit1">
    <w:name w:val="legis-nombre-art-tit1"/>
    <w:basedOn w:val="Fuentedeprrafopredeter"/>
    <w:rsid w:val="007D0099"/>
    <w:rPr>
      <w:i/>
      <w:iCs/>
    </w:rPr>
  </w:style>
  <w:style w:type="character" w:styleId="Textoennegrita">
    <w:name w:val="Strong"/>
    <w:basedOn w:val="Fuentedeprrafopredeter"/>
    <w:qFormat/>
    <w:rsid w:val="007D0099"/>
    <w:rPr>
      <w:b/>
      <w:bCs/>
    </w:rPr>
  </w:style>
  <w:style w:type="paragraph" w:styleId="Sangra3detindependiente">
    <w:name w:val="Body Text Indent 3"/>
    <w:basedOn w:val="Normal"/>
    <w:rsid w:val="00755258"/>
    <w:pPr>
      <w:spacing w:after="120"/>
      <w:ind w:left="283"/>
    </w:pPr>
    <w:rPr>
      <w:sz w:val="16"/>
      <w:szCs w:val="16"/>
    </w:rPr>
  </w:style>
  <w:style w:type="paragraph" w:styleId="Textoindependiente2">
    <w:name w:val="Body Text 2"/>
    <w:basedOn w:val="Normal"/>
    <w:rsid w:val="00755258"/>
    <w:pPr>
      <w:spacing w:after="120" w:line="480" w:lineRule="auto"/>
    </w:pPr>
  </w:style>
  <w:style w:type="character" w:styleId="Hipervnculo">
    <w:name w:val="Hyperlink"/>
    <w:basedOn w:val="Fuentedeprrafopredeter"/>
    <w:rsid w:val="00755258"/>
    <w:rPr>
      <w:color w:val="0000FF"/>
      <w:u w:val="single"/>
    </w:rPr>
  </w:style>
  <w:style w:type="character" w:styleId="Hipervnculovisitado">
    <w:name w:val="FollowedHyperlink"/>
    <w:basedOn w:val="Fuentedeprrafopredeter"/>
    <w:rsid w:val="00755258"/>
    <w:rPr>
      <w:color w:val="800080"/>
      <w:u w:val="single"/>
    </w:rPr>
  </w:style>
  <w:style w:type="paragraph" w:styleId="Textodebloque">
    <w:name w:val="Block Text"/>
    <w:basedOn w:val="Normal"/>
    <w:rsid w:val="00755258"/>
    <w:rPr>
      <w:rFonts w:ascii="Arial" w:hAnsi="Arial" w:cs="Arial"/>
      <w:color w:val="000000"/>
      <w:szCs w:val="24"/>
    </w:rPr>
  </w:style>
  <w:style w:type="character" w:customStyle="1" w:styleId="goohl1">
    <w:name w:val="goohl1"/>
    <w:basedOn w:val="Fuentedeprrafopredeter"/>
    <w:rsid w:val="00755258"/>
  </w:style>
  <w:style w:type="character" w:customStyle="1" w:styleId="goohl0">
    <w:name w:val="goohl0"/>
    <w:basedOn w:val="Fuentedeprrafopredeter"/>
    <w:rsid w:val="00755258"/>
  </w:style>
  <w:style w:type="character" w:styleId="nfasis">
    <w:name w:val="Emphasis"/>
    <w:basedOn w:val="Fuentedeprrafopredeter"/>
    <w:qFormat/>
    <w:rsid w:val="00755258"/>
    <w:rPr>
      <w:i/>
      <w:iCs/>
    </w:rPr>
  </w:style>
  <w:style w:type="paragraph" w:customStyle="1" w:styleId="Default">
    <w:name w:val="Default"/>
    <w:link w:val="DefaultCar"/>
    <w:rsid w:val="00755258"/>
    <w:pPr>
      <w:autoSpaceDE w:val="0"/>
      <w:autoSpaceDN w:val="0"/>
      <w:adjustRightInd w:val="0"/>
    </w:pPr>
    <w:rPr>
      <w:color w:val="000000"/>
      <w:sz w:val="24"/>
      <w:szCs w:val="24"/>
    </w:rPr>
  </w:style>
  <w:style w:type="character" w:customStyle="1" w:styleId="DefaultCar">
    <w:name w:val="Default Car"/>
    <w:basedOn w:val="Fuentedeprrafopredeter"/>
    <w:link w:val="Default"/>
    <w:rsid w:val="00972D54"/>
    <w:rPr>
      <w:color w:val="000000"/>
      <w:sz w:val="24"/>
      <w:szCs w:val="24"/>
      <w:lang w:val="es-ES" w:eastAsia="es-ES" w:bidi="ar-SA"/>
    </w:rPr>
  </w:style>
  <w:style w:type="paragraph" w:styleId="Textosinformato">
    <w:name w:val="Plain Text"/>
    <w:basedOn w:val="Normal"/>
    <w:link w:val="TextosinformatoCar"/>
    <w:semiHidden/>
    <w:rsid w:val="003C698B"/>
    <w:rPr>
      <w:rFonts w:ascii="Courier New" w:hAnsi="Courier New"/>
    </w:rPr>
  </w:style>
  <w:style w:type="paragraph" w:styleId="Subttulo">
    <w:name w:val="Subtitle"/>
    <w:basedOn w:val="Normal"/>
    <w:link w:val="SubttuloCar"/>
    <w:qFormat/>
    <w:rsid w:val="003C698B"/>
    <w:pPr>
      <w:jc w:val="both"/>
    </w:pPr>
    <w:rPr>
      <w:rFonts w:ascii="Verdana" w:hAnsi="Verdana"/>
      <w:b/>
      <w:bCs/>
      <w:color w:val="5500AE"/>
      <w:szCs w:val="24"/>
    </w:rPr>
  </w:style>
  <w:style w:type="paragraph" w:styleId="Ttulo">
    <w:name w:val="Title"/>
    <w:basedOn w:val="Normal"/>
    <w:link w:val="TtuloCar"/>
    <w:qFormat/>
    <w:rsid w:val="003C698B"/>
    <w:pPr>
      <w:jc w:val="center"/>
    </w:pPr>
    <w:rPr>
      <w:rFonts w:ascii="Arial Narrow" w:hAnsi="Arial Narrow"/>
      <w:b/>
      <w:sz w:val="22"/>
      <w:lang w:val="es-ES_tradnl"/>
    </w:rPr>
  </w:style>
  <w:style w:type="paragraph" w:styleId="Prrafodelista">
    <w:name w:val="List Paragraph"/>
    <w:basedOn w:val="Normal"/>
    <w:qFormat/>
    <w:rsid w:val="003C698B"/>
    <w:pPr>
      <w:ind w:left="708"/>
    </w:pPr>
    <w:rPr>
      <w:sz w:val="24"/>
      <w:szCs w:val="24"/>
    </w:rPr>
  </w:style>
  <w:style w:type="character" w:customStyle="1" w:styleId="EncabezadoCar">
    <w:name w:val="Encabezado Car"/>
    <w:basedOn w:val="Fuentedeprrafopredeter"/>
    <w:link w:val="Encabezado"/>
    <w:uiPriority w:val="99"/>
    <w:rsid w:val="003C698B"/>
    <w:rPr>
      <w:lang w:val="es-ES" w:eastAsia="es-ES" w:bidi="ar-SA"/>
    </w:rPr>
  </w:style>
  <w:style w:type="character" w:customStyle="1" w:styleId="TextosinformatoCar">
    <w:name w:val="Texto sin formato Car"/>
    <w:basedOn w:val="Fuentedeprrafopredeter"/>
    <w:link w:val="Textosinformato"/>
    <w:semiHidden/>
    <w:rsid w:val="003C698B"/>
    <w:rPr>
      <w:rFonts w:ascii="Courier New" w:hAnsi="Courier New"/>
      <w:lang w:val="es-ES" w:eastAsia="es-ES" w:bidi="ar-SA"/>
    </w:rPr>
  </w:style>
  <w:style w:type="character" w:customStyle="1" w:styleId="Ttulo1Car">
    <w:name w:val="Título 1 Car"/>
    <w:basedOn w:val="Fuentedeprrafopredeter"/>
    <w:link w:val="Ttulo1"/>
    <w:rsid w:val="003C698B"/>
    <w:rPr>
      <w:rFonts w:ascii="Arial" w:hAnsi="Arial" w:cs="Arial"/>
      <w:b/>
      <w:bCs/>
      <w:kern w:val="32"/>
      <w:sz w:val="32"/>
      <w:szCs w:val="32"/>
      <w:lang w:val="es-ES" w:eastAsia="es-ES" w:bidi="ar-SA"/>
    </w:rPr>
  </w:style>
  <w:style w:type="character" w:customStyle="1" w:styleId="Ttulo5Car">
    <w:name w:val="Título 5 Car"/>
    <w:basedOn w:val="Fuentedeprrafopredeter"/>
    <w:link w:val="Ttulo5"/>
    <w:rsid w:val="003C698B"/>
    <w:rPr>
      <w:b/>
      <w:bCs/>
      <w:i/>
      <w:iCs/>
      <w:sz w:val="26"/>
      <w:szCs w:val="26"/>
      <w:lang w:val="es-ES" w:eastAsia="es-ES" w:bidi="ar-SA"/>
    </w:rPr>
  </w:style>
  <w:style w:type="paragraph" w:styleId="Textonotaalfinal">
    <w:name w:val="endnote text"/>
    <w:basedOn w:val="Normal"/>
    <w:link w:val="TextonotaalfinalCar"/>
    <w:semiHidden/>
    <w:unhideWhenUsed/>
    <w:rsid w:val="003C698B"/>
  </w:style>
  <w:style w:type="character" w:customStyle="1" w:styleId="TextonotaalfinalCar">
    <w:name w:val="Texto nota al final Car"/>
    <w:basedOn w:val="Fuentedeprrafopredeter"/>
    <w:link w:val="Textonotaalfinal"/>
    <w:semiHidden/>
    <w:rsid w:val="003C698B"/>
    <w:rPr>
      <w:lang w:val="es-ES" w:eastAsia="es-ES" w:bidi="ar-SA"/>
    </w:rPr>
  </w:style>
  <w:style w:type="character" w:styleId="Refdenotaalfinal">
    <w:name w:val="endnote reference"/>
    <w:basedOn w:val="Fuentedeprrafopredeter"/>
    <w:semiHidden/>
    <w:unhideWhenUsed/>
    <w:rsid w:val="003C698B"/>
    <w:rPr>
      <w:vertAlign w:val="superscript"/>
    </w:rPr>
  </w:style>
  <w:style w:type="character" w:customStyle="1" w:styleId="Ttulo8Car">
    <w:name w:val="Título 8 Car"/>
    <w:basedOn w:val="Fuentedeprrafopredeter"/>
    <w:link w:val="Ttulo8"/>
    <w:rsid w:val="003C698B"/>
    <w:rPr>
      <w:i/>
      <w:iCs/>
      <w:sz w:val="24"/>
      <w:szCs w:val="24"/>
      <w:lang w:val="es-ES" w:eastAsia="es-ES" w:bidi="ar-SA"/>
    </w:rPr>
  </w:style>
  <w:style w:type="character" w:customStyle="1" w:styleId="Ttulo9Car">
    <w:name w:val="Título 9 Car"/>
    <w:basedOn w:val="Fuentedeprrafopredeter"/>
    <w:link w:val="Ttulo9"/>
    <w:rsid w:val="003C698B"/>
    <w:rPr>
      <w:rFonts w:ascii="Arial" w:hAnsi="Arial" w:cs="Arial"/>
      <w:sz w:val="22"/>
      <w:szCs w:val="22"/>
      <w:lang w:val="es-ES" w:eastAsia="es-ES" w:bidi="ar-SA"/>
    </w:rPr>
  </w:style>
  <w:style w:type="character" w:customStyle="1" w:styleId="TextoindependienteCar">
    <w:name w:val="Texto independiente Car"/>
    <w:basedOn w:val="Fuentedeprrafopredeter"/>
    <w:link w:val="Textoindependiente"/>
    <w:semiHidden/>
    <w:rsid w:val="003C698B"/>
    <w:rPr>
      <w:lang w:val="es-ES" w:eastAsia="es-ES" w:bidi="ar-SA"/>
    </w:rPr>
  </w:style>
  <w:style w:type="character" w:customStyle="1" w:styleId="TtuloCar">
    <w:name w:val="Título Car"/>
    <w:basedOn w:val="Fuentedeprrafopredeter"/>
    <w:link w:val="Ttulo"/>
    <w:rsid w:val="003C698B"/>
    <w:rPr>
      <w:rFonts w:ascii="Arial Narrow" w:hAnsi="Arial Narrow"/>
      <w:b/>
      <w:sz w:val="22"/>
      <w:lang w:val="es-ES_tradnl" w:eastAsia="es-ES" w:bidi="ar-SA"/>
    </w:rPr>
  </w:style>
  <w:style w:type="character" w:customStyle="1" w:styleId="SubttuloCar">
    <w:name w:val="Subtítulo Car"/>
    <w:basedOn w:val="Fuentedeprrafopredeter"/>
    <w:link w:val="Subttulo"/>
    <w:rsid w:val="003C698B"/>
    <w:rPr>
      <w:rFonts w:ascii="Verdana" w:hAnsi="Verdana"/>
      <w:b/>
      <w:bCs/>
      <w:color w:val="5500AE"/>
      <w:szCs w:val="24"/>
      <w:lang w:val="es-ES" w:eastAsia="es-ES" w:bidi="ar-SA"/>
    </w:rPr>
  </w:style>
  <w:style w:type="character" w:styleId="AcrnimoHTML">
    <w:name w:val="HTML Acronym"/>
    <w:basedOn w:val="Fuentedeprrafopredeter"/>
    <w:rsid w:val="003C698B"/>
  </w:style>
  <w:style w:type="numbering" w:styleId="ArtculoSeccin">
    <w:name w:val="Outline List 3"/>
    <w:basedOn w:val="Sinlista"/>
    <w:rsid w:val="003C698B"/>
    <w:pPr>
      <w:numPr>
        <w:numId w:val="1"/>
      </w:numPr>
    </w:pPr>
  </w:style>
  <w:style w:type="paragraph" w:styleId="Continuarlista">
    <w:name w:val="List Continue"/>
    <w:basedOn w:val="Normal"/>
    <w:link w:val="ContinuarlistaCar"/>
    <w:rsid w:val="003C698B"/>
    <w:pPr>
      <w:spacing w:after="120"/>
      <w:ind w:left="283"/>
    </w:pPr>
    <w:rPr>
      <w:sz w:val="24"/>
      <w:szCs w:val="24"/>
    </w:rPr>
  </w:style>
  <w:style w:type="character" w:customStyle="1" w:styleId="ContinuarlistaCar">
    <w:name w:val="Continuar lista Car"/>
    <w:basedOn w:val="Fuentedeprrafopredeter"/>
    <w:link w:val="Continuarlista"/>
    <w:rsid w:val="003C698B"/>
    <w:rPr>
      <w:sz w:val="24"/>
      <w:szCs w:val="24"/>
      <w:lang w:val="es-ES" w:eastAsia="es-ES" w:bidi="ar-SA"/>
    </w:rPr>
  </w:style>
  <w:style w:type="character" w:customStyle="1" w:styleId="TextoindependienteprimerasangraCar">
    <w:name w:val="Texto independiente primera sangría Car"/>
    <w:basedOn w:val="TextoindependienteCar"/>
    <w:link w:val="Textoindependienteprimerasangra"/>
    <w:rsid w:val="003C698B"/>
    <w:rPr>
      <w:lang w:val="es-ES" w:eastAsia="es-ES" w:bidi="ar-SA"/>
    </w:rPr>
  </w:style>
  <w:style w:type="paragraph" w:styleId="Fecha">
    <w:name w:val="Date"/>
    <w:basedOn w:val="Normal"/>
    <w:next w:val="Normal"/>
    <w:link w:val="FechaCar"/>
    <w:rsid w:val="003C698B"/>
    <w:rPr>
      <w:sz w:val="24"/>
      <w:szCs w:val="24"/>
    </w:rPr>
  </w:style>
  <w:style w:type="character" w:customStyle="1" w:styleId="FechaCar">
    <w:name w:val="Fecha Car"/>
    <w:basedOn w:val="Fuentedeprrafopredeter"/>
    <w:link w:val="Fecha"/>
    <w:rsid w:val="003C698B"/>
    <w:rPr>
      <w:sz w:val="24"/>
      <w:szCs w:val="24"/>
      <w:lang w:val="es-ES" w:eastAsia="es-ES" w:bidi="ar-SA"/>
    </w:rPr>
  </w:style>
  <w:style w:type="paragraph" w:styleId="Encabezadodenota">
    <w:name w:val="Note Heading"/>
    <w:basedOn w:val="Normal"/>
    <w:next w:val="Normal"/>
    <w:link w:val="EncabezadodenotaCar"/>
    <w:rsid w:val="003C698B"/>
    <w:rPr>
      <w:sz w:val="24"/>
      <w:szCs w:val="24"/>
    </w:rPr>
  </w:style>
  <w:style w:type="character" w:customStyle="1" w:styleId="EncabezadodenotaCar">
    <w:name w:val="Encabezado de nota Car"/>
    <w:basedOn w:val="Fuentedeprrafopredeter"/>
    <w:link w:val="Encabezadodenota"/>
    <w:rsid w:val="003C698B"/>
    <w:rPr>
      <w:sz w:val="24"/>
      <w:szCs w:val="24"/>
      <w:lang w:val="es-ES" w:eastAsia="es-ES" w:bidi="ar-SA"/>
    </w:rPr>
  </w:style>
  <w:style w:type="character" w:customStyle="1" w:styleId="CarCar1">
    <w:name w:val="Car Car1"/>
    <w:basedOn w:val="Fuentedeprrafopredeter"/>
    <w:locked/>
    <w:rsid w:val="0085718F"/>
    <w:rPr>
      <w:lang w:val="es-ES" w:eastAsia="es-ES" w:bidi="ar-SA"/>
    </w:rPr>
  </w:style>
  <w:style w:type="character" w:customStyle="1" w:styleId="CarCar3">
    <w:name w:val="Car Car3"/>
    <w:basedOn w:val="Fuentedeprrafopredeter"/>
    <w:locked/>
    <w:rsid w:val="00FB6F01"/>
    <w:rPr>
      <w:rFonts w:ascii="Verdana" w:hAnsi="Verdana"/>
      <w:b/>
      <w:bCs/>
      <w:color w:val="5500AE"/>
      <w:szCs w:val="24"/>
      <w:lang w:val="es-ES" w:eastAsia="es-ES" w:bidi="ar-SA"/>
    </w:rPr>
  </w:style>
  <w:style w:type="paragraph" w:customStyle="1" w:styleId="Textoindependiente21">
    <w:name w:val="Texto independiente 21"/>
    <w:basedOn w:val="Normal"/>
    <w:rsid w:val="00947936"/>
    <w:pPr>
      <w:tabs>
        <w:tab w:val="left" w:pos="709"/>
        <w:tab w:val="left" w:pos="4253"/>
      </w:tabs>
      <w:jc w:val="both"/>
    </w:pPr>
    <w:rPr>
      <w:rFonts w:ascii="Arial" w:hAnsi="Arial"/>
      <w:sz w:val="22"/>
    </w:rPr>
  </w:style>
  <w:style w:type="character" w:customStyle="1" w:styleId="CarCar20">
    <w:name w:val="Car Car2"/>
    <w:basedOn w:val="Fuentedeprrafopredeter"/>
    <w:locked/>
    <w:rsid w:val="001D5504"/>
    <w:rPr>
      <w:lang w:val="es-ES" w:eastAsia="es-ES" w:bidi="ar-SA"/>
    </w:rPr>
  </w:style>
  <w:style w:type="character" w:customStyle="1" w:styleId="CarCar5">
    <w:name w:val="Car Car5"/>
    <w:basedOn w:val="Fuentedeprrafopredeter"/>
    <w:semiHidden/>
    <w:locked/>
    <w:rsid w:val="001D5504"/>
    <w:rPr>
      <w:rFonts w:ascii="Courier New" w:hAnsi="Courier New" w:cs="Courier New"/>
      <w:lang w:val="es-ES" w:eastAsia="es-ES" w:bidi="ar-SA"/>
    </w:rPr>
  </w:style>
  <w:style w:type="character" w:customStyle="1" w:styleId="divtexto1">
    <w:name w:val="divtexto1"/>
    <w:basedOn w:val="Fuentedeprrafopredeter"/>
    <w:rsid w:val="005C1001"/>
  </w:style>
  <w:style w:type="paragraph" w:customStyle="1" w:styleId="Normal2">
    <w:name w:val="Normal 2"/>
    <w:basedOn w:val="Normal"/>
    <w:rsid w:val="00576985"/>
    <w:pPr>
      <w:spacing w:before="120" w:after="120" w:line="300" w:lineRule="exact"/>
      <w:ind w:firstLine="851"/>
      <w:jc w:val="both"/>
    </w:pPr>
    <w:rPr>
      <w:rFonts w:ascii="Times" w:hAnsi="Times"/>
      <w:sz w:val="24"/>
      <w:lang w:val="es-ES_tradnl"/>
    </w:rPr>
  </w:style>
  <w:style w:type="paragraph" w:customStyle="1" w:styleId="BodyText21">
    <w:name w:val="Body Text 21"/>
    <w:basedOn w:val="Normal"/>
    <w:rsid w:val="00494D6F"/>
    <w:pPr>
      <w:widowControl w:val="0"/>
      <w:jc w:val="both"/>
    </w:pPr>
    <w:rPr>
      <w:snapToGrid w:val="0"/>
      <w:sz w:val="24"/>
      <w:lang w:val="es-ES_tradnl"/>
    </w:rPr>
  </w:style>
  <w:style w:type="character" w:customStyle="1" w:styleId="idlista1">
    <w:name w:val="idlista1"/>
    <w:basedOn w:val="Fuentedeprrafopredeter"/>
    <w:rsid w:val="00FC0DAF"/>
    <w:rPr>
      <w:color w:val="417FAB"/>
    </w:rPr>
  </w:style>
  <w:style w:type="character" w:customStyle="1" w:styleId="texto-iddiv12">
    <w:name w:val="texto-iddiv12"/>
    <w:basedOn w:val="Fuentedeprrafopredeter"/>
    <w:rsid w:val="00FC0DAF"/>
    <w:rPr>
      <w:b/>
      <w:bCs/>
      <w:color w:val="417FAB"/>
    </w:rPr>
  </w:style>
  <w:style w:type="character" w:customStyle="1" w:styleId="CarCar10">
    <w:name w:val="Car Car10"/>
    <w:basedOn w:val="Fuentedeprrafopredeter"/>
    <w:locked/>
    <w:rsid w:val="00062FF9"/>
    <w:rPr>
      <w:rFonts w:ascii="Arial" w:hAnsi="Arial" w:cs="Arial"/>
      <w:b/>
      <w:bCs/>
      <w:kern w:val="32"/>
      <w:sz w:val="32"/>
      <w:szCs w:val="32"/>
      <w:lang w:val="es-ES" w:eastAsia="es-ES" w:bidi="ar-SA"/>
    </w:rPr>
  </w:style>
  <w:style w:type="paragraph" w:customStyle="1" w:styleId="header7">
    <w:name w:val="header7"/>
    <w:basedOn w:val="Normal"/>
    <w:rsid w:val="00CC5BEC"/>
    <w:pPr>
      <w:spacing w:before="100" w:beforeAutospacing="1" w:after="100" w:afterAutospacing="1"/>
    </w:pPr>
    <w:rPr>
      <w:sz w:val="24"/>
      <w:szCs w:val="24"/>
    </w:rPr>
  </w:style>
  <w:style w:type="paragraph" w:customStyle="1" w:styleId="irdivsang">
    <w:name w:val="irdivsang"/>
    <w:basedOn w:val="Normal"/>
    <w:rsid w:val="00CC5BEC"/>
    <w:pPr>
      <w:spacing w:before="100" w:beforeAutospacing="1" w:after="100" w:afterAutospacing="1"/>
    </w:pPr>
    <w:rPr>
      <w:sz w:val="24"/>
      <w:szCs w:val="24"/>
    </w:rPr>
  </w:style>
  <w:style w:type="character" w:styleId="Nmerodepgina">
    <w:name w:val="page number"/>
    <w:basedOn w:val="Fuentedeprrafopredeter"/>
    <w:rsid w:val="00576CE8"/>
  </w:style>
  <w:style w:type="character" w:customStyle="1" w:styleId="legis-nombre-art1">
    <w:name w:val="legis-nombre-art1"/>
    <w:basedOn w:val="Fuentedeprrafopredeter"/>
    <w:rsid w:val="00FC501E"/>
    <w:rPr>
      <w:b/>
      <w:bCs/>
      <w:color w:val="417FAB"/>
    </w:rPr>
  </w:style>
  <w:style w:type="character" w:customStyle="1" w:styleId="sist-titulo-sistematico">
    <w:name w:val="sist-titulo-sistematico"/>
    <w:basedOn w:val="Fuentedeprrafopredeter"/>
    <w:rsid w:val="0062527B"/>
  </w:style>
  <w:style w:type="character" w:customStyle="1" w:styleId="NormalCar">
    <w:name w:val="[Normal] Car"/>
    <w:basedOn w:val="Fuentedeprrafopredeter"/>
    <w:link w:val="Normal0"/>
    <w:rsid w:val="000963B5"/>
    <w:rPr>
      <w:rFonts w:ascii="Arial" w:hAnsi="Arial" w:cs="Arial"/>
      <w:sz w:val="24"/>
      <w:szCs w:val="24"/>
      <w:lang w:val="es-ES" w:eastAsia="es-ES" w:bidi="ar-SA"/>
    </w:rPr>
  </w:style>
  <w:style w:type="paragraph" w:customStyle="1" w:styleId="ecxmsonormal">
    <w:name w:val="ecxmsonormal"/>
    <w:basedOn w:val="Normal"/>
    <w:rsid w:val="00716DE0"/>
    <w:pPr>
      <w:spacing w:after="324"/>
    </w:pPr>
    <w:rPr>
      <w:sz w:val="24"/>
      <w:szCs w:val="24"/>
    </w:rPr>
  </w:style>
  <w:style w:type="table" w:styleId="Tablaconcuadrcula">
    <w:name w:val="Table Grid"/>
    <w:basedOn w:val="Tablanormal"/>
    <w:rsid w:val="00D44E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Fuentedeprrafopredeter"/>
    <w:rsid w:val="00D66C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49283">
      <w:bodyDiv w:val="1"/>
      <w:marLeft w:val="0"/>
      <w:marRight w:val="0"/>
      <w:marTop w:val="0"/>
      <w:marBottom w:val="0"/>
      <w:divBdr>
        <w:top w:val="none" w:sz="0" w:space="0" w:color="auto"/>
        <w:left w:val="none" w:sz="0" w:space="0" w:color="auto"/>
        <w:bottom w:val="none" w:sz="0" w:space="0" w:color="auto"/>
        <w:right w:val="none" w:sz="0" w:space="0" w:color="auto"/>
      </w:divBdr>
    </w:div>
    <w:div w:id="13578978">
      <w:bodyDiv w:val="1"/>
      <w:marLeft w:val="0"/>
      <w:marRight w:val="0"/>
      <w:marTop w:val="0"/>
      <w:marBottom w:val="0"/>
      <w:divBdr>
        <w:top w:val="none" w:sz="0" w:space="0" w:color="auto"/>
        <w:left w:val="none" w:sz="0" w:space="0" w:color="auto"/>
        <w:bottom w:val="none" w:sz="0" w:space="0" w:color="auto"/>
        <w:right w:val="none" w:sz="0" w:space="0" w:color="auto"/>
      </w:divBdr>
    </w:div>
    <w:div w:id="22872394">
      <w:bodyDiv w:val="1"/>
      <w:marLeft w:val="0"/>
      <w:marRight w:val="0"/>
      <w:marTop w:val="0"/>
      <w:marBottom w:val="0"/>
      <w:divBdr>
        <w:top w:val="none" w:sz="0" w:space="0" w:color="auto"/>
        <w:left w:val="none" w:sz="0" w:space="0" w:color="auto"/>
        <w:bottom w:val="none" w:sz="0" w:space="0" w:color="auto"/>
        <w:right w:val="none" w:sz="0" w:space="0" w:color="auto"/>
      </w:divBdr>
    </w:div>
    <w:div w:id="26177662">
      <w:bodyDiv w:val="1"/>
      <w:marLeft w:val="0"/>
      <w:marRight w:val="0"/>
      <w:marTop w:val="0"/>
      <w:marBottom w:val="0"/>
      <w:divBdr>
        <w:top w:val="none" w:sz="0" w:space="0" w:color="auto"/>
        <w:left w:val="none" w:sz="0" w:space="0" w:color="auto"/>
        <w:bottom w:val="none" w:sz="0" w:space="0" w:color="auto"/>
        <w:right w:val="none" w:sz="0" w:space="0" w:color="auto"/>
      </w:divBdr>
    </w:div>
    <w:div w:id="28337888">
      <w:bodyDiv w:val="1"/>
      <w:marLeft w:val="0"/>
      <w:marRight w:val="0"/>
      <w:marTop w:val="0"/>
      <w:marBottom w:val="0"/>
      <w:divBdr>
        <w:top w:val="none" w:sz="0" w:space="0" w:color="auto"/>
        <w:left w:val="none" w:sz="0" w:space="0" w:color="auto"/>
        <w:bottom w:val="none" w:sz="0" w:space="0" w:color="auto"/>
        <w:right w:val="none" w:sz="0" w:space="0" w:color="auto"/>
      </w:divBdr>
    </w:div>
    <w:div w:id="30807053">
      <w:bodyDiv w:val="1"/>
      <w:marLeft w:val="0"/>
      <w:marRight w:val="0"/>
      <w:marTop w:val="0"/>
      <w:marBottom w:val="0"/>
      <w:divBdr>
        <w:top w:val="none" w:sz="0" w:space="0" w:color="auto"/>
        <w:left w:val="none" w:sz="0" w:space="0" w:color="auto"/>
        <w:bottom w:val="none" w:sz="0" w:space="0" w:color="auto"/>
        <w:right w:val="none" w:sz="0" w:space="0" w:color="auto"/>
      </w:divBdr>
    </w:div>
    <w:div w:id="31082519">
      <w:bodyDiv w:val="1"/>
      <w:marLeft w:val="0"/>
      <w:marRight w:val="0"/>
      <w:marTop w:val="0"/>
      <w:marBottom w:val="0"/>
      <w:divBdr>
        <w:top w:val="none" w:sz="0" w:space="0" w:color="auto"/>
        <w:left w:val="none" w:sz="0" w:space="0" w:color="auto"/>
        <w:bottom w:val="none" w:sz="0" w:space="0" w:color="auto"/>
        <w:right w:val="none" w:sz="0" w:space="0" w:color="auto"/>
      </w:divBdr>
    </w:div>
    <w:div w:id="36397251">
      <w:bodyDiv w:val="1"/>
      <w:marLeft w:val="0"/>
      <w:marRight w:val="0"/>
      <w:marTop w:val="0"/>
      <w:marBottom w:val="0"/>
      <w:divBdr>
        <w:top w:val="none" w:sz="0" w:space="0" w:color="auto"/>
        <w:left w:val="none" w:sz="0" w:space="0" w:color="auto"/>
        <w:bottom w:val="none" w:sz="0" w:space="0" w:color="auto"/>
        <w:right w:val="none" w:sz="0" w:space="0" w:color="auto"/>
      </w:divBdr>
    </w:div>
    <w:div w:id="40062509">
      <w:bodyDiv w:val="1"/>
      <w:marLeft w:val="0"/>
      <w:marRight w:val="0"/>
      <w:marTop w:val="0"/>
      <w:marBottom w:val="0"/>
      <w:divBdr>
        <w:top w:val="none" w:sz="0" w:space="0" w:color="auto"/>
        <w:left w:val="none" w:sz="0" w:space="0" w:color="auto"/>
        <w:bottom w:val="none" w:sz="0" w:space="0" w:color="auto"/>
        <w:right w:val="none" w:sz="0" w:space="0" w:color="auto"/>
      </w:divBdr>
    </w:div>
    <w:div w:id="41641908">
      <w:bodyDiv w:val="1"/>
      <w:marLeft w:val="0"/>
      <w:marRight w:val="0"/>
      <w:marTop w:val="0"/>
      <w:marBottom w:val="0"/>
      <w:divBdr>
        <w:top w:val="none" w:sz="0" w:space="0" w:color="auto"/>
        <w:left w:val="none" w:sz="0" w:space="0" w:color="auto"/>
        <w:bottom w:val="none" w:sz="0" w:space="0" w:color="auto"/>
        <w:right w:val="none" w:sz="0" w:space="0" w:color="auto"/>
      </w:divBdr>
    </w:div>
    <w:div w:id="43910535">
      <w:bodyDiv w:val="1"/>
      <w:marLeft w:val="0"/>
      <w:marRight w:val="0"/>
      <w:marTop w:val="0"/>
      <w:marBottom w:val="0"/>
      <w:divBdr>
        <w:top w:val="none" w:sz="0" w:space="0" w:color="auto"/>
        <w:left w:val="none" w:sz="0" w:space="0" w:color="auto"/>
        <w:bottom w:val="none" w:sz="0" w:space="0" w:color="auto"/>
        <w:right w:val="none" w:sz="0" w:space="0" w:color="auto"/>
      </w:divBdr>
    </w:div>
    <w:div w:id="50883536">
      <w:bodyDiv w:val="1"/>
      <w:marLeft w:val="0"/>
      <w:marRight w:val="0"/>
      <w:marTop w:val="0"/>
      <w:marBottom w:val="0"/>
      <w:divBdr>
        <w:top w:val="none" w:sz="0" w:space="0" w:color="auto"/>
        <w:left w:val="none" w:sz="0" w:space="0" w:color="auto"/>
        <w:bottom w:val="none" w:sz="0" w:space="0" w:color="auto"/>
        <w:right w:val="none" w:sz="0" w:space="0" w:color="auto"/>
      </w:divBdr>
    </w:div>
    <w:div w:id="60107634">
      <w:bodyDiv w:val="1"/>
      <w:marLeft w:val="0"/>
      <w:marRight w:val="0"/>
      <w:marTop w:val="0"/>
      <w:marBottom w:val="0"/>
      <w:divBdr>
        <w:top w:val="none" w:sz="0" w:space="0" w:color="auto"/>
        <w:left w:val="none" w:sz="0" w:space="0" w:color="auto"/>
        <w:bottom w:val="none" w:sz="0" w:space="0" w:color="auto"/>
        <w:right w:val="none" w:sz="0" w:space="0" w:color="auto"/>
      </w:divBdr>
    </w:div>
    <w:div w:id="62260948">
      <w:bodyDiv w:val="1"/>
      <w:marLeft w:val="0"/>
      <w:marRight w:val="0"/>
      <w:marTop w:val="0"/>
      <w:marBottom w:val="0"/>
      <w:divBdr>
        <w:top w:val="none" w:sz="0" w:space="0" w:color="auto"/>
        <w:left w:val="none" w:sz="0" w:space="0" w:color="auto"/>
        <w:bottom w:val="none" w:sz="0" w:space="0" w:color="auto"/>
        <w:right w:val="none" w:sz="0" w:space="0" w:color="auto"/>
      </w:divBdr>
    </w:div>
    <w:div w:id="63063591">
      <w:bodyDiv w:val="1"/>
      <w:marLeft w:val="0"/>
      <w:marRight w:val="0"/>
      <w:marTop w:val="0"/>
      <w:marBottom w:val="0"/>
      <w:divBdr>
        <w:top w:val="none" w:sz="0" w:space="0" w:color="auto"/>
        <w:left w:val="none" w:sz="0" w:space="0" w:color="auto"/>
        <w:bottom w:val="none" w:sz="0" w:space="0" w:color="auto"/>
        <w:right w:val="none" w:sz="0" w:space="0" w:color="auto"/>
      </w:divBdr>
    </w:div>
    <w:div w:id="63335362">
      <w:bodyDiv w:val="1"/>
      <w:marLeft w:val="0"/>
      <w:marRight w:val="0"/>
      <w:marTop w:val="0"/>
      <w:marBottom w:val="0"/>
      <w:divBdr>
        <w:top w:val="none" w:sz="0" w:space="0" w:color="auto"/>
        <w:left w:val="none" w:sz="0" w:space="0" w:color="auto"/>
        <w:bottom w:val="none" w:sz="0" w:space="0" w:color="auto"/>
        <w:right w:val="none" w:sz="0" w:space="0" w:color="auto"/>
      </w:divBdr>
    </w:div>
    <w:div w:id="64374403">
      <w:bodyDiv w:val="1"/>
      <w:marLeft w:val="0"/>
      <w:marRight w:val="0"/>
      <w:marTop w:val="0"/>
      <w:marBottom w:val="0"/>
      <w:divBdr>
        <w:top w:val="none" w:sz="0" w:space="0" w:color="auto"/>
        <w:left w:val="none" w:sz="0" w:space="0" w:color="auto"/>
        <w:bottom w:val="none" w:sz="0" w:space="0" w:color="auto"/>
        <w:right w:val="none" w:sz="0" w:space="0" w:color="auto"/>
      </w:divBdr>
    </w:div>
    <w:div w:id="66999021">
      <w:bodyDiv w:val="1"/>
      <w:marLeft w:val="0"/>
      <w:marRight w:val="0"/>
      <w:marTop w:val="0"/>
      <w:marBottom w:val="0"/>
      <w:divBdr>
        <w:top w:val="none" w:sz="0" w:space="0" w:color="auto"/>
        <w:left w:val="none" w:sz="0" w:space="0" w:color="auto"/>
        <w:bottom w:val="none" w:sz="0" w:space="0" w:color="auto"/>
        <w:right w:val="none" w:sz="0" w:space="0" w:color="auto"/>
      </w:divBdr>
    </w:div>
    <w:div w:id="70272374">
      <w:bodyDiv w:val="1"/>
      <w:marLeft w:val="0"/>
      <w:marRight w:val="0"/>
      <w:marTop w:val="0"/>
      <w:marBottom w:val="0"/>
      <w:divBdr>
        <w:top w:val="none" w:sz="0" w:space="0" w:color="auto"/>
        <w:left w:val="none" w:sz="0" w:space="0" w:color="auto"/>
        <w:bottom w:val="none" w:sz="0" w:space="0" w:color="auto"/>
        <w:right w:val="none" w:sz="0" w:space="0" w:color="auto"/>
      </w:divBdr>
    </w:div>
    <w:div w:id="76481597">
      <w:bodyDiv w:val="1"/>
      <w:marLeft w:val="0"/>
      <w:marRight w:val="0"/>
      <w:marTop w:val="0"/>
      <w:marBottom w:val="0"/>
      <w:divBdr>
        <w:top w:val="none" w:sz="0" w:space="0" w:color="auto"/>
        <w:left w:val="none" w:sz="0" w:space="0" w:color="auto"/>
        <w:bottom w:val="none" w:sz="0" w:space="0" w:color="auto"/>
        <w:right w:val="none" w:sz="0" w:space="0" w:color="auto"/>
      </w:divBdr>
    </w:div>
    <w:div w:id="79984402">
      <w:bodyDiv w:val="1"/>
      <w:marLeft w:val="0"/>
      <w:marRight w:val="0"/>
      <w:marTop w:val="0"/>
      <w:marBottom w:val="0"/>
      <w:divBdr>
        <w:top w:val="none" w:sz="0" w:space="0" w:color="auto"/>
        <w:left w:val="none" w:sz="0" w:space="0" w:color="auto"/>
        <w:bottom w:val="none" w:sz="0" w:space="0" w:color="auto"/>
        <w:right w:val="none" w:sz="0" w:space="0" w:color="auto"/>
      </w:divBdr>
    </w:div>
    <w:div w:id="83040824">
      <w:bodyDiv w:val="1"/>
      <w:marLeft w:val="0"/>
      <w:marRight w:val="0"/>
      <w:marTop w:val="0"/>
      <w:marBottom w:val="0"/>
      <w:divBdr>
        <w:top w:val="none" w:sz="0" w:space="0" w:color="auto"/>
        <w:left w:val="none" w:sz="0" w:space="0" w:color="auto"/>
        <w:bottom w:val="none" w:sz="0" w:space="0" w:color="auto"/>
        <w:right w:val="none" w:sz="0" w:space="0" w:color="auto"/>
      </w:divBdr>
    </w:div>
    <w:div w:id="88737783">
      <w:bodyDiv w:val="1"/>
      <w:marLeft w:val="0"/>
      <w:marRight w:val="0"/>
      <w:marTop w:val="0"/>
      <w:marBottom w:val="0"/>
      <w:divBdr>
        <w:top w:val="none" w:sz="0" w:space="0" w:color="auto"/>
        <w:left w:val="none" w:sz="0" w:space="0" w:color="auto"/>
        <w:bottom w:val="none" w:sz="0" w:space="0" w:color="auto"/>
        <w:right w:val="none" w:sz="0" w:space="0" w:color="auto"/>
      </w:divBdr>
    </w:div>
    <w:div w:id="89667014">
      <w:bodyDiv w:val="1"/>
      <w:marLeft w:val="0"/>
      <w:marRight w:val="0"/>
      <w:marTop w:val="0"/>
      <w:marBottom w:val="0"/>
      <w:divBdr>
        <w:top w:val="none" w:sz="0" w:space="0" w:color="auto"/>
        <w:left w:val="none" w:sz="0" w:space="0" w:color="auto"/>
        <w:bottom w:val="none" w:sz="0" w:space="0" w:color="auto"/>
        <w:right w:val="none" w:sz="0" w:space="0" w:color="auto"/>
      </w:divBdr>
    </w:div>
    <w:div w:id="93137674">
      <w:bodyDiv w:val="1"/>
      <w:marLeft w:val="0"/>
      <w:marRight w:val="0"/>
      <w:marTop w:val="0"/>
      <w:marBottom w:val="0"/>
      <w:divBdr>
        <w:top w:val="none" w:sz="0" w:space="0" w:color="auto"/>
        <w:left w:val="none" w:sz="0" w:space="0" w:color="auto"/>
        <w:bottom w:val="none" w:sz="0" w:space="0" w:color="auto"/>
        <w:right w:val="none" w:sz="0" w:space="0" w:color="auto"/>
      </w:divBdr>
    </w:div>
    <w:div w:id="94137111">
      <w:bodyDiv w:val="1"/>
      <w:marLeft w:val="0"/>
      <w:marRight w:val="0"/>
      <w:marTop w:val="0"/>
      <w:marBottom w:val="0"/>
      <w:divBdr>
        <w:top w:val="none" w:sz="0" w:space="0" w:color="auto"/>
        <w:left w:val="none" w:sz="0" w:space="0" w:color="auto"/>
        <w:bottom w:val="none" w:sz="0" w:space="0" w:color="auto"/>
        <w:right w:val="none" w:sz="0" w:space="0" w:color="auto"/>
      </w:divBdr>
    </w:div>
    <w:div w:id="95909681">
      <w:bodyDiv w:val="1"/>
      <w:marLeft w:val="0"/>
      <w:marRight w:val="0"/>
      <w:marTop w:val="0"/>
      <w:marBottom w:val="0"/>
      <w:divBdr>
        <w:top w:val="none" w:sz="0" w:space="0" w:color="auto"/>
        <w:left w:val="none" w:sz="0" w:space="0" w:color="auto"/>
        <w:bottom w:val="none" w:sz="0" w:space="0" w:color="auto"/>
        <w:right w:val="none" w:sz="0" w:space="0" w:color="auto"/>
      </w:divBdr>
    </w:div>
    <w:div w:id="97995838">
      <w:bodyDiv w:val="1"/>
      <w:marLeft w:val="0"/>
      <w:marRight w:val="0"/>
      <w:marTop w:val="0"/>
      <w:marBottom w:val="0"/>
      <w:divBdr>
        <w:top w:val="none" w:sz="0" w:space="0" w:color="auto"/>
        <w:left w:val="none" w:sz="0" w:space="0" w:color="auto"/>
        <w:bottom w:val="none" w:sz="0" w:space="0" w:color="auto"/>
        <w:right w:val="none" w:sz="0" w:space="0" w:color="auto"/>
      </w:divBdr>
    </w:div>
    <w:div w:id="98915642">
      <w:bodyDiv w:val="1"/>
      <w:marLeft w:val="0"/>
      <w:marRight w:val="0"/>
      <w:marTop w:val="0"/>
      <w:marBottom w:val="0"/>
      <w:divBdr>
        <w:top w:val="none" w:sz="0" w:space="0" w:color="auto"/>
        <w:left w:val="none" w:sz="0" w:space="0" w:color="auto"/>
        <w:bottom w:val="none" w:sz="0" w:space="0" w:color="auto"/>
        <w:right w:val="none" w:sz="0" w:space="0" w:color="auto"/>
      </w:divBdr>
    </w:div>
    <w:div w:id="99225620">
      <w:bodyDiv w:val="1"/>
      <w:marLeft w:val="0"/>
      <w:marRight w:val="0"/>
      <w:marTop w:val="0"/>
      <w:marBottom w:val="0"/>
      <w:divBdr>
        <w:top w:val="none" w:sz="0" w:space="0" w:color="auto"/>
        <w:left w:val="none" w:sz="0" w:space="0" w:color="auto"/>
        <w:bottom w:val="none" w:sz="0" w:space="0" w:color="auto"/>
        <w:right w:val="none" w:sz="0" w:space="0" w:color="auto"/>
      </w:divBdr>
    </w:div>
    <w:div w:id="101463505">
      <w:bodyDiv w:val="1"/>
      <w:marLeft w:val="0"/>
      <w:marRight w:val="0"/>
      <w:marTop w:val="0"/>
      <w:marBottom w:val="0"/>
      <w:divBdr>
        <w:top w:val="none" w:sz="0" w:space="0" w:color="auto"/>
        <w:left w:val="none" w:sz="0" w:space="0" w:color="auto"/>
        <w:bottom w:val="none" w:sz="0" w:space="0" w:color="auto"/>
        <w:right w:val="none" w:sz="0" w:space="0" w:color="auto"/>
      </w:divBdr>
    </w:div>
    <w:div w:id="112091360">
      <w:bodyDiv w:val="1"/>
      <w:marLeft w:val="0"/>
      <w:marRight w:val="0"/>
      <w:marTop w:val="0"/>
      <w:marBottom w:val="0"/>
      <w:divBdr>
        <w:top w:val="none" w:sz="0" w:space="0" w:color="auto"/>
        <w:left w:val="none" w:sz="0" w:space="0" w:color="auto"/>
        <w:bottom w:val="none" w:sz="0" w:space="0" w:color="auto"/>
        <w:right w:val="none" w:sz="0" w:space="0" w:color="auto"/>
      </w:divBdr>
    </w:div>
    <w:div w:id="114830952">
      <w:bodyDiv w:val="1"/>
      <w:marLeft w:val="0"/>
      <w:marRight w:val="0"/>
      <w:marTop w:val="0"/>
      <w:marBottom w:val="0"/>
      <w:divBdr>
        <w:top w:val="none" w:sz="0" w:space="0" w:color="auto"/>
        <w:left w:val="none" w:sz="0" w:space="0" w:color="auto"/>
        <w:bottom w:val="none" w:sz="0" w:space="0" w:color="auto"/>
        <w:right w:val="none" w:sz="0" w:space="0" w:color="auto"/>
      </w:divBdr>
    </w:div>
    <w:div w:id="115611356">
      <w:bodyDiv w:val="1"/>
      <w:marLeft w:val="0"/>
      <w:marRight w:val="0"/>
      <w:marTop w:val="0"/>
      <w:marBottom w:val="0"/>
      <w:divBdr>
        <w:top w:val="none" w:sz="0" w:space="0" w:color="auto"/>
        <w:left w:val="none" w:sz="0" w:space="0" w:color="auto"/>
        <w:bottom w:val="none" w:sz="0" w:space="0" w:color="auto"/>
        <w:right w:val="none" w:sz="0" w:space="0" w:color="auto"/>
      </w:divBdr>
    </w:div>
    <w:div w:id="116340224">
      <w:bodyDiv w:val="1"/>
      <w:marLeft w:val="0"/>
      <w:marRight w:val="0"/>
      <w:marTop w:val="0"/>
      <w:marBottom w:val="0"/>
      <w:divBdr>
        <w:top w:val="none" w:sz="0" w:space="0" w:color="auto"/>
        <w:left w:val="none" w:sz="0" w:space="0" w:color="auto"/>
        <w:bottom w:val="none" w:sz="0" w:space="0" w:color="auto"/>
        <w:right w:val="none" w:sz="0" w:space="0" w:color="auto"/>
      </w:divBdr>
    </w:div>
    <w:div w:id="126168605">
      <w:bodyDiv w:val="1"/>
      <w:marLeft w:val="0"/>
      <w:marRight w:val="0"/>
      <w:marTop w:val="0"/>
      <w:marBottom w:val="0"/>
      <w:divBdr>
        <w:top w:val="none" w:sz="0" w:space="0" w:color="auto"/>
        <w:left w:val="none" w:sz="0" w:space="0" w:color="auto"/>
        <w:bottom w:val="none" w:sz="0" w:space="0" w:color="auto"/>
        <w:right w:val="none" w:sz="0" w:space="0" w:color="auto"/>
      </w:divBdr>
    </w:div>
    <w:div w:id="128208390">
      <w:bodyDiv w:val="1"/>
      <w:marLeft w:val="0"/>
      <w:marRight w:val="0"/>
      <w:marTop w:val="0"/>
      <w:marBottom w:val="0"/>
      <w:divBdr>
        <w:top w:val="none" w:sz="0" w:space="0" w:color="auto"/>
        <w:left w:val="none" w:sz="0" w:space="0" w:color="auto"/>
        <w:bottom w:val="none" w:sz="0" w:space="0" w:color="auto"/>
        <w:right w:val="none" w:sz="0" w:space="0" w:color="auto"/>
      </w:divBdr>
    </w:div>
    <w:div w:id="130442142">
      <w:bodyDiv w:val="1"/>
      <w:marLeft w:val="0"/>
      <w:marRight w:val="0"/>
      <w:marTop w:val="0"/>
      <w:marBottom w:val="0"/>
      <w:divBdr>
        <w:top w:val="none" w:sz="0" w:space="0" w:color="auto"/>
        <w:left w:val="none" w:sz="0" w:space="0" w:color="auto"/>
        <w:bottom w:val="none" w:sz="0" w:space="0" w:color="auto"/>
        <w:right w:val="none" w:sz="0" w:space="0" w:color="auto"/>
      </w:divBdr>
    </w:div>
    <w:div w:id="132061637">
      <w:bodyDiv w:val="1"/>
      <w:marLeft w:val="0"/>
      <w:marRight w:val="0"/>
      <w:marTop w:val="0"/>
      <w:marBottom w:val="0"/>
      <w:divBdr>
        <w:top w:val="none" w:sz="0" w:space="0" w:color="auto"/>
        <w:left w:val="none" w:sz="0" w:space="0" w:color="auto"/>
        <w:bottom w:val="none" w:sz="0" w:space="0" w:color="auto"/>
        <w:right w:val="none" w:sz="0" w:space="0" w:color="auto"/>
      </w:divBdr>
    </w:div>
    <w:div w:id="132716710">
      <w:bodyDiv w:val="1"/>
      <w:marLeft w:val="0"/>
      <w:marRight w:val="0"/>
      <w:marTop w:val="0"/>
      <w:marBottom w:val="0"/>
      <w:divBdr>
        <w:top w:val="none" w:sz="0" w:space="0" w:color="auto"/>
        <w:left w:val="none" w:sz="0" w:space="0" w:color="auto"/>
        <w:bottom w:val="none" w:sz="0" w:space="0" w:color="auto"/>
        <w:right w:val="none" w:sz="0" w:space="0" w:color="auto"/>
      </w:divBdr>
    </w:div>
    <w:div w:id="134371517">
      <w:bodyDiv w:val="1"/>
      <w:marLeft w:val="0"/>
      <w:marRight w:val="0"/>
      <w:marTop w:val="0"/>
      <w:marBottom w:val="0"/>
      <w:divBdr>
        <w:top w:val="none" w:sz="0" w:space="0" w:color="auto"/>
        <w:left w:val="none" w:sz="0" w:space="0" w:color="auto"/>
        <w:bottom w:val="none" w:sz="0" w:space="0" w:color="auto"/>
        <w:right w:val="none" w:sz="0" w:space="0" w:color="auto"/>
      </w:divBdr>
    </w:div>
    <w:div w:id="135487660">
      <w:bodyDiv w:val="1"/>
      <w:marLeft w:val="0"/>
      <w:marRight w:val="0"/>
      <w:marTop w:val="0"/>
      <w:marBottom w:val="0"/>
      <w:divBdr>
        <w:top w:val="none" w:sz="0" w:space="0" w:color="auto"/>
        <w:left w:val="none" w:sz="0" w:space="0" w:color="auto"/>
        <w:bottom w:val="none" w:sz="0" w:space="0" w:color="auto"/>
        <w:right w:val="none" w:sz="0" w:space="0" w:color="auto"/>
      </w:divBdr>
    </w:div>
    <w:div w:id="137233677">
      <w:bodyDiv w:val="1"/>
      <w:marLeft w:val="0"/>
      <w:marRight w:val="0"/>
      <w:marTop w:val="0"/>
      <w:marBottom w:val="0"/>
      <w:divBdr>
        <w:top w:val="none" w:sz="0" w:space="0" w:color="auto"/>
        <w:left w:val="none" w:sz="0" w:space="0" w:color="auto"/>
        <w:bottom w:val="none" w:sz="0" w:space="0" w:color="auto"/>
        <w:right w:val="none" w:sz="0" w:space="0" w:color="auto"/>
      </w:divBdr>
    </w:div>
    <w:div w:id="137916187">
      <w:bodyDiv w:val="1"/>
      <w:marLeft w:val="0"/>
      <w:marRight w:val="0"/>
      <w:marTop w:val="0"/>
      <w:marBottom w:val="0"/>
      <w:divBdr>
        <w:top w:val="none" w:sz="0" w:space="0" w:color="auto"/>
        <w:left w:val="none" w:sz="0" w:space="0" w:color="auto"/>
        <w:bottom w:val="none" w:sz="0" w:space="0" w:color="auto"/>
        <w:right w:val="none" w:sz="0" w:space="0" w:color="auto"/>
      </w:divBdr>
    </w:div>
    <w:div w:id="139395079">
      <w:bodyDiv w:val="1"/>
      <w:marLeft w:val="0"/>
      <w:marRight w:val="0"/>
      <w:marTop w:val="0"/>
      <w:marBottom w:val="0"/>
      <w:divBdr>
        <w:top w:val="none" w:sz="0" w:space="0" w:color="auto"/>
        <w:left w:val="none" w:sz="0" w:space="0" w:color="auto"/>
        <w:bottom w:val="none" w:sz="0" w:space="0" w:color="auto"/>
        <w:right w:val="none" w:sz="0" w:space="0" w:color="auto"/>
      </w:divBdr>
    </w:div>
    <w:div w:id="144858131">
      <w:bodyDiv w:val="1"/>
      <w:marLeft w:val="0"/>
      <w:marRight w:val="0"/>
      <w:marTop w:val="0"/>
      <w:marBottom w:val="0"/>
      <w:divBdr>
        <w:top w:val="none" w:sz="0" w:space="0" w:color="auto"/>
        <w:left w:val="none" w:sz="0" w:space="0" w:color="auto"/>
        <w:bottom w:val="none" w:sz="0" w:space="0" w:color="auto"/>
        <w:right w:val="none" w:sz="0" w:space="0" w:color="auto"/>
      </w:divBdr>
    </w:div>
    <w:div w:id="149487772">
      <w:bodyDiv w:val="1"/>
      <w:marLeft w:val="0"/>
      <w:marRight w:val="0"/>
      <w:marTop w:val="0"/>
      <w:marBottom w:val="0"/>
      <w:divBdr>
        <w:top w:val="none" w:sz="0" w:space="0" w:color="auto"/>
        <w:left w:val="none" w:sz="0" w:space="0" w:color="auto"/>
        <w:bottom w:val="none" w:sz="0" w:space="0" w:color="auto"/>
        <w:right w:val="none" w:sz="0" w:space="0" w:color="auto"/>
      </w:divBdr>
    </w:div>
    <w:div w:id="162286826">
      <w:bodyDiv w:val="1"/>
      <w:marLeft w:val="0"/>
      <w:marRight w:val="0"/>
      <w:marTop w:val="0"/>
      <w:marBottom w:val="0"/>
      <w:divBdr>
        <w:top w:val="none" w:sz="0" w:space="0" w:color="auto"/>
        <w:left w:val="none" w:sz="0" w:space="0" w:color="auto"/>
        <w:bottom w:val="none" w:sz="0" w:space="0" w:color="auto"/>
        <w:right w:val="none" w:sz="0" w:space="0" w:color="auto"/>
      </w:divBdr>
    </w:div>
    <w:div w:id="163865522">
      <w:bodyDiv w:val="1"/>
      <w:marLeft w:val="0"/>
      <w:marRight w:val="0"/>
      <w:marTop w:val="0"/>
      <w:marBottom w:val="0"/>
      <w:divBdr>
        <w:top w:val="none" w:sz="0" w:space="0" w:color="auto"/>
        <w:left w:val="none" w:sz="0" w:space="0" w:color="auto"/>
        <w:bottom w:val="none" w:sz="0" w:space="0" w:color="auto"/>
        <w:right w:val="none" w:sz="0" w:space="0" w:color="auto"/>
      </w:divBdr>
    </w:div>
    <w:div w:id="164327854">
      <w:bodyDiv w:val="1"/>
      <w:marLeft w:val="0"/>
      <w:marRight w:val="0"/>
      <w:marTop w:val="0"/>
      <w:marBottom w:val="0"/>
      <w:divBdr>
        <w:top w:val="none" w:sz="0" w:space="0" w:color="auto"/>
        <w:left w:val="none" w:sz="0" w:space="0" w:color="auto"/>
        <w:bottom w:val="none" w:sz="0" w:space="0" w:color="auto"/>
        <w:right w:val="none" w:sz="0" w:space="0" w:color="auto"/>
      </w:divBdr>
    </w:div>
    <w:div w:id="166290973">
      <w:bodyDiv w:val="1"/>
      <w:marLeft w:val="0"/>
      <w:marRight w:val="0"/>
      <w:marTop w:val="0"/>
      <w:marBottom w:val="0"/>
      <w:divBdr>
        <w:top w:val="none" w:sz="0" w:space="0" w:color="auto"/>
        <w:left w:val="none" w:sz="0" w:space="0" w:color="auto"/>
        <w:bottom w:val="none" w:sz="0" w:space="0" w:color="auto"/>
        <w:right w:val="none" w:sz="0" w:space="0" w:color="auto"/>
      </w:divBdr>
    </w:div>
    <w:div w:id="168060301">
      <w:bodyDiv w:val="1"/>
      <w:marLeft w:val="0"/>
      <w:marRight w:val="0"/>
      <w:marTop w:val="0"/>
      <w:marBottom w:val="0"/>
      <w:divBdr>
        <w:top w:val="none" w:sz="0" w:space="0" w:color="auto"/>
        <w:left w:val="none" w:sz="0" w:space="0" w:color="auto"/>
        <w:bottom w:val="none" w:sz="0" w:space="0" w:color="auto"/>
        <w:right w:val="none" w:sz="0" w:space="0" w:color="auto"/>
      </w:divBdr>
    </w:div>
    <w:div w:id="168835979">
      <w:bodyDiv w:val="1"/>
      <w:marLeft w:val="0"/>
      <w:marRight w:val="0"/>
      <w:marTop w:val="0"/>
      <w:marBottom w:val="0"/>
      <w:divBdr>
        <w:top w:val="none" w:sz="0" w:space="0" w:color="auto"/>
        <w:left w:val="none" w:sz="0" w:space="0" w:color="auto"/>
        <w:bottom w:val="none" w:sz="0" w:space="0" w:color="auto"/>
        <w:right w:val="none" w:sz="0" w:space="0" w:color="auto"/>
      </w:divBdr>
    </w:div>
    <w:div w:id="171261227">
      <w:bodyDiv w:val="1"/>
      <w:marLeft w:val="0"/>
      <w:marRight w:val="0"/>
      <w:marTop w:val="0"/>
      <w:marBottom w:val="0"/>
      <w:divBdr>
        <w:top w:val="none" w:sz="0" w:space="0" w:color="auto"/>
        <w:left w:val="none" w:sz="0" w:space="0" w:color="auto"/>
        <w:bottom w:val="none" w:sz="0" w:space="0" w:color="auto"/>
        <w:right w:val="none" w:sz="0" w:space="0" w:color="auto"/>
      </w:divBdr>
    </w:div>
    <w:div w:id="181555215">
      <w:bodyDiv w:val="1"/>
      <w:marLeft w:val="0"/>
      <w:marRight w:val="0"/>
      <w:marTop w:val="0"/>
      <w:marBottom w:val="0"/>
      <w:divBdr>
        <w:top w:val="none" w:sz="0" w:space="0" w:color="auto"/>
        <w:left w:val="none" w:sz="0" w:space="0" w:color="auto"/>
        <w:bottom w:val="none" w:sz="0" w:space="0" w:color="auto"/>
        <w:right w:val="none" w:sz="0" w:space="0" w:color="auto"/>
      </w:divBdr>
    </w:div>
    <w:div w:id="182324555">
      <w:bodyDiv w:val="1"/>
      <w:marLeft w:val="0"/>
      <w:marRight w:val="0"/>
      <w:marTop w:val="0"/>
      <w:marBottom w:val="0"/>
      <w:divBdr>
        <w:top w:val="none" w:sz="0" w:space="0" w:color="auto"/>
        <w:left w:val="none" w:sz="0" w:space="0" w:color="auto"/>
        <w:bottom w:val="none" w:sz="0" w:space="0" w:color="auto"/>
        <w:right w:val="none" w:sz="0" w:space="0" w:color="auto"/>
      </w:divBdr>
    </w:div>
    <w:div w:id="183246799">
      <w:bodyDiv w:val="1"/>
      <w:marLeft w:val="0"/>
      <w:marRight w:val="0"/>
      <w:marTop w:val="0"/>
      <w:marBottom w:val="0"/>
      <w:divBdr>
        <w:top w:val="none" w:sz="0" w:space="0" w:color="auto"/>
        <w:left w:val="none" w:sz="0" w:space="0" w:color="auto"/>
        <w:bottom w:val="none" w:sz="0" w:space="0" w:color="auto"/>
        <w:right w:val="none" w:sz="0" w:space="0" w:color="auto"/>
      </w:divBdr>
    </w:div>
    <w:div w:id="186724654">
      <w:bodyDiv w:val="1"/>
      <w:marLeft w:val="0"/>
      <w:marRight w:val="0"/>
      <w:marTop w:val="0"/>
      <w:marBottom w:val="0"/>
      <w:divBdr>
        <w:top w:val="none" w:sz="0" w:space="0" w:color="auto"/>
        <w:left w:val="none" w:sz="0" w:space="0" w:color="auto"/>
        <w:bottom w:val="none" w:sz="0" w:space="0" w:color="auto"/>
        <w:right w:val="none" w:sz="0" w:space="0" w:color="auto"/>
      </w:divBdr>
    </w:div>
    <w:div w:id="197396740">
      <w:bodyDiv w:val="1"/>
      <w:marLeft w:val="0"/>
      <w:marRight w:val="0"/>
      <w:marTop w:val="0"/>
      <w:marBottom w:val="0"/>
      <w:divBdr>
        <w:top w:val="none" w:sz="0" w:space="0" w:color="auto"/>
        <w:left w:val="none" w:sz="0" w:space="0" w:color="auto"/>
        <w:bottom w:val="none" w:sz="0" w:space="0" w:color="auto"/>
        <w:right w:val="none" w:sz="0" w:space="0" w:color="auto"/>
      </w:divBdr>
    </w:div>
    <w:div w:id="199055933">
      <w:bodyDiv w:val="1"/>
      <w:marLeft w:val="0"/>
      <w:marRight w:val="0"/>
      <w:marTop w:val="0"/>
      <w:marBottom w:val="0"/>
      <w:divBdr>
        <w:top w:val="none" w:sz="0" w:space="0" w:color="auto"/>
        <w:left w:val="none" w:sz="0" w:space="0" w:color="auto"/>
        <w:bottom w:val="none" w:sz="0" w:space="0" w:color="auto"/>
        <w:right w:val="none" w:sz="0" w:space="0" w:color="auto"/>
      </w:divBdr>
    </w:div>
    <w:div w:id="199705684">
      <w:bodyDiv w:val="1"/>
      <w:marLeft w:val="0"/>
      <w:marRight w:val="0"/>
      <w:marTop w:val="0"/>
      <w:marBottom w:val="0"/>
      <w:divBdr>
        <w:top w:val="none" w:sz="0" w:space="0" w:color="auto"/>
        <w:left w:val="none" w:sz="0" w:space="0" w:color="auto"/>
        <w:bottom w:val="none" w:sz="0" w:space="0" w:color="auto"/>
        <w:right w:val="none" w:sz="0" w:space="0" w:color="auto"/>
      </w:divBdr>
    </w:div>
    <w:div w:id="199902498">
      <w:bodyDiv w:val="1"/>
      <w:marLeft w:val="0"/>
      <w:marRight w:val="0"/>
      <w:marTop w:val="0"/>
      <w:marBottom w:val="0"/>
      <w:divBdr>
        <w:top w:val="none" w:sz="0" w:space="0" w:color="auto"/>
        <w:left w:val="none" w:sz="0" w:space="0" w:color="auto"/>
        <w:bottom w:val="none" w:sz="0" w:space="0" w:color="auto"/>
        <w:right w:val="none" w:sz="0" w:space="0" w:color="auto"/>
      </w:divBdr>
    </w:div>
    <w:div w:id="206335319">
      <w:bodyDiv w:val="1"/>
      <w:marLeft w:val="0"/>
      <w:marRight w:val="0"/>
      <w:marTop w:val="0"/>
      <w:marBottom w:val="0"/>
      <w:divBdr>
        <w:top w:val="none" w:sz="0" w:space="0" w:color="auto"/>
        <w:left w:val="none" w:sz="0" w:space="0" w:color="auto"/>
        <w:bottom w:val="none" w:sz="0" w:space="0" w:color="auto"/>
        <w:right w:val="none" w:sz="0" w:space="0" w:color="auto"/>
      </w:divBdr>
    </w:div>
    <w:div w:id="210965746">
      <w:bodyDiv w:val="1"/>
      <w:marLeft w:val="0"/>
      <w:marRight w:val="0"/>
      <w:marTop w:val="0"/>
      <w:marBottom w:val="0"/>
      <w:divBdr>
        <w:top w:val="none" w:sz="0" w:space="0" w:color="auto"/>
        <w:left w:val="none" w:sz="0" w:space="0" w:color="auto"/>
        <w:bottom w:val="none" w:sz="0" w:space="0" w:color="auto"/>
        <w:right w:val="none" w:sz="0" w:space="0" w:color="auto"/>
      </w:divBdr>
    </w:div>
    <w:div w:id="211232311">
      <w:bodyDiv w:val="1"/>
      <w:marLeft w:val="0"/>
      <w:marRight w:val="0"/>
      <w:marTop w:val="0"/>
      <w:marBottom w:val="0"/>
      <w:divBdr>
        <w:top w:val="none" w:sz="0" w:space="0" w:color="auto"/>
        <w:left w:val="none" w:sz="0" w:space="0" w:color="auto"/>
        <w:bottom w:val="none" w:sz="0" w:space="0" w:color="auto"/>
        <w:right w:val="none" w:sz="0" w:space="0" w:color="auto"/>
      </w:divBdr>
    </w:div>
    <w:div w:id="224221556">
      <w:bodyDiv w:val="1"/>
      <w:marLeft w:val="0"/>
      <w:marRight w:val="0"/>
      <w:marTop w:val="0"/>
      <w:marBottom w:val="0"/>
      <w:divBdr>
        <w:top w:val="none" w:sz="0" w:space="0" w:color="auto"/>
        <w:left w:val="none" w:sz="0" w:space="0" w:color="auto"/>
        <w:bottom w:val="none" w:sz="0" w:space="0" w:color="auto"/>
        <w:right w:val="none" w:sz="0" w:space="0" w:color="auto"/>
      </w:divBdr>
    </w:div>
    <w:div w:id="225529757">
      <w:bodyDiv w:val="1"/>
      <w:marLeft w:val="0"/>
      <w:marRight w:val="0"/>
      <w:marTop w:val="0"/>
      <w:marBottom w:val="0"/>
      <w:divBdr>
        <w:top w:val="none" w:sz="0" w:space="0" w:color="auto"/>
        <w:left w:val="none" w:sz="0" w:space="0" w:color="auto"/>
        <w:bottom w:val="none" w:sz="0" w:space="0" w:color="auto"/>
        <w:right w:val="none" w:sz="0" w:space="0" w:color="auto"/>
      </w:divBdr>
    </w:div>
    <w:div w:id="229735175">
      <w:bodyDiv w:val="1"/>
      <w:marLeft w:val="0"/>
      <w:marRight w:val="0"/>
      <w:marTop w:val="0"/>
      <w:marBottom w:val="0"/>
      <w:divBdr>
        <w:top w:val="none" w:sz="0" w:space="0" w:color="auto"/>
        <w:left w:val="none" w:sz="0" w:space="0" w:color="auto"/>
        <w:bottom w:val="none" w:sz="0" w:space="0" w:color="auto"/>
        <w:right w:val="none" w:sz="0" w:space="0" w:color="auto"/>
      </w:divBdr>
    </w:div>
    <w:div w:id="235938375">
      <w:bodyDiv w:val="1"/>
      <w:marLeft w:val="0"/>
      <w:marRight w:val="0"/>
      <w:marTop w:val="0"/>
      <w:marBottom w:val="0"/>
      <w:divBdr>
        <w:top w:val="none" w:sz="0" w:space="0" w:color="auto"/>
        <w:left w:val="none" w:sz="0" w:space="0" w:color="auto"/>
        <w:bottom w:val="none" w:sz="0" w:space="0" w:color="auto"/>
        <w:right w:val="none" w:sz="0" w:space="0" w:color="auto"/>
      </w:divBdr>
    </w:div>
    <w:div w:id="237641768">
      <w:bodyDiv w:val="1"/>
      <w:marLeft w:val="0"/>
      <w:marRight w:val="0"/>
      <w:marTop w:val="0"/>
      <w:marBottom w:val="0"/>
      <w:divBdr>
        <w:top w:val="none" w:sz="0" w:space="0" w:color="auto"/>
        <w:left w:val="none" w:sz="0" w:space="0" w:color="auto"/>
        <w:bottom w:val="none" w:sz="0" w:space="0" w:color="auto"/>
        <w:right w:val="none" w:sz="0" w:space="0" w:color="auto"/>
      </w:divBdr>
    </w:div>
    <w:div w:id="239020371">
      <w:bodyDiv w:val="1"/>
      <w:marLeft w:val="0"/>
      <w:marRight w:val="0"/>
      <w:marTop w:val="0"/>
      <w:marBottom w:val="0"/>
      <w:divBdr>
        <w:top w:val="none" w:sz="0" w:space="0" w:color="auto"/>
        <w:left w:val="none" w:sz="0" w:space="0" w:color="auto"/>
        <w:bottom w:val="none" w:sz="0" w:space="0" w:color="auto"/>
        <w:right w:val="none" w:sz="0" w:space="0" w:color="auto"/>
      </w:divBdr>
    </w:div>
    <w:div w:id="243539654">
      <w:bodyDiv w:val="1"/>
      <w:marLeft w:val="0"/>
      <w:marRight w:val="0"/>
      <w:marTop w:val="0"/>
      <w:marBottom w:val="0"/>
      <w:divBdr>
        <w:top w:val="none" w:sz="0" w:space="0" w:color="auto"/>
        <w:left w:val="none" w:sz="0" w:space="0" w:color="auto"/>
        <w:bottom w:val="none" w:sz="0" w:space="0" w:color="auto"/>
        <w:right w:val="none" w:sz="0" w:space="0" w:color="auto"/>
      </w:divBdr>
    </w:div>
    <w:div w:id="246693899">
      <w:bodyDiv w:val="1"/>
      <w:marLeft w:val="0"/>
      <w:marRight w:val="0"/>
      <w:marTop w:val="0"/>
      <w:marBottom w:val="0"/>
      <w:divBdr>
        <w:top w:val="none" w:sz="0" w:space="0" w:color="auto"/>
        <w:left w:val="none" w:sz="0" w:space="0" w:color="auto"/>
        <w:bottom w:val="none" w:sz="0" w:space="0" w:color="auto"/>
        <w:right w:val="none" w:sz="0" w:space="0" w:color="auto"/>
      </w:divBdr>
    </w:div>
    <w:div w:id="249120162">
      <w:bodyDiv w:val="1"/>
      <w:marLeft w:val="0"/>
      <w:marRight w:val="0"/>
      <w:marTop w:val="0"/>
      <w:marBottom w:val="0"/>
      <w:divBdr>
        <w:top w:val="none" w:sz="0" w:space="0" w:color="auto"/>
        <w:left w:val="none" w:sz="0" w:space="0" w:color="auto"/>
        <w:bottom w:val="none" w:sz="0" w:space="0" w:color="auto"/>
        <w:right w:val="none" w:sz="0" w:space="0" w:color="auto"/>
      </w:divBdr>
    </w:div>
    <w:div w:id="253511530">
      <w:bodyDiv w:val="1"/>
      <w:marLeft w:val="0"/>
      <w:marRight w:val="0"/>
      <w:marTop w:val="0"/>
      <w:marBottom w:val="0"/>
      <w:divBdr>
        <w:top w:val="none" w:sz="0" w:space="0" w:color="auto"/>
        <w:left w:val="none" w:sz="0" w:space="0" w:color="auto"/>
        <w:bottom w:val="none" w:sz="0" w:space="0" w:color="auto"/>
        <w:right w:val="none" w:sz="0" w:space="0" w:color="auto"/>
      </w:divBdr>
    </w:div>
    <w:div w:id="262689014">
      <w:bodyDiv w:val="1"/>
      <w:marLeft w:val="0"/>
      <w:marRight w:val="0"/>
      <w:marTop w:val="0"/>
      <w:marBottom w:val="0"/>
      <w:divBdr>
        <w:top w:val="none" w:sz="0" w:space="0" w:color="auto"/>
        <w:left w:val="none" w:sz="0" w:space="0" w:color="auto"/>
        <w:bottom w:val="none" w:sz="0" w:space="0" w:color="auto"/>
        <w:right w:val="none" w:sz="0" w:space="0" w:color="auto"/>
      </w:divBdr>
    </w:div>
    <w:div w:id="262886994">
      <w:bodyDiv w:val="1"/>
      <w:marLeft w:val="0"/>
      <w:marRight w:val="0"/>
      <w:marTop w:val="0"/>
      <w:marBottom w:val="0"/>
      <w:divBdr>
        <w:top w:val="none" w:sz="0" w:space="0" w:color="auto"/>
        <w:left w:val="none" w:sz="0" w:space="0" w:color="auto"/>
        <w:bottom w:val="none" w:sz="0" w:space="0" w:color="auto"/>
        <w:right w:val="none" w:sz="0" w:space="0" w:color="auto"/>
      </w:divBdr>
    </w:div>
    <w:div w:id="268511269">
      <w:bodyDiv w:val="1"/>
      <w:marLeft w:val="0"/>
      <w:marRight w:val="0"/>
      <w:marTop w:val="0"/>
      <w:marBottom w:val="0"/>
      <w:divBdr>
        <w:top w:val="none" w:sz="0" w:space="0" w:color="auto"/>
        <w:left w:val="none" w:sz="0" w:space="0" w:color="auto"/>
        <w:bottom w:val="none" w:sz="0" w:space="0" w:color="auto"/>
        <w:right w:val="none" w:sz="0" w:space="0" w:color="auto"/>
      </w:divBdr>
    </w:div>
    <w:div w:id="268657803">
      <w:bodyDiv w:val="1"/>
      <w:marLeft w:val="0"/>
      <w:marRight w:val="0"/>
      <w:marTop w:val="0"/>
      <w:marBottom w:val="0"/>
      <w:divBdr>
        <w:top w:val="none" w:sz="0" w:space="0" w:color="auto"/>
        <w:left w:val="none" w:sz="0" w:space="0" w:color="auto"/>
        <w:bottom w:val="none" w:sz="0" w:space="0" w:color="auto"/>
        <w:right w:val="none" w:sz="0" w:space="0" w:color="auto"/>
      </w:divBdr>
    </w:div>
    <w:div w:id="272787540">
      <w:bodyDiv w:val="1"/>
      <w:marLeft w:val="0"/>
      <w:marRight w:val="0"/>
      <w:marTop w:val="0"/>
      <w:marBottom w:val="0"/>
      <w:divBdr>
        <w:top w:val="none" w:sz="0" w:space="0" w:color="auto"/>
        <w:left w:val="none" w:sz="0" w:space="0" w:color="auto"/>
        <w:bottom w:val="none" w:sz="0" w:space="0" w:color="auto"/>
        <w:right w:val="none" w:sz="0" w:space="0" w:color="auto"/>
      </w:divBdr>
    </w:div>
    <w:div w:id="274023941">
      <w:bodyDiv w:val="1"/>
      <w:marLeft w:val="0"/>
      <w:marRight w:val="0"/>
      <w:marTop w:val="0"/>
      <w:marBottom w:val="0"/>
      <w:divBdr>
        <w:top w:val="none" w:sz="0" w:space="0" w:color="auto"/>
        <w:left w:val="none" w:sz="0" w:space="0" w:color="auto"/>
        <w:bottom w:val="none" w:sz="0" w:space="0" w:color="auto"/>
        <w:right w:val="none" w:sz="0" w:space="0" w:color="auto"/>
      </w:divBdr>
    </w:div>
    <w:div w:id="275449501">
      <w:bodyDiv w:val="1"/>
      <w:marLeft w:val="0"/>
      <w:marRight w:val="0"/>
      <w:marTop w:val="0"/>
      <w:marBottom w:val="0"/>
      <w:divBdr>
        <w:top w:val="none" w:sz="0" w:space="0" w:color="auto"/>
        <w:left w:val="none" w:sz="0" w:space="0" w:color="auto"/>
        <w:bottom w:val="none" w:sz="0" w:space="0" w:color="auto"/>
        <w:right w:val="none" w:sz="0" w:space="0" w:color="auto"/>
      </w:divBdr>
    </w:div>
    <w:div w:id="278072295">
      <w:bodyDiv w:val="1"/>
      <w:marLeft w:val="0"/>
      <w:marRight w:val="0"/>
      <w:marTop w:val="0"/>
      <w:marBottom w:val="0"/>
      <w:divBdr>
        <w:top w:val="none" w:sz="0" w:space="0" w:color="auto"/>
        <w:left w:val="none" w:sz="0" w:space="0" w:color="auto"/>
        <w:bottom w:val="none" w:sz="0" w:space="0" w:color="auto"/>
        <w:right w:val="none" w:sz="0" w:space="0" w:color="auto"/>
      </w:divBdr>
    </w:div>
    <w:div w:id="279839589">
      <w:bodyDiv w:val="1"/>
      <w:marLeft w:val="0"/>
      <w:marRight w:val="0"/>
      <w:marTop w:val="0"/>
      <w:marBottom w:val="0"/>
      <w:divBdr>
        <w:top w:val="none" w:sz="0" w:space="0" w:color="auto"/>
        <w:left w:val="none" w:sz="0" w:space="0" w:color="auto"/>
        <w:bottom w:val="none" w:sz="0" w:space="0" w:color="auto"/>
        <w:right w:val="none" w:sz="0" w:space="0" w:color="auto"/>
      </w:divBdr>
    </w:div>
    <w:div w:id="284386670">
      <w:bodyDiv w:val="1"/>
      <w:marLeft w:val="0"/>
      <w:marRight w:val="0"/>
      <w:marTop w:val="0"/>
      <w:marBottom w:val="0"/>
      <w:divBdr>
        <w:top w:val="none" w:sz="0" w:space="0" w:color="auto"/>
        <w:left w:val="none" w:sz="0" w:space="0" w:color="auto"/>
        <w:bottom w:val="none" w:sz="0" w:space="0" w:color="auto"/>
        <w:right w:val="none" w:sz="0" w:space="0" w:color="auto"/>
      </w:divBdr>
    </w:div>
    <w:div w:id="285045779">
      <w:bodyDiv w:val="1"/>
      <w:marLeft w:val="0"/>
      <w:marRight w:val="0"/>
      <w:marTop w:val="0"/>
      <w:marBottom w:val="0"/>
      <w:divBdr>
        <w:top w:val="none" w:sz="0" w:space="0" w:color="auto"/>
        <w:left w:val="none" w:sz="0" w:space="0" w:color="auto"/>
        <w:bottom w:val="none" w:sz="0" w:space="0" w:color="auto"/>
        <w:right w:val="none" w:sz="0" w:space="0" w:color="auto"/>
      </w:divBdr>
    </w:div>
    <w:div w:id="285087923">
      <w:bodyDiv w:val="1"/>
      <w:marLeft w:val="0"/>
      <w:marRight w:val="0"/>
      <w:marTop w:val="0"/>
      <w:marBottom w:val="0"/>
      <w:divBdr>
        <w:top w:val="none" w:sz="0" w:space="0" w:color="auto"/>
        <w:left w:val="none" w:sz="0" w:space="0" w:color="auto"/>
        <w:bottom w:val="none" w:sz="0" w:space="0" w:color="auto"/>
        <w:right w:val="none" w:sz="0" w:space="0" w:color="auto"/>
      </w:divBdr>
    </w:div>
    <w:div w:id="290282529">
      <w:bodyDiv w:val="1"/>
      <w:marLeft w:val="0"/>
      <w:marRight w:val="0"/>
      <w:marTop w:val="0"/>
      <w:marBottom w:val="0"/>
      <w:divBdr>
        <w:top w:val="none" w:sz="0" w:space="0" w:color="auto"/>
        <w:left w:val="none" w:sz="0" w:space="0" w:color="auto"/>
        <w:bottom w:val="none" w:sz="0" w:space="0" w:color="auto"/>
        <w:right w:val="none" w:sz="0" w:space="0" w:color="auto"/>
      </w:divBdr>
    </w:div>
    <w:div w:id="290474619">
      <w:bodyDiv w:val="1"/>
      <w:marLeft w:val="0"/>
      <w:marRight w:val="0"/>
      <w:marTop w:val="0"/>
      <w:marBottom w:val="0"/>
      <w:divBdr>
        <w:top w:val="none" w:sz="0" w:space="0" w:color="auto"/>
        <w:left w:val="none" w:sz="0" w:space="0" w:color="auto"/>
        <w:bottom w:val="none" w:sz="0" w:space="0" w:color="auto"/>
        <w:right w:val="none" w:sz="0" w:space="0" w:color="auto"/>
      </w:divBdr>
    </w:div>
    <w:div w:id="293412960">
      <w:bodyDiv w:val="1"/>
      <w:marLeft w:val="0"/>
      <w:marRight w:val="0"/>
      <w:marTop w:val="0"/>
      <w:marBottom w:val="0"/>
      <w:divBdr>
        <w:top w:val="none" w:sz="0" w:space="0" w:color="auto"/>
        <w:left w:val="none" w:sz="0" w:space="0" w:color="auto"/>
        <w:bottom w:val="none" w:sz="0" w:space="0" w:color="auto"/>
        <w:right w:val="none" w:sz="0" w:space="0" w:color="auto"/>
      </w:divBdr>
    </w:div>
    <w:div w:id="296380259">
      <w:bodyDiv w:val="1"/>
      <w:marLeft w:val="0"/>
      <w:marRight w:val="0"/>
      <w:marTop w:val="0"/>
      <w:marBottom w:val="0"/>
      <w:divBdr>
        <w:top w:val="none" w:sz="0" w:space="0" w:color="auto"/>
        <w:left w:val="none" w:sz="0" w:space="0" w:color="auto"/>
        <w:bottom w:val="none" w:sz="0" w:space="0" w:color="auto"/>
        <w:right w:val="none" w:sz="0" w:space="0" w:color="auto"/>
      </w:divBdr>
    </w:div>
    <w:div w:id="301497689">
      <w:bodyDiv w:val="1"/>
      <w:marLeft w:val="0"/>
      <w:marRight w:val="0"/>
      <w:marTop w:val="0"/>
      <w:marBottom w:val="0"/>
      <w:divBdr>
        <w:top w:val="none" w:sz="0" w:space="0" w:color="auto"/>
        <w:left w:val="none" w:sz="0" w:space="0" w:color="auto"/>
        <w:bottom w:val="none" w:sz="0" w:space="0" w:color="auto"/>
        <w:right w:val="none" w:sz="0" w:space="0" w:color="auto"/>
      </w:divBdr>
    </w:div>
    <w:div w:id="303119110">
      <w:bodyDiv w:val="1"/>
      <w:marLeft w:val="0"/>
      <w:marRight w:val="0"/>
      <w:marTop w:val="0"/>
      <w:marBottom w:val="0"/>
      <w:divBdr>
        <w:top w:val="none" w:sz="0" w:space="0" w:color="auto"/>
        <w:left w:val="none" w:sz="0" w:space="0" w:color="auto"/>
        <w:bottom w:val="none" w:sz="0" w:space="0" w:color="auto"/>
        <w:right w:val="none" w:sz="0" w:space="0" w:color="auto"/>
      </w:divBdr>
    </w:div>
    <w:div w:id="304625886">
      <w:bodyDiv w:val="1"/>
      <w:marLeft w:val="0"/>
      <w:marRight w:val="0"/>
      <w:marTop w:val="0"/>
      <w:marBottom w:val="0"/>
      <w:divBdr>
        <w:top w:val="none" w:sz="0" w:space="0" w:color="auto"/>
        <w:left w:val="none" w:sz="0" w:space="0" w:color="auto"/>
        <w:bottom w:val="none" w:sz="0" w:space="0" w:color="auto"/>
        <w:right w:val="none" w:sz="0" w:space="0" w:color="auto"/>
      </w:divBdr>
    </w:div>
    <w:div w:id="315186601">
      <w:bodyDiv w:val="1"/>
      <w:marLeft w:val="0"/>
      <w:marRight w:val="0"/>
      <w:marTop w:val="0"/>
      <w:marBottom w:val="0"/>
      <w:divBdr>
        <w:top w:val="none" w:sz="0" w:space="0" w:color="auto"/>
        <w:left w:val="none" w:sz="0" w:space="0" w:color="auto"/>
        <w:bottom w:val="none" w:sz="0" w:space="0" w:color="auto"/>
        <w:right w:val="none" w:sz="0" w:space="0" w:color="auto"/>
      </w:divBdr>
    </w:div>
    <w:div w:id="322128399">
      <w:bodyDiv w:val="1"/>
      <w:marLeft w:val="0"/>
      <w:marRight w:val="0"/>
      <w:marTop w:val="0"/>
      <w:marBottom w:val="0"/>
      <w:divBdr>
        <w:top w:val="none" w:sz="0" w:space="0" w:color="auto"/>
        <w:left w:val="none" w:sz="0" w:space="0" w:color="auto"/>
        <w:bottom w:val="none" w:sz="0" w:space="0" w:color="auto"/>
        <w:right w:val="none" w:sz="0" w:space="0" w:color="auto"/>
      </w:divBdr>
    </w:div>
    <w:div w:id="328486771">
      <w:bodyDiv w:val="1"/>
      <w:marLeft w:val="0"/>
      <w:marRight w:val="0"/>
      <w:marTop w:val="0"/>
      <w:marBottom w:val="0"/>
      <w:divBdr>
        <w:top w:val="none" w:sz="0" w:space="0" w:color="auto"/>
        <w:left w:val="none" w:sz="0" w:space="0" w:color="auto"/>
        <w:bottom w:val="none" w:sz="0" w:space="0" w:color="auto"/>
        <w:right w:val="none" w:sz="0" w:space="0" w:color="auto"/>
      </w:divBdr>
    </w:div>
    <w:div w:id="341012365">
      <w:bodyDiv w:val="1"/>
      <w:marLeft w:val="0"/>
      <w:marRight w:val="0"/>
      <w:marTop w:val="0"/>
      <w:marBottom w:val="0"/>
      <w:divBdr>
        <w:top w:val="none" w:sz="0" w:space="0" w:color="auto"/>
        <w:left w:val="none" w:sz="0" w:space="0" w:color="auto"/>
        <w:bottom w:val="none" w:sz="0" w:space="0" w:color="auto"/>
        <w:right w:val="none" w:sz="0" w:space="0" w:color="auto"/>
      </w:divBdr>
    </w:div>
    <w:div w:id="341277559">
      <w:bodyDiv w:val="1"/>
      <w:marLeft w:val="0"/>
      <w:marRight w:val="0"/>
      <w:marTop w:val="0"/>
      <w:marBottom w:val="0"/>
      <w:divBdr>
        <w:top w:val="none" w:sz="0" w:space="0" w:color="auto"/>
        <w:left w:val="none" w:sz="0" w:space="0" w:color="auto"/>
        <w:bottom w:val="none" w:sz="0" w:space="0" w:color="auto"/>
        <w:right w:val="none" w:sz="0" w:space="0" w:color="auto"/>
      </w:divBdr>
    </w:div>
    <w:div w:id="342637248">
      <w:bodyDiv w:val="1"/>
      <w:marLeft w:val="0"/>
      <w:marRight w:val="0"/>
      <w:marTop w:val="0"/>
      <w:marBottom w:val="0"/>
      <w:divBdr>
        <w:top w:val="none" w:sz="0" w:space="0" w:color="auto"/>
        <w:left w:val="none" w:sz="0" w:space="0" w:color="auto"/>
        <w:bottom w:val="none" w:sz="0" w:space="0" w:color="auto"/>
        <w:right w:val="none" w:sz="0" w:space="0" w:color="auto"/>
      </w:divBdr>
    </w:div>
    <w:div w:id="347366694">
      <w:bodyDiv w:val="1"/>
      <w:marLeft w:val="0"/>
      <w:marRight w:val="0"/>
      <w:marTop w:val="0"/>
      <w:marBottom w:val="0"/>
      <w:divBdr>
        <w:top w:val="none" w:sz="0" w:space="0" w:color="auto"/>
        <w:left w:val="none" w:sz="0" w:space="0" w:color="auto"/>
        <w:bottom w:val="none" w:sz="0" w:space="0" w:color="auto"/>
        <w:right w:val="none" w:sz="0" w:space="0" w:color="auto"/>
      </w:divBdr>
    </w:div>
    <w:div w:id="347803125">
      <w:bodyDiv w:val="1"/>
      <w:marLeft w:val="0"/>
      <w:marRight w:val="0"/>
      <w:marTop w:val="0"/>
      <w:marBottom w:val="0"/>
      <w:divBdr>
        <w:top w:val="none" w:sz="0" w:space="0" w:color="auto"/>
        <w:left w:val="none" w:sz="0" w:space="0" w:color="auto"/>
        <w:bottom w:val="none" w:sz="0" w:space="0" w:color="auto"/>
        <w:right w:val="none" w:sz="0" w:space="0" w:color="auto"/>
      </w:divBdr>
    </w:div>
    <w:div w:id="359597375">
      <w:bodyDiv w:val="1"/>
      <w:marLeft w:val="0"/>
      <w:marRight w:val="0"/>
      <w:marTop w:val="0"/>
      <w:marBottom w:val="0"/>
      <w:divBdr>
        <w:top w:val="none" w:sz="0" w:space="0" w:color="auto"/>
        <w:left w:val="none" w:sz="0" w:space="0" w:color="auto"/>
        <w:bottom w:val="none" w:sz="0" w:space="0" w:color="auto"/>
        <w:right w:val="none" w:sz="0" w:space="0" w:color="auto"/>
      </w:divBdr>
    </w:div>
    <w:div w:id="360398055">
      <w:bodyDiv w:val="1"/>
      <w:marLeft w:val="0"/>
      <w:marRight w:val="0"/>
      <w:marTop w:val="0"/>
      <w:marBottom w:val="0"/>
      <w:divBdr>
        <w:top w:val="none" w:sz="0" w:space="0" w:color="auto"/>
        <w:left w:val="none" w:sz="0" w:space="0" w:color="auto"/>
        <w:bottom w:val="none" w:sz="0" w:space="0" w:color="auto"/>
        <w:right w:val="none" w:sz="0" w:space="0" w:color="auto"/>
      </w:divBdr>
    </w:div>
    <w:div w:id="368654485">
      <w:bodyDiv w:val="1"/>
      <w:marLeft w:val="0"/>
      <w:marRight w:val="0"/>
      <w:marTop w:val="0"/>
      <w:marBottom w:val="0"/>
      <w:divBdr>
        <w:top w:val="none" w:sz="0" w:space="0" w:color="auto"/>
        <w:left w:val="none" w:sz="0" w:space="0" w:color="auto"/>
        <w:bottom w:val="none" w:sz="0" w:space="0" w:color="auto"/>
        <w:right w:val="none" w:sz="0" w:space="0" w:color="auto"/>
      </w:divBdr>
    </w:div>
    <w:div w:id="368842109">
      <w:bodyDiv w:val="1"/>
      <w:marLeft w:val="0"/>
      <w:marRight w:val="0"/>
      <w:marTop w:val="0"/>
      <w:marBottom w:val="0"/>
      <w:divBdr>
        <w:top w:val="none" w:sz="0" w:space="0" w:color="auto"/>
        <w:left w:val="none" w:sz="0" w:space="0" w:color="auto"/>
        <w:bottom w:val="none" w:sz="0" w:space="0" w:color="auto"/>
        <w:right w:val="none" w:sz="0" w:space="0" w:color="auto"/>
      </w:divBdr>
    </w:div>
    <w:div w:id="370149690">
      <w:bodyDiv w:val="1"/>
      <w:marLeft w:val="0"/>
      <w:marRight w:val="0"/>
      <w:marTop w:val="0"/>
      <w:marBottom w:val="0"/>
      <w:divBdr>
        <w:top w:val="none" w:sz="0" w:space="0" w:color="auto"/>
        <w:left w:val="none" w:sz="0" w:space="0" w:color="auto"/>
        <w:bottom w:val="none" w:sz="0" w:space="0" w:color="auto"/>
        <w:right w:val="none" w:sz="0" w:space="0" w:color="auto"/>
      </w:divBdr>
    </w:div>
    <w:div w:id="372388908">
      <w:bodyDiv w:val="1"/>
      <w:marLeft w:val="0"/>
      <w:marRight w:val="0"/>
      <w:marTop w:val="0"/>
      <w:marBottom w:val="0"/>
      <w:divBdr>
        <w:top w:val="none" w:sz="0" w:space="0" w:color="auto"/>
        <w:left w:val="none" w:sz="0" w:space="0" w:color="auto"/>
        <w:bottom w:val="none" w:sz="0" w:space="0" w:color="auto"/>
        <w:right w:val="none" w:sz="0" w:space="0" w:color="auto"/>
      </w:divBdr>
    </w:div>
    <w:div w:id="372661636">
      <w:bodyDiv w:val="1"/>
      <w:marLeft w:val="0"/>
      <w:marRight w:val="0"/>
      <w:marTop w:val="0"/>
      <w:marBottom w:val="0"/>
      <w:divBdr>
        <w:top w:val="none" w:sz="0" w:space="0" w:color="auto"/>
        <w:left w:val="none" w:sz="0" w:space="0" w:color="auto"/>
        <w:bottom w:val="none" w:sz="0" w:space="0" w:color="auto"/>
        <w:right w:val="none" w:sz="0" w:space="0" w:color="auto"/>
      </w:divBdr>
    </w:div>
    <w:div w:id="377704956">
      <w:bodyDiv w:val="1"/>
      <w:marLeft w:val="0"/>
      <w:marRight w:val="0"/>
      <w:marTop w:val="0"/>
      <w:marBottom w:val="0"/>
      <w:divBdr>
        <w:top w:val="none" w:sz="0" w:space="0" w:color="auto"/>
        <w:left w:val="none" w:sz="0" w:space="0" w:color="auto"/>
        <w:bottom w:val="none" w:sz="0" w:space="0" w:color="auto"/>
        <w:right w:val="none" w:sz="0" w:space="0" w:color="auto"/>
      </w:divBdr>
    </w:div>
    <w:div w:id="377710125">
      <w:bodyDiv w:val="1"/>
      <w:marLeft w:val="0"/>
      <w:marRight w:val="0"/>
      <w:marTop w:val="0"/>
      <w:marBottom w:val="0"/>
      <w:divBdr>
        <w:top w:val="none" w:sz="0" w:space="0" w:color="auto"/>
        <w:left w:val="none" w:sz="0" w:space="0" w:color="auto"/>
        <w:bottom w:val="none" w:sz="0" w:space="0" w:color="auto"/>
        <w:right w:val="none" w:sz="0" w:space="0" w:color="auto"/>
      </w:divBdr>
    </w:div>
    <w:div w:id="381754461">
      <w:bodyDiv w:val="1"/>
      <w:marLeft w:val="0"/>
      <w:marRight w:val="0"/>
      <w:marTop w:val="0"/>
      <w:marBottom w:val="0"/>
      <w:divBdr>
        <w:top w:val="none" w:sz="0" w:space="0" w:color="auto"/>
        <w:left w:val="none" w:sz="0" w:space="0" w:color="auto"/>
        <w:bottom w:val="none" w:sz="0" w:space="0" w:color="auto"/>
        <w:right w:val="none" w:sz="0" w:space="0" w:color="auto"/>
      </w:divBdr>
    </w:div>
    <w:div w:id="382028349">
      <w:bodyDiv w:val="1"/>
      <w:marLeft w:val="0"/>
      <w:marRight w:val="0"/>
      <w:marTop w:val="0"/>
      <w:marBottom w:val="0"/>
      <w:divBdr>
        <w:top w:val="none" w:sz="0" w:space="0" w:color="auto"/>
        <w:left w:val="none" w:sz="0" w:space="0" w:color="auto"/>
        <w:bottom w:val="none" w:sz="0" w:space="0" w:color="auto"/>
        <w:right w:val="none" w:sz="0" w:space="0" w:color="auto"/>
      </w:divBdr>
    </w:div>
    <w:div w:id="382171222">
      <w:bodyDiv w:val="1"/>
      <w:marLeft w:val="0"/>
      <w:marRight w:val="0"/>
      <w:marTop w:val="0"/>
      <w:marBottom w:val="0"/>
      <w:divBdr>
        <w:top w:val="none" w:sz="0" w:space="0" w:color="auto"/>
        <w:left w:val="none" w:sz="0" w:space="0" w:color="auto"/>
        <w:bottom w:val="none" w:sz="0" w:space="0" w:color="auto"/>
        <w:right w:val="none" w:sz="0" w:space="0" w:color="auto"/>
      </w:divBdr>
    </w:div>
    <w:div w:id="386950163">
      <w:bodyDiv w:val="1"/>
      <w:marLeft w:val="0"/>
      <w:marRight w:val="0"/>
      <w:marTop w:val="0"/>
      <w:marBottom w:val="0"/>
      <w:divBdr>
        <w:top w:val="none" w:sz="0" w:space="0" w:color="auto"/>
        <w:left w:val="none" w:sz="0" w:space="0" w:color="auto"/>
        <w:bottom w:val="none" w:sz="0" w:space="0" w:color="auto"/>
        <w:right w:val="none" w:sz="0" w:space="0" w:color="auto"/>
      </w:divBdr>
    </w:div>
    <w:div w:id="389427514">
      <w:bodyDiv w:val="1"/>
      <w:marLeft w:val="0"/>
      <w:marRight w:val="0"/>
      <w:marTop w:val="0"/>
      <w:marBottom w:val="0"/>
      <w:divBdr>
        <w:top w:val="none" w:sz="0" w:space="0" w:color="auto"/>
        <w:left w:val="none" w:sz="0" w:space="0" w:color="auto"/>
        <w:bottom w:val="none" w:sz="0" w:space="0" w:color="auto"/>
        <w:right w:val="none" w:sz="0" w:space="0" w:color="auto"/>
      </w:divBdr>
    </w:div>
    <w:div w:id="389620641">
      <w:bodyDiv w:val="1"/>
      <w:marLeft w:val="0"/>
      <w:marRight w:val="0"/>
      <w:marTop w:val="0"/>
      <w:marBottom w:val="0"/>
      <w:divBdr>
        <w:top w:val="none" w:sz="0" w:space="0" w:color="auto"/>
        <w:left w:val="none" w:sz="0" w:space="0" w:color="auto"/>
        <w:bottom w:val="none" w:sz="0" w:space="0" w:color="auto"/>
        <w:right w:val="none" w:sz="0" w:space="0" w:color="auto"/>
      </w:divBdr>
    </w:div>
    <w:div w:id="398141654">
      <w:bodyDiv w:val="1"/>
      <w:marLeft w:val="0"/>
      <w:marRight w:val="0"/>
      <w:marTop w:val="0"/>
      <w:marBottom w:val="0"/>
      <w:divBdr>
        <w:top w:val="none" w:sz="0" w:space="0" w:color="auto"/>
        <w:left w:val="none" w:sz="0" w:space="0" w:color="auto"/>
        <w:bottom w:val="none" w:sz="0" w:space="0" w:color="auto"/>
        <w:right w:val="none" w:sz="0" w:space="0" w:color="auto"/>
      </w:divBdr>
    </w:div>
    <w:div w:id="402489293">
      <w:bodyDiv w:val="1"/>
      <w:marLeft w:val="0"/>
      <w:marRight w:val="0"/>
      <w:marTop w:val="0"/>
      <w:marBottom w:val="0"/>
      <w:divBdr>
        <w:top w:val="none" w:sz="0" w:space="0" w:color="auto"/>
        <w:left w:val="none" w:sz="0" w:space="0" w:color="auto"/>
        <w:bottom w:val="none" w:sz="0" w:space="0" w:color="auto"/>
        <w:right w:val="none" w:sz="0" w:space="0" w:color="auto"/>
      </w:divBdr>
    </w:div>
    <w:div w:id="406000683">
      <w:bodyDiv w:val="1"/>
      <w:marLeft w:val="0"/>
      <w:marRight w:val="0"/>
      <w:marTop w:val="0"/>
      <w:marBottom w:val="0"/>
      <w:divBdr>
        <w:top w:val="none" w:sz="0" w:space="0" w:color="auto"/>
        <w:left w:val="none" w:sz="0" w:space="0" w:color="auto"/>
        <w:bottom w:val="none" w:sz="0" w:space="0" w:color="auto"/>
        <w:right w:val="none" w:sz="0" w:space="0" w:color="auto"/>
      </w:divBdr>
    </w:div>
    <w:div w:id="407191604">
      <w:bodyDiv w:val="1"/>
      <w:marLeft w:val="0"/>
      <w:marRight w:val="0"/>
      <w:marTop w:val="0"/>
      <w:marBottom w:val="0"/>
      <w:divBdr>
        <w:top w:val="none" w:sz="0" w:space="0" w:color="auto"/>
        <w:left w:val="none" w:sz="0" w:space="0" w:color="auto"/>
        <w:bottom w:val="none" w:sz="0" w:space="0" w:color="auto"/>
        <w:right w:val="none" w:sz="0" w:space="0" w:color="auto"/>
      </w:divBdr>
    </w:div>
    <w:div w:id="411973909">
      <w:bodyDiv w:val="1"/>
      <w:marLeft w:val="0"/>
      <w:marRight w:val="0"/>
      <w:marTop w:val="0"/>
      <w:marBottom w:val="0"/>
      <w:divBdr>
        <w:top w:val="none" w:sz="0" w:space="0" w:color="auto"/>
        <w:left w:val="none" w:sz="0" w:space="0" w:color="auto"/>
        <w:bottom w:val="none" w:sz="0" w:space="0" w:color="auto"/>
        <w:right w:val="none" w:sz="0" w:space="0" w:color="auto"/>
      </w:divBdr>
    </w:div>
    <w:div w:id="413625524">
      <w:bodyDiv w:val="1"/>
      <w:marLeft w:val="0"/>
      <w:marRight w:val="0"/>
      <w:marTop w:val="0"/>
      <w:marBottom w:val="0"/>
      <w:divBdr>
        <w:top w:val="none" w:sz="0" w:space="0" w:color="auto"/>
        <w:left w:val="none" w:sz="0" w:space="0" w:color="auto"/>
        <w:bottom w:val="none" w:sz="0" w:space="0" w:color="auto"/>
        <w:right w:val="none" w:sz="0" w:space="0" w:color="auto"/>
      </w:divBdr>
    </w:div>
    <w:div w:id="417143092">
      <w:bodyDiv w:val="1"/>
      <w:marLeft w:val="0"/>
      <w:marRight w:val="0"/>
      <w:marTop w:val="0"/>
      <w:marBottom w:val="0"/>
      <w:divBdr>
        <w:top w:val="none" w:sz="0" w:space="0" w:color="auto"/>
        <w:left w:val="none" w:sz="0" w:space="0" w:color="auto"/>
        <w:bottom w:val="none" w:sz="0" w:space="0" w:color="auto"/>
        <w:right w:val="none" w:sz="0" w:space="0" w:color="auto"/>
      </w:divBdr>
    </w:div>
    <w:div w:id="424695177">
      <w:bodyDiv w:val="1"/>
      <w:marLeft w:val="0"/>
      <w:marRight w:val="0"/>
      <w:marTop w:val="0"/>
      <w:marBottom w:val="0"/>
      <w:divBdr>
        <w:top w:val="none" w:sz="0" w:space="0" w:color="auto"/>
        <w:left w:val="none" w:sz="0" w:space="0" w:color="auto"/>
        <w:bottom w:val="none" w:sz="0" w:space="0" w:color="auto"/>
        <w:right w:val="none" w:sz="0" w:space="0" w:color="auto"/>
      </w:divBdr>
    </w:div>
    <w:div w:id="425729777">
      <w:bodyDiv w:val="1"/>
      <w:marLeft w:val="0"/>
      <w:marRight w:val="0"/>
      <w:marTop w:val="0"/>
      <w:marBottom w:val="0"/>
      <w:divBdr>
        <w:top w:val="none" w:sz="0" w:space="0" w:color="auto"/>
        <w:left w:val="none" w:sz="0" w:space="0" w:color="auto"/>
        <w:bottom w:val="none" w:sz="0" w:space="0" w:color="auto"/>
        <w:right w:val="none" w:sz="0" w:space="0" w:color="auto"/>
      </w:divBdr>
    </w:div>
    <w:div w:id="426770706">
      <w:bodyDiv w:val="1"/>
      <w:marLeft w:val="0"/>
      <w:marRight w:val="0"/>
      <w:marTop w:val="0"/>
      <w:marBottom w:val="0"/>
      <w:divBdr>
        <w:top w:val="none" w:sz="0" w:space="0" w:color="auto"/>
        <w:left w:val="none" w:sz="0" w:space="0" w:color="auto"/>
        <w:bottom w:val="none" w:sz="0" w:space="0" w:color="auto"/>
        <w:right w:val="none" w:sz="0" w:space="0" w:color="auto"/>
      </w:divBdr>
    </w:div>
    <w:div w:id="427392252">
      <w:bodyDiv w:val="1"/>
      <w:marLeft w:val="0"/>
      <w:marRight w:val="0"/>
      <w:marTop w:val="0"/>
      <w:marBottom w:val="0"/>
      <w:divBdr>
        <w:top w:val="none" w:sz="0" w:space="0" w:color="auto"/>
        <w:left w:val="none" w:sz="0" w:space="0" w:color="auto"/>
        <w:bottom w:val="none" w:sz="0" w:space="0" w:color="auto"/>
        <w:right w:val="none" w:sz="0" w:space="0" w:color="auto"/>
      </w:divBdr>
    </w:div>
    <w:div w:id="429087868">
      <w:bodyDiv w:val="1"/>
      <w:marLeft w:val="0"/>
      <w:marRight w:val="0"/>
      <w:marTop w:val="0"/>
      <w:marBottom w:val="0"/>
      <w:divBdr>
        <w:top w:val="none" w:sz="0" w:space="0" w:color="auto"/>
        <w:left w:val="none" w:sz="0" w:space="0" w:color="auto"/>
        <w:bottom w:val="none" w:sz="0" w:space="0" w:color="auto"/>
        <w:right w:val="none" w:sz="0" w:space="0" w:color="auto"/>
      </w:divBdr>
    </w:div>
    <w:div w:id="430203190">
      <w:bodyDiv w:val="1"/>
      <w:marLeft w:val="0"/>
      <w:marRight w:val="0"/>
      <w:marTop w:val="0"/>
      <w:marBottom w:val="0"/>
      <w:divBdr>
        <w:top w:val="none" w:sz="0" w:space="0" w:color="auto"/>
        <w:left w:val="none" w:sz="0" w:space="0" w:color="auto"/>
        <w:bottom w:val="none" w:sz="0" w:space="0" w:color="auto"/>
        <w:right w:val="none" w:sz="0" w:space="0" w:color="auto"/>
      </w:divBdr>
    </w:div>
    <w:div w:id="439179691">
      <w:bodyDiv w:val="1"/>
      <w:marLeft w:val="0"/>
      <w:marRight w:val="0"/>
      <w:marTop w:val="0"/>
      <w:marBottom w:val="0"/>
      <w:divBdr>
        <w:top w:val="none" w:sz="0" w:space="0" w:color="auto"/>
        <w:left w:val="none" w:sz="0" w:space="0" w:color="auto"/>
        <w:bottom w:val="none" w:sz="0" w:space="0" w:color="auto"/>
        <w:right w:val="none" w:sz="0" w:space="0" w:color="auto"/>
      </w:divBdr>
    </w:div>
    <w:div w:id="444541381">
      <w:bodyDiv w:val="1"/>
      <w:marLeft w:val="0"/>
      <w:marRight w:val="0"/>
      <w:marTop w:val="0"/>
      <w:marBottom w:val="0"/>
      <w:divBdr>
        <w:top w:val="none" w:sz="0" w:space="0" w:color="auto"/>
        <w:left w:val="none" w:sz="0" w:space="0" w:color="auto"/>
        <w:bottom w:val="none" w:sz="0" w:space="0" w:color="auto"/>
        <w:right w:val="none" w:sz="0" w:space="0" w:color="auto"/>
      </w:divBdr>
    </w:div>
    <w:div w:id="448624773">
      <w:bodyDiv w:val="1"/>
      <w:marLeft w:val="0"/>
      <w:marRight w:val="0"/>
      <w:marTop w:val="0"/>
      <w:marBottom w:val="0"/>
      <w:divBdr>
        <w:top w:val="none" w:sz="0" w:space="0" w:color="auto"/>
        <w:left w:val="none" w:sz="0" w:space="0" w:color="auto"/>
        <w:bottom w:val="none" w:sz="0" w:space="0" w:color="auto"/>
        <w:right w:val="none" w:sz="0" w:space="0" w:color="auto"/>
      </w:divBdr>
    </w:div>
    <w:div w:id="450319384">
      <w:bodyDiv w:val="1"/>
      <w:marLeft w:val="0"/>
      <w:marRight w:val="0"/>
      <w:marTop w:val="0"/>
      <w:marBottom w:val="0"/>
      <w:divBdr>
        <w:top w:val="none" w:sz="0" w:space="0" w:color="auto"/>
        <w:left w:val="none" w:sz="0" w:space="0" w:color="auto"/>
        <w:bottom w:val="none" w:sz="0" w:space="0" w:color="auto"/>
        <w:right w:val="none" w:sz="0" w:space="0" w:color="auto"/>
      </w:divBdr>
    </w:div>
    <w:div w:id="451873809">
      <w:bodyDiv w:val="1"/>
      <w:marLeft w:val="0"/>
      <w:marRight w:val="0"/>
      <w:marTop w:val="0"/>
      <w:marBottom w:val="0"/>
      <w:divBdr>
        <w:top w:val="none" w:sz="0" w:space="0" w:color="auto"/>
        <w:left w:val="none" w:sz="0" w:space="0" w:color="auto"/>
        <w:bottom w:val="none" w:sz="0" w:space="0" w:color="auto"/>
        <w:right w:val="none" w:sz="0" w:space="0" w:color="auto"/>
      </w:divBdr>
    </w:div>
    <w:div w:id="457143610">
      <w:bodyDiv w:val="1"/>
      <w:marLeft w:val="0"/>
      <w:marRight w:val="0"/>
      <w:marTop w:val="0"/>
      <w:marBottom w:val="0"/>
      <w:divBdr>
        <w:top w:val="none" w:sz="0" w:space="0" w:color="auto"/>
        <w:left w:val="none" w:sz="0" w:space="0" w:color="auto"/>
        <w:bottom w:val="none" w:sz="0" w:space="0" w:color="auto"/>
        <w:right w:val="none" w:sz="0" w:space="0" w:color="auto"/>
      </w:divBdr>
    </w:div>
    <w:div w:id="458381300">
      <w:bodyDiv w:val="1"/>
      <w:marLeft w:val="0"/>
      <w:marRight w:val="0"/>
      <w:marTop w:val="0"/>
      <w:marBottom w:val="0"/>
      <w:divBdr>
        <w:top w:val="none" w:sz="0" w:space="0" w:color="auto"/>
        <w:left w:val="none" w:sz="0" w:space="0" w:color="auto"/>
        <w:bottom w:val="none" w:sz="0" w:space="0" w:color="auto"/>
        <w:right w:val="none" w:sz="0" w:space="0" w:color="auto"/>
      </w:divBdr>
    </w:div>
    <w:div w:id="459227591">
      <w:bodyDiv w:val="1"/>
      <w:marLeft w:val="0"/>
      <w:marRight w:val="0"/>
      <w:marTop w:val="0"/>
      <w:marBottom w:val="0"/>
      <w:divBdr>
        <w:top w:val="none" w:sz="0" w:space="0" w:color="auto"/>
        <w:left w:val="none" w:sz="0" w:space="0" w:color="auto"/>
        <w:bottom w:val="none" w:sz="0" w:space="0" w:color="auto"/>
        <w:right w:val="none" w:sz="0" w:space="0" w:color="auto"/>
      </w:divBdr>
    </w:div>
    <w:div w:id="459541281">
      <w:bodyDiv w:val="1"/>
      <w:marLeft w:val="0"/>
      <w:marRight w:val="0"/>
      <w:marTop w:val="0"/>
      <w:marBottom w:val="0"/>
      <w:divBdr>
        <w:top w:val="none" w:sz="0" w:space="0" w:color="auto"/>
        <w:left w:val="none" w:sz="0" w:space="0" w:color="auto"/>
        <w:bottom w:val="none" w:sz="0" w:space="0" w:color="auto"/>
        <w:right w:val="none" w:sz="0" w:space="0" w:color="auto"/>
      </w:divBdr>
    </w:div>
    <w:div w:id="462114277">
      <w:bodyDiv w:val="1"/>
      <w:marLeft w:val="0"/>
      <w:marRight w:val="0"/>
      <w:marTop w:val="0"/>
      <w:marBottom w:val="0"/>
      <w:divBdr>
        <w:top w:val="none" w:sz="0" w:space="0" w:color="auto"/>
        <w:left w:val="none" w:sz="0" w:space="0" w:color="auto"/>
        <w:bottom w:val="none" w:sz="0" w:space="0" w:color="auto"/>
        <w:right w:val="none" w:sz="0" w:space="0" w:color="auto"/>
      </w:divBdr>
    </w:div>
    <w:div w:id="465708132">
      <w:bodyDiv w:val="1"/>
      <w:marLeft w:val="0"/>
      <w:marRight w:val="0"/>
      <w:marTop w:val="0"/>
      <w:marBottom w:val="0"/>
      <w:divBdr>
        <w:top w:val="none" w:sz="0" w:space="0" w:color="auto"/>
        <w:left w:val="none" w:sz="0" w:space="0" w:color="auto"/>
        <w:bottom w:val="none" w:sz="0" w:space="0" w:color="auto"/>
        <w:right w:val="none" w:sz="0" w:space="0" w:color="auto"/>
      </w:divBdr>
    </w:div>
    <w:div w:id="470951122">
      <w:bodyDiv w:val="1"/>
      <w:marLeft w:val="0"/>
      <w:marRight w:val="0"/>
      <w:marTop w:val="0"/>
      <w:marBottom w:val="0"/>
      <w:divBdr>
        <w:top w:val="none" w:sz="0" w:space="0" w:color="auto"/>
        <w:left w:val="none" w:sz="0" w:space="0" w:color="auto"/>
        <w:bottom w:val="none" w:sz="0" w:space="0" w:color="auto"/>
        <w:right w:val="none" w:sz="0" w:space="0" w:color="auto"/>
      </w:divBdr>
    </w:div>
    <w:div w:id="475949297">
      <w:bodyDiv w:val="1"/>
      <w:marLeft w:val="0"/>
      <w:marRight w:val="0"/>
      <w:marTop w:val="0"/>
      <w:marBottom w:val="0"/>
      <w:divBdr>
        <w:top w:val="none" w:sz="0" w:space="0" w:color="auto"/>
        <w:left w:val="none" w:sz="0" w:space="0" w:color="auto"/>
        <w:bottom w:val="none" w:sz="0" w:space="0" w:color="auto"/>
        <w:right w:val="none" w:sz="0" w:space="0" w:color="auto"/>
      </w:divBdr>
    </w:div>
    <w:div w:id="476805526">
      <w:bodyDiv w:val="1"/>
      <w:marLeft w:val="0"/>
      <w:marRight w:val="0"/>
      <w:marTop w:val="0"/>
      <w:marBottom w:val="0"/>
      <w:divBdr>
        <w:top w:val="none" w:sz="0" w:space="0" w:color="auto"/>
        <w:left w:val="none" w:sz="0" w:space="0" w:color="auto"/>
        <w:bottom w:val="none" w:sz="0" w:space="0" w:color="auto"/>
        <w:right w:val="none" w:sz="0" w:space="0" w:color="auto"/>
      </w:divBdr>
    </w:div>
    <w:div w:id="477309328">
      <w:bodyDiv w:val="1"/>
      <w:marLeft w:val="0"/>
      <w:marRight w:val="0"/>
      <w:marTop w:val="0"/>
      <w:marBottom w:val="0"/>
      <w:divBdr>
        <w:top w:val="none" w:sz="0" w:space="0" w:color="auto"/>
        <w:left w:val="none" w:sz="0" w:space="0" w:color="auto"/>
        <w:bottom w:val="none" w:sz="0" w:space="0" w:color="auto"/>
        <w:right w:val="none" w:sz="0" w:space="0" w:color="auto"/>
      </w:divBdr>
    </w:div>
    <w:div w:id="480081772">
      <w:bodyDiv w:val="1"/>
      <w:marLeft w:val="0"/>
      <w:marRight w:val="0"/>
      <w:marTop w:val="0"/>
      <w:marBottom w:val="0"/>
      <w:divBdr>
        <w:top w:val="none" w:sz="0" w:space="0" w:color="auto"/>
        <w:left w:val="none" w:sz="0" w:space="0" w:color="auto"/>
        <w:bottom w:val="none" w:sz="0" w:space="0" w:color="auto"/>
        <w:right w:val="none" w:sz="0" w:space="0" w:color="auto"/>
      </w:divBdr>
    </w:div>
    <w:div w:id="485047198">
      <w:bodyDiv w:val="1"/>
      <w:marLeft w:val="0"/>
      <w:marRight w:val="0"/>
      <w:marTop w:val="0"/>
      <w:marBottom w:val="0"/>
      <w:divBdr>
        <w:top w:val="none" w:sz="0" w:space="0" w:color="auto"/>
        <w:left w:val="none" w:sz="0" w:space="0" w:color="auto"/>
        <w:bottom w:val="none" w:sz="0" w:space="0" w:color="auto"/>
        <w:right w:val="none" w:sz="0" w:space="0" w:color="auto"/>
      </w:divBdr>
    </w:div>
    <w:div w:id="486553561">
      <w:bodyDiv w:val="1"/>
      <w:marLeft w:val="0"/>
      <w:marRight w:val="0"/>
      <w:marTop w:val="0"/>
      <w:marBottom w:val="0"/>
      <w:divBdr>
        <w:top w:val="none" w:sz="0" w:space="0" w:color="auto"/>
        <w:left w:val="none" w:sz="0" w:space="0" w:color="auto"/>
        <w:bottom w:val="none" w:sz="0" w:space="0" w:color="auto"/>
        <w:right w:val="none" w:sz="0" w:space="0" w:color="auto"/>
      </w:divBdr>
    </w:div>
    <w:div w:id="488325115">
      <w:bodyDiv w:val="1"/>
      <w:marLeft w:val="0"/>
      <w:marRight w:val="0"/>
      <w:marTop w:val="0"/>
      <w:marBottom w:val="0"/>
      <w:divBdr>
        <w:top w:val="none" w:sz="0" w:space="0" w:color="auto"/>
        <w:left w:val="none" w:sz="0" w:space="0" w:color="auto"/>
        <w:bottom w:val="none" w:sz="0" w:space="0" w:color="auto"/>
        <w:right w:val="none" w:sz="0" w:space="0" w:color="auto"/>
      </w:divBdr>
    </w:div>
    <w:div w:id="495150598">
      <w:bodyDiv w:val="1"/>
      <w:marLeft w:val="0"/>
      <w:marRight w:val="0"/>
      <w:marTop w:val="0"/>
      <w:marBottom w:val="0"/>
      <w:divBdr>
        <w:top w:val="none" w:sz="0" w:space="0" w:color="auto"/>
        <w:left w:val="none" w:sz="0" w:space="0" w:color="auto"/>
        <w:bottom w:val="none" w:sz="0" w:space="0" w:color="auto"/>
        <w:right w:val="none" w:sz="0" w:space="0" w:color="auto"/>
      </w:divBdr>
    </w:div>
    <w:div w:id="495926459">
      <w:bodyDiv w:val="1"/>
      <w:marLeft w:val="0"/>
      <w:marRight w:val="0"/>
      <w:marTop w:val="0"/>
      <w:marBottom w:val="0"/>
      <w:divBdr>
        <w:top w:val="none" w:sz="0" w:space="0" w:color="auto"/>
        <w:left w:val="none" w:sz="0" w:space="0" w:color="auto"/>
        <w:bottom w:val="none" w:sz="0" w:space="0" w:color="auto"/>
        <w:right w:val="none" w:sz="0" w:space="0" w:color="auto"/>
      </w:divBdr>
    </w:div>
    <w:div w:id="530338236">
      <w:bodyDiv w:val="1"/>
      <w:marLeft w:val="0"/>
      <w:marRight w:val="0"/>
      <w:marTop w:val="0"/>
      <w:marBottom w:val="0"/>
      <w:divBdr>
        <w:top w:val="none" w:sz="0" w:space="0" w:color="auto"/>
        <w:left w:val="none" w:sz="0" w:space="0" w:color="auto"/>
        <w:bottom w:val="none" w:sz="0" w:space="0" w:color="auto"/>
        <w:right w:val="none" w:sz="0" w:space="0" w:color="auto"/>
      </w:divBdr>
    </w:div>
    <w:div w:id="532546228">
      <w:bodyDiv w:val="1"/>
      <w:marLeft w:val="0"/>
      <w:marRight w:val="0"/>
      <w:marTop w:val="0"/>
      <w:marBottom w:val="0"/>
      <w:divBdr>
        <w:top w:val="none" w:sz="0" w:space="0" w:color="auto"/>
        <w:left w:val="none" w:sz="0" w:space="0" w:color="auto"/>
        <w:bottom w:val="none" w:sz="0" w:space="0" w:color="auto"/>
        <w:right w:val="none" w:sz="0" w:space="0" w:color="auto"/>
      </w:divBdr>
    </w:div>
    <w:div w:id="544222916">
      <w:bodyDiv w:val="1"/>
      <w:marLeft w:val="0"/>
      <w:marRight w:val="0"/>
      <w:marTop w:val="0"/>
      <w:marBottom w:val="0"/>
      <w:divBdr>
        <w:top w:val="none" w:sz="0" w:space="0" w:color="auto"/>
        <w:left w:val="none" w:sz="0" w:space="0" w:color="auto"/>
        <w:bottom w:val="none" w:sz="0" w:space="0" w:color="auto"/>
        <w:right w:val="none" w:sz="0" w:space="0" w:color="auto"/>
      </w:divBdr>
    </w:div>
    <w:div w:id="549070483">
      <w:bodyDiv w:val="1"/>
      <w:marLeft w:val="0"/>
      <w:marRight w:val="0"/>
      <w:marTop w:val="0"/>
      <w:marBottom w:val="0"/>
      <w:divBdr>
        <w:top w:val="none" w:sz="0" w:space="0" w:color="auto"/>
        <w:left w:val="none" w:sz="0" w:space="0" w:color="auto"/>
        <w:bottom w:val="none" w:sz="0" w:space="0" w:color="auto"/>
        <w:right w:val="none" w:sz="0" w:space="0" w:color="auto"/>
      </w:divBdr>
    </w:div>
    <w:div w:id="549267845">
      <w:bodyDiv w:val="1"/>
      <w:marLeft w:val="0"/>
      <w:marRight w:val="0"/>
      <w:marTop w:val="0"/>
      <w:marBottom w:val="0"/>
      <w:divBdr>
        <w:top w:val="none" w:sz="0" w:space="0" w:color="auto"/>
        <w:left w:val="none" w:sz="0" w:space="0" w:color="auto"/>
        <w:bottom w:val="none" w:sz="0" w:space="0" w:color="auto"/>
        <w:right w:val="none" w:sz="0" w:space="0" w:color="auto"/>
      </w:divBdr>
    </w:div>
    <w:div w:id="552079885">
      <w:bodyDiv w:val="1"/>
      <w:marLeft w:val="0"/>
      <w:marRight w:val="0"/>
      <w:marTop w:val="0"/>
      <w:marBottom w:val="0"/>
      <w:divBdr>
        <w:top w:val="none" w:sz="0" w:space="0" w:color="auto"/>
        <w:left w:val="none" w:sz="0" w:space="0" w:color="auto"/>
        <w:bottom w:val="none" w:sz="0" w:space="0" w:color="auto"/>
        <w:right w:val="none" w:sz="0" w:space="0" w:color="auto"/>
      </w:divBdr>
    </w:div>
    <w:div w:id="552469302">
      <w:bodyDiv w:val="1"/>
      <w:marLeft w:val="0"/>
      <w:marRight w:val="0"/>
      <w:marTop w:val="0"/>
      <w:marBottom w:val="0"/>
      <w:divBdr>
        <w:top w:val="none" w:sz="0" w:space="0" w:color="auto"/>
        <w:left w:val="none" w:sz="0" w:space="0" w:color="auto"/>
        <w:bottom w:val="none" w:sz="0" w:space="0" w:color="auto"/>
        <w:right w:val="none" w:sz="0" w:space="0" w:color="auto"/>
      </w:divBdr>
    </w:div>
    <w:div w:id="553128024">
      <w:bodyDiv w:val="1"/>
      <w:marLeft w:val="0"/>
      <w:marRight w:val="0"/>
      <w:marTop w:val="0"/>
      <w:marBottom w:val="0"/>
      <w:divBdr>
        <w:top w:val="none" w:sz="0" w:space="0" w:color="auto"/>
        <w:left w:val="none" w:sz="0" w:space="0" w:color="auto"/>
        <w:bottom w:val="none" w:sz="0" w:space="0" w:color="auto"/>
        <w:right w:val="none" w:sz="0" w:space="0" w:color="auto"/>
      </w:divBdr>
    </w:div>
    <w:div w:id="555243659">
      <w:bodyDiv w:val="1"/>
      <w:marLeft w:val="0"/>
      <w:marRight w:val="0"/>
      <w:marTop w:val="0"/>
      <w:marBottom w:val="0"/>
      <w:divBdr>
        <w:top w:val="none" w:sz="0" w:space="0" w:color="auto"/>
        <w:left w:val="none" w:sz="0" w:space="0" w:color="auto"/>
        <w:bottom w:val="none" w:sz="0" w:space="0" w:color="auto"/>
        <w:right w:val="none" w:sz="0" w:space="0" w:color="auto"/>
      </w:divBdr>
    </w:div>
    <w:div w:id="558635876">
      <w:bodyDiv w:val="1"/>
      <w:marLeft w:val="0"/>
      <w:marRight w:val="0"/>
      <w:marTop w:val="0"/>
      <w:marBottom w:val="0"/>
      <w:divBdr>
        <w:top w:val="none" w:sz="0" w:space="0" w:color="auto"/>
        <w:left w:val="none" w:sz="0" w:space="0" w:color="auto"/>
        <w:bottom w:val="none" w:sz="0" w:space="0" w:color="auto"/>
        <w:right w:val="none" w:sz="0" w:space="0" w:color="auto"/>
      </w:divBdr>
    </w:div>
    <w:div w:id="560866450">
      <w:bodyDiv w:val="1"/>
      <w:marLeft w:val="0"/>
      <w:marRight w:val="0"/>
      <w:marTop w:val="0"/>
      <w:marBottom w:val="0"/>
      <w:divBdr>
        <w:top w:val="none" w:sz="0" w:space="0" w:color="auto"/>
        <w:left w:val="none" w:sz="0" w:space="0" w:color="auto"/>
        <w:bottom w:val="none" w:sz="0" w:space="0" w:color="auto"/>
        <w:right w:val="none" w:sz="0" w:space="0" w:color="auto"/>
      </w:divBdr>
    </w:div>
    <w:div w:id="571281444">
      <w:bodyDiv w:val="1"/>
      <w:marLeft w:val="0"/>
      <w:marRight w:val="0"/>
      <w:marTop w:val="0"/>
      <w:marBottom w:val="0"/>
      <w:divBdr>
        <w:top w:val="none" w:sz="0" w:space="0" w:color="auto"/>
        <w:left w:val="none" w:sz="0" w:space="0" w:color="auto"/>
        <w:bottom w:val="none" w:sz="0" w:space="0" w:color="auto"/>
        <w:right w:val="none" w:sz="0" w:space="0" w:color="auto"/>
      </w:divBdr>
    </w:div>
    <w:div w:id="573705460">
      <w:bodyDiv w:val="1"/>
      <w:marLeft w:val="0"/>
      <w:marRight w:val="0"/>
      <w:marTop w:val="0"/>
      <w:marBottom w:val="0"/>
      <w:divBdr>
        <w:top w:val="none" w:sz="0" w:space="0" w:color="auto"/>
        <w:left w:val="none" w:sz="0" w:space="0" w:color="auto"/>
        <w:bottom w:val="none" w:sz="0" w:space="0" w:color="auto"/>
        <w:right w:val="none" w:sz="0" w:space="0" w:color="auto"/>
      </w:divBdr>
    </w:div>
    <w:div w:id="575477121">
      <w:bodyDiv w:val="1"/>
      <w:marLeft w:val="0"/>
      <w:marRight w:val="0"/>
      <w:marTop w:val="0"/>
      <w:marBottom w:val="0"/>
      <w:divBdr>
        <w:top w:val="none" w:sz="0" w:space="0" w:color="auto"/>
        <w:left w:val="none" w:sz="0" w:space="0" w:color="auto"/>
        <w:bottom w:val="none" w:sz="0" w:space="0" w:color="auto"/>
        <w:right w:val="none" w:sz="0" w:space="0" w:color="auto"/>
      </w:divBdr>
    </w:div>
    <w:div w:id="576861265">
      <w:bodyDiv w:val="1"/>
      <w:marLeft w:val="0"/>
      <w:marRight w:val="0"/>
      <w:marTop w:val="0"/>
      <w:marBottom w:val="0"/>
      <w:divBdr>
        <w:top w:val="none" w:sz="0" w:space="0" w:color="auto"/>
        <w:left w:val="none" w:sz="0" w:space="0" w:color="auto"/>
        <w:bottom w:val="none" w:sz="0" w:space="0" w:color="auto"/>
        <w:right w:val="none" w:sz="0" w:space="0" w:color="auto"/>
      </w:divBdr>
    </w:div>
    <w:div w:id="579406733">
      <w:bodyDiv w:val="1"/>
      <w:marLeft w:val="0"/>
      <w:marRight w:val="0"/>
      <w:marTop w:val="0"/>
      <w:marBottom w:val="0"/>
      <w:divBdr>
        <w:top w:val="none" w:sz="0" w:space="0" w:color="auto"/>
        <w:left w:val="none" w:sz="0" w:space="0" w:color="auto"/>
        <w:bottom w:val="none" w:sz="0" w:space="0" w:color="auto"/>
        <w:right w:val="none" w:sz="0" w:space="0" w:color="auto"/>
      </w:divBdr>
    </w:div>
    <w:div w:id="582109596">
      <w:bodyDiv w:val="1"/>
      <w:marLeft w:val="0"/>
      <w:marRight w:val="0"/>
      <w:marTop w:val="0"/>
      <w:marBottom w:val="0"/>
      <w:divBdr>
        <w:top w:val="none" w:sz="0" w:space="0" w:color="auto"/>
        <w:left w:val="none" w:sz="0" w:space="0" w:color="auto"/>
        <w:bottom w:val="none" w:sz="0" w:space="0" w:color="auto"/>
        <w:right w:val="none" w:sz="0" w:space="0" w:color="auto"/>
      </w:divBdr>
    </w:div>
    <w:div w:id="588657275">
      <w:bodyDiv w:val="1"/>
      <w:marLeft w:val="0"/>
      <w:marRight w:val="0"/>
      <w:marTop w:val="0"/>
      <w:marBottom w:val="0"/>
      <w:divBdr>
        <w:top w:val="none" w:sz="0" w:space="0" w:color="auto"/>
        <w:left w:val="none" w:sz="0" w:space="0" w:color="auto"/>
        <w:bottom w:val="none" w:sz="0" w:space="0" w:color="auto"/>
        <w:right w:val="none" w:sz="0" w:space="0" w:color="auto"/>
      </w:divBdr>
    </w:div>
    <w:div w:id="589387519">
      <w:bodyDiv w:val="1"/>
      <w:marLeft w:val="0"/>
      <w:marRight w:val="0"/>
      <w:marTop w:val="0"/>
      <w:marBottom w:val="0"/>
      <w:divBdr>
        <w:top w:val="none" w:sz="0" w:space="0" w:color="auto"/>
        <w:left w:val="none" w:sz="0" w:space="0" w:color="auto"/>
        <w:bottom w:val="none" w:sz="0" w:space="0" w:color="auto"/>
        <w:right w:val="none" w:sz="0" w:space="0" w:color="auto"/>
      </w:divBdr>
    </w:div>
    <w:div w:id="596796019">
      <w:bodyDiv w:val="1"/>
      <w:marLeft w:val="0"/>
      <w:marRight w:val="0"/>
      <w:marTop w:val="0"/>
      <w:marBottom w:val="0"/>
      <w:divBdr>
        <w:top w:val="none" w:sz="0" w:space="0" w:color="auto"/>
        <w:left w:val="none" w:sz="0" w:space="0" w:color="auto"/>
        <w:bottom w:val="none" w:sz="0" w:space="0" w:color="auto"/>
        <w:right w:val="none" w:sz="0" w:space="0" w:color="auto"/>
      </w:divBdr>
    </w:div>
    <w:div w:id="597907640">
      <w:bodyDiv w:val="1"/>
      <w:marLeft w:val="0"/>
      <w:marRight w:val="0"/>
      <w:marTop w:val="0"/>
      <w:marBottom w:val="0"/>
      <w:divBdr>
        <w:top w:val="none" w:sz="0" w:space="0" w:color="auto"/>
        <w:left w:val="none" w:sz="0" w:space="0" w:color="auto"/>
        <w:bottom w:val="none" w:sz="0" w:space="0" w:color="auto"/>
        <w:right w:val="none" w:sz="0" w:space="0" w:color="auto"/>
      </w:divBdr>
    </w:div>
    <w:div w:id="601038903">
      <w:bodyDiv w:val="1"/>
      <w:marLeft w:val="0"/>
      <w:marRight w:val="0"/>
      <w:marTop w:val="0"/>
      <w:marBottom w:val="0"/>
      <w:divBdr>
        <w:top w:val="none" w:sz="0" w:space="0" w:color="auto"/>
        <w:left w:val="none" w:sz="0" w:space="0" w:color="auto"/>
        <w:bottom w:val="none" w:sz="0" w:space="0" w:color="auto"/>
        <w:right w:val="none" w:sz="0" w:space="0" w:color="auto"/>
      </w:divBdr>
    </w:div>
    <w:div w:id="601572670">
      <w:bodyDiv w:val="1"/>
      <w:marLeft w:val="0"/>
      <w:marRight w:val="0"/>
      <w:marTop w:val="0"/>
      <w:marBottom w:val="0"/>
      <w:divBdr>
        <w:top w:val="none" w:sz="0" w:space="0" w:color="auto"/>
        <w:left w:val="none" w:sz="0" w:space="0" w:color="auto"/>
        <w:bottom w:val="none" w:sz="0" w:space="0" w:color="auto"/>
        <w:right w:val="none" w:sz="0" w:space="0" w:color="auto"/>
      </w:divBdr>
    </w:div>
    <w:div w:id="604968360">
      <w:bodyDiv w:val="1"/>
      <w:marLeft w:val="0"/>
      <w:marRight w:val="0"/>
      <w:marTop w:val="0"/>
      <w:marBottom w:val="0"/>
      <w:divBdr>
        <w:top w:val="none" w:sz="0" w:space="0" w:color="auto"/>
        <w:left w:val="none" w:sz="0" w:space="0" w:color="auto"/>
        <w:bottom w:val="none" w:sz="0" w:space="0" w:color="auto"/>
        <w:right w:val="none" w:sz="0" w:space="0" w:color="auto"/>
      </w:divBdr>
    </w:div>
    <w:div w:id="609439013">
      <w:bodyDiv w:val="1"/>
      <w:marLeft w:val="0"/>
      <w:marRight w:val="0"/>
      <w:marTop w:val="0"/>
      <w:marBottom w:val="0"/>
      <w:divBdr>
        <w:top w:val="none" w:sz="0" w:space="0" w:color="auto"/>
        <w:left w:val="none" w:sz="0" w:space="0" w:color="auto"/>
        <w:bottom w:val="none" w:sz="0" w:space="0" w:color="auto"/>
        <w:right w:val="none" w:sz="0" w:space="0" w:color="auto"/>
      </w:divBdr>
    </w:div>
    <w:div w:id="615328275">
      <w:bodyDiv w:val="1"/>
      <w:marLeft w:val="0"/>
      <w:marRight w:val="0"/>
      <w:marTop w:val="0"/>
      <w:marBottom w:val="0"/>
      <w:divBdr>
        <w:top w:val="none" w:sz="0" w:space="0" w:color="auto"/>
        <w:left w:val="none" w:sz="0" w:space="0" w:color="auto"/>
        <w:bottom w:val="none" w:sz="0" w:space="0" w:color="auto"/>
        <w:right w:val="none" w:sz="0" w:space="0" w:color="auto"/>
      </w:divBdr>
    </w:div>
    <w:div w:id="619992339">
      <w:bodyDiv w:val="1"/>
      <w:marLeft w:val="0"/>
      <w:marRight w:val="0"/>
      <w:marTop w:val="0"/>
      <w:marBottom w:val="0"/>
      <w:divBdr>
        <w:top w:val="none" w:sz="0" w:space="0" w:color="auto"/>
        <w:left w:val="none" w:sz="0" w:space="0" w:color="auto"/>
        <w:bottom w:val="none" w:sz="0" w:space="0" w:color="auto"/>
        <w:right w:val="none" w:sz="0" w:space="0" w:color="auto"/>
      </w:divBdr>
    </w:div>
    <w:div w:id="622734400">
      <w:bodyDiv w:val="1"/>
      <w:marLeft w:val="0"/>
      <w:marRight w:val="0"/>
      <w:marTop w:val="0"/>
      <w:marBottom w:val="0"/>
      <w:divBdr>
        <w:top w:val="none" w:sz="0" w:space="0" w:color="auto"/>
        <w:left w:val="none" w:sz="0" w:space="0" w:color="auto"/>
        <w:bottom w:val="none" w:sz="0" w:space="0" w:color="auto"/>
        <w:right w:val="none" w:sz="0" w:space="0" w:color="auto"/>
      </w:divBdr>
    </w:div>
    <w:div w:id="623459970">
      <w:bodyDiv w:val="1"/>
      <w:marLeft w:val="0"/>
      <w:marRight w:val="0"/>
      <w:marTop w:val="0"/>
      <w:marBottom w:val="0"/>
      <w:divBdr>
        <w:top w:val="none" w:sz="0" w:space="0" w:color="auto"/>
        <w:left w:val="none" w:sz="0" w:space="0" w:color="auto"/>
        <w:bottom w:val="none" w:sz="0" w:space="0" w:color="auto"/>
        <w:right w:val="none" w:sz="0" w:space="0" w:color="auto"/>
      </w:divBdr>
    </w:div>
    <w:div w:id="629480767">
      <w:bodyDiv w:val="1"/>
      <w:marLeft w:val="0"/>
      <w:marRight w:val="0"/>
      <w:marTop w:val="0"/>
      <w:marBottom w:val="0"/>
      <w:divBdr>
        <w:top w:val="none" w:sz="0" w:space="0" w:color="auto"/>
        <w:left w:val="none" w:sz="0" w:space="0" w:color="auto"/>
        <w:bottom w:val="none" w:sz="0" w:space="0" w:color="auto"/>
        <w:right w:val="none" w:sz="0" w:space="0" w:color="auto"/>
      </w:divBdr>
    </w:div>
    <w:div w:id="634604808">
      <w:bodyDiv w:val="1"/>
      <w:marLeft w:val="0"/>
      <w:marRight w:val="0"/>
      <w:marTop w:val="0"/>
      <w:marBottom w:val="0"/>
      <w:divBdr>
        <w:top w:val="none" w:sz="0" w:space="0" w:color="auto"/>
        <w:left w:val="none" w:sz="0" w:space="0" w:color="auto"/>
        <w:bottom w:val="none" w:sz="0" w:space="0" w:color="auto"/>
        <w:right w:val="none" w:sz="0" w:space="0" w:color="auto"/>
      </w:divBdr>
    </w:div>
    <w:div w:id="637994658">
      <w:bodyDiv w:val="1"/>
      <w:marLeft w:val="0"/>
      <w:marRight w:val="0"/>
      <w:marTop w:val="0"/>
      <w:marBottom w:val="0"/>
      <w:divBdr>
        <w:top w:val="none" w:sz="0" w:space="0" w:color="auto"/>
        <w:left w:val="none" w:sz="0" w:space="0" w:color="auto"/>
        <w:bottom w:val="none" w:sz="0" w:space="0" w:color="auto"/>
        <w:right w:val="none" w:sz="0" w:space="0" w:color="auto"/>
      </w:divBdr>
    </w:div>
    <w:div w:id="638651412">
      <w:bodyDiv w:val="1"/>
      <w:marLeft w:val="0"/>
      <w:marRight w:val="0"/>
      <w:marTop w:val="0"/>
      <w:marBottom w:val="0"/>
      <w:divBdr>
        <w:top w:val="none" w:sz="0" w:space="0" w:color="auto"/>
        <w:left w:val="none" w:sz="0" w:space="0" w:color="auto"/>
        <w:bottom w:val="none" w:sz="0" w:space="0" w:color="auto"/>
        <w:right w:val="none" w:sz="0" w:space="0" w:color="auto"/>
      </w:divBdr>
      <w:divsChild>
        <w:div w:id="923219976">
          <w:marLeft w:val="0"/>
          <w:marRight w:val="0"/>
          <w:marTop w:val="0"/>
          <w:marBottom w:val="0"/>
          <w:divBdr>
            <w:top w:val="none" w:sz="0" w:space="0" w:color="auto"/>
            <w:left w:val="none" w:sz="0" w:space="0" w:color="auto"/>
            <w:bottom w:val="none" w:sz="0" w:space="0" w:color="auto"/>
            <w:right w:val="none" w:sz="0" w:space="0" w:color="auto"/>
          </w:divBdr>
          <w:divsChild>
            <w:div w:id="186875711">
              <w:marLeft w:val="0"/>
              <w:marRight w:val="0"/>
              <w:marTop w:val="0"/>
              <w:marBottom w:val="0"/>
              <w:divBdr>
                <w:top w:val="none" w:sz="0" w:space="0" w:color="auto"/>
                <w:left w:val="none" w:sz="0" w:space="0" w:color="auto"/>
                <w:bottom w:val="none" w:sz="0" w:space="0" w:color="auto"/>
                <w:right w:val="none" w:sz="0" w:space="0" w:color="auto"/>
              </w:divBdr>
              <w:divsChild>
                <w:div w:id="1470824965">
                  <w:marLeft w:val="0"/>
                  <w:marRight w:val="0"/>
                  <w:marTop w:val="0"/>
                  <w:marBottom w:val="0"/>
                  <w:divBdr>
                    <w:top w:val="none" w:sz="0" w:space="0" w:color="auto"/>
                    <w:left w:val="none" w:sz="0" w:space="0" w:color="auto"/>
                    <w:bottom w:val="none" w:sz="0" w:space="0" w:color="auto"/>
                    <w:right w:val="none" w:sz="0" w:space="0" w:color="auto"/>
                  </w:divBdr>
                  <w:divsChild>
                    <w:div w:id="399912812">
                      <w:marLeft w:val="0"/>
                      <w:marRight w:val="0"/>
                      <w:marTop w:val="0"/>
                      <w:marBottom w:val="0"/>
                      <w:divBdr>
                        <w:top w:val="none" w:sz="0" w:space="0" w:color="auto"/>
                        <w:left w:val="none" w:sz="0" w:space="0" w:color="auto"/>
                        <w:bottom w:val="none" w:sz="0" w:space="0" w:color="auto"/>
                        <w:right w:val="none" w:sz="0" w:space="0" w:color="auto"/>
                      </w:divBdr>
                      <w:divsChild>
                        <w:div w:id="1283878066">
                          <w:marLeft w:val="0"/>
                          <w:marRight w:val="0"/>
                          <w:marTop w:val="0"/>
                          <w:marBottom w:val="0"/>
                          <w:divBdr>
                            <w:top w:val="none" w:sz="0" w:space="0" w:color="auto"/>
                            <w:left w:val="none" w:sz="0" w:space="0" w:color="auto"/>
                            <w:bottom w:val="none" w:sz="0" w:space="0" w:color="auto"/>
                            <w:right w:val="none" w:sz="0" w:space="0" w:color="auto"/>
                          </w:divBdr>
                          <w:divsChild>
                            <w:div w:id="1593466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8728128">
      <w:bodyDiv w:val="1"/>
      <w:marLeft w:val="0"/>
      <w:marRight w:val="0"/>
      <w:marTop w:val="0"/>
      <w:marBottom w:val="0"/>
      <w:divBdr>
        <w:top w:val="none" w:sz="0" w:space="0" w:color="auto"/>
        <w:left w:val="none" w:sz="0" w:space="0" w:color="auto"/>
        <w:bottom w:val="none" w:sz="0" w:space="0" w:color="auto"/>
        <w:right w:val="none" w:sz="0" w:space="0" w:color="auto"/>
      </w:divBdr>
    </w:div>
    <w:div w:id="642738045">
      <w:bodyDiv w:val="1"/>
      <w:marLeft w:val="0"/>
      <w:marRight w:val="0"/>
      <w:marTop w:val="0"/>
      <w:marBottom w:val="0"/>
      <w:divBdr>
        <w:top w:val="none" w:sz="0" w:space="0" w:color="auto"/>
        <w:left w:val="none" w:sz="0" w:space="0" w:color="auto"/>
        <w:bottom w:val="none" w:sz="0" w:space="0" w:color="auto"/>
        <w:right w:val="none" w:sz="0" w:space="0" w:color="auto"/>
      </w:divBdr>
    </w:div>
    <w:div w:id="648553860">
      <w:bodyDiv w:val="1"/>
      <w:marLeft w:val="0"/>
      <w:marRight w:val="0"/>
      <w:marTop w:val="0"/>
      <w:marBottom w:val="0"/>
      <w:divBdr>
        <w:top w:val="none" w:sz="0" w:space="0" w:color="auto"/>
        <w:left w:val="none" w:sz="0" w:space="0" w:color="auto"/>
        <w:bottom w:val="none" w:sz="0" w:space="0" w:color="auto"/>
        <w:right w:val="none" w:sz="0" w:space="0" w:color="auto"/>
      </w:divBdr>
    </w:div>
    <w:div w:id="655643047">
      <w:bodyDiv w:val="1"/>
      <w:marLeft w:val="0"/>
      <w:marRight w:val="0"/>
      <w:marTop w:val="0"/>
      <w:marBottom w:val="0"/>
      <w:divBdr>
        <w:top w:val="none" w:sz="0" w:space="0" w:color="auto"/>
        <w:left w:val="none" w:sz="0" w:space="0" w:color="auto"/>
        <w:bottom w:val="none" w:sz="0" w:space="0" w:color="auto"/>
        <w:right w:val="none" w:sz="0" w:space="0" w:color="auto"/>
      </w:divBdr>
    </w:div>
    <w:div w:id="656307221">
      <w:bodyDiv w:val="1"/>
      <w:marLeft w:val="0"/>
      <w:marRight w:val="0"/>
      <w:marTop w:val="0"/>
      <w:marBottom w:val="0"/>
      <w:divBdr>
        <w:top w:val="none" w:sz="0" w:space="0" w:color="auto"/>
        <w:left w:val="none" w:sz="0" w:space="0" w:color="auto"/>
        <w:bottom w:val="none" w:sz="0" w:space="0" w:color="auto"/>
        <w:right w:val="none" w:sz="0" w:space="0" w:color="auto"/>
      </w:divBdr>
    </w:div>
    <w:div w:id="662440833">
      <w:bodyDiv w:val="1"/>
      <w:marLeft w:val="0"/>
      <w:marRight w:val="0"/>
      <w:marTop w:val="0"/>
      <w:marBottom w:val="0"/>
      <w:divBdr>
        <w:top w:val="none" w:sz="0" w:space="0" w:color="auto"/>
        <w:left w:val="none" w:sz="0" w:space="0" w:color="auto"/>
        <w:bottom w:val="none" w:sz="0" w:space="0" w:color="auto"/>
        <w:right w:val="none" w:sz="0" w:space="0" w:color="auto"/>
      </w:divBdr>
    </w:div>
    <w:div w:id="663244354">
      <w:bodyDiv w:val="1"/>
      <w:marLeft w:val="0"/>
      <w:marRight w:val="0"/>
      <w:marTop w:val="0"/>
      <w:marBottom w:val="0"/>
      <w:divBdr>
        <w:top w:val="none" w:sz="0" w:space="0" w:color="auto"/>
        <w:left w:val="none" w:sz="0" w:space="0" w:color="auto"/>
        <w:bottom w:val="none" w:sz="0" w:space="0" w:color="auto"/>
        <w:right w:val="none" w:sz="0" w:space="0" w:color="auto"/>
      </w:divBdr>
    </w:div>
    <w:div w:id="663439191">
      <w:bodyDiv w:val="1"/>
      <w:marLeft w:val="0"/>
      <w:marRight w:val="0"/>
      <w:marTop w:val="0"/>
      <w:marBottom w:val="0"/>
      <w:divBdr>
        <w:top w:val="none" w:sz="0" w:space="0" w:color="auto"/>
        <w:left w:val="none" w:sz="0" w:space="0" w:color="auto"/>
        <w:bottom w:val="none" w:sz="0" w:space="0" w:color="auto"/>
        <w:right w:val="none" w:sz="0" w:space="0" w:color="auto"/>
      </w:divBdr>
    </w:div>
    <w:div w:id="664631260">
      <w:bodyDiv w:val="1"/>
      <w:marLeft w:val="0"/>
      <w:marRight w:val="0"/>
      <w:marTop w:val="0"/>
      <w:marBottom w:val="0"/>
      <w:divBdr>
        <w:top w:val="none" w:sz="0" w:space="0" w:color="auto"/>
        <w:left w:val="none" w:sz="0" w:space="0" w:color="auto"/>
        <w:bottom w:val="none" w:sz="0" w:space="0" w:color="auto"/>
        <w:right w:val="none" w:sz="0" w:space="0" w:color="auto"/>
      </w:divBdr>
    </w:div>
    <w:div w:id="664868653">
      <w:bodyDiv w:val="1"/>
      <w:marLeft w:val="0"/>
      <w:marRight w:val="0"/>
      <w:marTop w:val="0"/>
      <w:marBottom w:val="0"/>
      <w:divBdr>
        <w:top w:val="none" w:sz="0" w:space="0" w:color="auto"/>
        <w:left w:val="none" w:sz="0" w:space="0" w:color="auto"/>
        <w:bottom w:val="none" w:sz="0" w:space="0" w:color="auto"/>
        <w:right w:val="none" w:sz="0" w:space="0" w:color="auto"/>
      </w:divBdr>
    </w:div>
    <w:div w:id="674842147">
      <w:bodyDiv w:val="1"/>
      <w:marLeft w:val="0"/>
      <w:marRight w:val="0"/>
      <w:marTop w:val="0"/>
      <w:marBottom w:val="0"/>
      <w:divBdr>
        <w:top w:val="none" w:sz="0" w:space="0" w:color="auto"/>
        <w:left w:val="none" w:sz="0" w:space="0" w:color="auto"/>
        <w:bottom w:val="none" w:sz="0" w:space="0" w:color="auto"/>
        <w:right w:val="none" w:sz="0" w:space="0" w:color="auto"/>
      </w:divBdr>
    </w:div>
    <w:div w:id="677582141">
      <w:bodyDiv w:val="1"/>
      <w:marLeft w:val="0"/>
      <w:marRight w:val="0"/>
      <w:marTop w:val="0"/>
      <w:marBottom w:val="0"/>
      <w:divBdr>
        <w:top w:val="none" w:sz="0" w:space="0" w:color="auto"/>
        <w:left w:val="none" w:sz="0" w:space="0" w:color="auto"/>
        <w:bottom w:val="none" w:sz="0" w:space="0" w:color="auto"/>
        <w:right w:val="none" w:sz="0" w:space="0" w:color="auto"/>
      </w:divBdr>
    </w:div>
    <w:div w:id="678389644">
      <w:bodyDiv w:val="1"/>
      <w:marLeft w:val="0"/>
      <w:marRight w:val="0"/>
      <w:marTop w:val="0"/>
      <w:marBottom w:val="0"/>
      <w:divBdr>
        <w:top w:val="none" w:sz="0" w:space="0" w:color="auto"/>
        <w:left w:val="none" w:sz="0" w:space="0" w:color="auto"/>
        <w:bottom w:val="none" w:sz="0" w:space="0" w:color="auto"/>
        <w:right w:val="none" w:sz="0" w:space="0" w:color="auto"/>
      </w:divBdr>
    </w:div>
    <w:div w:id="680207695">
      <w:bodyDiv w:val="1"/>
      <w:marLeft w:val="0"/>
      <w:marRight w:val="0"/>
      <w:marTop w:val="0"/>
      <w:marBottom w:val="0"/>
      <w:divBdr>
        <w:top w:val="none" w:sz="0" w:space="0" w:color="auto"/>
        <w:left w:val="none" w:sz="0" w:space="0" w:color="auto"/>
        <w:bottom w:val="none" w:sz="0" w:space="0" w:color="auto"/>
        <w:right w:val="none" w:sz="0" w:space="0" w:color="auto"/>
      </w:divBdr>
    </w:div>
    <w:div w:id="682972296">
      <w:bodyDiv w:val="1"/>
      <w:marLeft w:val="0"/>
      <w:marRight w:val="0"/>
      <w:marTop w:val="0"/>
      <w:marBottom w:val="0"/>
      <w:divBdr>
        <w:top w:val="none" w:sz="0" w:space="0" w:color="auto"/>
        <w:left w:val="none" w:sz="0" w:space="0" w:color="auto"/>
        <w:bottom w:val="none" w:sz="0" w:space="0" w:color="auto"/>
        <w:right w:val="none" w:sz="0" w:space="0" w:color="auto"/>
      </w:divBdr>
    </w:div>
    <w:div w:id="690037381">
      <w:bodyDiv w:val="1"/>
      <w:marLeft w:val="0"/>
      <w:marRight w:val="0"/>
      <w:marTop w:val="0"/>
      <w:marBottom w:val="0"/>
      <w:divBdr>
        <w:top w:val="none" w:sz="0" w:space="0" w:color="auto"/>
        <w:left w:val="none" w:sz="0" w:space="0" w:color="auto"/>
        <w:bottom w:val="none" w:sz="0" w:space="0" w:color="auto"/>
        <w:right w:val="none" w:sz="0" w:space="0" w:color="auto"/>
      </w:divBdr>
    </w:div>
    <w:div w:id="704137184">
      <w:bodyDiv w:val="1"/>
      <w:marLeft w:val="0"/>
      <w:marRight w:val="0"/>
      <w:marTop w:val="0"/>
      <w:marBottom w:val="0"/>
      <w:divBdr>
        <w:top w:val="none" w:sz="0" w:space="0" w:color="auto"/>
        <w:left w:val="none" w:sz="0" w:space="0" w:color="auto"/>
        <w:bottom w:val="none" w:sz="0" w:space="0" w:color="auto"/>
        <w:right w:val="none" w:sz="0" w:space="0" w:color="auto"/>
      </w:divBdr>
    </w:div>
    <w:div w:id="709184240">
      <w:bodyDiv w:val="1"/>
      <w:marLeft w:val="0"/>
      <w:marRight w:val="0"/>
      <w:marTop w:val="0"/>
      <w:marBottom w:val="0"/>
      <w:divBdr>
        <w:top w:val="none" w:sz="0" w:space="0" w:color="auto"/>
        <w:left w:val="none" w:sz="0" w:space="0" w:color="auto"/>
        <w:bottom w:val="none" w:sz="0" w:space="0" w:color="auto"/>
        <w:right w:val="none" w:sz="0" w:space="0" w:color="auto"/>
      </w:divBdr>
    </w:div>
    <w:div w:id="709496995">
      <w:bodyDiv w:val="1"/>
      <w:marLeft w:val="0"/>
      <w:marRight w:val="0"/>
      <w:marTop w:val="0"/>
      <w:marBottom w:val="0"/>
      <w:divBdr>
        <w:top w:val="none" w:sz="0" w:space="0" w:color="auto"/>
        <w:left w:val="none" w:sz="0" w:space="0" w:color="auto"/>
        <w:bottom w:val="none" w:sz="0" w:space="0" w:color="auto"/>
        <w:right w:val="none" w:sz="0" w:space="0" w:color="auto"/>
      </w:divBdr>
    </w:div>
    <w:div w:id="710880832">
      <w:bodyDiv w:val="1"/>
      <w:marLeft w:val="0"/>
      <w:marRight w:val="0"/>
      <w:marTop w:val="0"/>
      <w:marBottom w:val="0"/>
      <w:divBdr>
        <w:top w:val="none" w:sz="0" w:space="0" w:color="auto"/>
        <w:left w:val="none" w:sz="0" w:space="0" w:color="auto"/>
        <w:bottom w:val="none" w:sz="0" w:space="0" w:color="auto"/>
        <w:right w:val="none" w:sz="0" w:space="0" w:color="auto"/>
      </w:divBdr>
    </w:div>
    <w:div w:id="712458913">
      <w:bodyDiv w:val="1"/>
      <w:marLeft w:val="0"/>
      <w:marRight w:val="0"/>
      <w:marTop w:val="0"/>
      <w:marBottom w:val="0"/>
      <w:divBdr>
        <w:top w:val="none" w:sz="0" w:space="0" w:color="auto"/>
        <w:left w:val="none" w:sz="0" w:space="0" w:color="auto"/>
        <w:bottom w:val="none" w:sz="0" w:space="0" w:color="auto"/>
        <w:right w:val="none" w:sz="0" w:space="0" w:color="auto"/>
      </w:divBdr>
    </w:div>
    <w:div w:id="719019468">
      <w:bodyDiv w:val="1"/>
      <w:marLeft w:val="0"/>
      <w:marRight w:val="0"/>
      <w:marTop w:val="0"/>
      <w:marBottom w:val="0"/>
      <w:divBdr>
        <w:top w:val="none" w:sz="0" w:space="0" w:color="auto"/>
        <w:left w:val="none" w:sz="0" w:space="0" w:color="auto"/>
        <w:bottom w:val="none" w:sz="0" w:space="0" w:color="auto"/>
        <w:right w:val="none" w:sz="0" w:space="0" w:color="auto"/>
      </w:divBdr>
    </w:div>
    <w:div w:id="721707799">
      <w:bodyDiv w:val="1"/>
      <w:marLeft w:val="0"/>
      <w:marRight w:val="0"/>
      <w:marTop w:val="0"/>
      <w:marBottom w:val="0"/>
      <w:divBdr>
        <w:top w:val="none" w:sz="0" w:space="0" w:color="auto"/>
        <w:left w:val="none" w:sz="0" w:space="0" w:color="auto"/>
        <w:bottom w:val="none" w:sz="0" w:space="0" w:color="auto"/>
        <w:right w:val="none" w:sz="0" w:space="0" w:color="auto"/>
      </w:divBdr>
    </w:div>
    <w:div w:id="726143740">
      <w:bodyDiv w:val="1"/>
      <w:marLeft w:val="0"/>
      <w:marRight w:val="0"/>
      <w:marTop w:val="0"/>
      <w:marBottom w:val="0"/>
      <w:divBdr>
        <w:top w:val="none" w:sz="0" w:space="0" w:color="auto"/>
        <w:left w:val="none" w:sz="0" w:space="0" w:color="auto"/>
        <w:bottom w:val="none" w:sz="0" w:space="0" w:color="auto"/>
        <w:right w:val="none" w:sz="0" w:space="0" w:color="auto"/>
      </w:divBdr>
    </w:div>
    <w:div w:id="726147018">
      <w:bodyDiv w:val="1"/>
      <w:marLeft w:val="0"/>
      <w:marRight w:val="0"/>
      <w:marTop w:val="0"/>
      <w:marBottom w:val="0"/>
      <w:divBdr>
        <w:top w:val="none" w:sz="0" w:space="0" w:color="auto"/>
        <w:left w:val="none" w:sz="0" w:space="0" w:color="auto"/>
        <w:bottom w:val="none" w:sz="0" w:space="0" w:color="auto"/>
        <w:right w:val="none" w:sz="0" w:space="0" w:color="auto"/>
      </w:divBdr>
    </w:div>
    <w:div w:id="735126984">
      <w:bodyDiv w:val="1"/>
      <w:marLeft w:val="0"/>
      <w:marRight w:val="0"/>
      <w:marTop w:val="0"/>
      <w:marBottom w:val="0"/>
      <w:divBdr>
        <w:top w:val="none" w:sz="0" w:space="0" w:color="auto"/>
        <w:left w:val="none" w:sz="0" w:space="0" w:color="auto"/>
        <w:bottom w:val="none" w:sz="0" w:space="0" w:color="auto"/>
        <w:right w:val="none" w:sz="0" w:space="0" w:color="auto"/>
      </w:divBdr>
    </w:div>
    <w:div w:id="741100909">
      <w:bodyDiv w:val="1"/>
      <w:marLeft w:val="0"/>
      <w:marRight w:val="0"/>
      <w:marTop w:val="0"/>
      <w:marBottom w:val="0"/>
      <w:divBdr>
        <w:top w:val="none" w:sz="0" w:space="0" w:color="auto"/>
        <w:left w:val="none" w:sz="0" w:space="0" w:color="auto"/>
        <w:bottom w:val="none" w:sz="0" w:space="0" w:color="auto"/>
        <w:right w:val="none" w:sz="0" w:space="0" w:color="auto"/>
      </w:divBdr>
    </w:div>
    <w:div w:id="744692799">
      <w:bodyDiv w:val="1"/>
      <w:marLeft w:val="0"/>
      <w:marRight w:val="0"/>
      <w:marTop w:val="0"/>
      <w:marBottom w:val="0"/>
      <w:divBdr>
        <w:top w:val="none" w:sz="0" w:space="0" w:color="auto"/>
        <w:left w:val="none" w:sz="0" w:space="0" w:color="auto"/>
        <w:bottom w:val="none" w:sz="0" w:space="0" w:color="auto"/>
        <w:right w:val="none" w:sz="0" w:space="0" w:color="auto"/>
      </w:divBdr>
    </w:div>
    <w:div w:id="747339382">
      <w:bodyDiv w:val="1"/>
      <w:marLeft w:val="0"/>
      <w:marRight w:val="0"/>
      <w:marTop w:val="0"/>
      <w:marBottom w:val="0"/>
      <w:divBdr>
        <w:top w:val="none" w:sz="0" w:space="0" w:color="auto"/>
        <w:left w:val="none" w:sz="0" w:space="0" w:color="auto"/>
        <w:bottom w:val="none" w:sz="0" w:space="0" w:color="auto"/>
        <w:right w:val="none" w:sz="0" w:space="0" w:color="auto"/>
      </w:divBdr>
    </w:div>
    <w:div w:id="748771602">
      <w:bodyDiv w:val="1"/>
      <w:marLeft w:val="0"/>
      <w:marRight w:val="0"/>
      <w:marTop w:val="0"/>
      <w:marBottom w:val="0"/>
      <w:divBdr>
        <w:top w:val="none" w:sz="0" w:space="0" w:color="auto"/>
        <w:left w:val="none" w:sz="0" w:space="0" w:color="auto"/>
        <w:bottom w:val="none" w:sz="0" w:space="0" w:color="auto"/>
        <w:right w:val="none" w:sz="0" w:space="0" w:color="auto"/>
      </w:divBdr>
    </w:div>
    <w:div w:id="748969462">
      <w:bodyDiv w:val="1"/>
      <w:marLeft w:val="0"/>
      <w:marRight w:val="0"/>
      <w:marTop w:val="0"/>
      <w:marBottom w:val="0"/>
      <w:divBdr>
        <w:top w:val="none" w:sz="0" w:space="0" w:color="auto"/>
        <w:left w:val="none" w:sz="0" w:space="0" w:color="auto"/>
        <w:bottom w:val="none" w:sz="0" w:space="0" w:color="auto"/>
        <w:right w:val="none" w:sz="0" w:space="0" w:color="auto"/>
      </w:divBdr>
    </w:div>
    <w:div w:id="749079158">
      <w:bodyDiv w:val="1"/>
      <w:marLeft w:val="0"/>
      <w:marRight w:val="0"/>
      <w:marTop w:val="0"/>
      <w:marBottom w:val="0"/>
      <w:divBdr>
        <w:top w:val="none" w:sz="0" w:space="0" w:color="auto"/>
        <w:left w:val="none" w:sz="0" w:space="0" w:color="auto"/>
        <w:bottom w:val="none" w:sz="0" w:space="0" w:color="auto"/>
        <w:right w:val="none" w:sz="0" w:space="0" w:color="auto"/>
      </w:divBdr>
    </w:div>
    <w:div w:id="757753015">
      <w:bodyDiv w:val="1"/>
      <w:marLeft w:val="0"/>
      <w:marRight w:val="0"/>
      <w:marTop w:val="0"/>
      <w:marBottom w:val="0"/>
      <w:divBdr>
        <w:top w:val="none" w:sz="0" w:space="0" w:color="auto"/>
        <w:left w:val="none" w:sz="0" w:space="0" w:color="auto"/>
        <w:bottom w:val="none" w:sz="0" w:space="0" w:color="auto"/>
        <w:right w:val="none" w:sz="0" w:space="0" w:color="auto"/>
      </w:divBdr>
    </w:div>
    <w:div w:id="758986682">
      <w:bodyDiv w:val="1"/>
      <w:marLeft w:val="0"/>
      <w:marRight w:val="0"/>
      <w:marTop w:val="0"/>
      <w:marBottom w:val="0"/>
      <w:divBdr>
        <w:top w:val="none" w:sz="0" w:space="0" w:color="auto"/>
        <w:left w:val="none" w:sz="0" w:space="0" w:color="auto"/>
        <w:bottom w:val="none" w:sz="0" w:space="0" w:color="auto"/>
        <w:right w:val="none" w:sz="0" w:space="0" w:color="auto"/>
      </w:divBdr>
    </w:div>
    <w:div w:id="771239972">
      <w:bodyDiv w:val="1"/>
      <w:marLeft w:val="0"/>
      <w:marRight w:val="0"/>
      <w:marTop w:val="0"/>
      <w:marBottom w:val="0"/>
      <w:divBdr>
        <w:top w:val="none" w:sz="0" w:space="0" w:color="auto"/>
        <w:left w:val="none" w:sz="0" w:space="0" w:color="auto"/>
        <w:bottom w:val="none" w:sz="0" w:space="0" w:color="auto"/>
        <w:right w:val="none" w:sz="0" w:space="0" w:color="auto"/>
      </w:divBdr>
    </w:div>
    <w:div w:id="775491151">
      <w:bodyDiv w:val="1"/>
      <w:marLeft w:val="0"/>
      <w:marRight w:val="0"/>
      <w:marTop w:val="0"/>
      <w:marBottom w:val="0"/>
      <w:divBdr>
        <w:top w:val="none" w:sz="0" w:space="0" w:color="auto"/>
        <w:left w:val="none" w:sz="0" w:space="0" w:color="auto"/>
        <w:bottom w:val="none" w:sz="0" w:space="0" w:color="auto"/>
        <w:right w:val="none" w:sz="0" w:space="0" w:color="auto"/>
      </w:divBdr>
    </w:div>
    <w:div w:id="780341888">
      <w:bodyDiv w:val="1"/>
      <w:marLeft w:val="0"/>
      <w:marRight w:val="0"/>
      <w:marTop w:val="0"/>
      <w:marBottom w:val="0"/>
      <w:divBdr>
        <w:top w:val="none" w:sz="0" w:space="0" w:color="auto"/>
        <w:left w:val="none" w:sz="0" w:space="0" w:color="auto"/>
        <w:bottom w:val="none" w:sz="0" w:space="0" w:color="auto"/>
        <w:right w:val="none" w:sz="0" w:space="0" w:color="auto"/>
      </w:divBdr>
    </w:div>
    <w:div w:id="782044077">
      <w:bodyDiv w:val="1"/>
      <w:marLeft w:val="0"/>
      <w:marRight w:val="0"/>
      <w:marTop w:val="0"/>
      <w:marBottom w:val="0"/>
      <w:divBdr>
        <w:top w:val="none" w:sz="0" w:space="0" w:color="auto"/>
        <w:left w:val="none" w:sz="0" w:space="0" w:color="auto"/>
        <w:bottom w:val="none" w:sz="0" w:space="0" w:color="auto"/>
        <w:right w:val="none" w:sz="0" w:space="0" w:color="auto"/>
      </w:divBdr>
    </w:div>
    <w:div w:id="784732980">
      <w:bodyDiv w:val="1"/>
      <w:marLeft w:val="0"/>
      <w:marRight w:val="0"/>
      <w:marTop w:val="0"/>
      <w:marBottom w:val="0"/>
      <w:divBdr>
        <w:top w:val="none" w:sz="0" w:space="0" w:color="auto"/>
        <w:left w:val="none" w:sz="0" w:space="0" w:color="auto"/>
        <w:bottom w:val="none" w:sz="0" w:space="0" w:color="auto"/>
        <w:right w:val="none" w:sz="0" w:space="0" w:color="auto"/>
      </w:divBdr>
    </w:div>
    <w:div w:id="785125250">
      <w:bodyDiv w:val="1"/>
      <w:marLeft w:val="0"/>
      <w:marRight w:val="0"/>
      <w:marTop w:val="0"/>
      <w:marBottom w:val="0"/>
      <w:divBdr>
        <w:top w:val="none" w:sz="0" w:space="0" w:color="auto"/>
        <w:left w:val="none" w:sz="0" w:space="0" w:color="auto"/>
        <w:bottom w:val="none" w:sz="0" w:space="0" w:color="auto"/>
        <w:right w:val="none" w:sz="0" w:space="0" w:color="auto"/>
      </w:divBdr>
    </w:div>
    <w:div w:id="786849267">
      <w:bodyDiv w:val="1"/>
      <w:marLeft w:val="0"/>
      <w:marRight w:val="0"/>
      <w:marTop w:val="0"/>
      <w:marBottom w:val="0"/>
      <w:divBdr>
        <w:top w:val="none" w:sz="0" w:space="0" w:color="auto"/>
        <w:left w:val="none" w:sz="0" w:space="0" w:color="auto"/>
        <w:bottom w:val="none" w:sz="0" w:space="0" w:color="auto"/>
        <w:right w:val="none" w:sz="0" w:space="0" w:color="auto"/>
      </w:divBdr>
    </w:div>
    <w:div w:id="787968664">
      <w:bodyDiv w:val="1"/>
      <w:marLeft w:val="0"/>
      <w:marRight w:val="0"/>
      <w:marTop w:val="0"/>
      <w:marBottom w:val="0"/>
      <w:divBdr>
        <w:top w:val="none" w:sz="0" w:space="0" w:color="auto"/>
        <w:left w:val="none" w:sz="0" w:space="0" w:color="auto"/>
        <w:bottom w:val="none" w:sz="0" w:space="0" w:color="auto"/>
        <w:right w:val="none" w:sz="0" w:space="0" w:color="auto"/>
      </w:divBdr>
    </w:div>
    <w:div w:id="793601356">
      <w:bodyDiv w:val="1"/>
      <w:marLeft w:val="0"/>
      <w:marRight w:val="0"/>
      <w:marTop w:val="0"/>
      <w:marBottom w:val="0"/>
      <w:divBdr>
        <w:top w:val="none" w:sz="0" w:space="0" w:color="auto"/>
        <w:left w:val="none" w:sz="0" w:space="0" w:color="auto"/>
        <w:bottom w:val="none" w:sz="0" w:space="0" w:color="auto"/>
        <w:right w:val="none" w:sz="0" w:space="0" w:color="auto"/>
      </w:divBdr>
    </w:div>
    <w:div w:id="795946822">
      <w:bodyDiv w:val="1"/>
      <w:marLeft w:val="0"/>
      <w:marRight w:val="0"/>
      <w:marTop w:val="0"/>
      <w:marBottom w:val="0"/>
      <w:divBdr>
        <w:top w:val="none" w:sz="0" w:space="0" w:color="auto"/>
        <w:left w:val="none" w:sz="0" w:space="0" w:color="auto"/>
        <w:bottom w:val="none" w:sz="0" w:space="0" w:color="auto"/>
        <w:right w:val="none" w:sz="0" w:space="0" w:color="auto"/>
      </w:divBdr>
    </w:div>
    <w:div w:id="799420063">
      <w:bodyDiv w:val="1"/>
      <w:marLeft w:val="0"/>
      <w:marRight w:val="0"/>
      <w:marTop w:val="0"/>
      <w:marBottom w:val="0"/>
      <w:divBdr>
        <w:top w:val="none" w:sz="0" w:space="0" w:color="auto"/>
        <w:left w:val="none" w:sz="0" w:space="0" w:color="auto"/>
        <w:bottom w:val="none" w:sz="0" w:space="0" w:color="auto"/>
        <w:right w:val="none" w:sz="0" w:space="0" w:color="auto"/>
      </w:divBdr>
    </w:div>
    <w:div w:id="803278424">
      <w:bodyDiv w:val="1"/>
      <w:marLeft w:val="0"/>
      <w:marRight w:val="0"/>
      <w:marTop w:val="0"/>
      <w:marBottom w:val="0"/>
      <w:divBdr>
        <w:top w:val="none" w:sz="0" w:space="0" w:color="auto"/>
        <w:left w:val="none" w:sz="0" w:space="0" w:color="auto"/>
        <w:bottom w:val="none" w:sz="0" w:space="0" w:color="auto"/>
        <w:right w:val="none" w:sz="0" w:space="0" w:color="auto"/>
      </w:divBdr>
    </w:div>
    <w:div w:id="805704196">
      <w:bodyDiv w:val="1"/>
      <w:marLeft w:val="0"/>
      <w:marRight w:val="0"/>
      <w:marTop w:val="0"/>
      <w:marBottom w:val="0"/>
      <w:divBdr>
        <w:top w:val="none" w:sz="0" w:space="0" w:color="auto"/>
        <w:left w:val="none" w:sz="0" w:space="0" w:color="auto"/>
        <w:bottom w:val="none" w:sz="0" w:space="0" w:color="auto"/>
        <w:right w:val="none" w:sz="0" w:space="0" w:color="auto"/>
      </w:divBdr>
    </w:div>
    <w:div w:id="805927752">
      <w:bodyDiv w:val="1"/>
      <w:marLeft w:val="0"/>
      <w:marRight w:val="0"/>
      <w:marTop w:val="0"/>
      <w:marBottom w:val="0"/>
      <w:divBdr>
        <w:top w:val="none" w:sz="0" w:space="0" w:color="auto"/>
        <w:left w:val="none" w:sz="0" w:space="0" w:color="auto"/>
        <w:bottom w:val="none" w:sz="0" w:space="0" w:color="auto"/>
        <w:right w:val="none" w:sz="0" w:space="0" w:color="auto"/>
      </w:divBdr>
    </w:div>
    <w:div w:id="806775476">
      <w:bodyDiv w:val="1"/>
      <w:marLeft w:val="0"/>
      <w:marRight w:val="0"/>
      <w:marTop w:val="0"/>
      <w:marBottom w:val="0"/>
      <w:divBdr>
        <w:top w:val="none" w:sz="0" w:space="0" w:color="auto"/>
        <w:left w:val="none" w:sz="0" w:space="0" w:color="auto"/>
        <w:bottom w:val="none" w:sz="0" w:space="0" w:color="auto"/>
        <w:right w:val="none" w:sz="0" w:space="0" w:color="auto"/>
      </w:divBdr>
    </w:div>
    <w:div w:id="819274020">
      <w:bodyDiv w:val="1"/>
      <w:marLeft w:val="0"/>
      <w:marRight w:val="0"/>
      <w:marTop w:val="0"/>
      <w:marBottom w:val="0"/>
      <w:divBdr>
        <w:top w:val="none" w:sz="0" w:space="0" w:color="auto"/>
        <w:left w:val="none" w:sz="0" w:space="0" w:color="auto"/>
        <w:bottom w:val="none" w:sz="0" w:space="0" w:color="auto"/>
        <w:right w:val="none" w:sz="0" w:space="0" w:color="auto"/>
      </w:divBdr>
    </w:div>
    <w:div w:id="819731704">
      <w:bodyDiv w:val="1"/>
      <w:marLeft w:val="0"/>
      <w:marRight w:val="0"/>
      <w:marTop w:val="0"/>
      <w:marBottom w:val="0"/>
      <w:divBdr>
        <w:top w:val="none" w:sz="0" w:space="0" w:color="auto"/>
        <w:left w:val="none" w:sz="0" w:space="0" w:color="auto"/>
        <w:bottom w:val="none" w:sz="0" w:space="0" w:color="auto"/>
        <w:right w:val="none" w:sz="0" w:space="0" w:color="auto"/>
      </w:divBdr>
    </w:div>
    <w:div w:id="821043240">
      <w:bodyDiv w:val="1"/>
      <w:marLeft w:val="0"/>
      <w:marRight w:val="0"/>
      <w:marTop w:val="0"/>
      <w:marBottom w:val="0"/>
      <w:divBdr>
        <w:top w:val="none" w:sz="0" w:space="0" w:color="auto"/>
        <w:left w:val="none" w:sz="0" w:space="0" w:color="auto"/>
        <w:bottom w:val="none" w:sz="0" w:space="0" w:color="auto"/>
        <w:right w:val="none" w:sz="0" w:space="0" w:color="auto"/>
      </w:divBdr>
    </w:div>
    <w:div w:id="821434730">
      <w:bodyDiv w:val="1"/>
      <w:marLeft w:val="0"/>
      <w:marRight w:val="0"/>
      <w:marTop w:val="0"/>
      <w:marBottom w:val="0"/>
      <w:divBdr>
        <w:top w:val="none" w:sz="0" w:space="0" w:color="auto"/>
        <w:left w:val="none" w:sz="0" w:space="0" w:color="auto"/>
        <w:bottom w:val="none" w:sz="0" w:space="0" w:color="auto"/>
        <w:right w:val="none" w:sz="0" w:space="0" w:color="auto"/>
      </w:divBdr>
    </w:div>
    <w:div w:id="825128614">
      <w:bodyDiv w:val="1"/>
      <w:marLeft w:val="0"/>
      <w:marRight w:val="0"/>
      <w:marTop w:val="0"/>
      <w:marBottom w:val="0"/>
      <w:divBdr>
        <w:top w:val="none" w:sz="0" w:space="0" w:color="auto"/>
        <w:left w:val="none" w:sz="0" w:space="0" w:color="auto"/>
        <w:bottom w:val="none" w:sz="0" w:space="0" w:color="auto"/>
        <w:right w:val="none" w:sz="0" w:space="0" w:color="auto"/>
      </w:divBdr>
    </w:div>
    <w:div w:id="825317013">
      <w:bodyDiv w:val="1"/>
      <w:marLeft w:val="0"/>
      <w:marRight w:val="0"/>
      <w:marTop w:val="0"/>
      <w:marBottom w:val="0"/>
      <w:divBdr>
        <w:top w:val="none" w:sz="0" w:space="0" w:color="auto"/>
        <w:left w:val="none" w:sz="0" w:space="0" w:color="auto"/>
        <w:bottom w:val="none" w:sz="0" w:space="0" w:color="auto"/>
        <w:right w:val="none" w:sz="0" w:space="0" w:color="auto"/>
      </w:divBdr>
    </w:div>
    <w:div w:id="840703477">
      <w:bodyDiv w:val="1"/>
      <w:marLeft w:val="0"/>
      <w:marRight w:val="0"/>
      <w:marTop w:val="0"/>
      <w:marBottom w:val="0"/>
      <w:divBdr>
        <w:top w:val="none" w:sz="0" w:space="0" w:color="auto"/>
        <w:left w:val="none" w:sz="0" w:space="0" w:color="auto"/>
        <w:bottom w:val="none" w:sz="0" w:space="0" w:color="auto"/>
        <w:right w:val="none" w:sz="0" w:space="0" w:color="auto"/>
      </w:divBdr>
    </w:div>
    <w:div w:id="843470823">
      <w:bodyDiv w:val="1"/>
      <w:marLeft w:val="0"/>
      <w:marRight w:val="0"/>
      <w:marTop w:val="0"/>
      <w:marBottom w:val="0"/>
      <w:divBdr>
        <w:top w:val="none" w:sz="0" w:space="0" w:color="auto"/>
        <w:left w:val="none" w:sz="0" w:space="0" w:color="auto"/>
        <w:bottom w:val="none" w:sz="0" w:space="0" w:color="auto"/>
        <w:right w:val="none" w:sz="0" w:space="0" w:color="auto"/>
      </w:divBdr>
    </w:div>
    <w:div w:id="847839288">
      <w:bodyDiv w:val="1"/>
      <w:marLeft w:val="0"/>
      <w:marRight w:val="0"/>
      <w:marTop w:val="0"/>
      <w:marBottom w:val="0"/>
      <w:divBdr>
        <w:top w:val="none" w:sz="0" w:space="0" w:color="auto"/>
        <w:left w:val="none" w:sz="0" w:space="0" w:color="auto"/>
        <w:bottom w:val="none" w:sz="0" w:space="0" w:color="auto"/>
        <w:right w:val="none" w:sz="0" w:space="0" w:color="auto"/>
      </w:divBdr>
    </w:div>
    <w:div w:id="848907351">
      <w:bodyDiv w:val="1"/>
      <w:marLeft w:val="0"/>
      <w:marRight w:val="0"/>
      <w:marTop w:val="0"/>
      <w:marBottom w:val="0"/>
      <w:divBdr>
        <w:top w:val="none" w:sz="0" w:space="0" w:color="auto"/>
        <w:left w:val="none" w:sz="0" w:space="0" w:color="auto"/>
        <w:bottom w:val="none" w:sz="0" w:space="0" w:color="auto"/>
        <w:right w:val="none" w:sz="0" w:space="0" w:color="auto"/>
      </w:divBdr>
    </w:div>
    <w:div w:id="851454645">
      <w:bodyDiv w:val="1"/>
      <w:marLeft w:val="0"/>
      <w:marRight w:val="0"/>
      <w:marTop w:val="0"/>
      <w:marBottom w:val="0"/>
      <w:divBdr>
        <w:top w:val="none" w:sz="0" w:space="0" w:color="auto"/>
        <w:left w:val="none" w:sz="0" w:space="0" w:color="auto"/>
        <w:bottom w:val="none" w:sz="0" w:space="0" w:color="auto"/>
        <w:right w:val="none" w:sz="0" w:space="0" w:color="auto"/>
      </w:divBdr>
    </w:div>
    <w:div w:id="851644426">
      <w:bodyDiv w:val="1"/>
      <w:marLeft w:val="0"/>
      <w:marRight w:val="0"/>
      <w:marTop w:val="0"/>
      <w:marBottom w:val="0"/>
      <w:divBdr>
        <w:top w:val="none" w:sz="0" w:space="0" w:color="auto"/>
        <w:left w:val="none" w:sz="0" w:space="0" w:color="auto"/>
        <w:bottom w:val="none" w:sz="0" w:space="0" w:color="auto"/>
        <w:right w:val="none" w:sz="0" w:space="0" w:color="auto"/>
      </w:divBdr>
    </w:div>
    <w:div w:id="854540642">
      <w:bodyDiv w:val="1"/>
      <w:marLeft w:val="0"/>
      <w:marRight w:val="0"/>
      <w:marTop w:val="0"/>
      <w:marBottom w:val="0"/>
      <w:divBdr>
        <w:top w:val="none" w:sz="0" w:space="0" w:color="auto"/>
        <w:left w:val="none" w:sz="0" w:space="0" w:color="auto"/>
        <w:bottom w:val="none" w:sz="0" w:space="0" w:color="auto"/>
        <w:right w:val="none" w:sz="0" w:space="0" w:color="auto"/>
      </w:divBdr>
    </w:div>
    <w:div w:id="855535709">
      <w:bodyDiv w:val="1"/>
      <w:marLeft w:val="0"/>
      <w:marRight w:val="0"/>
      <w:marTop w:val="0"/>
      <w:marBottom w:val="0"/>
      <w:divBdr>
        <w:top w:val="none" w:sz="0" w:space="0" w:color="auto"/>
        <w:left w:val="none" w:sz="0" w:space="0" w:color="auto"/>
        <w:bottom w:val="none" w:sz="0" w:space="0" w:color="auto"/>
        <w:right w:val="none" w:sz="0" w:space="0" w:color="auto"/>
      </w:divBdr>
    </w:div>
    <w:div w:id="858541641">
      <w:bodyDiv w:val="1"/>
      <w:marLeft w:val="0"/>
      <w:marRight w:val="0"/>
      <w:marTop w:val="0"/>
      <w:marBottom w:val="0"/>
      <w:divBdr>
        <w:top w:val="none" w:sz="0" w:space="0" w:color="auto"/>
        <w:left w:val="none" w:sz="0" w:space="0" w:color="auto"/>
        <w:bottom w:val="none" w:sz="0" w:space="0" w:color="auto"/>
        <w:right w:val="none" w:sz="0" w:space="0" w:color="auto"/>
      </w:divBdr>
    </w:div>
    <w:div w:id="859707851">
      <w:bodyDiv w:val="1"/>
      <w:marLeft w:val="0"/>
      <w:marRight w:val="0"/>
      <w:marTop w:val="0"/>
      <w:marBottom w:val="0"/>
      <w:divBdr>
        <w:top w:val="none" w:sz="0" w:space="0" w:color="auto"/>
        <w:left w:val="none" w:sz="0" w:space="0" w:color="auto"/>
        <w:bottom w:val="none" w:sz="0" w:space="0" w:color="auto"/>
        <w:right w:val="none" w:sz="0" w:space="0" w:color="auto"/>
      </w:divBdr>
    </w:div>
    <w:div w:id="864098544">
      <w:bodyDiv w:val="1"/>
      <w:marLeft w:val="0"/>
      <w:marRight w:val="0"/>
      <w:marTop w:val="0"/>
      <w:marBottom w:val="0"/>
      <w:divBdr>
        <w:top w:val="none" w:sz="0" w:space="0" w:color="auto"/>
        <w:left w:val="none" w:sz="0" w:space="0" w:color="auto"/>
        <w:bottom w:val="none" w:sz="0" w:space="0" w:color="auto"/>
        <w:right w:val="none" w:sz="0" w:space="0" w:color="auto"/>
      </w:divBdr>
    </w:div>
    <w:div w:id="864517721">
      <w:bodyDiv w:val="1"/>
      <w:marLeft w:val="0"/>
      <w:marRight w:val="0"/>
      <w:marTop w:val="0"/>
      <w:marBottom w:val="0"/>
      <w:divBdr>
        <w:top w:val="none" w:sz="0" w:space="0" w:color="auto"/>
        <w:left w:val="none" w:sz="0" w:space="0" w:color="auto"/>
        <w:bottom w:val="none" w:sz="0" w:space="0" w:color="auto"/>
        <w:right w:val="none" w:sz="0" w:space="0" w:color="auto"/>
      </w:divBdr>
    </w:div>
    <w:div w:id="866215726">
      <w:bodyDiv w:val="1"/>
      <w:marLeft w:val="0"/>
      <w:marRight w:val="0"/>
      <w:marTop w:val="0"/>
      <w:marBottom w:val="0"/>
      <w:divBdr>
        <w:top w:val="none" w:sz="0" w:space="0" w:color="auto"/>
        <w:left w:val="none" w:sz="0" w:space="0" w:color="auto"/>
        <w:bottom w:val="none" w:sz="0" w:space="0" w:color="auto"/>
        <w:right w:val="none" w:sz="0" w:space="0" w:color="auto"/>
      </w:divBdr>
    </w:div>
    <w:div w:id="872227799">
      <w:bodyDiv w:val="1"/>
      <w:marLeft w:val="0"/>
      <w:marRight w:val="0"/>
      <w:marTop w:val="0"/>
      <w:marBottom w:val="0"/>
      <w:divBdr>
        <w:top w:val="none" w:sz="0" w:space="0" w:color="auto"/>
        <w:left w:val="none" w:sz="0" w:space="0" w:color="auto"/>
        <w:bottom w:val="none" w:sz="0" w:space="0" w:color="auto"/>
        <w:right w:val="none" w:sz="0" w:space="0" w:color="auto"/>
      </w:divBdr>
    </w:div>
    <w:div w:id="872495840">
      <w:bodyDiv w:val="1"/>
      <w:marLeft w:val="0"/>
      <w:marRight w:val="0"/>
      <w:marTop w:val="0"/>
      <w:marBottom w:val="0"/>
      <w:divBdr>
        <w:top w:val="none" w:sz="0" w:space="0" w:color="auto"/>
        <w:left w:val="none" w:sz="0" w:space="0" w:color="auto"/>
        <w:bottom w:val="none" w:sz="0" w:space="0" w:color="auto"/>
        <w:right w:val="none" w:sz="0" w:space="0" w:color="auto"/>
      </w:divBdr>
    </w:div>
    <w:div w:id="872811651">
      <w:bodyDiv w:val="1"/>
      <w:marLeft w:val="0"/>
      <w:marRight w:val="0"/>
      <w:marTop w:val="0"/>
      <w:marBottom w:val="0"/>
      <w:divBdr>
        <w:top w:val="none" w:sz="0" w:space="0" w:color="auto"/>
        <w:left w:val="none" w:sz="0" w:space="0" w:color="auto"/>
        <w:bottom w:val="none" w:sz="0" w:space="0" w:color="auto"/>
        <w:right w:val="none" w:sz="0" w:space="0" w:color="auto"/>
      </w:divBdr>
    </w:div>
    <w:div w:id="873032611">
      <w:bodyDiv w:val="1"/>
      <w:marLeft w:val="0"/>
      <w:marRight w:val="0"/>
      <w:marTop w:val="0"/>
      <w:marBottom w:val="0"/>
      <w:divBdr>
        <w:top w:val="none" w:sz="0" w:space="0" w:color="auto"/>
        <w:left w:val="none" w:sz="0" w:space="0" w:color="auto"/>
        <w:bottom w:val="none" w:sz="0" w:space="0" w:color="auto"/>
        <w:right w:val="none" w:sz="0" w:space="0" w:color="auto"/>
      </w:divBdr>
    </w:div>
    <w:div w:id="874730617">
      <w:bodyDiv w:val="1"/>
      <w:marLeft w:val="0"/>
      <w:marRight w:val="0"/>
      <w:marTop w:val="0"/>
      <w:marBottom w:val="0"/>
      <w:divBdr>
        <w:top w:val="none" w:sz="0" w:space="0" w:color="auto"/>
        <w:left w:val="none" w:sz="0" w:space="0" w:color="auto"/>
        <w:bottom w:val="none" w:sz="0" w:space="0" w:color="auto"/>
        <w:right w:val="none" w:sz="0" w:space="0" w:color="auto"/>
      </w:divBdr>
    </w:div>
    <w:div w:id="875195727">
      <w:bodyDiv w:val="1"/>
      <w:marLeft w:val="0"/>
      <w:marRight w:val="0"/>
      <w:marTop w:val="0"/>
      <w:marBottom w:val="0"/>
      <w:divBdr>
        <w:top w:val="none" w:sz="0" w:space="0" w:color="auto"/>
        <w:left w:val="none" w:sz="0" w:space="0" w:color="auto"/>
        <w:bottom w:val="none" w:sz="0" w:space="0" w:color="auto"/>
        <w:right w:val="none" w:sz="0" w:space="0" w:color="auto"/>
      </w:divBdr>
    </w:div>
    <w:div w:id="878250449">
      <w:bodyDiv w:val="1"/>
      <w:marLeft w:val="0"/>
      <w:marRight w:val="0"/>
      <w:marTop w:val="0"/>
      <w:marBottom w:val="0"/>
      <w:divBdr>
        <w:top w:val="none" w:sz="0" w:space="0" w:color="auto"/>
        <w:left w:val="none" w:sz="0" w:space="0" w:color="auto"/>
        <w:bottom w:val="none" w:sz="0" w:space="0" w:color="auto"/>
        <w:right w:val="none" w:sz="0" w:space="0" w:color="auto"/>
      </w:divBdr>
    </w:div>
    <w:div w:id="883716523">
      <w:bodyDiv w:val="1"/>
      <w:marLeft w:val="0"/>
      <w:marRight w:val="0"/>
      <w:marTop w:val="0"/>
      <w:marBottom w:val="0"/>
      <w:divBdr>
        <w:top w:val="none" w:sz="0" w:space="0" w:color="auto"/>
        <w:left w:val="none" w:sz="0" w:space="0" w:color="auto"/>
        <w:bottom w:val="none" w:sz="0" w:space="0" w:color="auto"/>
        <w:right w:val="none" w:sz="0" w:space="0" w:color="auto"/>
      </w:divBdr>
      <w:divsChild>
        <w:div w:id="3015895">
          <w:marLeft w:val="0"/>
          <w:marRight w:val="0"/>
          <w:marTop w:val="0"/>
          <w:marBottom w:val="0"/>
          <w:divBdr>
            <w:top w:val="none" w:sz="0" w:space="0" w:color="auto"/>
            <w:left w:val="none" w:sz="0" w:space="0" w:color="auto"/>
            <w:bottom w:val="none" w:sz="0" w:space="0" w:color="auto"/>
            <w:right w:val="none" w:sz="0" w:space="0" w:color="auto"/>
          </w:divBdr>
          <w:divsChild>
            <w:div w:id="868182544">
              <w:marLeft w:val="0"/>
              <w:marRight w:val="0"/>
              <w:marTop w:val="0"/>
              <w:marBottom w:val="0"/>
              <w:divBdr>
                <w:top w:val="single" w:sz="6" w:space="0" w:color="EBB600"/>
                <w:left w:val="single" w:sz="6" w:space="0" w:color="EBB600"/>
                <w:bottom w:val="single" w:sz="6" w:space="0" w:color="EBB600"/>
                <w:right w:val="single" w:sz="6" w:space="0" w:color="EBB600"/>
              </w:divBdr>
              <w:divsChild>
                <w:div w:id="1655135013">
                  <w:marLeft w:val="300"/>
                  <w:marRight w:val="300"/>
                  <w:marTop w:val="300"/>
                  <w:marBottom w:val="300"/>
                  <w:divBdr>
                    <w:top w:val="none" w:sz="0" w:space="0" w:color="auto"/>
                    <w:left w:val="none" w:sz="0" w:space="0" w:color="auto"/>
                    <w:bottom w:val="none" w:sz="0" w:space="0" w:color="auto"/>
                    <w:right w:val="none" w:sz="0" w:space="0" w:color="auto"/>
                  </w:divBdr>
                  <w:divsChild>
                    <w:div w:id="801464936">
                      <w:marLeft w:val="0"/>
                      <w:marRight w:val="0"/>
                      <w:marTop w:val="0"/>
                      <w:marBottom w:val="0"/>
                      <w:divBdr>
                        <w:top w:val="none" w:sz="0" w:space="0" w:color="auto"/>
                        <w:left w:val="none" w:sz="0" w:space="0" w:color="auto"/>
                        <w:bottom w:val="none" w:sz="0" w:space="0" w:color="auto"/>
                        <w:right w:val="none" w:sz="0" w:space="0" w:color="auto"/>
                      </w:divBdr>
                      <w:divsChild>
                        <w:div w:id="246425594">
                          <w:marLeft w:val="0"/>
                          <w:marRight w:val="0"/>
                          <w:marTop w:val="180"/>
                          <w:marBottom w:val="0"/>
                          <w:divBdr>
                            <w:top w:val="none" w:sz="0" w:space="0" w:color="auto"/>
                            <w:left w:val="none" w:sz="0" w:space="0" w:color="auto"/>
                            <w:bottom w:val="none" w:sz="0" w:space="0" w:color="auto"/>
                            <w:right w:val="none" w:sz="0" w:space="0" w:color="auto"/>
                          </w:divBdr>
                          <w:divsChild>
                            <w:div w:id="1330867935">
                              <w:marLeft w:val="0"/>
                              <w:marRight w:val="0"/>
                              <w:marTop w:val="450"/>
                              <w:marBottom w:val="0"/>
                              <w:divBdr>
                                <w:top w:val="none" w:sz="0" w:space="0" w:color="auto"/>
                                <w:left w:val="none" w:sz="0" w:space="0" w:color="auto"/>
                                <w:bottom w:val="none" w:sz="0" w:space="0" w:color="auto"/>
                                <w:right w:val="none" w:sz="0" w:space="0" w:color="auto"/>
                              </w:divBdr>
                              <w:divsChild>
                                <w:div w:id="1735817190">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5676963">
      <w:bodyDiv w:val="1"/>
      <w:marLeft w:val="0"/>
      <w:marRight w:val="0"/>
      <w:marTop w:val="0"/>
      <w:marBottom w:val="0"/>
      <w:divBdr>
        <w:top w:val="none" w:sz="0" w:space="0" w:color="auto"/>
        <w:left w:val="none" w:sz="0" w:space="0" w:color="auto"/>
        <w:bottom w:val="none" w:sz="0" w:space="0" w:color="auto"/>
        <w:right w:val="none" w:sz="0" w:space="0" w:color="auto"/>
      </w:divBdr>
    </w:div>
    <w:div w:id="888496888">
      <w:bodyDiv w:val="1"/>
      <w:marLeft w:val="0"/>
      <w:marRight w:val="0"/>
      <w:marTop w:val="0"/>
      <w:marBottom w:val="0"/>
      <w:divBdr>
        <w:top w:val="none" w:sz="0" w:space="0" w:color="auto"/>
        <w:left w:val="none" w:sz="0" w:space="0" w:color="auto"/>
        <w:bottom w:val="none" w:sz="0" w:space="0" w:color="auto"/>
        <w:right w:val="none" w:sz="0" w:space="0" w:color="auto"/>
      </w:divBdr>
    </w:div>
    <w:div w:id="889462847">
      <w:bodyDiv w:val="1"/>
      <w:marLeft w:val="0"/>
      <w:marRight w:val="0"/>
      <w:marTop w:val="0"/>
      <w:marBottom w:val="0"/>
      <w:divBdr>
        <w:top w:val="none" w:sz="0" w:space="0" w:color="auto"/>
        <w:left w:val="none" w:sz="0" w:space="0" w:color="auto"/>
        <w:bottom w:val="none" w:sz="0" w:space="0" w:color="auto"/>
        <w:right w:val="none" w:sz="0" w:space="0" w:color="auto"/>
      </w:divBdr>
    </w:div>
    <w:div w:id="900558439">
      <w:bodyDiv w:val="1"/>
      <w:marLeft w:val="0"/>
      <w:marRight w:val="0"/>
      <w:marTop w:val="0"/>
      <w:marBottom w:val="0"/>
      <w:divBdr>
        <w:top w:val="none" w:sz="0" w:space="0" w:color="auto"/>
        <w:left w:val="none" w:sz="0" w:space="0" w:color="auto"/>
        <w:bottom w:val="none" w:sz="0" w:space="0" w:color="auto"/>
        <w:right w:val="none" w:sz="0" w:space="0" w:color="auto"/>
      </w:divBdr>
    </w:div>
    <w:div w:id="902178592">
      <w:bodyDiv w:val="1"/>
      <w:marLeft w:val="0"/>
      <w:marRight w:val="0"/>
      <w:marTop w:val="0"/>
      <w:marBottom w:val="0"/>
      <w:divBdr>
        <w:top w:val="none" w:sz="0" w:space="0" w:color="auto"/>
        <w:left w:val="none" w:sz="0" w:space="0" w:color="auto"/>
        <w:bottom w:val="none" w:sz="0" w:space="0" w:color="auto"/>
        <w:right w:val="none" w:sz="0" w:space="0" w:color="auto"/>
      </w:divBdr>
    </w:div>
    <w:div w:id="905148237">
      <w:bodyDiv w:val="1"/>
      <w:marLeft w:val="0"/>
      <w:marRight w:val="0"/>
      <w:marTop w:val="0"/>
      <w:marBottom w:val="0"/>
      <w:divBdr>
        <w:top w:val="none" w:sz="0" w:space="0" w:color="auto"/>
        <w:left w:val="none" w:sz="0" w:space="0" w:color="auto"/>
        <w:bottom w:val="none" w:sz="0" w:space="0" w:color="auto"/>
        <w:right w:val="none" w:sz="0" w:space="0" w:color="auto"/>
      </w:divBdr>
    </w:div>
    <w:div w:id="911502570">
      <w:bodyDiv w:val="1"/>
      <w:marLeft w:val="0"/>
      <w:marRight w:val="0"/>
      <w:marTop w:val="0"/>
      <w:marBottom w:val="0"/>
      <w:divBdr>
        <w:top w:val="none" w:sz="0" w:space="0" w:color="auto"/>
        <w:left w:val="none" w:sz="0" w:space="0" w:color="auto"/>
        <w:bottom w:val="none" w:sz="0" w:space="0" w:color="auto"/>
        <w:right w:val="none" w:sz="0" w:space="0" w:color="auto"/>
      </w:divBdr>
    </w:div>
    <w:div w:id="932669412">
      <w:bodyDiv w:val="1"/>
      <w:marLeft w:val="0"/>
      <w:marRight w:val="0"/>
      <w:marTop w:val="0"/>
      <w:marBottom w:val="0"/>
      <w:divBdr>
        <w:top w:val="none" w:sz="0" w:space="0" w:color="auto"/>
        <w:left w:val="none" w:sz="0" w:space="0" w:color="auto"/>
        <w:bottom w:val="none" w:sz="0" w:space="0" w:color="auto"/>
        <w:right w:val="none" w:sz="0" w:space="0" w:color="auto"/>
      </w:divBdr>
    </w:div>
    <w:div w:id="947007287">
      <w:bodyDiv w:val="1"/>
      <w:marLeft w:val="0"/>
      <w:marRight w:val="0"/>
      <w:marTop w:val="0"/>
      <w:marBottom w:val="0"/>
      <w:divBdr>
        <w:top w:val="none" w:sz="0" w:space="0" w:color="auto"/>
        <w:left w:val="none" w:sz="0" w:space="0" w:color="auto"/>
        <w:bottom w:val="none" w:sz="0" w:space="0" w:color="auto"/>
        <w:right w:val="none" w:sz="0" w:space="0" w:color="auto"/>
      </w:divBdr>
    </w:div>
    <w:div w:id="951128991">
      <w:bodyDiv w:val="1"/>
      <w:marLeft w:val="0"/>
      <w:marRight w:val="0"/>
      <w:marTop w:val="0"/>
      <w:marBottom w:val="0"/>
      <w:divBdr>
        <w:top w:val="none" w:sz="0" w:space="0" w:color="auto"/>
        <w:left w:val="none" w:sz="0" w:space="0" w:color="auto"/>
        <w:bottom w:val="none" w:sz="0" w:space="0" w:color="auto"/>
        <w:right w:val="none" w:sz="0" w:space="0" w:color="auto"/>
      </w:divBdr>
    </w:div>
    <w:div w:id="952322996">
      <w:bodyDiv w:val="1"/>
      <w:marLeft w:val="0"/>
      <w:marRight w:val="0"/>
      <w:marTop w:val="0"/>
      <w:marBottom w:val="0"/>
      <w:divBdr>
        <w:top w:val="none" w:sz="0" w:space="0" w:color="auto"/>
        <w:left w:val="none" w:sz="0" w:space="0" w:color="auto"/>
        <w:bottom w:val="none" w:sz="0" w:space="0" w:color="auto"/>
        <w:right w:val="none" w:sz="0" w:space="0" w:color="auto"/>
      </w:divBdr>
    </w:div>
    <w:div w:id="953827979">
      <w:bodyDiv w:val="1"/>
      <w:marLeft w:val="0"/>
      <w:marRight w:val="0"/>
      <w:marTop w:val="0"/>
      <w:marBottom w:val="0"/>
      <w:divBdr>
        <w:top w:val="none" w:sz="0" w:space="0" w:color="auto"/>
        <w:left w:val="none" w:sz="0" w:space="0" w:color="auto"/>
        <w:bottom w:val="none" w:sz="0" w:space="0" w:color="auto"/>
        <w:right w:val="none" w:sz="0" w:space="0" w:color="auto"/>
      </w:divBdr>
    </w:div>
    <w:div w:id="955522531">
      <w:bodyDiv w:val="1"/>
      <w:marLeft w:val="0"/>
      <w:marRight w:val="0"/>
      <w:marTop w:val="0"/>
      <w:marBottom w:val="0"/>
      <w:divBdr>
        <w:top w:val="none" w:sz="0" w:space="0" w:color="auto"/>
        <w:left w:val="none" w:sz="0" w:space="0" w:color="auto"/>
        <w:bottom w:val="none" w:sz="0" w:space="0" w:color="auto"/>
        <w:right w:val="none" w:sz="0" w:space="0" w:color="auto"/>
      </w:divBdr>
    </w:div>
    <w:div w:id="956060928">
      <w:bodyDiv w:val="1"/>
      <w:marLeft w:val="0"/>
      <w:marRight w:val="0"/>
      <w:marTop w:val="0"/>
      <w:marBottom w:val="0"/>
      <w:divBdr>
        <w:top w:val="none" w:sz="0" w:space="0" w:color="auto"/>
        <w:left w:val="none" w:sz="0" w:space="0" w:color="auto"/>
        <w:bottom w:val="none" w:sz="0" w:space="0" w:color="auto"/>
        <w:right w:val="none" w:sz="0" w:space="0" w:color="auto"/>
      </w:divBdr>
    </w:div>
    <w:div w:id="956184038">
      <w:bodyDiv w:val="1"/>
      <w:marLeft w:val="0"/>
      <w:marRight w:val="0"/>
      <w:marTop w:val="0"/>
      <w:marBottom w:val="0"/>
      <w:divBdr>
        <w:top w:val="none" w:sz="0" w:space="0" w:color="auto"/>
        <w:left w:val="none" w:sz="0" w:space="0" w:color="auto"/>
        <w:bottom w:val="none" w:sz="0" w:space="0" w:color="auto"/>
        <w:right w:val="none" w:sz="0" w:space="0" w:color="auto"/>
      </w:divBdr>
    </w:div>
    <w:div w:id="958026525">
      <w:bodyDiv w:val="1"/>
      <w:marLeft w:val="0"/>
      <w:marRight w:val="0"/>
      <w:marTop w:val="0"/>
      <w:marBottom w:val="0"/>
      <w:divBdr>
        <w:top w:val="none" w:sz="0" w:space="0" w:color="auto"/>
        <w:left w:val="none" w:sz="0" w:space="0" w:color="auto"/>
        <w:bottom w:val="none" w:sz="0" w:space="0" w:color="auto"/>
        <w:right w:val="none" w:sz="0" w:space="0" w:color="auto"/>
      </w:divBdr>
    </w:div>
    <w:div w:id="961420441">
      <w:bodyDiv w:val="1"/>
      <w:marLeft w:val="0"/>
      <w:marRight w:val="0"/>
      <w:marTop w:val="0"/>
      <w:marBottom w:val="0"/>
      <w:divBdr>
        <w:top w:val="none" w:sz="0" w:space="0" w:color="auto"/>
        <w:left w:val="none" w:sz="0" w:space="0" w:color="auto"/>
        <w:bottom w:val="none" w:sz="0" w:space="0" w:color="auto"/>
        <w:right w:val="none" w:sz="0" w:space="0" w:color="auto"/>
      </w:divBdr>
    </w:div>
    <w:div w:id="961813896">
      <w:bodyDiv w:val="1"/>
      <w:marLeft w:val="0"/>
      <w:marRight w:val="0"/>
      <w:marTop w:val="0"/>
      <w:marBottom w:val="0"/>
      <w:divBdr>
        <w:top w:val="none" w:sz="0" w:space="0" w:color="auto"/>
        <w:left w:val="none" w:sz="0" w:space="0" w:color="auto"/>
        <w:bottom w:val="none" w:sz="0" w:space="0" w:color="auto"/>
        <w:right w:val="none" w:sz="0" w:space="0" w:color="auto"/>
      </w:divBdr>
    </w:div>
    <w:div w:id="962468158">
      <w:bodyDiv w:val="1"/>
      <w:marLeft w:val="0"/>
      <w:marRight w:val="0"/>
      <w:marTop w:val="0"/>
      <w:marBottom w:val="0"/>
      <w:divBdr>
        <w:top w:val="none" w:sz="0" w:space="0" w:color="auto"/>
        <w:left w:val="none" w:sz="0" w:space="0" w:color="auto"/>
        <w:bottom w:val="none" w:sz="0" w:space="0" w:color="auto"/>
        <w:right w:val="none" w:sz="0" w:space="0" w:color="auto"/>
      </w:divBdr>
    </w:div>
    <w:div w:id="967008376">
      <w:bodyDiv w:val="1"/>
      <w:marLeft w:val="0"/>
      <w:marRight w:val="0"/>
      <w:marTop w:val="0"/>
      <w:marBottom w:val="0"/>
      <w:divBdr>
        <w:top w:val="none" w:sz="0" w:space="0" w:color="auto"/>
        <w:left w:val="none" w:sz="0" w:space="0" w:color="auto"/>
        <w:bottom w:val="none" w:sz="0" w:space="0" w:color="auto"/>
        <w:right w:val="none" w:sz="0" w:space="0" w:color="auto"/>
      </w:divBdr>
    </w:div>
    <w:div w:id="972054420">
      <w:bodyDiv w:val="1"/>
      <w:marLeft w:val="0"/>
      <w:marRight w:val="0"/>
      <w:marTop w:val="0"/>
      <w:marBottom w:val="0"/>
      <w:divBdr>
        <w:top w:val="none" w:sz="0" w:space="0" w:color="auto"/>
        <w:left w:val="none" w:sz="0" w:space="0" w:color="auto"/>
        <w:bottom w:val="none" w:sz="0" w:space="0" w:color="auto"/>
        <w:right w:val="none" w:sz="0" w:space="0" w:color="auto"/>
      </w:divBdr>
    </w:div>
    <w:div w:id="981616043">
      <w:bodyDiv w:val="1"/>
      <w:marLeft w:val="0"/>
      <w:marRight w:val="0"/>
      <w:marTop w:val="0"/>
      <w:marBottom w:val="0"/>
      <w:divBdr>
        <w:top w:val="none" w:sz="0" w:space="0" w:color="auto"/>
        <w:left w:val="none" w:sz="0" w:space="0" w:color="auto"/>
        <w:bottom w:val="none" w:sz="0" w:space="0" w:color="auto"/>
        <w:right w:val="none" w:sz="0" w:space="0" w:color="auto"/>
      </w:divBdr>
    </w:div>
    <w:div w:id="982003195">
      <w:bodyDiv w:val="1"/>
      <w:marLeft w:val="0"/>
      <w:marRight w:val="0"/>
      <w:marTop w:val="0"/>
      <w:marBottom w:val="0"/>
      <w:divBdr>
        <w:top w:val="none" w:sz="0" w:space="0" w:color="auto"/>
        <w:left w:val="none" w:sz="0" w:space="0" w:color="auto"/>
        <w:bottom w:val="none" w:sz="0" w:space="0" w:color="auto"/>
        <w:right w:val="none" w:sz="0" w:space="0" w:color="auto"/>
      </w:divBdr>
    </w:div>
    <w:div w:id="984237270">
      <w:bodyDiv w:val="1"/>
      <w:marLeft w:val="0"/>
      <w:marRight w:val="0"/>
      <w:marTop w:val="0"/>
      <w:marBottom w:val="0"/>
      <w:divBdr>
        <w:top w:val="none" w:sz="0" w:space="0" w:color="auto"/>
        <w:left w:val="none" w:sz="0" w:space="0" w:color="auto"/>
        <w:bottom w:val="none" w:sz="0" w:space="0" w:color="auto"/>
        <w:right w:val="none" w:sz="0" w:space="0" w:color="auto"/>
      </w:divBdr>
    </w:div>
    <w:div w:id="989872368">
      <w:bodyDiv w:val="1"/>
      <w:marLeft w:val="0"/>
      <w:marRight w:val="0"/>
      <w:marTop w:val="0"/>
      <w:marBottom w:val="0"/>
      <w:divBdr>
        <w:top w:val="none" w:sz="0" w:space="0" w:color="auto"/>
        <w:left w:val="none" w:sz="0" w:space="0" w:color="auto"/>
        <w:bottom w:val="none" w:sz="0" w:space="0" w:color="auto"/>
        <w:right w:val="none" w:sz="0" w:space="0" w:color="auto"/>
      </w:divBdr>
    </w:div>
    <w:div w:id="1008630848">
      <w:bodyDiv w:val="1"/>
      <w:marLeft w:val="0"/>
      <w:marRight w:val="0"/>
      <w:marTop w:val="0"/>
      <w:marBottom w:val="0"/>
      <w:divBdr>
        <w:top w:val="none" w:sz="0" w:space="0" w:color="auto"/>
        <w:left w:val="none" w:sz="0" w:space="0" w:color="auto"/>
        <w:bottom w:val="none" w:sz="0" w:space="0" w:color="auto"/>
        <w:right w:val="none" w:sz="0" w:space="0" w:color="auto"/>
      </w:divBdr>
    </w:div>
    <w:div w:id="1017196054">
      <w:bodyDiv w:val="1"/>
      <w:marLeft w:val="0"/>
      <w:marRight w:val="0"/>
      <w:marTop w:val="0"/>
      <w:marBottom w:val="0"/>
      <w:divBdr>
        <w:top w:val="none" w:sz="0" w:space="0" w:color="auto"/>
        <w:left w:val="none" w:sz="0" w:space="0" w:color="auto"/>
        <w:bottom w:val="none" w:sz="0" w:space="0" w:color="auto"/>
        <w:right w:val="none" w:sz="0" w:space="0" w:color="auto"/>
      </w:divBdr>
    </w:div>
    <w:div w:id="1020668419">
      <w:bodyDiv w:val="1"/>
      <w:marLeft w:val="0"/>
      <w:marRight w:val="0"/>
      <w:marTop w:val="0"/>
      <w:marBottom w:val="0"/>
      <w:divBdr>
        <w:top w:val="none" w:sz="0" w:space="0" w:color="auto"/>
        <w:left w:val="none" w:sz="0" w:space="0" w:color="auto"/>
        <w:bottom w:val="none" w:sz="0" w:space="0" w:color="auto"/>
        <w:right w:val="none" w:sz="0" w:space="0" w:color="auto"/>
      </w:divBdr>
    </w:div>
    <w:div w:id="1025250725">
      <w:bodyDiv w:val="1"/>
      <w:marLeft w:val="0"/>
      <w:marRight w:val="0"/>
      <w:marTop w:val="0"/>
      <w:marBottom w:val="0"/>
      <w:divBdr>
        <w:top w:val="none" w:sz="0" w:space="0" w:color="auto"/>
        <w:left w:val="none" w:sz="0" w:space="0" w:color="auto"/>
        <w:bottom w:val="none" w:sz="0" w:space="0" w:color="auto"/>
        <w:right w:val="none" w:sz="0" w:space="0" w:color="auto"/>
      </w:divBdr>
    </w:div>
    <w:div w:id="1027679078">
      <w:bodyDiv w:val="1"/>
      <w:marLeft w:val="0"/>
      <w:marRight w:val="0"/>
      <w:marTop w:val="0"/>
      <w:marBottom w:val="0"/>
      <w:divBdr>
        <w:top w:val="none" w:sz="0" w:space="0" w:color="auto"/>
        <w:left w:val="none" w:sz="0" w:space="0" w:color="auto"/>
        <w:bottom w:val="none" w:sz="0" w:space="0" w:color="auto"/>
        <w:right w:val="none" w:sz="0" w:space="0" w:color="auto"/>
      </w:divBdr>
    </w:div>
    <w:div w:id="1030839281">
      <w:bodyDiv w:val="1"/>
      <w:marLeft w:val="0"/>
      <w:marRight w:val="0"/>
      <w:marTop w:val="0"/>
      <w:marBottom w:val="0"/>
      <w:divBdr>
        <w:top w:val="none" w:sz="0" w:space="0" w:color="auto"/>
        <w:left w:val="none" w:sz="0" w:space="0" w:color="auto"/>
        <w:bottom w:val="none" w:sz="0" w:space="0" w:color="auto"/>
        <w:right w:val="none" w:sz="0" w:space="0" w:color="auto"/>
      </w:divBdr>
    </w:div>
    <w:div w:id="1032657112">
      <w:bodyDiv w:val="1"/>
      <w:marLeft w:val="0"/>
      <w:marRight w:val="0"/>
      <w:marTop w:val="0"/>
      <w:marBottom w:val="0"/>
      <w:divBdr>
        <w:top w:val="none" w:sz="0" w:space="0" w:color="auto"/>
        <w:left w:val="none" w:sz="0" w:space="0" w:color="auto"/>
        <w:bottom w:val="none" w:sz="0" w:space="0" w:color="auto"/>
        <w:right w:val="none" w:sz="0" w:space="0" w:color="auto"/>
      </w:divBdr>
    </w:div>
    <w:div w:id="1039209149">
      <w:bodyDiv w:val="1"/>
      <w:marLeft w:val="0"/>
      <w:marRight w:val="0"/>
      <w:marTop w:val="0"/>
      <w:marBottom w:val="0"/>
      <w:divBdr>
        <w:top w:val="none" w:sz="0" w:space="0" w:color="auto"/>
        <w:left w:val="none" w:sz="0" w:space="0" w:color="auto"/>
        <w:bottom w:val="none" w:sz="0" w:space="0" w:color="auto"/>
        <w:right w:val="none" w:sz="0" w:space="0" w:color="auto"/>
      </w:divBdr>
    </w:div>
    <w:div w:id="1041594159">
      <w:bodyDiv w:val="1"/>
      <w:marLeft w:val="0"/>
      <w:marRight w:val="0"/>
      <w:marTop w:val="0"/>
      <w:marBottom w:val="0"/>
      <w:divBdr>
        <w:top w:val="none" w:sz="0" w:space="0" w:color="auto"/>
        <w:left w:val="none" w:sz="0" w:space="0" w:color="auto"/>
        <w:bottom w:val="none" w:sz="0" w:space="0" w:color="auto"/>
        <w:right w:val="none" w:sz="0" w:space="0" w:color="auto"/>
      </w:divBdr>
    </w:div>
    <w:div w:id="1053890409">
      <w:bodyDiv w:val="1"/>
      <w:marLeft w:val="0"/>
      <w:marRight w:val="0"/>
      <w:marTop w:val="0"/>
      <w:marBottom w:val="0"/>
      <w:divBdr>
        <w:top w:val="none" w:sz="0" w:space="0" w:color="auto"/>
        <w:left w:val="none" w:sz="0" w:space="0" w:color="auto"/>
        <w:bottom w:val="none" w:sz="0" w:space="0" w:color="auto"/>
        <w:right w:val="none" w:sz="0" w:space="0" w:color="auto"/>
      </w:divBdr>
    </w:div>
    <w:div w:id="1054504901">
      <w:bodyDiv w:val="1"/>
      <w:marLeft w:val="0"/>
      <w:marRight w:val="0"/>
      <w:marTop w:val="0"/>
      <w:marBottom w:val="0"/>
      <w:divBdr>
        <w:top w:val="none" w:sz="0" w:space="0" w:color="auto"/>
        <w:left w:val="none" w:sz="0" w:space="0" w:color="auto"/>
        <w:bottom w:val="none" w:sz="0" w:space="0" w:color="auto"/>
        <w:right w:val="none" w:sz="0" w:space="0" w:color="auto"/>
      </w:divBdr>
    </w:div>
    <w:div w:id="1057436109">
      <w:bodyDiv w:val="1"/>
      <w:marLeft w:val="0"/>
      <w:marRight w:val="0"/>
      <w:marTop w:val="0"/>
      <w:marBottom w:val="0"/>
      <w:divBdr>
        <w:top w:val="none" w:sz="0" w:space="0" w:color="auto"/>
        <w:left w:val="none" w:sz="0" w:space="0" w:color="auto"/>
        <w:bottom w:val="none" w:sz="0" w:space="0" w:color="auto"/>
        <w:right w:val="none" w:sz="0" w:space="0" w:color="auto"/>
      </w:divBdr>
    </w:div>
    <w:div w:id="1078482078">
      <w:bodyDiv w:val="1"/>
      <w:marLeft w:val="0"/>
      <w:marRight w:val="0"/>
      <w:marTop w:val="0"/>
      <w:marBottom w:val="0"/>
      <w:divBdr>
        <w:top w:val="none" w:sz="0" w:space="0" w:color="auto"/>
        <w:left w:val="none" w:sz="0" w:space="0" w:color="auto"/>
        <w:bottom w:val="none" w:sz="0" w:space="0" w:color="auto"/>
        <w:right w:val="none" w:sz="0" w:space="0" w:color="auto"/>
      </w:divBdr>
    </w:div>
    <w:div w:id="1078793040">
      <w:bodyDiv w:val="1"/>
      <w:marLeft w:val="0"/>
      <w:marRight w:val="0"/>
      <w:marTop w:val="0"/>
      <w:marBottom w:val="0"/>
      <w:divBdr>
        <w:top w:val="none" w:sz="0" w:space="0" w:color="auto"/>
        <w:left w:val="none" w:sz="0" w:space="0" w:color="auto"/>
        <w:bottom w:val="none" w:sz="0" w:space="0" w:color="auto"/>
        <w:right w:val="none" w:sz="0" w:space="0" w:color="auto"/>
      </w:divBdr>
    </w:div>
    <w:div w:id="1080761186">
      <w:bodyDiv w:val="1"/>
      <w:marLeft w:val="0"/>
      <w:marRight w:val="0"/>
      <w:marTop w:val="0"/>
      <w:marBottom w:val="0"/>
      <w:divBdr>
        <w:top w:val="none" w:sz="0" w:space="0" w:color="auto"/>
        <w:left w:val="none" w:sz="0" w:space="0" w:color="auto"/>
        <w:bottom w:val="none" w:sz="0" w:space="0" w:color="auto"/>
        <w:right w:val="none" w:sz="0" w:space="0" w:color="auto"/>
      </w:divBdr>
    </w:div>
    <w:div w:id="1092050119">
      <w:bodyDiv w:val="1"/>
      <w:marLeft w:val="0"/>
      <w:marRight w:val="0"/>
      <w:marTop w:val="0"/>
      <w:marBottom w:val="0"/>
      <w:divBdr>
        <w:top w:val="none" w:sz="0" w:space="0" w:color="auto"/>
        <w:left w:val="none" w:sz="0" w:space="0" w:color="auto"/>
        <w:bottom w:val="none" w:sz="0" w:space="0" w:color="auto"/>
        <w:right w:val="none" w:sz="0" w:space="0" w:color="auto"/>
      </w:divBdr>
    </w:div>
    <w:div w:id="1099252495">
      <w:bodyDiv w:val="1"/>
      <w:marLeft w:val="0"/>
      <w:marRight w:val="0"/>
      <w:marTop w:val="0"/>
      <w:marBottom w:val="0"/>
      <w:divBdr>
        <w:top w:val="none" w:sz="0" w:space="0" w:color="auto"/>
        <w:left w:val="none" w:sz="0" w:space="0" w:color="auto"/>
        <w:bottom w:val="none" w:sz="0" w:space="0" w:color="auto"/>
        <w:right w:val="none" w:sz="0" w:space="0" w:color="auto"/>
      </w:divBdr>
    </w:div>
    <w:div w:id="1116948576">
      <w:bodyDiv w:val="1"/>
      <w:marLeft w:val="0"/>
      <w:marRight w:val="0"/>
      <w:marTop w:val="0"/>
      <w:marBottom w:val="0"/>
      <w:divBdr>
        <w:top w:val="none" w:sz="0" w:space="0" w:color="auto"/>
        <w:left w:val="none" w:sz="0" w:space="0" w:color="auto"/>
        <w:bottom w:val="none" w:sz="0" w:space="0" w:color="auto"/>
        <w:right w:val="none" w:sz="0" w:space="0" w:color="auto"/>
      </w:divBdr>
    </w:div>
    <w:div w:id="1124039744">
      <w:bodyDiv w:val="1"/>
      <w:marLeft w:val="0"/>
      <w:marRight w:val="0"/>
      <w:marTop w:val="0"/>
      <w:marBottom w:val="0"/>
      <w:divBdr>
        <w:top w:val="none" w:sz="0" w:space="0" w:color="auto"/>
        <w:left w:val="none" w:sz="0" w:space="0" w:color="auto"/>
        <w:bottom w:val="none" w:sz="0" w:space="0" w:color="auto"/>
        <w:right w:val="none" w:sz="0" w:space="0" w:color="auto"/>
      </w:divBdr>
    </w:div>
    <w:div w:id="1131363364">
      <w:bodyDiv w:val="1"/>
      <w:marLeft w:val="0"/>
      <w:marRight w:val="0"/>
      <w:marTop w:val="0"/>
      <w:marBottom w:val="0"/>
      <w:divBdr>
        <w:top w:val="none" w:sz="0" w:space="0" w:color="auto"/>
        <w:left w:val="none" w:sz="0" w:space="0" w:color="auto"/>
        <w:bottom w:val="none" w:sz="0" w:space="0" w:color="auto"/>
        <w:right w:val="none" w:sz="0" w:space="0" w:color="auto"/>
      </w:divBdr>
    </w:div>
    <w:div w:id="1144540484">
      <w:bodyDiv w:val="1"/>
      <w:marLeft w:val="0"/>
      <w:marRight w:val="0"/>
      <w:marTop w:val="0"/>
      <w:marBottom w:val="0"/>
      <w:divBdr>
        <w:top w:val="none" w:sz="0" w:space="0" w:color="auto"/>
        <w:left w:val="none" w:sz="0" w:space="0" w:color="auto"/>
        <w:bottom w:val="none" w:sz="0" w:space="0" w:color="auto"/>
        <w:right w:val="none" w:sz="0" w:space="0" w:color="auto"/>
      </w:divBdr>
    </w:div>
    <w:div w:id="1144850551">
      <w:bodyDiv w:val="1"/>
      <w:marLeft w:val="0"/>
      <w:marRight w:val="0"/>
      <w:marTop w:val="0"/>
      <w:marBottom w:val="0"/>
      <w:divBdr>
        <w:top w:val="none" w:sz="0" w:space="0" w:color="auto"/>
        <w:left w:val="none" w:sz="0" w:space="0" w:color="auto"/>
        <w:bottom w:val="none" w:sz="0" w:space="0" w:color="auto"/>
        <w:right w:val="none" w:sz="0" w:space="0" w:color="auto"/>
      </w:divBdr>
    </w:div>
    <w:div w:id="1146047764">
      <w:bodyDiv w:val="1"/>
      <w:marLeft w:val="0"/>
      <w:marRight w:val="0"/>
      <w:marTop w:val="0"/>
      <w:marBottom w:val="0"/>
      <w:divBdr>
        <w:top w:val="none" w:sz="0" w:space="0" w:color="auto"/>
        <w:left w:val="none" w:sz="0" w:space="0" w:color="auto"/>
        <w:bottom w:val="none" w:sz="0" w:space="0" w:color="auto"/>
        <w:right w:val="none" w:sz="0" w:space="0" w:color="auto"/>
      </w:divBdr>
    </w:div>
    <w:div w:id="1148936552">
      <w:bodyDiv w:val="1"/>
      <w:marLeft w:val="0"/>
      <w:marRight w:val="0"/>
      <w:marTop w:val="0"/>
      <w:marBottom w:val="0"/>
      <w:divBdr>
        <w:top w:val="none" w:sz="0" w:space="0" w:color="auto"/>
        <w:left w:val="none" w:sz="0" w:space="0" w:color="auto"/>
        <w:bottom w:val="none" w:sz="0" w:space="0" w:color="auto"/>
        <w:right w:val="none" w:sz="0" w:space="0" w:color="auto"/>
      </w:divBdr>
    </w:div>
    <w:div w:id="1149980734">
      <w:bodyDiv w:val="1"/>
      <w:marLeft w:val="0"/>
      <w:marRight w:val="0"/>
      <w:marTop w:val="0"/>
      <w:marBottom w:val="0"/>
      <w:divBdr>
        <w:top w:val="none" w:sz="0" w:space="0" w:color="auto"/>
        <w:left w:val="none" w:sz="0" w:space="0" w:color="auto"/>
        <w:bottom w:val="none" w:sz="0" w:space="0" w:color="auto"/>
        <w:right w:val="none" w:sz="0" w:space="0" w:color="auto"/>
      </w:divBdr>
    </w:div>
    <w:div w:id="1158957010">
      <w:bodyDiv w:val="1"/>
      <w:marLeft w:val="0"/>
      <w:marRight w:val="0"/>
      <w:marTop w:val="0"/>
      <w:marBottom w:val="0"/>
      <w:divBdr>
        <w:top w:val="none" w:sz="0" w:space="0" w:color="auto"/>
        <w:left w:val="none" w:sz="0" w:space="0" w:color="auto"/>
        <w:bottom w:val="none" w:sz="0" w:space="0" w:color="auto"/>
        <w:right w:val="none" w:sz="0" w:space="0" w:color="auto"/>
      </w:divBdr>
    </w:div>
    <w:div w:id="1159074973">
      <w:bodyDiv w:val="1"/>
      <w:marLeft w:val="0"/>
      <w:marRight w:val="0"/>
      <w:marTop w:val="0"/>
      <w:marBottom w:val="0"/>
      <w:divBdr>
        <w:top w:val="none" w:sz="0" w:space="0" w:color="auto"/>
        <w:left w:val="none" w:sz="0" w:space="0" w:color="auto"/>
        <w:bottom w:val="none" w:sz="0" w:space="0" w:color="auto"/>
        <w:right w:val="none" w:sz="0" w:space="0" w:color="auto"/>
      </w:divBdr>
    </w:div>
    <w:div w:id="1159351376">
      <w:bodyDiv w:val="1"/>
      <w:marLeft w:val="0"/>
      <w:marRight w:val="0"/>
      <w:marTop w:val="0"/>
      <w:marBottom w:val="0"/>
      <w:divBdr>
        <w:top w:val="none" w:sz="0" w:space="0" w:color="auto"/>
        <w:left w:val="none" w:sz="0" w:space="0" w:color="auto"/>
        <w:bottom w:val="none" w:sz="0" w:space="0" w:color="auto"/>
        <w:right w:val="none" w:sz="0" w:space="0" w:color="auto"/>
      </w:divBdr>
    </w:div>
    <w:div w:id="1164931087">
      <w:bodyDiv w:val="1"/>
      <w:marLeft w:val="0"/>
      <w:marRight w:val="0"/>
      <w:marTop w:val="0"/>
      <w:marBottom w:val="0"/>
      <w:divBdr>
        <w:top w:val="none" w:sz="0" w:space="0" w:color="auto"/>
        <w:left w:val="none" w:sz="0" w:space="0" w:color="auto"/>
        <w:bottom w:val="none" w:sz="0" w:space="0" w:color="auto"/>
        <w:right w:val="none" w:sz="0" w:space="0" w:color="auto"/>
      </w:divBdr>
    </w:div>
    <w:div w:id="1168591097">
      <w:bodyDiv w:val="1"/>
      <w:marLeft w:val="0"/>
      <w:marRight w:val="0"/>
      <w:marTop w:val="0"/>
      <w:marBottom w:val="0"/>
      <w:divBdr>
        <w:top w:val="none" w:sz="0" w:space="0" w:color="auto"/>
        <w:left w:val="none" w:sz="0" w:space="0" w:color="auto"/>
        <w:bottom w:val="none" w:sz="0" w:space="0" w:color="auto"/>
        <w:right w:val="none" w:sz="0" w:space="0" w:color="auto"/>
      </w:divBdr>
    </w:div>
    <w:div w:id="1176187400">
      <w:bodyDiv w:val="1"/>
      <w:marLeft w:val="0"/>
      <w:marRight w:val="0"/>
      <w:marTop w:val="0"/>
      <w:marBottom w:val="0"/>
      <w:divBdr>
        <w:top w:val="none" w:sz="0" w:space="0" w:color="auto"/>
        <w:left w:val="none" w:sz="0" w:space="0" w:color="auto"/>
        <w:bottom w:val="none" w:sz="0" w:space="0" w:color="auto"/>
        <w:right w:val="none" w:sz="0" w:space="0" w:color="auto"/>
      </w:divBdr>
    </w:div>
    <w:div w:id="1182931844">
      <w:bodyDiv w:val="1"/>
      <w:marLeft w:val="0"/>
      <w:marRight w:val="0"/>
      <w:marTop w:val="0"/>
      <w:marBottom w:val="0"/>
      <w:divBdr>
        <w:top w:val="none" w:sz="0" w:space="0" w:color="auto"/>
        <w:left w:val="none" w:sz="0" w:space="0" w:color="auto"/>
        <w:bottom w:val="none" w:sz="0" w:space="0" w:color="auto"/>
        <w:right w:val="none" w:sz="0" w:space="0" w:color="auto"/>
      </w:divBdr>
    </w:div>
    <w:div w:id="1191727177">
      <w:bodyDiv w:val="1"/>
      <w:marLeft w:val="0"/>
      <w:marRight w:val="0"/>
      <w:marTop w:val="0"/>
      <w:marBottom w:val="0"/>
      <w:divBdr>
        <w:top w:val="none" w:sz="0" w:space="0" w:color="auto"/>
        <w:left w:val="none" w:sz="0" w:space="0" w:color="auto"/>
        <w:bottom w:val="none" w:sz="0" w:space="0" w:color="auto"/>
        <w:right w:val="none" w:sz="0" w:space="0" w:color="auto"/>
      </w:divBdr>
    </w:div>
    <w:div w:id="1193421773">
      <w:bodyDiv w:val="1"/>
      <w:marLeft w:val="0"/>
      <w:marRight w:val="0"/>
      <w:marTop w:val="0"/>
      <w:marBottom w:val="0"/>
      <w:divBdr>
        <w:top w:val="none" w:sz="0" w:space="0" w:color="auto"/>
        <w:left w:val="none" w:sz="0" w:space="0" w:color="auto"/>
        <w:bottom w:val="none" w:sz="0" w:space="0" w:color="auto"/>
        <w:right w:val="none" w:sz="0" w:space="0" w:color="auto"/>
      </w:divBdr>
    </w:div>
    <w:div w:id="1195116484">
      <w:bodyDiv w:val="1"/>
      <w:marLeft w:val="0"/>
      <w:marRight w:val="0"/>
      <w:marTop w:val="0"/>
      <w:marBottom w:val="0"/>
      <w:divBdr>
        <w:top w:val="none" w:sz="0" w:space="0" w:color="auto"/>
        <w:left w:val="none" w:sz="0" w:space="0" w:color="auto"/>
        <w:bottom w:val="none" w:sz="0" w:space="0" w:color="auto"/>
        <w:right w:val="none" w:sz="0" w:space="0" w:color="auto"/>
      </w:divBdr>
    </w:div>
    <w:div w:id="1197154406">
      <w:bodyDiv w:val="1"/>
      <w:marLeft w:val="0"/>
      <w:marRight w:val="0"/>
      <w:marTop w:val="0"/>
      <w:marBottom w:val="0"/>
      <w:divBdr>
        <w:top w:val="none" w:sz="0" w:space="0" w:color="auto"/>
        <w:left w:val="none" w:sz="0" w:space="0" w:color="auto"/>
        <w:bottom w:val="none" w:sz="0" w:space="0" w:color="auto"/>
        <w:right w:val="none" w:sz="0" w:space="0" w:color="auto"/>
      </w:divBdr>
    </w:div>
    <w:div w:id="1197818154">
      <w:bodyDiv w:val="1"/>
      <w:marLeft w:val="0"/>
      <w:marRight w:val="0"/>
      <w:marTop w:val="0"/>
      <w:marBottom w:val="0"/>
      <w:divBdr>
        <w:top w:val="none" w:sz="0" w:space="0" w:color="auto"/>
        <w:left w:val="none" w:sz="0" w:space="0" w:color="auto"/>
        <w:bottom w:val="none" w:sz="0" w:space="0" w:color="auto"/>
        <w:right w:val="none" w:sz="0" w:space="0" w:color="auto"/>
      </w:divBdr>
    </w:div>
    <w:div w:id="1203207520">
      <w:bodyDiv w:val="1"/>
      <w:marLeft w:val="0"/>
      <w:marRight w:val="0"/>
      <w:marTop w:val="0"/>
      <w:marBottom w:val="0"/>
      <w:divBdr>
        <w:top w:val="none" w:sz="0" w:space="0" w:color="auto"/>
        <w:left w:val="none" w:sz="0" w:space="0" w:color="auto"/>
        <w:bottom w:val="none" w:sz="0" w:space="0" w:color="auto"/>
        <w:right w:val="none" w:sz="0" w:space="0" w:color="auto"/>
      </w:divBdr>
    </w:div>
    <w:div w:id="1205558890">
      <w:bodyDiv w:val="1"/>
      <w:marLeft w:val="0"/>
      <w:marRight w:val="0"/>
      <w:marTop w:val="0"/>
      <w:marBottom w:val="0"/>
      <w:divBdr>
        <w:top w:val="none" w:sz="0" w:space="0" w:color="auto"/>
        <w:left w:val="none" w:sz="0" w:space="0" w:color="auto"/>
        <w:bottom w:val="none" w:sz="0" w:space="0" w:color="auto"/>
        <w:right w:val="none" w:sz="0" w:space="0" w:color="auto"/>
      </w:divBdr>
    </w:div>
    <w:div w:id="1207717830">
      <w:bodyDiv w:val="1"/>
      <w:marLeft w:val="0"/>
      <w:marRight w:val="0"/>
      <w:marTop w:val="0"/>
      <w:marBottom w:val="0"/>
      <w:divBdr>
        <w:top w:val="none" w:sz="0" w:space="0" w:color="auto"/>
        <w:left w:val="none" w:sz="0" w:space="0" w:color="auto"/>
        <w:bottom w:val="none" w:sz="0" w:space="0" w:color="auto"/>
        <w:right w:val="none" w:sz="0" w:space="0" w:color="auto"/>
      </w:divBdr>
    </w:div>
    <w:div w:id="1208488680">
      <w:bodyDiv w:val="1"/>
      <w:marLeft w:val="0"/>
      <w:marRight w:val="0"/>
      <w:marTop w:val="0"/>
      <w:marBottom w:val="0"/>
      <w:divBdr>
        <w:top w:val="none" w:sz="0" w:space="0" w:color="auto"/>
        <w:left w:val="none" w:sz="0" w:space="0" w:color="auto"/>
        <w:bottom w:val="none" w:sz="0" w:space="0" w:color="auto"/>
        <w:right w:val="none" w:sz="0" w:space="0" w:color="auto"/>
      </w:divBdr>
    </w:div>
    <w:div w:id="1209957071">
      <w:bodyDiv w:val="1"/>
      <w:marLeft w:val="0"/>
      <w:marRight w:val="0"/>
      <w:marTop w:val="0"/>
      <w:marBottom w:val="0"/>
      <w:divBdr>
        <w:top w:val="none" w:sz="0" w:space="0" w:color="auto"/>
        <w:left w:val="none" w:sz="0" w:space="0" w:color="auto"/>
        <w:bottom w:val="none" w:sz="0" w:space="0" w:color="auto"/>
        <w:right w:val="none" w:sz="0" w:space="0" w:color="auto"/>
      </w:divBdr>
    </w:div>
    <w:div w:id="1211460927">
      <w:bodyDiv w:val="1"/>
      <w:marLeft w:val="0"/>
      <w:marRight w:val="0"/>
      <w:marTop w:val="0"/>
      <w:marBottom w:val="0"/>
      <w:divBdr>
        <w:top w:val="none" w:sz="0" w:space="0" w:color="auto"/>
        <w:left w:val="none" w:sz="0" w:space="0" w:color="auto"/>
        <w:bottom w:val="none" w:sz="0" w:space="0" w:color="auto"/>
        <w:right w:val="none" w:sz="0" w:space="0" w:color="auto"/>
      </w:divBdr>
    </w:div>
    <w:div w:id="1213228207">
      <w:bodyDiv w:val="1"/>
      <w:marLeft w:val="0"/>
      <w:marRight w:val="0"/>
      <w:marTop w:val="0"/>
      <w:marBottom w:val="0"/>
      <w:divBdr>
        <w:top w:val="none" w:sz="0" w:space="0" w:color="auto"/>
        <w:left w:val="none" w:sz="0" w:space="0" w:color="auto"/>
        <w:bottom w:val="none" w:sz="0" w:space="0" w:color="auto"/>
        <w:right w:val="none" w:sz="0" w:space="0" w:color="auto"/>
      </w:divBdr>
    </w:div>
    <w:div w:id="1213229082">
      <w:bodyDiv w:val="1"/>
      <w:marLeft w:val="0"/>
      <w:marRight w:val="0"/>
      <w:marTop w:val="0"/>
      <w:marBottom w:val="0"/>
      <w:divBdr>
        <w:top w:val="none" w:sz="0" w:space="0" w:color="auto"/>
        <w:left w:val="none" w:sz="0" w:space="0" w:color="auto"/>
        <w:bottom w:val="none" w:sz="0" w:space="0" w:color="auto"/>
        <w:right w:val="none" w:sz="0" w:space="0" w:color="auto"/>
      </w:divBdr>
    </w:div>
    <w:div w:id="1213804851">
      <w:bodyDiv w:val="1"/>
      <w:marLeft w:val="0"/>
      <w:marRight w:val="0"/>
      <w:marTop w:val="0"/>
      <w:marBottom w:val="0"/>
      <w:divBdr>
        <w:top w:val="none" w:sz="0" w:space="0" w:color="auto"/>
        <w:left w:val="none" w:sz="0" w:space="0" w:color="auto"/>
        <w:bottom w:val="none" w:sz="0" w:space="0" w:color="auto"/>
        <w:right w:val="none" w:sz="0" w:space="0" w:color="auto"/>
      </w:divBdr>
    </w:div>
    <w:div w:id="1214076468">
      <w:bodyDiv w:val="1"/>
      <w:marLeft w:val="0"/>
      <w:marRight w:val="0"/>
      <w:marTop w:val="0"/>
      <w:marBottom w:val="0"/>
      <w:divBdr>
        <w:top w:val="none" w:sz="0" w:space="0" w:color="auto"/>
        <w:left w:val="none" w:sz="0" w:space="0" w:color="auto"/>
        <w:bottom w:val="none" w:sz="0" w:space="0" w:color="auto"/>
        <w:right w:val="none" w:sz="0" w:space="0" w:color="auto"/>
      </w:divBdr>
    </w:div>
    <w:div w:id="1215042816">
      <w:bodyDiv w:val="1"/>
      <w:marLeft w:val="0"/>
      <w:marRight w:val="0"/>
      <w:marTop w:val="0"/>
      <w:marBottom w:val="0"/>
      <w:divBdr>
        <w:top w:val="none" w:sz="0" w:space="0" w:color="auto"/>
        <w:left w:val="none" w:sz="0" w:space="0" w:color="auto"/>
        <w:bottom w:val="none" w:sz="0" w:space="0" w:color="auto"/>
        <w:right w:val="none" w:sz="0" w:space="0" w:color="auto"/>
      </w:divBdr>
    </w:div>
    <w:div w:id="1215388756">
      <w:bodyDiv w:val="1"/>
      <w:marLeft w:val="0"/>
      <w:marRight w:val="0"/>
      <w:marTop w:val="0"/>
      <w:marBottom w:val="0"/>
      <w:divBdr>
        <w:top w:val="none" w:sz="0" w:space="0" w:color="auto"/>
        <w:left w:val="none" w:sz="0" w:space="0" w:color="auto"/>
        <w:bottom w:val="none" w:sz="0" w:space="0" w:color="auto"/>
        <w:right w:val="none" w:sz="0" w:space="0" w:color="auto"/>
      </w:divBdr>
    </w:div>
    <w:div w:id="1218858795">
      <w:bodyDiv w:val="1"/>
      <w:marLeft w:val="0"/>
      <w:marRight w:val="0"/>
      <w:marTop w:val="0"/>
      <w:marBottom w:val="0"/>
      <w:divBdr>
        <w:top w:val="none" w:sz="0" w:space="0" w:color="auto"/>
        <w:left w:val="none" w:sz="0" w:space="0" w:color="auto"/>
        <w:bottom w:val="none" w:sz="0" w:space="0" w:color="auto"/>
        <w:right w:val="none" w:sz="0" w:space="0" w:color="auto"/>
      </w:divBdr>
    </w:div>
    <w:div w:id="1235161374">
      <w:bodyDiv w:val="1"/>
      <w:marLeft w:val="0"/>
      <w:marRight w:val="0"/>
      <w:marTop w:val="0"/>
      <w:marBottom w:val="0"/>
      <w:divBdr>
        <w:top w:val="none" w:sz="0" w:space="0" w:color="auto"/>
        <w:left w:val="none" w:sz="0" w:space="0" w:color="auto"/>
        <w:bottom w:val="none" w:sz="0" w:space="0" w:color="auto"/>
        <w:right w:val="none" w:sz="0" w:space="0" w:color="auto"/>
      </w:divBdr>
    </w:div>
    <w:div w:id="1235772821">
      <w:bodyDiv w:val="1"/>
      <w:marLeft w:val="0"/>
      <w:marRight w:val="0"/>
      <w:marTop w:val="0"/>
      <w:marBottom w:val="0"/>
      <w:divBdr>
        <w:top w:val="none" w:sz="0" w:space="0" w:color="auto"/>
        <w:left w:val="none" w:sz="0" w:space="0" w:color="auto"/>
        <w:bottom w:val="none" w:sz="0" w:space="0" w:color="auto"/>
        <w:right w:val="none" w:sz="0" w:space="0" w:color="auto"/>
      </w:divBdr>
    </w:div>
    <w:div w:id="1237012715">
      <w:bodyDiv w:val="1"/>
      <w:marLeft w:val="0"/>
      <w:marRight w:val="0"/>
      <w:marTop w:val="0"/>
      <w:marBottom w:val="0"/>
      <w:divBdr>
        <w:top w:val="none" w:sz="0" w:space="0" w:color="auto"/>
        <w:left w:val="none" w:sz="0" w:space="0" w:color="auto"/>
        <w:bottom w:val="none" w:sz="0" w:space="0" w:color="auto"/>
        <w:right w:val="none" w:sz="0" w:space="0" w:color="auto"/>
      </w:divBdr>
    </w:div>
    <w:div w:id="1239514754">
      <w:bodyDiv w:val="1"/>
      <w:marLeft w:val="0"/>
      <w:marRight w:val="0"/>
      <w:marTop w:val="0"/>
      <w:marBottom w:val="0"/>
      <w:divBdr>
        <w:top w:val="none" w:sz="0" w:space="0" w:color="auto"/>
        <w:left w:val="none" w:sz="0" w:space="0" w:color="auto"/>
        <w:bottom w:val="none" w:sz="0" w:space="0" w:color="auto"/>
        <w:right w:val="none" w:sz="0" w:space="0" w:color="auto"/>
      </w:divBdr>
    </w:div>
    <w:div w:id="1241863321">
      <w:bodyDiv w:val="1"/>
      <w:marLeft w:val="0"/>
      <w:marRight w:val="0"/>
      <w:marTop w:val="0"/>
      <w:marBottom w:val="0"/>
      <w:divBdr>
        <w:top w:val="none" w:sz="0" w:space="0" w:color="auto"/>
        <w:left w:val="none" w:sz="0" w:space="0" w:color="auto"/>
        <w:bottom w:val="none" w:sz="0" w:space="0" w:color="auto"/>
        <w:right w:val="none" w:sz="0" w:space="0" w:color="auto"/>
      </w:divBdr>
    </w:div>
    <w:div w:id="1245454398">
      <w:bodyDiv w:val="1"/>
      <w:marLeft w:val="0"/>
      <w:marRight w:val="0"/>
      <w:marTop w:val="0"/>
      <w:marBottom w:val="0"/>
      <w:divBdr>
        <w:top w:val="none" w:sz="0" w:space="0" w:color="auto"/>
        <w:left w:val="none" w:sz="0" w:space="0" w:color="auto"/>
        <w:bottom w:val="none" w:sz="0" w:space="0" w:color="auto"/>
        <w:right w:val="none" w:sz="0" w:space="0" w:color="auto"/>
      </w:divBdr>
    </w:div>
    <w:div w:id="1247882889">
      <w:bodyDiv w:val="1"/>
      <w:marLeft w:val="0"/>
      <w:marRight w:val="0"/>
      <w:marTop w:val="0"/>
      <w:marBottom w:val="0"/>
      <w:divBdr>
        <w:top w:val="none" w:sz="0" w:space="0" w:color="auto"/>
        <w:left w:val="none" w:sz="0" w:space="0" w:color="auto"/>
        <w:bottom w:val="none" w:sz="0" w:space="0" w:color="auto"/>
        <w:right w:val="none" w:sz="0" w:space="0" w:color="auto"/>
      </w:divBdr>
    </w:div>
    <w:div w:id="1249774580">
      <w:bodyDiv w:val="1"/>
      <w:marLeft w:val="0"/>
      <w:marRight w:val="0"/>
      <w:marTop w:val="0"/>
      <w:marBottom w:val="0"/>
      <w:divBdr>
        <w:top w:val="none" w:sz="0" w:space="0" w:color="auto"/>
        <w:left w:val="none" w:sz="0" w:space="0" w:color="auto"/>
        <w:bottom w:val="none" w:sz="0" w:space="0" w:color="auto"/>
        <w:right w:val="none" w:sz="0" w:space="0" w:color="auto"/>
      </w:divBdr>
    </w:div>
    <w:div w:id="1250384883">
      <w:bodyDiv w:val="1"/>
      <w:marLeft w:val="0"/>
      <w:marRight w:val="0"/>
      <w:marTop w:val="0"/>
      <w:marBottom w:val="0"/>
      <w:divBdr>
        <w:top w:val="none" w:sz="0" w:space="0" w:color="auto"/>
        <w:left w:val="none" w:sz="0" w:space="0" w:color="auto"/>
        <w:bottom w:val="none" w:sz="0" w:space="0" w:color="auto"/>
        <w:right w:val="none" w:sz="0" w:space="0" w:color="auto"/>
      </w:divBdr>
    </w:div>
    <w:div w:id="1251281361">
      <w:bodyDiv w:val="1"/>
      <w:marLeft w:val="0"/>
      <w:marRight w:val="0"/>
      <w:marTop w:val="0"/>
      <w:marBottom w:val="0"/>
      <w:divBdr>
        <w:top w:val="none" w:sz="0" w:space="0" w:color="auto"/>
        <w:left w:val="none" w:sz="0" w:space="0" w:color="auto"/>
        <w:bottom w:val="none" w:sz="0" w:space="0" w:color="auto"/>
        <w:right w:val="none" w:sz="0" w:space="0" w:color="auto"/>
      </w:divBdr>
    </w:div>
    <w:div w:id="1256742699">
      <w:bodyDiv w:val="1"/>
      <w:marLeft w:val="0"/>
      <w:marRight w:val="0"/>
      <w:marTop w:val="0"/>
      <w:marBottom w:val="0"/>
      <w:divBdr>
        <w:top w:val="none" w:sz="0" w:space="0" w:color="auto"/>
        <w:left w:val="none" w:sz="0" w:space="0" w:color="auto"/>
        <w:bottom w:val="none" w:sz="0" w:space="0" w:color="auto"/>
        <w:right w:val="none" w:sz="0" w:space="0" w:color="auto"/>
      </w:divBdr>
    </w:div>
    <w:div w:id="1259145121">
      <w:bodyDiv w:val="1"/>
      <w:marLeft w:val="0"/>
      <w:marRight w:val="0"/>
      <w:marTop w:val="0"/>
      <w:marBottom w:val="0"/>
      <w:divBdr>
        <w:top w:val="none" w:sz="0" w:space="0" w:color="auto"/>
        <w:left w:val="none" w:sz="0" w:space="0" w:color="auto"/>
        <w:bottom w:val="none" w:sz="0" w:space="0" w:color="auto"/>
        <w:right w:val="none" w:sz="0" w:space="0" w:color="auto"/>
      </w:divBdr>
    </w:div>
    <w:div w:id="1271477527">
      <w:bodyDiv w:val="1"/>
      <w:marLeft w:val="0"/>
      <w:marRight w:val="0"/>
      <w:marTop w:val="0"/>
      <w:marBottom w:val="0"/>
      <w:divBdr>
        <w:top w:val="none" w:sz="0" w:space="0" w:color="auto"/>
        <w:left w:val="none" w:sz="0" w:space="0" w:color="auto"/>
        <w:bottom w:val="none" w:sz="0" w:space="0" w:color="auto"/>
        <w:right w:val="none" w:sz="0" w:space="0" w:color="auto"/>
      </w:divBdr>
    </w:div>
    <w:div w:id="1271933934">
      <w:bodyDiv w:val="1"/>
      <w:marLeft w:val="0"/>
      <w:marRight w:val="0"/>
      <w:marTop w:val="0"/>
      <w:marBottom w:val="0"/>
      <w:divBdr>
        <w:top w:val="none" w:sz="0" w:space="0" w:color="auto"/>
        <w:left w:val="none" w:sz="0" w:space="0" w:color="auto"/>
        <w:bottom w:val="none" w:sz="0" w:space="0" w:color="auto"/>
        <w:right w:val="none" w:sz="0" w:space="0" w:color="auto"/>
      </w:divBdr>
    </w:div>
    <w:div w:id="1272513797">
      <w:bodyDiv w:val="1"/>
      <w:marLeft w:val="0"/>
      <w:marRight w:val="0"/>
      <w:marTop w:val="0"/>
      <w:marBottom w:val="0"/>
      <w:divBdr>
        <w:top w:val="none" w:sz="0" w:space="0" w:color="auto"/>
        <w:left w:val="none" w:sz="0" w:space="0" w:color="auto"/>
        <w:bottom w:val="none" w:sz="0" w:space="0" w:color="auto"/>
        <w:right w:val="none" w:sz="0" w:space="0" w:color="auto"/>
      </w:divBdr>
    </w:div>
    <w:div w:id="1278412189">
      <w:bodyDiv w:val="1"/>
      <w:marLeft w:val="0"/>
      <w:marRight w:val="0"/>
      <w:marTop w:val="0"/>
      <w:marBottom w:val="0"/>
      <w:divBdr>
        <w:top w:val="none" w:sz="0" w:space="0" w:color="auto"/>
        <w:left w:val="none" w:sz="0" w:space="0" w:color="auto"/>
        <w:bottom w:val="none" w:sz="0" w:space="0" w:color="auto"/>
        <w:right w:val="none" w:sz="0" w:space="0" w:color="auto"/>
      </w:divBdr>
    </w:div>
    <w:div w:id="1279599913">
      <w:bodyDiv w:val="1"/>
      <w:marLeft w:val="0"/>
      <w:marRight w:val="0"/>
      <w:marTop w:val="0"/>
      <w:marBottom w:val="0"/>
      <w:divBdr>
        <w:top w:val="none" w:sz="0" w:space="0" w:color="auto"/>
        <w:left w:val="none" w:sz="0" w:space="0" w:color="auto"/>
        <w:bottom w:val="none" w:sz="0" w:space="0" w:color="auto"/>
        <w:right w:val="none" w:sz="0" w:space="0" w:color="auto"/>
      </w:divBdr>
    </w:div>
    <w:div w:id="1280378516">
      <w:bodyDiv w:val="1"/>
      <w:marLeft w:val="0"/>
      <w:marRight w:val="0"/>
      <w:marTop w:val="0"/>
      <w:marBottom w:val="0"/>
      <w:divBdr>
        <w:top w:val="none" w:sz="0" w:space="0" w:color="auto"/>
        <w:left w:val="none" w:sz="0" w:space="0" w:color="auto"/>
        <w:bottom w:val="none" w:sz="0" w:space="0" w:color="auto"/>
        <w:right w:val="none" w:sz="0" w:space="0" w:color="auto"/>
      </w:divBdr>
    </w:div>
    <w:div w:id="1280911549">
      <w:bodyDiv w:val="1"/>
      <w:marLeft w:val="0"/>
      <w:marRight w:val="0"/>
      <w:marTop w:val="0"/>
      <w:marBottom w:val="0"/>
      <w:divBdr>
        <w:top w:val="none" w:sz="0" w:space="0" w:color="auto"/>
        <w:left w:val="none" w:sz="0" w:space="0" w:color="auto"/>
        <w:bottom w:val="none" w:sz="0" w:space="0" w:color="auto"/>
        <w:right w:val="none" w:sz="0" w:space="0" w:color="auto"/>
      </w:divBdr>
    </w:div>
    <w:div w:id="1288509764">
      <w:bodyDiv w:val="1"/>
      <w:marLeft w:val="0"/>
      <w:marRight w:val="0"/>
      <w:marTop w:val="0"/>
      <w:marBottom w:val="0"/>
      <w:divBdr>
        <w:top w:val="none" w:sz="0" w:space="0" w:color="auto"/>
        <w:left w:val="none" w:sz="0" w:space="0" w:color="auto"/>
        <w:bottom w:val="none" w:sz="0" w:space="0" w:color="auto"/>
        <w:right w:val="none" w:sz="0" w:space="0" w:color="auto"/>
      </w:divBdr>
    </w:div>
    <w:div w:id="1292445984">
      <w:bodyDiv w:val="1"/>
      <w:marLeft w:val="0"/>
      <w:marRight w:val="0"/>
      <w:marTop w:val="0"/>
      <w:marBottom w:val="0"/>
      <w:divBdr>
        <w:top w:val="none" w:sz="0" w:space="0" w:color="auto"/>
        <w:left w:val="none" w:sz="0" w:space="0" w:color="auto"/>
        <w:bottom w:val="none" w:sz="0" w:space="0" w:color="auto"/>
        <w:right w:val="none" w:sz="0" w:space="0" w:color="auto"/>
      </w:divBdr>
    </w:div>
    <w:div w:id="1295595915">
      <w:bodyDiv w:val="1"/>
      <w:marLeft w:val="0"/>
      <w:marRight w:val="0"/>
      <w:marTop w:val="0"/>
      <w:marBottom w:val="0"/>
      <w:divBdr>
        <w:top w:val="none" w:sz="0" w:space="0" w:color="auto"/>
        <w:left w:val="none" w:sz="0" w:space="0" w:color="auto"/>
        <w:bottom w:val="none" w:sz="0" w:space="0" w:color="auto"/>
        <w:right w:val="none" w:sz="0" w:space="0" w:color="auto"/>
      </w:divBdr>
    </w:div>
    <w:div w:id="1300107046">
      <w:bodyDiv w:val="1"/>
      <w:marLeft w:val="0"/>
      <w:marRight w:val="0"/>
      <w:marTop w:val="0"/>
      <w:marBottom w:val="0"/>
      <w:divBdr>
        <w:top w:val="none" w:sz="0" w:space="0" w:color="auto"/>
        <w:left w:val="none" w:sz="0" w:space="0" w:color="auto"/>
        <w:bottom w:val="none" w:sz="0" w:space="0" w:color="auto"/>
        <w:right w:val="none" w:sz="0" w:space="0" w:color="auto"/>
      </w:divBdr>
    </w:div>
    <w:div w:id="1301306698">
      <w:bodyDiv w:val="1"/>
      <w:marLeft w:val="0"/>
      <w:marRight w:val="0"/>
      <w:marTop w:val="0"/>
      <w:marBottom w:val="0"/>
      <w:divBdr>
        <w:top w:val="none" w:sz="0" w:space="0" w:color="auto"/>
        <w:left w:val="none" w:sz="0" w:space="0" w:color="auto"/>
        <w:bottom w:val="none" w:sz="0" w:space="0" w:color="auto"/>
        <w:right w:val="none" w:sz="0" w:space="0" w:color="auto"/>
      </w:divBdr>
    </w:div>
    <w:div w:id="1302614563">
      <w:bodyDiv w:val="1"/>
      <w:marLeft w:val="0"/>
      <w:marRight w:val="0"/>
      <w:marTop w:val="0"/>
      <w:marBottom w:val="0"/>
      <w:divBdr>
        <w:top w:val="none" w:sz="0" w:space="0" w:color="auto"/>
        <w:left w:val="none" w:sz="0" w:space="0" w:color="auto"/>
        <w:bottom w:val="none" w:sz="0" w:space="0" w:color="auto"/>
        <w:right w:val="none" w:sz="0" w:space="0" w:color="auto"/>
      </w:divBdr>
    </w:div>
    <w:div w:id="1307121748">
      <w:bodyDiv w:val="1"/>
      <w:marLeft w:val="0"/>
      <w:marRight w:val="0"/>
      <w:marTop w:val="0"/>
      <w:marBottom w:val="0"/>
      <w:divBdr>
        <w:top w:val="none" w:sz="0" w:space="0" w:color="auto"/>
        <w:left w:val="none" w:sz="0" w:space="0" w:color="auto"/>
        <w:bottom w:val="none" w:sz="0" w:space="0" w:color="auto"/>
        <w:right w:val="none" w:sz="0" w:space="0" w:color="auto"/>
      </w:divBdr>
    </w:div>
    <w:div w:id="1309936274">
      <w:bodyDiv w:val="1"/>
      <w:marLeft w:val="0"/>
      <w:marRight w:val="0"/>
      <w:marTop w:val="0"/>
      <w:marBottom w:val="0"/>
      <w:divBdr>
        <w:top w:val="none" w:sz="0" w:space="0" w:color="auto"/>
        <w:left w:val="none" w:sz="0" w:space="0" w:color="auto"/>
        <w:bottom w:val="none" w:sz="0" w:space="0" w:color="auto"/>
        <w:right w:val="none" w:sz="0" w:space="0" w:color="auto"/>
      </w:divBdr>
    </w:div>
    <w:div w:id="1316836354">
      <w:bodyDiv w:val="1"/>
      <w:marLeft w:val="0"/>
      <w:marRight w:val="0"/>
      <w:marTop w:val="0"/>
      <w:marBottom w:val="0"/>
      <w:divBdr>
        <w:top w:val="none" w:sz="0" w:space="0" w:color="auto"/>
        <w:left w:val="none" w:sz="0" w:space="0" w:color="auto"/>
        <w:bottom w:val="none" w:sz="0" w:space="0" w:color="auto"/>
        <w:right w:val="none" w:sz="0" w:space="0" w:color="auto"/>
      </w:divBdr>
    </w:div>
    <w:div w:id="1317799784">
      <w:bodyDiv w:val="1"/>
      <w:marLeft w:val="0"/>
      <w:marRight w:val="0"/>
      <w:marTop w:val="0"/>
      <w:marBottom w:val="0"/>
      <w:divBdr>
        <w:top w:val="none" w:sz="0" w:space="0" w:color="auto"/>
        <w:left w:val="none" w:sz="0" w:space="0" w:color="auto"/>
        <w:bottom w:val="none" w:sz="0" w:space="0" w:color="auto"/>
        <w:right w:val="none" w:sz="0" w:space="0" w:color="auto"/>
      </w:divBdr>
    </w:div>
    <w:div w:id="1321546406">
      <w:bodyDiv w:val="1"/>
      <w:marLeft w:val="0"/>
      <w:marRight w:val="0"/>
      <w:marTop w:val="0"/>
      <w:marBottom w:val="0"/>
      <w:divBdr>
        <w:top w:val="none" w:sz="0" w:space="0" w:color="auto"/>
        <w:left w:val="none" w:sz="0" w:space="0" w:color="auto"/>
        <w:bottom w:val="none" w:sz="0" w:space="0" w:color="auto"/>
        <w:right w:val="none" w:sz="0" w:space="0" w:color="auto"/>
      </w:divBdr>
    </w:div>
    <w:div w:id="1328745425">
      <w:bodyDiv w:val="1"/>
      <w:marLeft w:val="0"/>
      <w:marRight w:val="0"/>
      <w:marTop w:val="0"/>
      <w:marBottom w:val="0"/>
      <w:divBdr>
        <w:top w:val="none" w:sz="0" w:space="0" w:color="auto"/>
        <w:left w:val="none" w:sz="0" w:space="0" w:color="auto"/>
        <w:bottom w:val="none" w:sz="0" w:space="0" w:color="auto"/>
        <w:right w:val="none" w:sz="0" w:space="0" w:color="auto"/>
      </w:divBdr>
    </w:div>
    <w:div w:id="1328940568">
      <w:bodyDiv w:val="1"/>
      <w:marLeft w:val="0"/>
      <w:marRight w:val="0"/>
      <w:marTop w:val="0"/>
      <w:marBottom w:val="0"/>
      <w:divBdr>
        <w:top w:val="none" w:sz="0" w:space="0" w:color="auto"/>
        <w:left w:val="none" w:sz="0" w:space="0" w:color="auto"/>
        <w:bottom w:val="none" w:sz="0" w:space="0" w:color="auto"/>
        <w:right w:val="none" w:sz="0" w:space="0" w:color="auto"/>
      </w:divBdr>
    </w:div>
    <w:div w:id="1333681282">
      <w:bodyDiv w:val="1"/>
      <w:marLeft w:val="0"/>
      <w:marRight w:val="0"/>
      <w:marTop w:val="0"/>
      <w:marBottom w:val="0"/>
      <w:divBdr>
        <w:top w:val="none" w:sz="0" w:space="0" w:color="auto"/>
        <w:left w:val="none" w:sz="0" w:space="0" w:color="auto"/>
        <w:bottom w:val="none" w:sz="0" w:space="0" w:color="auto"/>
        <w:right w:val="none" w:sz="0" w:space="0" w:color="auto"/>
      </w:divBdr>
    </w:div>
    <w:div w:id="1334601185">
      <w:bodyDiv w:val="1"/>
      <w:marLeft w:val="0"/>
      <w:marRight w:val="0"/>
      <w:marTop w:val="0"/>
      <w:marBottom w:val="0"/>
      <w:divBdr>
        <w:top w:val="none" w:sz="0" w:space="0" w:color="auto"/>
        <w:left w:val="none" w:sz="0" w:space="0" w:color="auto"/>
        <w:bottom w:val="none" w:sz="0" w:space="0" w:color="auto"/>
        <w:right w:val="none" w:sz="0" w:space="0" w:color="auto"/>
      </w:divBdr>
    </w:div>
    <w:div w:id="1335456690">
      <w:bodyDiv w:val="1"/>
      <w:marLeft w:val="0"/>
      <w:marRight w:val="0"/>
      <w:marTop w:val="0"/>
      <w:marBottom w:val="0"/>
      <w:divBdr>
        <w:top w:val="none" w:sz="0" w:space="0" w:color="auto"/>
        <w:left w:val="none" w:sz="0" w:space="0" w:color="auto"/>
        <w:bottom w:val="none" w:sz="0" w:space="0" w:color="auto"/>
        <w:right w:val="none" w:sz="0" w:space="0" w:color="auto"/>
      </w:divBdr>
    </w:div>
    <w:div w:id="1339306964">
      <w:bodyDiv w:val="1"/>
      <w:marLeft w:val="0"/>
      <w:marRight w:val="0"/>
      <w:marTop w:val="0"/>
      <w:marBottom w:val="0"/>
      <w:divBdr>
        <w:top w:val="none" w:sz="0" w:space="0" w:color="auto"/>
        <w:left w:val="none" w:sz="0" w:space="0" w:color="auto"/>
        <w:bottom w:val="none" w:sz="0" w:space="0" w:color="auto"/>
        <w:right w:val="none" w:sz="0" w:space="0" w:color="auto"/>
      </w:divBdr>
    </w:div>
    <w:div w:id="1345328229">
      <w:bodyDiv w:val="1"/>
      <w:marLeft w:val="0"/>
      <w:marRight w:val="0"/>
      <w:marTop w:val="0"/>
      <w:marBottom w:val="0"/>
      <w:divBdr>
        <w:top w:val="none" w:sz="0" w:space="0" w:color="auto"/>
        <w:left w:val="none" w:sz="0" w:space="0" w:color="auto"/>
        <w:bottom w:val="none" w:sz="0" w:space="0" w:color="auto"/>
        <w:right w:val="none" w:sz="0" w:space="0" w:color="auto"/>
      </w:divBdr>
    </w:div>
    <w:div w:id="1346325557">
      <w:bodyDiv w:val="1"/>
      <w:marLeft w:val="0"/>
      <w:marRight w:val="0"/>
      <w:marTop w:val="0"/>
      <w:marBottom w:val="0"/>
      <w:divBdr>
        <w:top w:val="none" w:sz="0" w:space="0" w:color="auto"/>
        <w:left w:val="none" w:sz="0" w:space="0" w:color="auto"/>
        <w:bottom w:val="none" w:sz="0" w:space="0" w:color="auto"/>
        <w:right w:val="none" w:sz="0" w:space="0" w:color="auto"/>
      </w:divBdr>
    </w:div>
    <w:div w:id="1347756967">
      <w:bodyDiv w:val="1"/>
      <w:marLeft w:val="0"/>
      <w:marRight w:val="0"/>
      <w:marTop w:val="0"/>
      <w:marBottom w:val="0"/>
      <w:divBdr>
        <w:top w:val="none" w:sz="0" w:space="0" w:color="auto"/>
        <w:left w:val="none" w:sz="0" w:space="0" w:color="auto"/>
        <w:bottom w:val="none" w:sz="0" w:space="0" w:color="auto"/>
        <w:right w:val="none" w:sz="0" w:space="0" w:color="auto"/>
      </w:divBdr>
    </w:div>
    <w:div w:id="1356998523">
      <w:bodyDiv w:val="1"/>
      <w:marLeft w:val="0"/>
      <w:marRight w:val="0"/>
      <w:marTop w:val="0"/>
      <w:marBottom w:val="0"/>
      <w:divBdr>
        <w:top w:val="none" w:sz="0" w:space="0" w:color="auto"/>
        <w:left w:val="none" w:sz="0" w:space="0" w:color="auto"/>
        <w:bottom w:val="none" w:sz="0" w:space="0" w:color="auto"/>
        <w:right w:val="none" w:sz="0" w:space="0" w:color="auto"/>
      </w:divBdr>
    </w:div>
    <w:div w:id="1357733476">
      <w:bodyDiv w:val="1"/>
      <w:marLeft w:val="0"/>
      <w:marRight w:val="0"/>
      <w:marTop w:val="0"/>
      <w:marBottom w:val="0"/>
      <w:divBdr>
        <w:top w:val="none" w:sz="0" w:space="0" w:color="auto"/>
        <w:left w:val="none" w:sz="0" w:space="0" w:color="auto"/>
        <w:bottom w:val="none" w:sz="0" w:space="0" w:color="auto"/>
        <w:right w:val="none" w:sz="0" w:space="0" w:color="auto"/>
      </w:divBdr>
    </w:div>
    <w:div w:id="1359818582">
      <w:bodyDiv w:val="1"/>
      <w:marLeft w:val="0"/>
      <w:marRight w:val="0"/>
      <w:marTop w:val="0"/>
      <w:marBottom w:val="0"/>
      <w:divBdr>
        <w:top w:val="none" w:sz="0" w:space="0" w:color="auto"/>
        <w:left w:val="none" w:sz="0" w:space="0" w:color="auto"/>
        <w:bottom w:val="none" w:sz="0" w:space="0" w:color="auto"/>
        <w:right w:val="none" w:sz="0" w:space="0" w:color="auto"/>
      </w:divBdr>
    </w:div>
    <w:div w:id="1361122124">
      <w:bodyDiv w:val="1"/>
      <w:marLeft w:val="0"/>
      <w:marRight w:val="0"/>
      <w:marTop w:val="0"/>
      <w:marBottom w:val="0"/>
      <w:divBdr>
        <w:top w:val="none" w:sz="0" w:space="0" w:color="auto"/>
        <w:left w:val="none" w:sz="0" w:space="0" w:color="auto"/>
        <w:bottom w:val="none" w:sz="0" w:space="0" w:color="auto"/>
        <w:right w:val="none" w:sz="0" w:space="0" w:color="auto"/>
      </w:divBdr>
    </w:div>
    <w:div w:id="1367372646">
      <w:bodyDiv w:val="1"/>
      <w:marLeft w:val="0"/>
      <w:marRight w:val="0"/>
      <w:marTop w:val="0"/>
      <w:marBottom w:val="0"/>
      <w:divBdr>
        <w:top w:val="none" w:sz="0" w:space="0" w:color="auto"/>
        <w:left w:val="none" w:sz="0" w:space="0" w:color="auto"/>
        <w:bottom w:val="none" w:sz="0" w:space="0" w:color="auto"/>
        <w:right w:val="none" w:sz="0" w:space="0" w:color="auto"/>
      </w:divBdr>
    </w:div>
    <w:div w:id="1368988268">
      <w:bodyDiv w:val="1"/>
      <w:marLeft w:val="0"/>
      <w:marRight w:val="0"/>
      <w:marTop w:val="0"/>
      <w:marBottom w:val="0"/>
      <w:divBdr>
        <w:top w:val="none" w:sz="0" w:space="0" w:color="auto"/>
        <w:left w:val="none" w:sz="0" w:space="0" w:color="auto"/>
        <w:bottom w:val="none" w:sz="0" w:space="0" w:color="auto"/>
        <w:right w:val="none" w:sz="0" w:space="0" w:color="auto"/>
      </w:divBdr>
    </w:div>
    <w:div w:id="1378120403">
      <w:bodyDiv w:val="1"/>
      <w:marLeft w:val="0"/>
      <w:marRight w:val="0"/>
      <w:marTop w:val="0"/>
      <w:marBottom w:val="0"/>
      <w:divBdr>
        <w:top w:val="none" w:sz="0" w:space="0" w:color="auto"/>
        <w:left w:val="none" w:sz="0" w:space="0" w:color="auto"/>
        <w:bottom w:val="none" w:sz="0" w:space="0" w:color="auto"/>
        <w:right w:val="none" w:sz="0" w:space="0" w:color="auto"/>
      </w:divBdr>
    </w:div>
    <w:div w:id="1378427781">
      <w:bodyDiv w:val="1"/>
      <w:marLeft w:val="0"/>
      <w:marRight w:val="0"/>
      <w:marTop w:val="0"/>
      <w:marBottom w:val="0"/>
      <w:divBdr>
        <w:top w:val="none" w:sz="0" w:space="0" w:color="auto"/>
        <w:left w:val="none" w:sz="0" w:space="0" w:color="auto"/>
        <w:bottom w:val="none" w:sz="0" w:space="0" w:color="auto"/>
        <w:right w:val="none" w:sz="0" w:space="0" w:color="auto"/>
      </w:divBdr>
    </w:div>
    <w:div w:id="1379209901">
      <w:bodyDiv w:val="1"/>
      <w:marLeft w:val="0"/>
      <w:marRight w:val="0"/>
      <w:marTop w:val="0"/>
      <w:marBottom w:val="0"/>
      <w:divBdr>
        <w:top w:val="none" w:sz="0" w:space="0" w:color="auto"/>
        <w:left w:val="none" w:sz="0" w:space="0" w:color="auto"/>
        <w:bottom w:val="none" w:sz="0" w:space="0" w:color="auto"/>
        <w:right w:val="none" w:sz="0" w:space="0" w:color="auto"/>
      </w:divBdr>
    </w:div>
    <w:div w:id="1384328399">
      <w:bodyDiv w:val="1"/>
      <w:marLeft w:val="0"/>
      <w:marRight w:val="0"/>
      <w:marTop w:val="0"/>
      <w:marBottom w:val="0"/>
      <w:divBdr>
        <w:top w:val="none" w:sz="0" w:space="0" w:color="auto"/>
        <w:left w:val="none" w:sz="0" w:space="0" w:color="auto"/>
        <w:bottom w:val="none" w:sz="0" w:space="0" w:color="auto"/>
        <w:right w:val="none" w:sz="0" w:space="0" w:color="auto"/>
      </w:divBdr>
    </w:div>
    <w:div w:id="1385524434">
      <w:bodyDiv w:val="1"/>
      <w:marLeft w:val="0"/>
      <w:marRight w:val="0"/>
      <w:marTop w:val="0"/>
      <w:marBottom w:val="0"/>
      <w:divBdr>
        <w:top w:val="none" w:sz="0" w:space="0" w:color="auto"/>
        <w:left w:val="none" w:sz="0" w:space="0" w:color="auto"/>
        <w:bottom w:val="none" w:sz="0" w:space="0" w:color="auto"/>
        <w:right w:val="none" w:sz="0" w:space="0" w:color="auto"/>
      </w:divBdr>
    </w:div>
    <w:div w:id="1387686323">
      <w:bodyDiv w:val="1"/>
      <w:marLeft w:val="0"/>
      <w:marRight w:val="0"/>
      <w:marTop w:val="0"/>
      <w:marBottom w:val="0"/>
      <w:divBdr>
        <w:top w:val="none" w:sz="0" w:space="0" w:color="auto"/>
        <w:left w:val="none" w:sz="0" w:space="0" w:color="auto"/>
        <w:bottom w:val="none" w:sz="0" w:space="0" w:color="auto"/>
        <w:right w:val="none" w:sz="0" w:space="0" w:color="auto"/>
      </w:divBdr>
    </w:div>
    <w:div w:id="1389381064">
      <w:bodyDiv w:val="1"/>
      <w:marLeft w:val="0"/>
      <w:marRight w:val="0"/>
      <w:marTop w:val="0"/>
      <w:marBottom w:val="0"/>
      <w:divBdr>
        <w:top w:val="none" w:sz="0" w:space="0" w:color="auto"/>
        <w:left w:val="none" w:sz="0" w:space="0" w:color="auto"/>
        <w:bottom w:val="none" w:sz="0" w:space="0" w:color="auto"/>
        <w:right w:val="none" w:sz="0" w:space="0" w:color="auto"/>
      </w:divBdr>
    </w:div>
    <w:div w:id="1389651079">
      <w:bodyDiv w:val="1"/>
      <w:marLeft w:val="0"/>
      <w:marRight w:val="0"/>
      <w:marTop w:val="0"/>
      <w:marBottom w:val="0"/>
      <w:divBdr>
        <w:top w:val="none" w:sz="0" w:space="0" w:color="auto"/>
        <w:left w:val="none" w:sz="0" w:space="0" w:color="auto"/>
        <w:bottom w:val="none" w:sz="0" w:space="0" w:color="auto"/>
        <w:right w:val="none" w:sz="0" w:space="0" w:color="auto"/>
      </w:divBdr>
    </w:div>
    <w:div w:id="1392382180">
      <w:bodyDiv w:val="1"/>
      <w:marLeft w:val="0"/>
      <w:marRight w:val="0"/>
      <w:marTop w:val="0"/>
      <w:marBottom w:val="0"/>
      <w:divBdr>
        <w:top w:val="none" w:sz="0" w:space="0" w:color="auto"/>
        <w:left w:val="none" w:sz="0" w:space="0" w:color="auto"/>
        <w:bottom w:val="none" w:sz="0" w:space="0" w:color="auto"/>
        <w:right w:val="none" w:sz="0" w:space="0" w:color="auto"/>
      </w:divBdr>
    </w:div>
    <w:div w:id="1392534221">
      <w:bodyDiv w:val="1"/>
      <w:marLeft w:val="0"/>
      <w:marRight w:val="0"/>
      <w:marTop w:val="0"/>
      <w:marBottom w:val="0"/>
      <w:divBdr>
        <w:top w:val="none" w:sz="0" w:space="0" w:color="auto"/>
        <w:left w:val="none" w:sz="0" w:space="0" w:color="auto"/>
        <w:bottom w:val="none" w:sz="0" w:space="0" w:color="auto"/>
        <w:right w:val="none" w:sz="0" w:space="0" w:color="auto"/>
      </w:divBdr>
    </w:div>
    <w:div w:id="1394045001">
      <w:bodyDiv w:val="1"/>
      <w:marLeft w:val="0"/>
      <w:marRight w:val="0"/>
      <w:marTop w:val="0"/>
      <w:marBottom w:val="0"/>
      <w:divBdr>
        <w:top w:val="none" w:sz="0" w:space="0" w:color="auto"/>
        <w:left w:val="none" w:sz="0" w:space="0" w:color="auto"/>
        <w:bottom w:val="none" w:sz="0" w:space="0" w:color="auto"/>
        <w:right w:val="none" w:sz="0" w:space="0" w:color="auto"/>
      </w:divBdr>
    </w:div>
    <w:div w:id="1395011486">
      <w:bodyDiv w:val="1"/>
      <w:marLeft w:val="0"/>
      <w:marRight w:val="0"/>
      <w:marTop w:val="0"/>
      <w:marBottom w:val="0"/>
      <w:divBdr>
        <w:top w:val="none" w:sz="0" w:space="0" w:color="auto"/>
        <w:left w:val="none" w:sz="0" w:space="0" w:color="auto"/>
        <w:bottom w:val="none" w:sz="0" w:space="0" w:color="auto"/>
        <w:right w:val="none" w:sz="0" w:space="0" w:color="auto"/>
      </w:divBdr>
    </w:div>
    <w:div w:id="1395082308">
      <w:bodyDiv w:val="1"/>
      <w:marLeft w:val="0"/>
      <w:marRight w:val="0"/>
      <w:marTop w:val="0"/>
      <w:marBottom w:val="0"/>
      <w:divBdr>
        <w:top w:val="none" w:sz="0" w:space="0" w:color="auto"/>
        <w:left w:val="none" w:sz="0" w:space="0" w:color="auto"/>
        <w:bottom w:val="none" w:sz="0" w:space="0" w:color="auto"/>
        <w:right w:val="none" w:sz="0" w:space="0" w:color="auto"/>
      </w:divBdr>
    </w:div>
    <w:div w:id="1395397003">
      <w:bodyDiv w:val="1"/>
      <w:marLeft w:val="0"/>
      <w:marRight w:val="0"/>
      <w:marTop w:val="0"/>
      <w:marBottom w:val="0"/>
      <w:divBdr>
        <w:top w:val="none" w:sz="0" w:space="0" w:color="auto"/>
        <w:left w:val="none" w:sz="0" w:space="0" w:color="auto"/>
        <w:bottom w:val="none" w:sz="0" w:space="0" w:color="auto"/>
        <w:right w:val="none" w:sz="0" w:space="0" w:color="auto"/>
      </w:divBdr>
    </w:div>
    <w:div w:id="1397316802">
      <w:bodyDiv w:val="1"/>
      <w:marLeft w:val="0"/>
      <w:marRight w:val="0"/>
      <w:marTop w:val="0"/>
      <w:marBottom w:val="0"/>
      <w:divBdr>
        <w:top w:val="none" w:sz="0" w:space="0" w:color="auto"/>
        <w:left w:val="none" w:sz="0" w:space="0" w:color="auto"/>
        <w:bottom w:val="none" w:sz="0" w:space="0" w:color="auto"/>
        <w:right w:val="none" w:sz="0" w:space="0" w:color="auto"/>
      </w:divBdr>
    </w:div>
    <w:div w:id="1405224333">
      <w:bodyDiv w:val="1"/>
      <w:marLeft w:val="0"/>
      <w:marRight w:val="0"/>
      <w:marTop w:val="0"/>
      <w:marBottom w:val="0"/>
      <w:divBdr>
        <w:top w:val="none" w:sz="0" w:space="0" w:color="auto"/>
        <w:left w:val="none" w:sz="0" w:space="0" w:color="auto"/>
        <w:bottom w:val="none" w:sz="0" w:space="0" w:color="auto"/>
        <w:right w:val="none" w:sz="0" w:space="0" w:color="auto"/>
      </w:divBdr>
      <w:divsChild>
        <w:div w:id="224880456">
          <w:marLeft w:val="0"/>
          <w:marRight w:val="0"/>
          <w:marTop w:val="0"/>
          <w:marBottom w:val="0"/>
          <w:divBdr>
            <w:top w:val="none" w:sz="0" w:space="0" w:color="auto"/>
            <w:left w:val="none" w:sz="0" w:space="0" w:color="auto"/>
            <w:bottom w:val="none" w:sz="0" w:space="0" w:color="auto"/>
            <w:right w:val="none" w:sz="0" w:space="0" w:color="auto"/>
          </w:divBdr>
          <w:divsChild>
            <w:div w:id="1832481827">
              <w:marLeft w:val="0"/>
              <w:marRight w:val="0"/>
              <w:marTop w:val="0"/>
              <w:marBottom w:val="0"/>
              <w:divBdr>
                <w:top w:val="single" w:sz="6" w:space="0" w:color="EBB600"/>
                <w:left w:val="single" w:sz="6" w:space="0" w:color="EBB600"/>
                <w:bottom w:val="single" w:sz="6" w:space="0" w:color="EBB600"/>
                <w:right w:val="single" w:sz="6" w:space="0" w:color="EBB600"/>
              </w:divBdr>
              <w:divsChild>
                <w:div w:id="1407146940">
                  <w:marLeft w:val="300"/>
                  <w:marRight w:val="300"/>
                  <w:marTop w:val="300"/>
                  <w:marBottom w:val="300"/>
                  <w:divBdr>
                    <w:top w:val="none" w:sz="0" w:space="0" w:color="auto"/>
                    <w:left w:val="none" w:sz="0" w:space="0" w:color="auto"/>
                    <w:bottom w:val="none" w:sz="0" w:space="0" w:color="auto"/>
                    <w:right w:val="none" w:sz="0" w:space="0" w:color="auto"/>
                  </w:divBdr>
                  <w:divsChild>
                    <w:div w:id="2006743915">
                      <w:marLeft w:val="0"/>
                      <w:marRight w:val="0"/>
                      <w:marTop w:val="0"/>
                      <w:marBottom w:val="0"/>
                      <w:divBdr>
                        <w:top w:val="none" w:sz="0" w:space="0" w:color="auto"/>
                        <w:left w:val="none" w:sz="0" w:space="0" w:color="auto"/>
                        <w:bottom w:val="none" w:sz="0" w:space="0" w:color="auto"/>
                        <w:right w:val="none" w:sz="0" w:space="0" w:color="auto"/>
                      </w:divBdr>
                      <w:divsChild>
                        <w:div w:id="1253201158">
                          <w:marLeft w:val="0"/>
                          <w:marRight w:val="0"/>
                          <w:marTop w:val="180"/>
                          <w:marBottom w:val="0"/>
                          <w:divBdr>
                            <w:top w:val="none" w:sz="0" w:space="0" w:color="auto"/>
                            <w:left w:val="none" w:sz="0" w:space="0" w:color="auto"/>
                            <w:bottom w:val="none" w:sz="0" w:space="0" w:color="auto"/>
                            <w:right w:val="none" w:sz="0" w:space="0" w:color="auto"/>
                          </w:divBdr>
                          <w:divsChild>
                            <w:div w:id="1737820289">
                              <w:marLeft w:val="0"/>
                              <w:marRight w:val="0"/>
                              <w:marTop w:val="450"/>
                              <w:marBottom w:val="0"/>
                              <w:divBdr>
                                <w:top w:val="none" w:sz="0" w:space="0" w:color="auto"/>
                                <w:left w:val="none" w:sz="0" w:space="0" w:color="auto"/>
                                <w:bottom w:val="none" w:sz="0" w:space="0" w:color="auto"/>
                                <w:right w:val="none" w:sz="0" w:space="0" w:color="auto"/>
                              </w:divBdr>
                              <w:divsChild>
                                <w:div w:id="1632591184">
                                  <w:marLeft w:val="0"/>
                                  <w:marRight w:val="0"/>
                                  <w:marTop w:val="180"/>
                                  <w:marBottom w:val="0"/>
                                  <w:divBdr>
                                    <w:top w:val="none" w:sz="0" w:space="0" w:color="auto"/>
                                    <w:left w:val="none" w:sz="0" w:space="0" w:color="auto"/>
                                    <w:bottom w:val="none" w:sz="0" w:space="0" w:color="auto"/>
                                    <w:right w:val="none" w:sz="0" w:space="0" w:color="auto"/>
                                  </w:divBdr>
                                  <w:divsChild>
                                    <w:div w:id="1246570857">
                                      <w:marLeft w:val="0"/>
                                      <w:marRight w:val="0"/>
                                      <w:marTop w:val="0"/>
                                      <w:marBottom w:val="0"/>
                                      <w:divBdr>
                                        <w:top w:val="none" w:sz="0" w:space="0" w:color="auto"/>
                                        <w:left w:val="none" w:sz="0" w:space="0" w:color="auto"/>
                                        <w:bottom w:val="none" w:sz="0" w:space="0" w:color="auto"/>
                                        <w:right w:val="none" w:sz="0" w:space="0" w:color="auto"/>
                                      </w:divBdr>
                                    </w:div>
                                    <w:div w:id="2004118835">
                                      <w:blockQuote w:val="1"/>
                                      <w:marLeft w:val="300"/>
                                      <w:marRight w:val="300"/>
                                      <w:marTop w:val="300"/>
                                      <w:marBottom w:val="300"/>
                                      <w:divBdr>
                                        <w:top w:val="none" w:sz="0" w:space="0" w:color="auto"/>
                                        <w:left w:val="none" w:sz="0" w:space="0" w:color="auto"/>
                                        <w:bottom w:val="none" w:sz="0" w:space="0" w:color="auto"/>
                                        <w:right w:val="none" w:sz="0" w:space="0" w:color="auto"/>
                                      </w:divBdr>
                                      <w:divsChild>
                                        <w:div w:id="458257251">
                                          <w:marLeft w:val="0"/>
                                          <w:marRight w:val="0"/>
                                          <w:marTop w:val="150"/>
                                          <w:marBottom w:val="0"/>
                                          <w:divBdr>
                                            <w:top w:val="none" w:sz="0" w:space="0" w:color="auto"/>
                                            <w:left w:val="none" w:sz="0" w:space="0" w:color="auto"/>
                                            <w:bottom w:val="none" w:sz="0" w:space="0" w:color="auto"/>
                                            <w:right w:val="none" w:sz="0" w:space="0" w:color="auto"/>
                                          </w:divBdr>
                                        </w:div>
                                        <w:div w:id="1375346727">
                                          <w:marLeft w:val="0"/>
                                          <w:marRight w:val="0"/>
                                          <w:marTop w:val="150"/>
                                          <w:marBottom w:val="0"/>
                                          <w:divBdr>
                                            <w:top w:val="none" w:sz="0" w:space="0" w:color="auto"/>
                                            <w:left w:val="none" w:sz="0" w:space="0" w:color="auto"/>
                                            <w:bottom w:val="none" w:sz="0" w:space="0" w:color="auto"/>
                                            <w:right w:val="none" w:sz="0" w:space="0" w:color="auto"/>
                                          </w:divBdr>
                                        </w:div>
                                        <w:div w:id="1761245753">
                                          <w:marLeft w:val="0"/>
                                          <w:marRight w:val="0"/>
                                          <w:marTop w:val="150"/>
                                          <w:marBottom w:val="0"/>
                                          <w:divBdr>
                                            <w:top w:val="none" w:sz="0" w:space="0" w:color="auto"/>
                                            <w:left w:val="none" w:sz="0" w:space="0" w:color="auto"/>
                                            <w:bottom w:val="none" w:sz="0" w:space="0" w:color="auto"/>
                                            <w:right w:val="none" w:sz="0" w:space="0" w:color="auto"/>
                                          </w:divBdr>
                                          <w:divsChild>
                                            <w:div w:id="589003963">
                                              <w:marLeft w:val="0"/>
                                              <w:marRight w:val="0"/>
                                              <w:marTop w:val="150"/>
                                              <w:marBottom w:val="0"/>
                                              <w:divBdr>
                                                <w:top w:val="none" w:sz="0" w:space="0" w:color="auto"/>
                                                <w:left w:val="none" w:sz="0" w:space="0" w:color="auto"/>
                                                <w:bottom w:val="none" w:sz="0" w:space="0" w:color="auto"/>
                                                <w:right w:val="none" w:sz="0" w:space="0" w:color="auto"/>
                                              </w:divBdr>
                                            </w:div>
                                            <w:div w:id="134467082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06799357">
      <w:bodyDiv w:val="1"/>
      <w:marLeft w:val="0"/>
      <w:marRight w:val="0"/>
      <w:marTop w:val="0"/>
      <w:marBottom w:val="0"/>
      <w:divBdr>
        <w:top w:val="none" w:sz="0" w:space="0" w:color="auto"/>
        <w:left w:val="none" w:sz="0" w:space="0" w:color="auto"/>
        <w:bottom w:val="none" w:sz="0" w:space="0" w:color="auto"/>
        <w:right w:val="none" w:sz="0" w:space="0" w:color="auto"/>
      </w:divBdr>
    </w:div>
    <w:div w:id="1410883043">
      <w:bodyDiv w:val="1"/>
      <w:marLeft w:val="0"/>
      <w:marRight w:val="0"/>
      <w:marTop w:val="0"/>
      <w:marBottom w:val="0"/>
      <w:divBdr>
        <w:top w:val="none" w:sz="0" w:space="0" w:color="auto"/>
        <w:left w:val="none" w:sz="0" w:space="0" w:color="auto"/>
        <w:bottom w:val="none" w:sz="0" w:space="0" w:color="auto"/>
        <w:right w:val="none" w:sz="0" w:space="0" w:color="auto"/>
      </w:divBdr>
    </w:div>
    <w:div w:id="1411731345">
      <w:bodyDiv w:val="1"/>
      <w:marLeft w:val="0"/>
      <w:marRight w:val="0"/>
      <w:marTop w:val="0"/>
      <w:marBottom w:val="0"/>
      <w:divBdr>
        <w:top w:val="none" w:sz="0" w:space="0" w:color="auto"/>
        <w:left w:val="none" w:sz="0" w:space="0" w:color="auto"/>
        <w:bottom w:val="none" w:sz="0" w:space="0" w:color="auto"/>
        <w:right w:val="none" w:sz="0" w:space="0" w:color="auto"/>
      </w:divBdr>
    </w:div>
    <w:div w:id="1414401687">
      <w:bodyDiv w:val="1"/>
      <w:marLeft w:val="0"/>
      <w:marRight w:val="0"/>
      <w:marTop w:val="0"/>
      <w:marBottom w:val="0"/>
      <w:divBdr>
        <w:top w:val="none" w:sz="0" w:space="0" w:color="auto"/>
        <w:left w:val="none" w:sz="0" w:space="0" w:color="auto"/>
        <w:bottom w:val="none" w:sz="0" w:space="0" w:color="auto"/>
        <w:right w:val="none" w:sz="0" w:space="0" w:color="auto"/>
      </w:divBdr>
    </w:div>
    <w:div w:id="1415934509">
      <w:bodyDiv w:val="1"/>
      <w:marLeft w:val="0"/>
      <w:marRight w:val="0"/>
      <w:marTop w:val="0"/>
      <w:marBottom w:val="0"/>
      <w:divBdr>
        <w:top w:val="none" w:sz="0" w:space="0" w:color="auto"/>
        <w:left w:val="none" w:sz="0" w:space="0" w:color="auto"/>
        <w:bottom w:val="none" w:sz="0" w:space="0" w:color="auto"/>
        <w:right w:val="none" w:sz="0" w:space="0" w:color="auto"/>
      </w:divBdr>
    </w:div>
    <w:div w:id="1432434049">
      <w:bodyDiv w:val="1"/>
      <w:marLeft w:val="0"/>
      <w:marRight w:val="0"/>
      <w:marTop w:val="0"/>
      <w:marBottom w:val="0"/>
      <w:divBdr>
        <w:top w:val="none" w:sz="0" w:space="0" w:color="auto"/>
        <w:left w:val="none" w:sz="0" w:space="0" w:color="auto"/>
        <w:bottom w:val="none" w:sz="0" w:space="0" w:color="auto"/>
        <w:right w:val="none" w:sz="0" w:space="0" w:color="auto"/>
      </w:divBdr>
    </w:div>
    <w:div w:id="1435247570">
      <w:bodyDiv w:val="1"/>
      <w:marLeft w:val="0"/>
      <w:marRight w:val="0"/>
      <w:marTop w:val="0"/>
      <w:marBottom w:val="0"/>
      <w:divBdr>
        <w:top w:val="none" w:sz="0" w:space="0" w:color="auto"/>
        <w:left w:val="none" w:sz="0" w:space="0" w:color="auto"/>
        <w:bottom w:val="none" w:sz="0" w:space="0" w:color="auto"/>
        <w:right w:val="none" w:sz="0" w:space="0" w:color="auto"/>
      </w:divBdr>
    </w:div>
    <w:div w:id="1439761300">
      <w:bodyDiv w:val="1"/>
      <w:marLeft w:val="0"/>
      <w:marRight w:val="0"/>
      <w:marTop w:val="0"/>
      <w:marBottom w:val="0"/>
      <w:divBdr>
        <w:top w:val="none" w:sz="0" w:space="0" w:color="auto"/>
        <w:left w:val="none" w:sz="0" w:space="0" w:color="auto"/>
        <w:bottom w:val="none" w:sz="0" w:space="0" w:color="auto"/>
        <w:right w:val="none" w:sz="0" w:space="0" w:color="auto"/>
      </w:divBdr>
    </w:div>
    <w:div w:id="1446533913">
      <w:bodyDiv w:val="1"/>
      <w:marLeft w:val="0"/>
      <w:marRight w:val="0"/>
      <w:marTop w:val="0"/>
      <w:marBottom w:val="0"/>
      <w:divBdr>
        <w:top w:val="none" w:sz="0" w:space="0" w:color="auto"/>
        <w:left w:val="none" w:sz="0" w:space="0" w:color="auto"/>
        <w:bottom w:val="none" w:sz="0" w:space="0" w:color="auto"/>
        <w:right w:val="none" w:sz="0" w:space="0" w:color="auto"/>
      </w:divBdr>
      <w:divsChild>
        <w:div w:id="13735054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1628635">
      <w:bodyDiv w:val="1"/>
      <w:marLeft w:val="0"/>
      <w:marRight w:val="0"/>
      <w:marTop w:val="0"/>
      <w:marBottom w:val="0"/>
      <w:divBdr>
        <w:top w:val="none" w:sz="0" w:space="0" w:color="auto"/>
        <w:left w:val="none" w:sz="0" w:space="0" w:color="auto"/>
        <w:bottom w:val="none" w:sz="0" w:space="0" w:color="auto"/>
        <w:right w:val="none" w:sz="0" w:space="0" w:color="auto"/>
      </w:divBdr>
    </w:div>
    <w:div w:id="1456757025">
      <w:bodyDiv w:val="1"/>
      <w:marLeft w:val="0"/>
      <w:marRight w:val="0"/>
      <w:marTop w:val="0"/>
      <w:marBottom w:val="0"/>
      <w:divBdr>
        <w:top w:val="none" w:sz="0" w:space="0" w:color="auto"/>
        <w:left w:val="none" w:sz="0" w:space="0" w:color="auto"/>
        <w:bottom w:val="none" w:sz="0" w:space="0" w:color="auto"/>
        <w:right w:val="none" w:sz="0" w:space="0" w:color="auto"/>
      </w:divBdr>
    </w:div>
    <w:div w:id="1458722602">
      <w:bodyDiv w:val="1"/>
      <w:marLeft w:val="0"/>
      <w:marRight w:val="0"/>
      <w:marTop w:val="0"/>
      <w:marBottom w:val="0"/>
      <w:divBdr>
        <w:top w:val="none" w:sz="0" w:space="0" w:color="auto"/>
        <w:left w:val="none" w:sz="0" w:space="0" w:color="auto"/>
        <w:bottom w:val="none" w:sz="0" w:space="0" w:color="auto"/>
        <w:right w:val="none" w:sz="0" w:space="0" w:color="auto"/>
      </w:divBdr>
    </w:div>
    <w:div w:id="1460025786">
      <w:bodyDiv w:val="1"/>
      <w:marLeft w:val="0"/>
      <w:marRight w:val="0"/>
      <w:marTop w:val="0"/>
      <w:marBottom w:val="0"/>
      <w:divBdr>
        <w:top w:val="none" w:sz="0" w:space="0" w:color="auto"/>
        <w:left w:val="none" w:sz="0" w:space="0" w:color="auto"/>
        <w:bottom w:val="none" w:sz="0" w:space="0" w:color="auto"/>
        <w:right w:val="none" w:sz="0" w:space="0" w:color="auto"/>
      </w:divBdr>
    </w:div>
    <w:div w:id="1465349707">
      <w:bodyDiv w:val="1"/>
      <w:marLeft w:val="0"/>
      <w:marRight w:val="0"/>
      <w:marTop w:val="0"/>
      <w:marBottom w:val="0"/>
      <w:divBdr>
        <w:top w:val="none" w:sz="0" w:space="0" w:color="auto"/>
        <w:left w:val="none" w:sz="0" w:space="0" w:color="auto"/>
        <w:bottom w:val="none" w:sz="0" w:space="0" w:color="auto"/>
        <w:right w:val="none" w:sz="0" w:space="0" w:color="auto"/>
      </w:divBdr>
    </w:div>
    <w:div w:id="1470245368">
      <w:bodyDiv w:val="1"/>
      <w:marLeft w:val="0"/>
      <w:marRight w:val="0"/>
      <w:marTop w:val="0"/>
      <w:marBottom w:val="0"/>
      <w:divBdr>
        <w:top w:val="none" w:sz="0" w:space="0" w:color="auto"/>
        <w:left w:val="none" w:sz="0" w:space="0" w:color="auto"/>
        <w:bottom w:val="none" w:sz="0" w:space="0" w:color="auto"/>
        <w:right w:val="none" w:sz="0" w:space="0" w:color="auto"/>
      </w:divBdr>
    </w:div>
    <w:div w:id="1471244552">
      <w:bodyDiv w:val="1"/>
      <w:marLeft w:val="0"/>
      <w:marRight w:val="0"/>
      <w:marTop w:val="0"/>
      <w:marBottom w:val="0"/>
      <w:divBdr>
        <w:top w:val="none" w:sz="0" w:space="0" w:color="auto"/>
        <w:left w:val="none" w:sz="0" w:space="0" w:color="auto"/>
        <w:bottom w:val="none" w:sz="0" w:space="0" w:color="auto"/>
        <w:right w:val="none" w:sz="0" w:space="0" w:color="auto"/>
      </w:divBdr>
    </w:div>
    <w:div w:id="1472791306">
      <w:bodyDiv w:val="1"/>
      <w:marLeft w:val="0"/>
      <w:marRight w:val="0"/>
      <w:marTop w:val="0"/>
      <w:marBottom w:val="0"/>
      <w:divBdr>
        <w:top w:val="none" w:sz="0" w:space="0" w:color="auto"/>
        <w:left w:val="none" w:sz="0" w:space="0" w:color="auto"/>
        <w:bottom w:val="none" w:sz="0" w:space="0" w:color="auto"/>
        <w:right w:val="none" w:sz="0" w:space="0" w:color="auto"/>
      </w:divBdr>
    </w:div>
    <w:div w:id="1474370704">
      <w:bodyDiv w:val="1"/>
      <w:marLeft w:val="0"/>
      <w:marRight w:val="0"/>
      <w:marTop w:val="0"/>
      <w:marBottom w:val="0"/>
      <w:divBdr>
        <w:top w:val="none" w:sz="0" w:space="0" w:color="auto"/>
        <w:left w:val="none" w:sz="0" w:space="0" w:color="auto"/>
        <w:bottom w:val="none" w:sz="0" w:space="0" w:color="auto"/>
        <w:right w:val="none" w:sz="0" w:space="0" w:color="auto"/>
      </w:divBdr>
    </w:div>
    <w:div w:id="1480540710">
      <w:bodyDiv w:val="1"/>
      <w:marLeft w:val="0"/>
      <w:marRight w:val="0"/>
      <w:marTop w:val="0"/>
      <w:marBottom w:val="0"/>
      <w:divBdr>
        <w:top w:val="none" w:sz="0" w:space="0" w:color="auto"/>
        <w:left w:val="none" w:sz="0" w:space="0" w:color="auto"/>
        <w:bottom w:val="none" w:sz="0" w:space="0" w:color="auto"/>
        <w:right w:val="none" w:sz="0" w:space="0" w:color="auto"/>
      </w:divBdr>
    </w:div>
    <w:div w:id="1484345630">
      <w:bodyDiv w:val="1"/>
      <w:marLeft w:val="0"/>
      <w:marRight w:val="0"/>
      <w:marTop w:val="0"/>
      <w:marBottom w:val="0"/>
      <w:divBdr>
        <w:top w:val="none" w:sz="0" w:space="0" w:color="auto"/>
        <w:left w:val="none" w:sz="0" w:space="0" w:color="auto"/>
        <w:bottom w:val="none" w:sz="0" w:space="0" w:color="auto"/>
        <w:right w:val="none" w:sz="0" w:space="0" w:color="auto"/>
      </w:divBdr>
    </w:div>
    <w:div w:id="1485194696">
      <w:bodyDiv w:val="1"/>
      <w:marLeft w:val="0"/>
      <w:marRight w:val="0"/>
      <w:marTop w:val="0"/>
      <w:marBottom w:val="0"/>
      <w:divBdr>
        <w:top w:val="none" w:sz="0" w:space="0" w:color="auto"/>
        <w:left w:val="none" w:sz="0" w:space="0" w:color="auto"/>
        <w:bottom w:val="none" w:sz="0" w:space="0" w:color="auto"/>
        <w:right w:val="none" w:sz="0" w:space="0" w:color="auto"/>
      </w:divBdr>
    </w:div>
    <w:div w:id="1488323429">
      <w:bodyDiv w:val="1"/>
      <w:marLeft w:val="0"/>
      <w:marRight w:val="0"/>
      <w:marTop w:val="0"/>
      <w:marBottom w:val="0"/>
      <w:divBdr>
        <w:top w:val="none" w:sz="0" w:space="0" w:color="auto"/>
        <w:left w:val="none" w:sz="0" w:space="0" w:color="auto"/>
        <w:bottom w:val="none" w:sz="0" w:space="0" w:color="auto"/>
        <w:right w:val="none" w:sz="0" w:space="0" w:color="auto"/>
      </w:divBdr>
    </w:div>
    <w:div w:id="1491946514">
      <w:bodyDiv w:val="1"/>
      <w:marLeft w:val="0"/>
      <w:marRight w:val="0"/>
      <w:marTop w:val="0"/>
      <w:marBottom w:val="0"/>
      <w:divBdr>
        <w:top w:val="none" w:sz="0" w:space="0" w:color="auto"/>
        <w:left w:val="none" w:sz="0" w:space="0" w:color="auto"/>
        <w:bottom w:val="none" w:sz="0" w:space="0" w:color="auto"/>
        <w:right w:val="none" w:sz="0" w:space="0" w:color="auto"/>
      </w:divBdr>
    </w:div>
    <w:div w:id="1493327208">
      <w:bodyDiv w:val="1"/>
      <w:marLeft w:val="0"/>
      <w:marRight w:val="0"/>
      <w:marTop w:val="0"/>
      <w:marBottom w:val="0"/>
      <w:divBdr>
        <w:top w:val="none" w:sz="0" w:space="0" w:color="auto"/>
        <w:left w:val="none" w:sz="0" w:space="0" w:color="auto"/>
        <w:bottom w:val="none" w:sz="0" w:space="0" w:color="auto"/>
        <w:right w:val="none" w:sz="0" w:space="0" w:color="auto"/>
      </w:divBdr>
    </w:div>
    <w:div w:id="1493569553">
      <w:bodyDiv w:val="1"/>
      <w:marLeft w:val="0"/>
      <w:marRight w:val="0"/>
      <w:marTop w:val="0"/>
      <w:marBottom w:val="0"/>
      <w:divBdr>
        <w:top w:val="none" w:sz="0" w:space="0" w:color="auto"/>
        <w:left w:val="none" w:sz="0" w:space="0" w:color="auto"/>
        <w:bottom w:val="none" w:sz="0" w:space="0" w:color="auto"/>
        <w:right w:val="none" w:sz="0" w:space="0" w:color="auto"/>
      </w:divBdr>
    </w:div>
    <w:div w:id="1496219394">
      <w:bodyDiv w:val="1"/>
      <w:marLeft w:val="0"/>
      <w:marRight w:val="0"/>
      <w:marTop w:val="0"/>
      <w:marBottom w:val="0"/>
      <w:divBdr>
        <w:top w:val="none" w:sz="0" w:space="0" w:color="auto"/>
        <w:left w:val="none" w:sz="0" w:space="0" w:color="auto"/>
        <w:bottom w:val="none" w:sz="0" w:space="0" w:color="auto"/>
        <w:right w:val="none" w:sz="0" w:space="0" w:color="auto"/>
      </w:divBdr>
    </w:div>
    <w:div w:id="1497726477">
      <w:bodyDiv w:val="1"/>
      <w:marLeft w:val="0"/>
      <w:marRight w:val="0"/>
      <w:marTop w:val="0"/>
      <w:marBottom w:val="0"/>
      <w:divBdr>
        <w:top w:val="none" w:sz="0" w:space="0" w:color="auto"/>
        <w:left w:val="none" w:sz="0" w:space="0" w:color="auto"/>
        <w:bottom w:val="none" w:sz="0" w:space="0" w:color="auto"/>
        <w:right w:val="none" w:sz="0" w:space="0" w:color="auto"/>
      </w:divBdr>
    </w:div>
    <w:div w:id="1498959094">
      <w:bodyDiv w:val="1"/>
      <w:marLeft w:val="0"/>
      <w:marRight w:val="0"/>
      <w:marTop w:val="0"/>
      <w:marBottom w:val="0"/>
      <w:divBdr>
        <w:top w:val="none" w:sz="0" w:space="0" w:color="auto"/>
        <w:left w:val="none" w:sz="0" w:space="0" w:color="auto"/>
        <w:bottom w:val="none" w:sz="0" w:space="0" w:color="auto"/>
        <w:right w:val="none" w:sz="0" w:space="0" w:color="auto"/>
      </w:divBdr>
    </w:div>
    <w:div w:id="1509252487">
      <w:bodyDiv w:val="1"/>
      <w:marLeft w:val="0"/>
      <w:marRight w:val="0"/>
      <w:marTop w:val="0"/>
      <w:marBottom w:val="0"/>
      <w:divBdr>
        <w:top w:val="none" w:sz="0" w:space="0" w:color="auto"/>
        <w:left w:val="none" w:sz="0" w:space="0" w:color="auto"/>
        <w:bottom w:val="none" w:sz="0" w:space="0" w:color="auto"/>
        <w:right w:val="none" w:sz="0" w:space="0" w:color="auto"/>
      </w:divBdr>
    </w:div>
    <w:div w:id="1509784184">
      <w:bodyDiv w:val="1"/>
      <w:marLeft w:val="0"/>
      <w:marRight w:val="0"/>
      <w:marTop w:val="0"/>
      <w:marBottom w:val="0"/>
      <w:divBdr>
        <w:top w:val="none" w:sz="0" w:space="0" w:color="auto"/>
        <w:left w:val="none" w:sz="0" w:space="0" w:color="auto"/>
        <w:bottom w:val="none" w:sz="0" w:space="0" w:color="auto"/>
        <w:right w:val="none" w:sz="0" w:space="0" w:color="auto"/>
      </w:divBdr>
    </w:div>
    <w:div w:id="1514294664">
      <w:bodyDiv w:val="1"/>
      <w:marLeft w:val="0"/>
      <w:marRight w:val="0"/>
      <w:marTop w:val="0"/>
      <w:marBottom w:val="0"/>
      <w:divBdr>
        <w:top w:val="none" w:sz="0" w:space="0" w:color="auto"/>
        <w:left w:val="none" w:sz="0" w:space="0" w:color="auto"/>
        <w:bottom w:val="none" w:sz="0" w:space="0" w:color="auto"/>
        <w:right w:val="none" w:sz="0" w:space="0" w:color="auto"/>
      </w:divBdr>
    </w:div>
    <w:div w:id="1515916210">
      <w:bodyDiv w:val="1"/>
      <w:marLeft w:val="0"/>
      <w:marRight w:val="0"/>
      <w:marTop w:val="0"/>
      <w:marBottom w:val="0"/>
      <w:divBdr>
        <w:top w:val="none" w:sz="0" w:space="0" w:color="auto"/>
        <w:left w:val="none" w:sz="0" w:space="0" w:color="auto"/>
        <w:bottom w:val="none" w:sz="0" w:space="0" w:color="auto"/>
        <w:right w:val="none" w:sz="0" w:space="0" w:color="auto"/>
      </w:divBdr>
    </w:div>
    <w:div w:id="1520002331">
      <w:bodyDiv w:val="1"/>
      <w:marLeft w:val="0"/>
      <w:marRight w:val="0"/>
      <w:marTop w:val="0"/>
      <w:marBottom w:val="0"/>
      <w:divBdr>
        <w:top w:val="none" w:sz="0" w:space="0" w:color="auto"/>
        <w:left w:val="none" w:sz="0" w:space="0" w:color="auto"/>
        <w:bottom w:val="none" w:sz="0" w:space="0" w:color="auto"/>
        <w:right w:val="none" w:sz="0" w:space="0" w:color="auto"/>
      </w:divBdr>
    </w:div>
    <w:div w:id="1520504872">
      <w:bodyDiv w:val="1"/>
      <w:marLeft w:val="0"/>
      <w:marRight w:val="0"/>
      <w:marTop w:val="0"/>
      <w:marBottom w:val="0"/>
      <w:divBdr>
        <w:top w:val="none" w:sz="0" w:space="0" w:color="auto"/>
        <w:left w:val="none" w:sz="0" w:space="0" w:color="auto"/>
        <w:bottom w:val="none" w:sz="0" w:space="0" w:color="auto"/>
        <w:right w:val="none" w:sz="0" w:space="0" w:color="auto"/>
      </w:divBdr>
    </w:div>
    <w:div w:id="1537769393">
      <w:bodyDiv w:val="1"/>
      <w:marLeft w:val="0"/>
      <w:marRight w:val="0"/>
      <w:marTop w:val="0"/>
      <w:marBottom w:val="0"/>
      <w:divBdr>
        <w:top w:val="none" w:sz="0" w:space="0" w:color="auto"/>
        <w:left w:val="none" w:sz="0" w:space="0" w:color="auto"/>
        <w:bottom w:val="none" w:sz="0" w:space="0" w:color="auto"/>
        <w:right w:val="none" w:sz="0" w:space="0" w:color="auto"/>
      </w:divBdr>
    </w:div>
    <w:div w:id="1538811202">
      <w:bodyDiv w:val="1"/>
      <w:marLeft w:val="0"/>
      <w:marRight w:val="0"/>
      <w:marTop w:val="0"/>
      <w:marBottom w:val="0"/>
      <w:divBdr>
        <w:top w:val="none" w:sz="0" w:space="0" w:color="auto"/>
        <w:left w:val="none" w:sz="0" w:space="0" w:color="auto"/>
        <w:bottom w:val="none" w:sz="0" w:space="0" w:color="auto"/>
        <w:right w:val="none" w:sz="0" w:space="0" w:color="auto"/>
      </w:divBdr>
    </w:div>
    <w:div w:id="1542788244">
      <w:bodyDiv w:val="1"/>
      <w:marLeft w:val="0"/>
      <w:marRight w:val="0"/>
      <w:marTop w:val="0"/>
      <w:marBottom w:val="0"/>
      <w:divBdr>
        <w:top w:val="none" w:sz="0" w:space="0" w:color="auto"/>
        <w:left w:val="none" w:sz="0" w:space="0" w:color="auto"/>
        <w:bottom w:val="none" w:sz="0" w:space="0" w:color="auto"/>
        <w:right w:val="none" w:sz="0" w:space="0" w:color="auto"/>
      </w:divBdr>
    </w:div>
    <w:div w:id="1542984989">
      <w:bodyDiv w:val="1"/>
      <w:marLeft w:val="0"/>
      <w:marRight w:val="0"/>
      <w:marTop w:val="0"/>
      <w:marBottom w:val="0"/>
      <w:divBdr>
        <w:top w:val="none" w:sz="0" w:space="0" w:color="auto"/>
        <w:left w:val="none" w:sz="0" w:space="0" w:color="auto"/>
        <w:bottom w:val="none" w:sz="0" w:space="0" w:color="auto"/>
        <w:right w:val="none" w:sz="0" w:space="0" w:color="auto"/>
      </w:divBdr>
    </w:div>
    <w:div w:id="1552383600">
      <w:bodyDiv w:val="1"/>
      <w:marLeft w:val="0"/>
      <w:marRight w:val="0"/>
      <w:marTop w:val="0"/>
      <w:marBottom w:val="0"/>
      <w:divBdr>
        <w:top w:val="none" w:sz="0" w:space="0" w:color="auto"/>
        <w:left w:val="none" w:sz="0" w:space="0" w:color="auto"/>
        <w:bottom w:val="none" w:sz="0" w:space="0" w:color="auto"/>
        <w:right w:val="none" w:sz="0" w:space="0" w:color="auto"/>
      </w:divBdr>
    </w:div>
    <w:div w:id="1554462824">
      <w:bodyDiv w:val="1"/>
      <w:marLeft w:val="0"/>
      <w:marRight w:val="0"/>
      <w:marTop w:val="0"/>
      <w:marBottom w:val="0"/>
      <w:divBdr>
        <w:top w:val="none" w:sz="0" w:space="0" w:color="auto"/>
        <w:left w:val="none" w:sz="0" w:space="0" w:color="auto"/>
        <w:bottom w:val="none" w:sz="0" w:space="0" w:color="auto"/>
        <w:right w:val="none" w:sz="0" w:space="0" w:color="auto"/>
      </w:divBdr>
    </w:div>
    <w:div w:id="1555696900">
      <w:bodyDiv w:val="1"/>
      <w:marLeft w:val="0"/>
      <w:marRight w:val="0"/>
      <w:marTop w:val="0"/>
      <w:marBottom w:val="0"/>
      <w:divBdr>
        <w:top w:val="none" w:sz="0" w:space="0" w:color="auto"/>
        <w:left w:val="none" w:sz="0" w:space="0" w:color="auto"/>
        <w:bottom w:val="none" w:sz="0" w:space="0" w:color="auto"/>
        <w:right w:val="none" w:sz="0" w:space="0" w:color="auto"/>
      </w:divBdr>
    </w:div>
    <w:div w:id="1558974619">
      <w:bodyDiv w:val="1"/>
      <w:marLeft w:val="0"/>
      <w:marRight w:val="0"/>
      <w:marTop w:val="0"/>
      <w:marBottom w:val="0"/>
      <w:divBdr>
        <w:top w:val="none" w:sz="0" w:space="0" w:color="auto"/>
        <w:left w:val="none" w:sz="0" w:space="0" w:color="auto"/>
        <w:bottom w:val="none" w:sz="0" w:space="0" w:color="auto"/>
        <w:right w:val="none" w:sz="0" w:space="0" w:color="auto"/>
      </w:divBdr>
    </w:div>
    <w:div w:id="1559703591">
      <w:bodyDiv w:val="1"/>
      <w:marLeft w:val="0"/>
      <w:marRight w:val="0"/>
      <w:marTop w:val="0"/>
      <w:marBottom w:val="0"/>
      <w:divBdr>
        <w:top w:val="none" w:sz="0" w:space="0" w:color="auto"/>
        <w:left w:val="none" w:sz="0" w:space="0" w:color="auto"/>
        <w:bottom w:val="none" w:sz="0" w:space="0" w:color="auto"/>
        <w:right w:val="none" w:sz="0" w:space="0" w:color="auto"/>
      </w:divBdr>
    </w:div>
    <w:div w:id="1561558648">
      <w:bodyDiv w:val="1"/>
      <w:marLeft w:val="0"/>
      <w:marRight w:val="0"/>
      <w:marTop w:val="0"/>
      <w:marBottom w:val="0"/>
      <w:divBdr>
        <w:top w:val="none" w:sz="0" w:space="0" w:color="auto"/>
        <w:left w:val="none" w:sz="0" w:space="0" w:color="auto"/>
        <w:bottom w:val="none" w:sz="0" w:space="0" w:color="auto"/>
        <w:right w:val="none" w:sz="0" w:space="0" w:color="auto"/>
      </w:divBdr>
    </w:div>
    <w:div w:id="1568611940">
      <w:bodyDiv w:val="1"/>
      <w:marLeft w:val="0"/>
      <w:marRight w:val="0"/>
      <w:marTop w:val="0"/>
      <w:marBottom w:val="0"/>
      <w:divBdr>
        <w:top w:val="none" w:sz="0" w:space="0" w:color="auto"/>
        <w:left w:val="none" w:sz="0" w:space="0" w:color="auto"/>
        <w:bottom w:val="none" w:sz="0" w:space="0" w:color="auto"/>
        <w:right w:val="none" w:sz="0" w:space="0" w:color="auto"/>
      </w:divBdr>
    </w:div>
    <w:div w:id="1568951346">
      <w:bodyDiv w:val="1"/>
      <w:marLeft w:val="0"/>
      <w:marRight w:val="0"/>
      <w:marTop w:val="0"/>
      <w:marBottom w:val="0"/>
      <w:divBdr>
        <w:top w:val="none" w:sz="0" w:space="0" w:color="auto"/>
        <w:left w:val="none" w:sz="0" w:space="0" w:color="auto"/>
        <w:bottom w:val="none" w:sz="0" w:space="0" w:color="auto"/>
        <w:right w:val="none" w:sz="0" w:space="0" w:color="auto"/>
      </w:divBdr>
    </w:div>
    <w:div w:id="1583955662">
      <w:bodyDiv w:val="1"/>
      <w:marLeft w:val="0"/>
      <w:marRight w:val="0"/>
      <w:marTop w:val="0"/>
      <w:marBottom w:val="0"/>
      <w:divBdr>
        <w:top w:val="none" w:sz="0" w:space="0" w:color="auto"/>
        <w:left w:val="none" w:sz="0" w:space="0" w:color="auto"/>
        <w:bottom w:val="none" w:sz="0" w:space="0" w:color="auto"/>
        <w:right w:val="none" w:sz="0" w:space="0" w:color="auto"/>
      </w:divBdr>
    </w:div>
    <w:div w:id="1585990250">
      <w:bodyDiv w:val="1"/>
      <w:marLeft w:val="0"/>
      <w:marRight w:val="0"/>
      <w:marTop w:val="0"/>
      <w:marBottom w:val="0"/>
      <w:divBdr>
        <w:top w:val="none" w:sz="0" w:space="0" w:color="auto"/>
        <w:left w:val="none" w:sz="0" w:space="0" w:color="auto"/>
        <w:bottom w:val="none" w:sz="0" w:space="0" w:color="auto"/>
        <w:right w:val="none" w:sz="0" w:space="0" w:color="auto"/>
      </w:divBdr>
    </w:div>
    <w:div w:id="1587576286">
      <w:bodyDiv w:val="1"/>
      <w:marLeft w:val="0"/>
      <w:marRight w:val="0"/>
      <w:marTop w:val="0"/>
      <w:marBottom w:val="0"/>
      <w:divBdr>
        <w:top w:val="none" w:sz="0" w:space="0" w:color="auto"/>
        <w:left w:val="none" w:sz="0" w:space="0" w:color="auto"/>
        <w:bottom w:val="none" w:sz="0" w:space="0" w:color="auto"/>
        <w:right w:val="none" w:sz="0" w:space="0" w:color="auto"/>
      </w:divBdr>
    </w:div>
    <w:div w:id="1591767226">
      <w:bodyDiv w:val="1"/>
      <w:marLeft w:val="0"/>
      <w:marRight w:val="0"/>
      <w:marTop w:val="0"/>
      <w:marBottom w:val="0"/>
      <w:divBdr>
        <w:top w:val="none" w:sz="0" w:space="0" w:color="auto"/>
        <w:left w:val="none" w:sz="0" w:space="0" w:color="auto"/>
        <w:bottom w:val="none" w:sz="0" w:space="0" w:color="auto"/>
        <w:right w:val="none" w:sz="0" w:space="0" w:color="auto"/>
      </w:divBdr>
    </w:div>
    <w:div w:id="1592007762">
      <w:bodyDiv w:val="1"/>
      <w:marLeft w:val="0"/>
      <w:marRight w:val="0"/>
      <w:marTop w:val="0"/>
      <w:marBottom w:val="0"/>
      <w:divBdr>
        <w:top w:val="none" w:sz="0" w:space="0" w:color="auto"/>
        <w:left w:val="none" w:sz="0" w:space="0" w:color="auto"/>
        <w:bottom w:val="none" w:sz="0" w:space="0" w:color="auto"/>
        <w:right w:val="none" w:sz="0" w:space="0" w:color="auto"/>
      </w:divBdr>
    </w:div>
    <w:div w:id="1596786667">
      <w:bodyDiv w:val="1"/>
      <w:marLeft w:val="0"/>
      <w:marRight w:val="0"/>
      <w:marTop w:val="0"/>
      <w:marBottom w:val="0"/>
      <w:divBdr>
        <w:top w:val="none" w:sz="0" w:space="0" w:color="auto"/>
        <w:left w:val="none" w:sz="0" w:space="0" w:color="auto"/>
        <w:bottom w:val="none" w:sz="0" w:space="0" w:color="auto"/>
        <w:right w:val="none" w:sz="0" w:space="0" w:color="auto"/>
      </w:divBdr>
    </w:div>
    <w:div w:id="1599556674">
      <w:bodyDiv w:val="1"/>
      <w:marLeft w:val="0"/>
      <w:marRight w:val="0"/>
      <w:marTop w:val="0"/>
      <w:marBottom w:val="0"/>
      <w:divBdr>
        <w:top w:val="none" w:sz="0" w:space="0" w:color="auto"/>
        <w:left w:val="none" w:sz="0" w:space="0" w:color="auto"/>
        <w:bottom w:val="none" w:sz="0" w:space="0" w:color="auto"/>
        <w:right w:val="none" w:sz="0" w:space="0" w:color="auto"/>
      </w:divBdr>
    </w:div>
    <w:div w:id="1600748118">
      <w:bodyDiv w:val="1"/>
      <w:marLeft w:val="0"/>
      <w:marRight w:val="0"/>
      <w:marTop w:val="0"/>
      <w:marBottom w:val="0"/>
      <w:divBdr>
        <w:top w:val="none" w:sz="0" w:space="0" w:color="auto"/>
        <w:left w:val="none" w:sz="0" w:space="0" w:color="auto"/>
        <w:bottom w:val="none" w:sz="0" w:space="0" w:color="auto"/>
        <w:right w:val="none" w:sz="0" w:space="0" w:color="auto"/>
      </w:divBdr>
    </w:div>
    <w:div w:id="1603609599">
      <w:bodyDiv w:val="1"/>
      <w:marLeft w:val="0"/>
      <w:marRight w:val="0"/>
      <w:marTop w:val="0"/>
      <w:marBottom w:val="0"/>
      <w:divBdr>
        <w:top w:val="none" w:sz="0" w:space="0" w:color="auto"/>
        <w:left w:val="none" w:sz="0" w:space="0" w:color="auto"/>
        <w:bottom w:val="none" w:sz="0" w:space="0" w:color="auto"/>
        <w:right w:val="none" w:sz="0" w:space="0" w:color="auto"/>
      </w:divBdr>
    </w:div>
    <w:div w:id="1604415741">
      <w:bodyDiv w:val="1"/>
      <w:marLeft w:val="0"/>
      <w:marRight w:val="0"/>
      <w:marTop w:val="0"/>
      <w:marBottom w:val="0"/>
      <w:divBdr>
        <w:top w:val="none" w:sz="0" w:space="0" w:color="auto"/>
        <w:left w:val="none" w:sz="0" w:space="0" w:color="auto"/>
        <w:bottom w:val="none" w:sz="0" w:space="0" w:color="auto"/>
        <w:right w:val="none" w:sz="0" w:space="0" w:color="auto"/>
      </w:divBdr>
    </w:div>
    <w:div w:id="1605379859">
      <w:bodyDiv w:val="1"/>
      <w:marLeft w:val="0"/>
      <w:marRight w:val="0"/>
      <w:marTop w:val="0"/>
      <w:marBottom w:val="0"/>
      <w:divBdr>
        <w:top w:val="none" w:sz="0" w:space="0" w:color="auto"/>
        <w:left w:val="none" w:sz="0" w:space="0" w:color="auto"/>
        <w:bottom w:val="none" w:sz="0" w:space="0" w:color="auto"/>
        <w:right w:val="none" w:sz="0" w:space="0" w:color="auto"/>
      </w:divBdr>
    </w:div>
    <w:div w:id="1625698037">
      <w:bodyDiv w:val="1"/>
      <w:marLeft w:val="0"/>
      <w:marRight w:val="0"/>
      <w:marTop w:val="0"/>
      <w:marBottom w:val="0"/>
      <w:divBdr>
        <w:top w:val="none" w:sz="0" w:space="0" w:color="auto"/>
        <w:left w:val="none" w:sz="0" w:space="0" w:color="auto"/>
        <w:bottom w:val="none" w:sz="0" w:space="0" w:color="auto"/>
        <w:right w:val="none" w:sz="0" w:space="0" w:color="auto"/>
      </w:divBdr>
    </w:div>
    <w:div w:id="1627853342">
      <w:bodyDiv w:val="1"/>
      <w:marLeft w:val="0"/>
      <w:marRight w:val="0"/>
      <w:marTop w:val="0"/>
      <w:marBottom w:val="0"/>
      <w:divBdr>
        <w:top w:val="none" w:sz="0" w:space="0" w:color="auto"/>
        <w:left w:val="none" w:sz="0" w:space="0" w:color="auto"/>
        <w:bottom w:val="none" w:sz="0" w:space="0" w:color="auto"/>
        <w:right w:val="none" w:sz="0" w:space="0" w:color="auto"/>
      </w:divBdr>
    </w:div>
    <w:div w:id="1632055479">
      <w:bodyDiv w:val="1"/>
      <w:marLeft w:val="0"/>
      <w:marRight w:val="0"/>
      <w:marTop w:val="0"/>
      <w:marBottom w:val="0"/>
      <w:divBdr>
        <w:top w:val="none" w:sz="0" w:space="0" w:color="auto"/>
        <w:left w:val="none" w:sz="0" w:space="0" w:color="auto"/>
        <w:bottom w:val="none" w:sz="0" w:space="0" w:color="auto"/>
        <w:right w:val="none" w:sz="0" w:space="0" w:color="auto"/>
      </w:divBdr>
    </w:div>
    <w:div w:id="1636911881">
      <w:bodyDiv w:val="1"/>
      <w:marLeft w:val="0"/>
      <w:marRight w:val="0"/>
      <w:marTop w:val="0"/>
      <w:marBottom w:val="0"/>
      <w:divBdr>
        <w:top w:val="none" w:sz="0" w:space="0" w:color="auto"/>
        <w:left w:val="none" w:sz="0" w:space="0" w:color="auto"/>
        <w:bottom w:val="none" w:sz="0" w:space="0" w:color="auto"/>
        <w:right w:val="none" w:sz="0" w:space="0" w:color="auto"/>
      </w:divBdr>
    </w:div>
    <w:div w:id="1641692436">
      <w:bodyDiv w:val="1"/>
      <w:marLeft w:val="0"/>
      <w:marRight w:val="0"/>
      <w:marTop w:val="0"/>
      <w:marBottom w:val="0"/>
      <w:divBdr>
        <w:top w:val="none" w:sz="0" w:space="0" w:color="auto"/>
        <w:left w:val="none" w:sz="0" w:space="0" w:color="auto"/>
        <w:bottom w:val="none" w:sz="0" w:space="0" w:color="auto"/>
        <w:right w:val="none" w:sz="0" w:space="0" w:color="auto"/>
      </w:divBdr>
    </w:div>
    <w:div w:id="1642345623">
      <w:bodyDiv w:val="1"/>
      <w:marLeft w:val="0"/>
      <w:marRight w:val="0"/>
      <w:marTop w:val="0"/>
      <w:marBottom w:val="0"/>
      <w:divBdr>
        <w:top w:val="none" w:sz="0" w:space="0" w:color="auto"/>
        <w:left w:val="none" w:sz="0" w:space="0" w:color="auto"/>
        <w:bottom w:val="none" w:sz="0" w:space="0" w:color="auto"/>
        <w:right w:val="none" w:sz="0" w:space="0" w:color="auto"/>
      </w:divBdr>
    </w:div>
    <w:div w:id="1644264906">
      <w:bodyDiv w:val="1"/>
      <w:marLeft w:val="0"/>
      <w:marRight w:val="0"/>
      <w:marTop w:val="0"/>
      <w:marBottom w:val="0"/>
      <w:divBdr>
        <w:top w:val="none" w:sz="0" w:space="0" w:color="auto"/>
        <w:left w:val="none" w:sz="0" w:space="0" w:color="auto"/>
        <w:bottom w:val="none" w:sz="0" w:space="0" w:color="auto"/>
        <w:right w:val="none" w:sz="0" w:space="0" w:color="auto"/>
      </w:divBdr>
    </w:div>
    <w:div w:id="1646929600">
      <w:bodyDiv w:val="1"/>
      <w:marLeft w:val="0"/>
      <w:marRight w:val="0"/>
      <w:marTop w:val="0"/>
      <w:marBottom w:val="0"/>
      <w:divBdr>
        <w:top w:val="none" w:sz="0" w:space="0" w:color="auto"/>
        <w:left w:val="none" w:sz="0" w:space="0" w:color="auto"/>
        <w:bottom w:val="none" w:sz="0" w:space="0" w:color="auto"/>
        <w:right w:val="none" w:sz="0" w:space="0" w:color="auto"/>
      </w:divBdr>
    </w:div>
    <w:div w:id="1648047517">
      <w:bodyDiv w:val="1"/>
      <w:marLeft w:val="0"/>
      <w:marRight w:val="0"/>
      <w:marTop w:val="0"/>
      <w:marBottom w:val="0"/>
      <w:divBdr>
        <w:top w:val="none" w:sz="0" w:space="0" w:color="auto"/>
        <w:left w:val="none" w:sz="0" w:space="0" w:color="auto"/>
        <w:bottom w:val="none" w:sz="0" w:space="0" w:color="auto"/>
        <w:right w:val="none" w:sz="0" w:space="0" w:color="auto"/>
      </w:divBdr>
    </w:div>
    <w:div w:id="1648902588">
      <w:bodyDiv w:val="1"/>
      <w:marLeft w:val="0"/>
      <w:marRight w:val="0"/>
      <w:marTop w:val="0"/>
      <w:marBottom w:val="0"/>
      <w:divBdr>
        <w:top w:val="none" w:sz="0" w:space="0" w:color="auto"/>
        <w:left w:val="none" w:sz="0" w:space="0" w:color="auto"/>
        <w:bottom w:val="none" w:sz="0" w:space="0" w:color="auto"/>
        <w:right w:val="none" w:sz="0" w:space="0" w:color="auto"/>
      </w:divBdr>
    </w:div>
    <w:div w:id="1659263610">
      <w:bodyDiv w:val="1"/>
      <w:marLeft w:val="0"/>
      <w:marRight w:val="0"/>
      <w:marTop w:val="0"/>
      <w:marBottom w:val="0"/>
      <w:divBdr>
        <w:top w:val="none" w:sz="0" w:space="0" w:color="auto"/>
        <w:left w:val="none" w:sz="0" w:space="0" w:color="auto"/>
        <w:bottom w:val="none" w:sz="0" w:space="0" w:color="auto"/>
        <w:right w:val="none" w:sz="0" w:space="0" w:color="auto"/>
      </w:divBdr>
    </w:div>
    <w:div w:id="1660035787">
      <w:bodyDiv w:val="1"/>
      <w:marLeft w:val="0"/>
      <w:marRight w:val="0"/>
      <w:marTop w:val="0"/>
      <w:marBottom w:val="0"/>
      <w:divBdr>
        <w:top w:val="none" w:sz="0" w:space="0" w:color="auto"/>
        <w:left w:val="none" w:sz="0" w:space="0" w:color="auto"/>
        <w:bottom w:val="none" w:sz="0" w:space="0" w:color="auto"/>
        <w:right w:val="none" w:sz="0" w:space="0" w:color="auto"/>
      </w:divBdr>
    </w:div>
    <w:div w:id="1661301266">
      <w:bodyDiv w:val="1"/>
      <w:marLeft w:val="0"/>
      <w:marRight w:val="0"/>
      <w:marTop w:val="0"/>
      <w:marBottom w:val="0"/>
      <w:divBdr>
        <w:top w:val="none" w:sz="0" w:space="0" w:color="auto"/>
        <w:left w:val="none" w:sz="0" w:space="0" w:color="auto"/>
        <w:bottom w:val="none" w:sz="0" w:space="0" w:color="auto"/>
        <w:right w:val="none" w:sz="0" w:space="0" w:color="auto"/>
      </w:divBdr>
    </w:div>
    <w:div w:id="1664235568">
      <w:bodyDiv w:val="1"/>
      <w:marLeft w:val="0"/>
      <w:marRight w:val="0"/>
      <w:marTop w:val="0"/>
      <w:marBottom w:val="0"/>
      <w:divBdr>
        <w:top w:val="none" w:sz="0" w:space="0" w:color="auto"/>
        <w:left w:val="none" w:sz="0" w:space="0" w:color="auto"/>
        <w:bottom w:val="none" w:sz="0" w:space="0" w:color="auto"/>
        <w:right w:val="none" w:sz="0" w:space="0" w:color="auto"/>
      </w:divBdr>
    </w:div>
    <w:div w:id="1666276780">
      <w:bodyDiv w:val="1"/>
      <w:marLeft w:val="0"/>
      <w:marRight w:val="0"/>
      <w:marTop w:val="0"/>
      <w:marBottom w:val="0"/>
      <w:divBdr>
        <w:top w:val="none" w:sz="0" w:space="0" w:color="auto"/>
        <w:left w:val="none" w:sz="0" w:space="0" w:color="auto"/>
        <w:bottom w:val="none" w:sz="0" w:space="0" w:color="auto"/>
        <w:right w:val="none" w:sz="0" w:space="0" w:color="auto"/>
      </w:divBdr>
    </w:div>
    <w:div w:id="1670136648">
      <w:bodyDiv w:val="1"/>
      <w:marLeft w:val="0"/>
      <w:marRight w:val="0"/>
      <w:marTop w:val="0"/>
      <w:marBottom w:val="0"/>
      <w:divBdr>
        <w:top w:val="none" w:sz="0" w:space="0" w:color="auto"/>
        <w:left w:val="none" w:sz="0" w:space="0" w:color="auto"/>
        <w:bottom w:val="none" w:sz="0" w:space="0" w:color="auto"/>
        <w:right w:val="none" w:sz="0" w:space="0" w:color="auto"/>
      </w:divBdr>
    </w:div>
    <w:div w:id="1673796133">
      <w:bodyDiv w:val="1"/>
      <w:marLeft w:val="0"/>
      <w:marRight w:val="0"/>
      <w:marTop w:val="0"/>
      <w:marBottom w:val="0"/>
      <w:divBdr>
        <w:top w:val="none" w:sz="0" w:space="0" w:color="auto"/>
        <w:left w:val="none" w:sz="0" w:space="0" w:color="auto"/>
        <w:bottom w:val="none" w:sz="0" w:space="0" w:color="auto"/>
        <w:right w:val="none" w:sz="0" w:space="0" w:color="auto"/>
      </w:divBdr>
    </w:div>
    <w:div w:id="1674840350">
      <w:bodyDiv w:val="1"/>
      <w:marLeft w:val="0"/>
      <w:marRight w:val="0"/>
      <w:marTop w:val="0"/>
      <w:marBottom w:val="0"/>
      <w:divBdr>
        <w:top w:val="none" w:sz="0" w:space="0" w:color="auto"/>
        <w:left w:val="none" w:sz="0" w:space="0" w:color="auto"/>
        <w:bottom w:val="none" w:sz="0" w:space="0" w:color="auto"/>
        <w:right w:val="none" w:sz="0" w:space="0" w:color="auto"/>
      </w:divBdr>
    </w:div>
    <w:div w:id="1676491441">
      <w:bodyDiv w:val="1"/>
      <w:marLeft w:val="0"/>
      <w:marRight w:val="0"/>
      <w:marTop w:val="0"/>
      <w:marBottom w:val="0"/>
      <w:divBdr>
        <w:top w:val="none" w:sz="0" w:space="0" w:color="auto"/>
        <w:left w:val="none" w:sz="0" w:space="0" w:color="auto"/>
        <w:bottom w:val="none" w:sz="0" w:space="0" w:color="auto"/>
        <w:right w:val="none" w:sz="0" w:space="0" w:color="auto"/>
      </w:divBdr>
    </w:div>
    <w:div w:id="1678533256">
      <w:bodyDiv w:val="1"/>
      <w:marLeft w:val="0"/>
      <w:marRight w:val="0"/>
      <w:marTop w:val="0"/>
      <w:marBottom w:val="0"/>
      <w:divBdr>
        <w:top w:val="none" w:sz="0" w:space="0" w:color="auto"/>
        <w:left w:val="none" w:sz="0" w:space="0" w:color="auto"/>
        <w:bottom w:val="none" w:sz="0" w:space="0" w:color="auto"/>
        <w:right w:val="none" w:sz="0" w:space="0" w:color="auto"/>
      </w:divBdr>
    </w:div>
    <w:div w:id="1682971497">
      <w:bodyDiv w:val="1"/>
      <w:marLeft w:val="0"/>
      <w:marRight w:val="0"/>
      <w:marTop w:val="0"/>
      <w:marBottom w:val="0"/>
      <w:divBdr>
        <w:top w:val="none" w:sz="0" w:space="0" w:color="auto"/>
        <w:left w:val="none" w:sz="0" w:space="0" w:color="auto"/>
        <w:bottom w:val="none" w:sz="0" w:space="0" w:color="auto"/>
        <w:right w:val="none" w:sz="0" w:space="0" w:color="auto"/>
      </w:divBdr>
    </w:div>
    <w:div w:id="1689328833">
      <w:bodyDiv w:val="1"/>
      <w:marLeft w:val="0"/>
      <w:marRight w:val="0"/>
      <w:marTop w:val="0"/>
      <w:marBottom w:val="0"/>
      <w:divBdr>
        <w:top w:val="none" w:sz="0" w:space="0" w:color="auto"/>
        <w:left w:val="none" w:sz="0" w:space="0" w:color="auto"/>
        <w:bottom w:val="none" w:sz="0" w:space="0" w:color="auto"/>
        <w:right w:val="none" w:sz="0" w:space="0" w:color="auto"/>
      </w:divBdr>
    </w:div>
    <w:div w:id="1691225096">
      <w:bodyDiv w:val="1"/>
      <w:marLeft w:val="0"/>
      <w:marRight w:val="0"/>
      <w:marTop w:val="0"/>
      <w:marBottom w:val="0"/>
      <w:divBdr>
        <w:top w:val="none" w:sz="0" w:space="0" w:color="auto"/>
        <w:left w:val="none" w:sz="0" w:space="0" w:color="auto"/>
        <w:bottom w:val="none" w:sz="0" w:space="0" w:color="auto"/>
        <w:right w:val="none" w:sz="0" w:space="0" w:color="auto"/>
      </w:divBdr>
    </w:div>
    <w:div w:id="1691444612">
      <w:bodyDiv w:val="1"/>
      <w:marLeft w:val="0"/>
      <w:marRight w:val="0"/>
      <w:marTop w:val="0"/>
      <w:marBottom w:val="0"/>
      <w:divBdr>
        <w:top w:val="none" w:sz="0" w:space="0" w:color="auto"/>
        <w:left w:val="none" w:sz="0" w:space="0" w:color="auto"/>
        <w:bottom w:val="none" w:sz="0" w:space="0" w:color="auto"/>
        <w:right w:val="none" w:sz="0" w:space="0" w:color="auto"/>
      </w:divBdr>
    </w:div>
    <w:div w:id="1694575298">
      <w:bodyDiv w:val="1"/>
      <w:marLeft w:val="0"/>
      <w:marRight w:val="0"/>
      <w:marTop w:val="0"/>
      <w:marBottom w:val="0"/>
      <w:divBdr>
        <w:top w:val="none" w:sz="0" w:space="0" w:color="auto"/>
        <w:left w:val="none" w:sz="0" w:space="0" w:color="auto"/>
        <w:bottom w:val="none" w:sz="0" w:space="0" w:color="auto"/>
        <w:right w:val="none" w:sz="0" w:space="0" w:color="auto"/>
      </w:divBdr>
    </w:div>
    <w:div w:id="1701081274">
      <w:bodyDiv w:val="1"/>
      <w:marLeft w:val="0"/>
      <w:marRight w:val="0"/>
      <w:marTop w:val="0"/>
      <w:marBottom w:val="0"/>
      <w:divBdr>
        <w:top w:val="none" w:sz="0" w:space="0" w:color="auto"/>
        <w:left w:val="none" w:sz="0" w:space="0" w:color="auto"/>
        <w:bottom w:val="none" w:sz="0" w:space="0" w:color="auto"/>
        <w:right w:val="none" w:sz="0" w:space="0" w:color="auto"/>
      </w:divBdr>
    </w:div>
    <w:div w:id="1706634647">
      <w:bodyDiv w:val="1"/>
      <w:marLeft w:val="0"/>
      <w:marRight w:val="0"/>
      <w:marTop w:val="0"/>
      <w:marBottom w:val="0"/>
      <w:divBdr>
        <w:top w:val="none" w:sz="0" w:space="0" w:color="auto"/>
        <w:left w:val="none" w:sz="0" w:space="0" w:color="auto"/>
        <w:bottom w:val="none" w:sz="0" w:space="0" w:color="auto"/>
        <w:right w:val="none" w:sz="0" w:space="0" w:color="auto"/>
      </w:divBdr>
    </w:div>
    <w:div w:id="1706907606">
      <w:bodyDiv w:val="1"/>
      <w:marLeft w:val="0"/>
      <w:marRight w:val="0"/>
      <w:marTop w:val="0"/>
      <w:marBottom w:val="0"/>
      <w:divBdr>
        <w:top w:val="none" w:sz="0" w:space="0" w:color="auto"/>
        <w:left w:val="none" w:sz="0" w:space="0" w:color="auto"/>
        <w:bottom w:val="none" w:sz="0" w:space="0" w:color="auto"/>
        <w:right w:val="none" w:sz="0" w:space="0" w:color="auto"/>
      </w:divBdr>
    </w:div>
    <w:div w:id="1708675873">
      <w:bodyDiv w:val="1"/>
      <w:marLeft w:val="0"/>
      <w:marRight w:val="0"/>
      <w:marTop w:val="0"/>
      <w:marBottom w:val="0"/>
      <w:divBdr>
        <w:top w:val="none" w:sz="0" w:space="0" w:color="auto"/>
        <w:left w:val="none" w:sz="0" w:space="0" w:color="auto"/>
        <w:bottom w:val="none" w:sz="0" w:space="0" w:color="auto"/>
        <w:right w:val="none" w:sz="0" w:space="0" w:color="auto"/>
      </w:divBdr>
    </w:div>
    <w:div w:id="1711152105">
      <w:bodyDiv w:val="1"/>
      <w:marLeft w:val="0"/>
      <w:marRight w:val="0"/>
      <w:marTop w:val="0"/>
      <w:marBottom w:val="0"/>
      <w:divBdr>
        <w:top w:val="none" w:sz="0" w:space="0" w:color="auto"/>
        <w:left w:val="none" w:sz="0" w:space="0" w:color="auto"/>
        <w:bottom w:val="none" w:sz="0" w:space="0" w:color="auto"/>
        <w:right w:val="none" w:sz="0" w:space="0" w:color="auto"/>
      </w:divBdr>
    </w:div>
    <w:div w:id="1714883870">
      <w:bodyDiv w:val="1"/>
      <w:marLeft w:val="0"/>
      <w:marRight w:val="0"/>
      <w:marTop w:val="0"/>
      <w:marBottom w:val="0"/>
      <w:divBdr>
        <w:top w:val="none" w:sz="0" w:space="0" w:color="auto"/>
        <w:left w:val="none" w:sz="0" w:space="0" w:color="auto"/>
        <w:bottom w:val="none" w:sz="0" w:space="0" w:color="auto"/>
        <w:right w:val="none" w:sz="0" w:space="0" w:color="auto"/>
      </w:divBdr>
    </w:div>
    <w:div w:id="1726247973">
      <w:bodyDiv w:val="1"/>
      <w:marLeft w:val="0"/>
      <w:marRight w:val="0"/>
      <w:marTop w:val="0"/>
      <w:marBottom w:val="0"/>
      <w:divBdr>
        <w:top w:val="none" w:sz="0" w:space="0" w:color="auto"/>
        <w:left w:val="none" w:sz="0" w:space="0" w:color="auto"/>
        <w:bottom w:val="none" w:sz="0" w:space="0" w:color="auto"/>
        <w:right w:val="none" w:sz="0" w:space="0" w:color="auto"/>
      </w:divBdr>
    </w:div>
    <w:div w:id="1729189204">
      <w:bodyDiv w:val="1"/>
      <w:marLeft w:val="0"/>
      <w:marRight w:val="0"/>
      <w:marTop w:val="0"/>
      <w:marBottom w:val="0"/>
      <w:divBdr>
        <w:top w:val="none" w:sz="0" w:space="0" w:color="auto"/>
        <w:left w:val="none" w:sz="0" w:space="0" w:color="auto"/>
        <w:bottom w:val="none" w:sz="0" w:space="0" w:color="auto"/>
        <w:right w:val="none" w:sz="0" w:space="0" w:color="auto"/>
      </w:divBdr>
    </w:div>
    <w:div w:id="1729837243">
      <w:bodyDiv w:val="1"/>
      <w:marLeft w:val="0"/>
      <w:marRight w:val="0"/>
      <w:marTop w:val="0"/>
      <w:marBottom w:val="0"/>
      <w:divBdr>
        <w:top w:val="none" w:sz="0" w:space="0" w:color="auto"/>
        <w:left w:val="none" w:sz="0" w:space="0" w:color="auto"/>
        <w:bottom w:val="none" w:sz="0" w:space="0" w:color="auto"/>
        <w:right w:val="none" w:sz="0" w:space="0" w:color="auto"/>
      </w:divBdr>
    </w:div>
    <w:div w:id="1730151985">
      <w:bodyDiv w:val="1"/>
      <w:marLeft w:val="0"/>
      <w:marRight w:val="0"/>
      <w:marTop w:val="0"/>
      <w:marBottom w:val="0"/>
      <w:divBdr>
        <w:top w:val="none" w:sz="0" w:space="0" w:color="auto"/>
        <w:left w:val="none" w:sz="0" w:space="0" w:color="auto"/>
        <w:bottom w:val="none" w:sz="0" w:space="0" w:color="auto"/>
        <w:right w:val="none" w:sz="0" w:space="0" w:color="auto"/>
      </w:divBdr>
    </w:div>
    <w:div w:id="1736316495">
      <w:bodyDiv w:val="1"/>
      <w:marLeft w:val="0"/>
      <w:marRight w:val="0"/>
      <w:marTop w:val="0"/>
      <w:marBottom w:val="0"/>
      <w:divBdr>
        <w:top w:val="none" w:sz="0" w:space="0" w:color="auto"/>
        <w:left w:val="none" w:sz="0" w:space="0" w:color="auto"/>
        <w:bottom w:val="none" w:sz="0" w:space="0" w:color="auto"/>
        <w:right w:val="none" w:sz="0" w:space="0" w:color="auto"/>
      </w:divBdr>
    </w:div>
    <w:div w:id="1736587790">
      <w:bodyDiv w:val="1"/>
      <w:marLeft w:val="0"/>
      <w:marRight w:val="0"/>
      <w:marTop w:val="0"/>
      <w:marBottom w:val="0"/>
      <w:divBdr>
        <w:top w:val="none" w:sz="0" w:space="0" w:color="auto"/>
        <w:left w:val="none" w:sz="0" w:space="0" w:color="auto"/>
        <w:bottom w:val="none" w:sz="0" w:space="0" w:color="auto"/>
        <w:right w:val="none" w:sz="0" w:space="0" w:color="auto"/>
      </w:divBdr>
    </w:div>
    <w:div w:id="1738671613">
      <w:bodyDiv w:val="1"/>
      <w:marLeft w:val="0"/>
      <w:marRight w:val="0"/>
      <w:marTop w:val="0"/>
      <w:marBottom w:val="0"/>
      <w:divBdr>
        <w:top w:val="none" w:sz="0" w:space="0" w:color="auto"/>
        <w:left w:val="none" w:sz="0" w:space="0" w:color="auto"/>
        <w:bottom w:val="none" w:sz="0" w:space="0" w:color="auto"/>
        <w:right w:val="none" w:sz="0" w:space="0" w:color="auto"/>
      </w:divBdr>
    </w:div>
    <w:div w:id="1740517729">
      <w:bodyDiv w:val="1"/>
      <w:marLeft w:val="0"/>
      <w:marRight w:val="0"/>
      <w:marTop w:val="0"/>
      <w:marBottom w:val="0"/>
      <w:divBdr>
        <w:top w:val="none" w:sz="0" w:space="0" w:color="auto"/>
        <w:left w:val="none" w:sz="0" w:space="0" w:color="auto"/>
        <w:bottom w:val="none" w:sz="0" w:space="0" w:color="auto"/>
        <w:right w:val="none" w:sz="0" w:space="0" w:color="auto"/>
      </w:divBdr>
    </w:div>
    <w:div w:id="1743134657">
      <w:bodyDiv w:val="1"/>
      <w:marLeft w:val="0"/>
      <w:marRight w:val="0"/>
      <w:marTop w:val="0"/>
      <w:marBottom w:val="0"/>
      <w:divBdr>
        <w:top w:val="none" w:sz="0" w:space="0" w:color="auto"/>
        <w:left w:val="none" w:sz="0" w:space="0" w:color="auto"/>
        <w:bottom w:val="none" w:sz="0" w:space="0" w:color="auto"/>
        <w:right w:val="none" w:sz="0" w:space="0" w:color="auto"/>
      </w:divBdr>
    </w:div>
    <w:div w:id="1747722319">
      <w:bodyDiv w:val="1"/>
      <w:marLeft w:val="0"/>
      <w:marRight w:val="0"/>
      <w:marTop w:val="0"/>
      <w:marBottom w:val="0"/>
      <w:divBdr>
        <w:top w:val="none" w:sz="0" w:space="0" w:color="auto"/>
        <w:left w:val="none" w:sz="0" w:space="0" w:color="auto"/>
        <w:bottom w:val="none" w:sz="0" w:space="0" w:color="auto"/>
        <w:right w:val="none" w:sz="0" w:space="0" w:color="auto"/>
      </w:divBdr>
    </w:div>
    <w:div w:id="1750612912">
      <w:bodyDiv w:val="1"/>
      <w:marLeft w:val="0"/>
      <w:marRight w:val="0"/>
      <w:marTop w:val="0"/>
      <w:marBottom w:val="0"/>
      <w:divBdr>
        <w:top w:val="none" w:sz="0" w:space="0" w:color="auto"/>
        <w:left w:val="none" w:sz="0" w:space="0" w:color="auto"/>
        <w:bottom w:val="none" w:sz="0" w:space="0" w:color="auto"/>
        <w:right w:val="none" w:sz="0" w:space="0" w:color="auto"/>
      </w:divBdr>
    </w:div>
    <w:div w:id="1751922288">
      <w:bodyDiv w:val="1"/>
      <w:marLeft w:val="0"/>
      <w:marRight w:val="0"/>
      <w:marTop w:val="0"/>
      <w:marBottom w:val="0"/>
      <w:divBdr>
        <w:top w:val="none" w:sz="0" w:space="0" w:color="auto"/>
        <w:left w:val="none" w:sz="0" w:space="0" w:color="auto"/>
        <w:bottom w:val="none" w:sz="0" w:space="0" w:color="auto"/>
        <w:right w:val="none" w:sz="0" w:space="0" w:color="auto"/>
      </w:divBdr>
    </w:div>
    <w:div w:id="1756322487">
      <w:bodyDiv w:val="1"/>
      <w:marLeft w:val="0"/>
      <w:marRight w:val="0"/>
      <w:marTop w:val="0"/>
      <w:marBottom w:val="0"/>
      <w:divBdr>
        <w:top w:val="none" w:sz="0" w:space="0" w:color="auto"/>
        <w:left w:val="none" w:sz="0" w:space="0" w:color="auto"/>
        <w:bottom w:val="none" w:sz="0" w:space="0" w:color="auto"/>
        <w:right w:val="none" w:sz="0" w:space="0" w:color="auto"/>
      </w:divBdr>
    </w:div>
    <w:div w:id="1758674747">
      <w:bodyDiv w:val="1"/>
      <w:marLeft w:val="0"/>
      <w:marRight w:val="0"/>
      <w:marTop w:val="0"/>
      <w:marBottom w:val="0"/>
      <w:divBdr>
        <w:top w:val="none" w:sz="0" w:space="0" w:color="auto"/>
        <w:left w:val="none" w:sz="0" w:space="0" w:color="auto"/>
        <w:bottom w:val="none" w:sz="0" w:space="0" w:color="auto"/>
        <w:right w:val="none" w:sz="0" w:space="0" w:color="auto"/>
      </w:divBdr>
    </w:div>
    <w:div w:id="1762143179">
      <w:bodyDiv w:val="1"/>
      <w:marLeft w:val="0"/>
      <w:marRight w:val="0"/>
      <w:marTop w:val="0"/>
      <w:marBottom w:val="0"/>
      <w:divBdr>
        <w:top w:val="none" w:sz="0" w:space="0" w:color="auto"/>
        <w:left w:val="none" w:sz="0" w:space="0" w:color="auto"/>
        <w:bottom w:val="none" w:sz="0" w:space="0" w:color="auto"/>
        <w:right w:val="none" w:sz="0" w:space="0" w:color="auto"/>
      </w:divBdr>
    </w:div>
    <w:div w:id="1762601910">
      <w:bodyDiv w:val="1"/>
      <w:marLeft w:val="0"/>
      <w:marRight w:val="0"/>
      <w:marTop w:val="0"/>
      <w:marBottom w:val="0"/>
      <w:divBdr>
        <w:top w:val="none" w:sz="0" w:space="0" w:color="auto"/>
        <w:left w:val="none" w:sz="0" w:space="0" w:color="auto"/>
        <w:bottom w:val="none" w:sz="0" w:space="0" w:color="auto"/>
        <w:right w:val="none" w:sz="0" w:space="0" w:color="auto"/>
      </w:divBdr>
    </w:div>
    <w:div w:id="1768966026">
      <w:bodyDiv w:val="1"/>
      <w:marLeft w:val="0"/>
      <w:marRight w:val="0"/>
      <w:marTop w:val="0"/>
      <w:marBottom w:val="0"/>
      <w:divBdr>
        <w:top w:val="none" w:sz="0" w:space="0" w:color="auto"/>
        <w:left w:val="none" w:sz="0" w:space="0" w:color="auto"/>
        <w:bottom w:val="none" w:sz="0" w:space="0" w:color="auto"/>
        <w:right w:val="none" w:sz="0" w:space="0" w:color="auto"/>
      </w:divBdr>
    </w:div>
    <w:div w:id="1783718386">
      <w:bodyDiv w:val="1"/>
      <w:marLeft w:val="0"/>
      <w:marRight w:val="0"/>
      <w:marTop w:val="0"/>
      <w:marBottom w:val="0"/>
      <w:divBdr>
        <w:top w:val="none" w:sz="0" w:space="0" w:color="auto"/>
        <w:left w:val="none" w:sz="0" w:space="0" w:color="auto"/>
        <w:bottom w:val="none" w:sz="0" w:space="0" w:color="auto"/>
        <w:right w:val="none" w:sz="0" w:space="0" w:color="auto"/>
      </w:divBdr>
    </w:div>
    <w:div w:id="1783769309">
      <w:bodyDiv w:val="1"/>
      <w:marLeft w:val="0"/>
      <w:marRight w:val="0"/>
      <w:marTop w:val="0"/>
      <w:marBottom w:val="0"/>
      <w:divBdr>
        <w:top w:val="none" w:sz="0" w:space="0" w:color="auto"/>
        <w:left w:val="none" w:sz="0" w:space="0" w:color="auto"/>
        <w:bottom w:val="none" w:sz="0" w:space="0" w:color="auto"/>
        <w:right w:val="none" w:sz="0" w:space="0" w:color="auto"/>
      </w:divBdr>
    </w:div>
    <w:div w:id="1789934343">
      <w:bodyDiv w:val="1"/>
      <w:marLeft w:val="0"/>
      <w:marRight w:val="0"/>
      <w:marTop w:val="0"/>
      <w:marBottom w:val="0"/>
      <w:divBdr>
        <w:top w:val="none" w:sz="0" w:space="0" w:color="auto"/>
        <w:left w:val="none" w:sz="0" w:space="0" w:color="auto"/>
        <w:bottom w:val="none" w:sz="0" w:space="0" w:color="auto"/>
        <w:right w:val="none" w:sz="0" w:space="0" w:color="auto"/>
      </w:divBdr>
    </w:div>
    <w:div w:id="1792048487">
      <w:bodyDiv w:val="1"/>
      <w:marLeft w:val="0"/>
      <w:marRight w:val="0"/>
      <w:marTop w:val="0"/>
      <w:marBottom w:val="0"/>
      <w:divBdr>
        <w:top w:val="none" w:sz="0" w:space="0" w:color="auto"/>
        <w:left w:val="none" w:sz="0" w:space="0" w:color="auto"/>
        <w:bottom w:val="none" w:sz="0" w:space="0" w:color="auto"/>
        <w:right w:val="none" w:sz="0" w:space="0" w:color="auto"/>
      </w:divBdr>
    </w:div>
    <w:div w:id="1795370299">
      <w:bodyDiv w:val="1"/>
      <w:marLeft w:val="0"/>
      <w:marRight w:val="0"/>
      <w:marTop w:val="0"/>
      <w:marBottom w:val="0"/>
      <w:divBdr>
        <w:top w:val="none" w:sz="0" w:space="0" w:color="auto"/>
        <w:left w:val="none" w:sz="0" w:space="0" w:color="auto"/>
        <w:bottom w:val="none" w:sz="0" w:space="0" w:color="auto"/>
        <w:right w:val="none" w:sz="0" w:space="0" w:color="auto"/>
      </w:divBdr>
    </w:div>
    <w:div w:id="1798253825">
      <w:bodyDiv w:val="1"/>
      <w:marLeft w:val="0"/>
      <w:marRight w:val="0"/>
      <w:marTop w:val="0"/>
      <w:marBottom w:val="0"/>
      <w:divBdr>
        <w:top w:val="none" w:sz="0" w:space="0" w:color="auto"/>
        <w:left w:val="none" w:sz="0" w:space="0" w:color="auto"/>
        <w:bottom w:val="none" w:sz="0" w:space="0" w:color="auto"/>
        <w:right w:val="none" w:sz="0" w:space="0" w:color="auto"/>
      </w:divBdr>
    </w:div>
    <w:div w:id="1801411527">
      <w:bodyDiv w:val="1"/>
      <w:marLeft w:val="0"/>
      <w:marRight w:val="0"/>
      <w:marTop w:val="0"/>
      <w:marBottom w:val="0"/>
      <w:divBdr>
        <w:top w:val="none" w:sz="0" w:space="0" w:color="auto"/>
        <w:left w:val="none" w:sz="0" w:space="0" w:color="auto"/>
        <w:bottom w:val="none" w:sz="0" w:space="0" w:color="auto"/>
        <w:right w:val="none" w:sz="0" w:space="0" w:color="auto"/>
      </w:divBdr>
    </w:div>
    <w:div w:id="1806041575">
      <w:bodyDiv w:val="1"/>
      <w:marLeft w:val="0"/>
      <w:marRight w:val="0"/>
      <w:marTop w:val="0"/>
      <w:marBottom w:val="0"/>
      <w:divBdr>
        <w:top w:val="none" w:sz="0" w:space="0" w:color="auto"/>
        <w:left w:val="none" w:sz="0" w:space="0" w:color="auto"/>
        <w:bottom w:val="none" w:sz="0" w:space="0" w:color="auto"/>
        <w:right w:val="none" w:sz="0" w:space="0" w:color="auto"/>
      </w:divBdr>
    </w:div>
    <w:div w:id="1812483671">
      <w:bodyDiv w:val="1"/>
      <w:marLeft w:val="0"/>
      <w:marRight w:val="0"/>
      <w:marTop w:val="0"/>
      <w:marBottom w:val="0"/>
      <w:divBdr>
        <w:top w:val="none" w:sz="0" w:space="0" w:color="auto"/>
        <w:left w:val="none" w:sz="0" w:space="0" w:color="auto"/>
        <w:bottom w:val="none" w:sz="0" w:space="0" w:color="auto"/>
        <w:right w:val="none" w:sz="0" w:space="0" w:color="auto"/>
      </w:divBdr>
    </w:div>
    <w:div w:id="1816876229">
      <w:bodyDiv w:val="1"/>
      <w:marLeft w:val="0"/>
      <w:marRight w:val="0"/>
      <w:marTop w:val="0"/>
      <w:marBottom w:val="0"/>
      <w:divBdr>
        <w:top w:val="none" w:sz="0" w:space="0" w:color="auto"/>
        <w:left w:val="none" w:sz="0" w:space="0" w:color="auto"/>
        <w:bottom w:val="none" w:sz="0" w:space="0" w:color="auto"/>
        <w:right w:val="none" w:sz="0" w:space="0" w:color="auto"/>
      </w:divBdr>
    </w:div>
    <w:div w:id="1818454346">
      <w:bodyDiv w:val="1"/>
      <w:marLeft w:val="0"/>
      <w:marRight w:val="0"/>
      <w:marTop w:val="0"/>
      <w:marBottom w:val="0"/>
      <w:divBdr>
        <w:top w:val="none" w:sz="0" w:space="0" w:color="auto"/>
        <w:left w:val="none" w:sz="0" w:space="0" w:color="auto"/>
        <w:bottom w:val="none" w:sz="0" w:space="0" w:color="auto"/>
        <w:right w:val="none" w:sz="0" w:space="0" w:color="auto"/>
      </w:divBdr>
    </w:div>
    <w:div w:id="1830517421">
      <w:bodyDiv w:val="1"/>
      <w:marLeft w:val="0"/>
      <w:marRight w:val="0"/>
      <w:marTop w:val="0"/>
      <w:marBottom w:val="0"/>
      <w:divBdr>
        <w:top w:val="none" w:sz="0" w:space="0" w:color="auto"/>
        <w:left w:val="none" w:sz="0" w:space="0" w:color="auto"/>
        <w:bottom w:val="none" w:sz="0" w:space="0" w:color="auto"/>
        <w:right w:val="none" w:sz="0" w:space="0" w:color="auto"/>
      </w:divBdr>
    </w:div>
    <w:div w:id="1845053904">
      <w:bodyDiv w:val="1"/>
      <w:marLeft w:val="0"/>
      <w:marRight w:val="0"/>
      <w:marTop w:val="0"/>
      <w:marBottom w:val="0"/>
      <w:divBdr>
        <w:top w:val="none" w:sz="0" w:space="0" w:color="auto"/>
        <w:left w:val="none" w:sz="0" w:space="0" w:color="auto"/>
        <w:bottom w:val="none" w:sz="0" w:space="0" w:color="auto"/>
        <w:right w:val="none" w:sz="0" w:space="0" w:color="auto"/>
      </w:divBdr>
    </w:div>
    <w:div w:id="1848474650">
      <w:bodyDiv w:val="1"/>
      <w:marLeft w:val="0"/>
      <w:marRight w:val="0"/>
      <w:marTop w:val="0"/>
      <w:marBottom w:val="0"/>
      <w:divBdr>
        <w:top w:val="none" w:sz="0" w:space="0" w:color="auto"/>
        <w:left w:val="none" w:sz="0" w:space="0" w:color="auto"/>
        <w:bottom w:val="none" w:sz="0" w:space="0" w:color="auto"/>
        <w:right w:val="none" w:sz="0" w:space="0" w:color="auto"/>
      </w:divBdr>
    </w:div>
    <w:div w:id="1850951066">
      <w:bodyDiv w:val="1"/>
      <w:marLeft w:val="0"/>
      <w:marRight w:val="0"/>
      <w:marTop w:val="0"/>
      <w:marBottom w:val="0"/>
      <w:divBdr>
        <w:top w:val="none" w:sz="0" w:space="0" w:color="auto"/>
        <w:left w:val="none" w:sz="0" w:space="0" w:color="auto"/>
        <w:bottom w:val="none" w:sz="0" w:space="0" w:color="auto"/>
        <w:right w:val="none" w:sz="0" w:space="0" w:color="auto"/>
      </w:divBdr>
    </w:div>
    <w:div w:id="1851601776">
      <w:bodyDiv w:val="1"/>
      <w:marLeft w:val="0"/>
      <w:marRight w:val="0"/>
      <w:marTop w:val="0"/>
      <w:marBottom w:val="0"/>
      <w:divBdr>
        <w:top w:val="none" w:sz="0" w:space="0" w:color="auto"/>
        <w:left w:val="none" w:sz="0" w:space="0" w:color="auto"/>
        <w:bottom w:val="none" w:sz="0" w:space="0" w:color="auto"/>
        <w:right w:val="none" w:sz="0" w:space="0" w:color="auto"/>
      </w:divBdr>
    </w:div>
    <w:div w:id="1851602024">
      <w:bodyDiv w:val="1"/>
      <w:marLeft w:val="0"/>
      <w:marRight w:val="0"/>
      <w:marTop w:val="0"/>
      <w:marBottom w:val="0"/>
      <w:divBdr>
        <w:top w:val="none" w:sz="0" w:space="0" w:color="auto"/>
        <w:left w:val="none" w:sz="0" w:space="0" w:color="auto"/>
        <w:bottom w:val="none" w:sz="0" w:space="0" w:color="auto"/>
        <w:right w:val="none" w:sz="0" w:space="0" w:color="auto"/>
      </w:divBdr>
    </w:div>
    <w:div w:id="1858688200">
      <w:bodyDiv w:val="1"/>
      <w:marLeft w:val="0"/>
      <w:marRight w:val="0"/>
      <w:marTop w:val="0"/>
      <w:marBottom w:val="0"/>
      <w:divBdr>
        <w:top w:val="none" w:sz="0" w:space="0" w:color="auto"/>
        <w:left w:val="none" w:sz="0" w:space="0" w:color="auto"/>
        <w:bottom w:val="none" w:sz="0" w:space="0" w:color="auto"/>
        <w:right w:val="none" w:sz="0" w:space="0" w:color="auto"/>
      </w:divBdr>
    </w:div>
    <w:div w:id="1861234620">
      <w:bodyDiv w:val="1"/>
      <w:marLeft w:val="0"/>
      <w:marRight w:val="0"/>
      <w:marTop w:val="0"/>
      <w:marBottom w:val="0"/>
      <w:divBdr>
        <w:top w:val="none" w:sz="0" w:space="0" w:color="auto"/>
        <w:left w:val="none" w:sz="0" w:space="0" w:color="auto"/>
        <w:bottom w:val="none" w:sz="0" w:space="0" w:color="auto"/>
        <w:right w:val="none" w:sz="0" w:space="0" w:color="auto"/>
      </w:divBdr>
    </w:div>
    <w:div w:id="1864978114">
      <w:bodyDiv w:val="1"/>
      <w:marLeft w:val="0"/>
      <w:marRight w:val="0"/>
      <w:marTop w:val="0"/>
      <w:marBottom w:val="0"/>
      <w:divBdr>
        <w:top w:val="none" w:sz="0" w:space="0" w:color="auto"/>
        <w:left w:val="none" w:sz="0" w:space="0" w:color="auto"/>
        <w:bottom w:val="none" w:sz="0" w:space="0" w:color="auto"/>
        <w:right w:val="none" w:sz="0" w:space="0" w:color="auto"/>
      </w:divBdr>
    </w:div>
    <w:div w:id="1875385648">
      <w:bodyDiv w:val="1"/>
      <w:marLeft w:val="0"/>
      <w:marRight w:val="0"/>
      <w:marTop w:val="0"/>
      <w:marBottom w:val="0"/>
      <w:divBdr>
        <w:top w:val="none" w:sz="0" w:space="0" w:color="auto"/>
        <w:left w:val="none" w:sz="0" w:space="0" w:color="auto"/>
        <w:bottom w:val="none" w:sz="0" w:space="0" w:color="auto"/>
        <w:right w:val="none" w:sz="0" w:space="0" w:color="auto"/>
      </w:divBdr>
    </w:div>
    <w:div w:id="1878931809">
      <w:bodyDiv w:val="1"/>
      <w:marLeft w:val="0"/>
      <w:marRight w:val="0"/>
      <w:marTop w:val="0"/>
      <w:marBottom w:val="0"/>
      <w:divBdr>
        <w:top w:val="none" w:sz="0" w:space="0" w:color="auto"/>
        <w:left w:val="none" w:sz="0" w:space="0" w:color="auto"/>
        <w:bottom w:val="none" w:sz="0" w:space="0" w:color="auto"/>
        <w:right w:val="none" w:sz="0" w:space="0" w:color="auto"/>
      </w:divBdr>
    </w:div>
    <w:div w:id="1882786299">
      <w:bodyDiv w:val="1"/>
      <w:marLeft w:val="0"/>
      <w:marRight w:val="0"/>
      <w:marTop w:val="0"/>
      <w:marBottom w:val="0"/>
      <w:divBdr>
        <w:top w:val="none" w:sz="0" w:space="0" w:color="auto"/>
        <w:left w:val="none" w:sz="0" w:space="0" w:color="auto"/>
        <w:bottom w:val="none" w:sz="0" w:space="0" w:color="auto"/>
        <w:right w:val="none" w:sz="0" w:space="0" w:color="auto"/>
      </w:divBdr>
    </w:div>
    <w:div w:id="1896962757">
      <w:bodyDiv w:val="1"/>
      <w:marLeft w:val="0"/>
      <w:marRight w:val="0"/>
      <w:marTop w:val="0"/>
      <w:marBottom w:val="0"/>
      <w:divBdr>
        <w:top w:val="none" w:sz="0" w:space="0" w:color="auto"/>
        <w:left w:val="none" w:sz="0" w:space="0" w:color="auto"/>
        <w:bottom w:val="none" w:sz="0" w:space="0" w:color="auto"/>
        <w:right w:val="none" w:sz="0" w:space="0" w:color="auto"/>
      </w:divBdr>
    </w:div>
    <w:div w:id="1898786251">
      <w:bodyDiv w:val="1"/>
      <w:marLeft w:val="0"/>
      <w:marRight w:val="0"/>
      <w:marTop w:val="0"/>
      <w:marBottom w:val="0"/>
      <w:divBdr>
        <w:top w:val="none" w:sz="0" w:space="0" w:color="auto"/>
        <w:left w:val="none" w:sz="0" w:space="0" w:color="auto"/>
        <w:bottom w:val="none" w:sz="0" w:space="0" w:color="auto"/>
        <w:right w:val="none" w:sz="0" w:space="0" w:color="auto"/>
      </w:divBdr>
    </w:div>
    <w:div w:id="1905096731">
      <w:bodyDiv w:val="1"/>
      <w:marLeft w:val="0"/>
      <w:marRight w:val="0"/>
      <w:marTop w:val="0"/>
      <w:marBottom w:val="0"/>
      <w:divBdr>
        <w:top w:val="none" w:sz="0" w:space="0" w:color="auto"/>
        <w:left w:val="none" w:sz="0" w:space="0" w:color="auto"/>
        <w:bottom w:val="none" w:sz="0" w:space="0" w:color="auto"/>
        <w:right w:val="none" w:sz="0" w:space="0" w:color="auto"/>
      </w:divBdr>
    </w:div>
    <w:div w:id="1908226411">
      <w:bodyDiv w:val="1"/>
      <w:marLeft w:val="0"/>
      <w:marRight w:val="0"/>
      <w:marTop w:val="0"/>
      <w:marBottom w:val="0"/>
      <w:divBdr>
        <w:top w:val="none" w:sz="0" w:space="0" w:color="auto"/>
        <w:left w:val="none" w:sz="0" w:space="0" w:color="auto"/>
        <w:bottom w:val="none" w:sz="0" w:space="0" w:color="auto"/>
        <w:right w:val="none" w:sz="0" w:space="0" w:color="auto"/>
      </w:divBdr>
    </w:div>
    <w:div w:id="1914387045">
      <w:bodyDiv w:val="1"/>
      <w:marLeft w:val="0"/>
      <w:marRight w:val="0"/>
      <w:marTop w:val="0"/>
      <w:marBottom w:val="0"/>
      <w:divBdr>
        <w:top w:val="none" w:sz="0" w:space="0" w:color="auto"/>
        <w:left w:val="none" w:sz="0" w:space="0" w:color="auto"/>
        <w:bottom w:val="none" w:sz="0" w:space="0" w:color="auto"/>
        <w:right w:val="none" w:sz="0" w:space="0" w:color="auto"/>
      </w:divBdr>
    </w:div>
    <w:div w:id="1916283248">
      <w:bodyDiv w:val="1"/>
      <w:marLeft w:val="0"/>
      <w:marRight w:val="0"/>
      <w:marTop w:val="0"/>
      <w:marBottom w:val="0"/>
      <w:divBdr>
        <w:top w:val="none" w:sz="0" w:space="0" w:color="auto"/>
        <w:left w:val="none" w:sz="0" w:space="0" w:color="auto"/>
        <w:bottom w:val="none" w:sz="0" w:space="0" w:color="auto"/>
        <w:right w:val="none" w:sz="0" w:space="0" w:color="auto"/>
      </w:divBdr>
    </w:div>
    <w:div w:id="1918243367">
      <w:bodyDiv w:val="1"/>
      <w:marLeft w:val="0"/>
      <w:marRight w:val="0"/>
      <w:marTop w:val="0"/>
      <w:marBottom w:val="0"/>
      <w:divBdr>
        <w:top w:val="none" w:sz="0" w:space="0" w:color="auto"/>
        <w:left w:val="none" w:sz="0" w:space="0" w:color="auto"/>
        <w:bottom w:val="none" w:sz="0" w:space="0" w:color="auto"/>
        <w:right w:val="none" w:sz="0" w:space="0" w:color="auto"/>
      </w:divBdr>
    </w:div>
    <w:div w:id="1921017165">
      <w:bodyDiv w:val="1"/>
      <w:marLeft w:val="0"/>
      <w:marRight w:val="0"/>
      <w:marTop w:val="0"/>
      <w:marBottom w:val="0"/>
      <w:divBdr>
        <w:top w:val="none" w:sz="0" w:space="0" w:color="auto"/>
        <w:left w:val="none" w:sz="0" w:space="0" w:color="auto"/>
        <w:bottom w:val="none" w:sz="0" w:space="0" w:color="auto"/>
        <w:right w:val="none" w:sz="0" w:space="0" w:color="auto"/>
      </w:divBdr>
    </w:div>
    <w:div w:id="1922517995">
      <w:bodyDiv w:val="1"/>
      <w:marLeft w:val="0"/>
      <w:marRight w:val="0"/>
      <w:marTop w:val="0"/>
      <w:marBottom w:val="0"/>
      <w:divBdr>
        <w:top w:val="none" w:sz="0" w:space="0" w:color="auto"/>
        <w:left w:val="none" w:sz="0" w:space="0" w:color="auto"/>
        <w:bottom w:val="none" w:sz="0" w:space="0" w:color="auto"/>
        <w:right w:val="none" w:sz="0" w:space="0" w:color="auto"/>
      </w:divBdr>
    </w:div>
    <w:div w:id="1925801716">
      <w:bodyDiv w:val="1"/>
      <w:marLeft w:val="0"/>
      <w:marRight w:val="0"/>
      <w:marTop w:val="0"/>
      <w:marBottom w:val="0"/>
      <w:divBdr>
        <w:top w:val="none" w:sz="0" w:space="0" w:color="auto"/>
        <w:left w:val="none" w:sz="0" w:space="0" w:color="auto"/>
        <w:bottom w:val="none" w:sz="0" w:space="0" w:color="auto"/>
        <w:right w:val="none" w:sz="0" w:space="0" w:color="auto"/>
      </w:divBdr>
    </w:div>
    <w:div w:id="1927881700">
      <w:bodyDiv w:val="1"/>
      <w:marLeft w:val="0"/>
      <w:marRight w:val="0"/>
      <w:marTop w:val="0"/>
      <w:marBottom w:val="0"/>
      <w:divBdr>
        <w:top w:val="none" w:sz="0" w:space="0" w:color="auto"/>
        <w:left w:val="none" w:sz="0" w:space="0" w:color="auto"/>
        <w:bottom w:val="none" w:sz="0" w:space="0" w:color="auto"/>
        <w:right w:val="none" w:sz="0" w:space="0" w:color="auto"/>
      </w:divBdr>
    </w:div>
    <w:div w:id="1928155288">
      <w:bodyDiv w:val="1"/>
      <w:marLeft w:val="0"/>
      <w:marRight w:val="0"/>
      <w:marTop w:val="0"/>
      <w:marBottom w:val="0"/>
      <w:divBdr>
        <w:top w:val="none" w:sz="0" w:space="0" w:color="auto"/>
        <w:left w:val="none" w:sz="0" w:space="0" w:color="auto"/>
        <w:bottom w:val="none" w:sz="0" w:space="0" w:color="auto"/>
        <w:right w:val="none" w:sz="0" w:space="0" w:color="auto"/>
      </w:divBdr>
    </w:div>
    <w:div w:id="1943414570">
      <w:bodyDiv w:val="1"/>
      <w:marLeft w:val="0"/>
      <w:marRight w:val="0"/>
      <w:marTop w:val="0"/>
      <w:marBottom w:val="0"/>
      <w:divBdr>
        <w:top w:val="none" w:sz="0" w:space="0" w:color="auto"/>
        <w:left w:val="none" w:sz="0" w:space="0" w:color="auto"/>
        <w:bottom w:val="none" w:sz="0" w:space="0" w:color="auto"/>
        <w:right w:val="none" w:sz="0" w:space="0" w:color="auto"/>
      </w:divBdr>
    </w:div>
    <w:div w:id="1943495163">
      <w:bodyDiv w:val="1"/>
      <w:marLeft w:val="0"/>
      <w:marRight w:val="0"/>
      <w:marTop w:val="0"/>
      <w:marBottom w:val="0"/>
      <w:divBdr>
        <w:top w:val="none" w:sz="0" w:space="0" w:color="auto"/>
        <w:left w:val="none" w:sz="0" w:space="0" w:color="auto"/>
        <w:bottom w:val="none" w:sz="0" w:space="0" w:color="auto"/>
        <w:right w:val="none" w:sz="0" w:space="0" w:color="auto"/>
      </w:divBdr>
    </w:div>
    <w:div w:id="1946384213">
      <w:bodyDiv w:val="1"/>
      <w:marLeft w:val="0"/>
      <w:marRight w:val="0"/>
      <w:marTop w:val="0"/>
      <w:marBottom w:val="0"/>
      <w:divBdr>
        <w:top w:val="none" w:sz="0" w:space="0" w:color="auto"/>
        <w:left w:val="none" w:sz="0" w:space="0" w:color="auto"/>
        <w:bottom w:val="none" w:sz="0" w:space="0" w:color="auto"/>
        <w:right w:val="none" w:sz="0" w:space="0" w:color="auto"/>
      </w:divBdr>
    </w:div>
    <w:div w:id="1951430902">
      <w:bodyDiv w:val="1"/>
      <w:marLeft w:val="0"/>
      <w:marRight w:val="0"/>
      <w:marTop w:val="0"/>
      <w:marBottom w:val="0"/>
      <w:divBdr>
        <w:top w:val="none" w:sz="0" w:space="0" w:color="auto"/>
        <w:left w:val="none" w:sz="0" w:space="0" w:color="auto"/>
        <w:bottom w:val="none" w:sz="0" w:space="0" w:color="auto"/>
        <w:right w:val="none" w:sz="0" w:space="0" w:color="auto"/>
      </w:divBdr>
    </w:div>
    <w:div w:id="1951472413">
      <w:bodyDiv w:val="1"/>
      <w:marLeft w:val="0"/>
      <w:marRight w:val="0"/>
      <w:marTop w:val="0"/>
      <w:marBottom w:val="0"/>
      <w:divBdr>
        <w:top w:val="none" w:sz="0" w:space="0" w:color="auto"/>
        <w:left w:val="none" w:sz="0" w:space="0" w:color="auto"/>
        <w:bottom w:val="none" w:sz="0" w:space="0" w:color="auto"/>
        <w:right w:val="none" w:sz="0" w:space="0" w:color="auto"/>
      </w:divBdr>
    </w:div>
    <w:div w:id="1959530336">
      <w:bodyDiv w:val="1"/>
      <w:marLeft w:val="0"/>
      <w:marRight w:val="0"/>
      <w:marTop w:val="0"/>
      <w:marBottom w:val="0"/>
      <w:divBdr>
        <w:top w:val="none" w:sz="0" w:space="0" w:color="auto"/>
        <w:left w:val="none" w:sz="0" w:space="0" w:color="auto"/>
        <w:bottom w:val="none" w:sz="0" w:space="0" w:color="auto"/>
        <w:right w:val="none" w:sz="0" w:space="0" w:color="auto"/>
      </w:divBdr>
    </w:div>
    <w:div w:id="1961451574">
      <w:bodyDiv w:val="1"/>
      <w:marLeft w:val="0"/>
      <w:marRight w:val="0"/>
      <w:marTop w:val="0"/>
      <w:marBottom w:val="0"/>
      <w:divBdr>
        <w:top w:val="none" w:sz="0" w:space="0" w:color="auto"/>
        <w:left w:val="none" w:sz="0" w:space="0" w:color="auto"/>
        <w:bottom w:val="none" w:sz="0" w:space="0" w:color="auto"/>
        <w:right w:val="none" w:sz="0" w:space="0" w:color="auto"/>
      </w:divBdr>
    </w:div>
    <w:div w:id="1963150222">
      <w:bodyDiv w:val="1"/>
      <w:marLeft w:val="0"/>
      <w:marRight w:val="0"/>
      <w:marTop w:val="0"/>
      <w:marBottom w:val="0"/>
      <w:divBdr>
        <w:top w:val="none" w:sz="0" w:space="0" w:color="auto"/>
        <w:left w:val="none" w:sz="0" w:space="0" w:color="auto"/>
        <w:bottom w:val="none" w:sz="0" w:space="0" w:color="auto"/>
        <w:right w:val="none" w:sz="0" w:space="0" w:color="auto"/>
      </w:divBdr>
    </w:div>
    <w:div w:id="1963265255">
      <w:bodyDiv w:val="1"/>
      <w:marLeft w:val="0"/>
      <w:marRight w:val="0"/>
      <w:marTop w:val="0"/>
      <w:marBottom w:val="0"/>
      <w:divBdr>
        <w:top w:val="none" w:sz="0" w:space="0" w:color="auto"/>
        <w:left w:val="none" w:sz="0" w:space="0" w:color="auto"/>
        <w:bottom w:val="none" w:sz="0" w:space="0" w:color="auto"/>
        <w:right w:val="none" w:sz="0" w:space="0" w:color="auto"/>
      </w:divBdr>
    </w:div>
    <w:div w:id="1969898336">
      <w:bodyDiv w:val="1"/>
      <w:marLeft w:val="0"/>
      <w:marRight w:val="0"/>
      <w:marTop w:val="0"/>
      <w:marBottom w:val="0"/>
      <w:divBdr>
        <w:top w:val="none" w:sz="0" w:space="0" w:color="auto"/>
        <w:left w:val="none" w:sz="0" w:space="0" w:color="auto"/>
        <w:bottom w:val="none" w:sz="0" w:space="0" w:color="auto"/>
        <w:right w:val="none" w:sz="0" w:space="0" w:color="auto"/>
      </w:divBdr>
    </w:div>
    <w:div w:id="1972783755">
      <w:bodyDiv w:val="1"/>
      <w:marLeft w:val="0"/>
      <w:marRight w:val="0"/>
      <w:marTop w:val="0"/>
      <w:marBottom w:val="0"/>
      <w:divBdr>
        <w:top w:val="none" w:sz="0" w:space="0" w:color="auto"/>
        <w:left w:val="none" w:sz="0" w:space="0" w:color="auto"/>
        <w:bottom w:val="none" w:sz="0" w:space="0" w:color="auto"/>
        <w:right w:val="none" w:sz="0" w:space="0" w:color="auto"/>
      </w:divBdr>
    </w:div>
    <w:div w:id="1973246658">
      <w:bodyDiv w:val="1"/>
      <w:marLeft w:val="0"/>
      <w:marRight w:val="0"/>
      <w:marTop w:val="0"/>
      <w:marBottom w:val="0"/>
      <w:divBdr>
        <w:top w:val="none" w:sz="0" w:space="0" w:color="auto"/>
        <w:left w:val="none" w:sz="0" w:space="0" w:color="auto"/>
        <w:bottom w:val="none" w:sz="0" w:space="0" w:color="auto"/>
        <w:right w:val="none" w:sz="0" w:space="0" w:color="auto"/>
      </w:divBdr>
    </w:div>
    <w:div w:id="1976520097">
      <w:bodyDiv w:val="1"/>
      <w:marLeft w:val="0"/>
      <w:marRight w:val="0"/>
      <w:marTop w:val="0"/>
      <w:marBottom w:val="0"/>
      <w:divBdr>
        <w:top w:val="none" w:sz="0" w:space="0" w:color="auto"/>
        <w:left w:val="none" w:sz="0" w:space="0" w:color="auto"/>
        <w:bottom w:val="none" w:sz="0" w:space="0" w:color="auto"/>
        <w:right w:val="none" w:sz="0" w:space="0" w:color="auto"/>
      </w:divBdr>
    </w:div>
    <w:div w:id="1980694999">
      <w:bodyDiv w:val="1"/>
      <w:marLeft w:val="0"/>
      <w:marRight w:val="0"/>
      <w:marTop w:val="0"/>
      <w:marBottom w:val="0"/>
      <w:divBdr>
        <w:top w:val="none" w:sz="0" w:space="0" w:color="auto"/>
        <w:left w:val="none" w:sz="0" w:space="0" w:color="auto"/>
        <w:bottom w:val="none" w:sz="0" w:space="0" w:color="auto"/>
        <w:right w:val="none" w:sz="0" w:space="0" w:color="auto"/>
      </w:divBdr>
    </w:div>
    <w:div w:id="1988700766">
      <w:bodyDiv w:val="1"/>
      <w:marLeft w:val="0"/>
      <w:marRight w:val="0"/>
      <w:marTop w:val="0"/>
      <w:marBottom w:val="0"/>
      <w:divBdr>
        <w:top w:val="none" w:sz="0" w:space="0" w:color="auto"/>
        <w:left w:val="none" w:sz="0" w:space="0" w:color="auto"/>
        <w:bottom w:val="none" w:sz="0" w:space="0" w:color="auto"/>
        <w:right w:val="none" w:sz="0" w:space="0" w:color="auto"/>
      </w:divBdr>
    </w:div>
    <w:div w:id="1988775843">
      <w:bodyDiv w:val="1"/>
      <w:marLeft w:val="0"/>
      <w:marRight w:val="0"/>
      <w:marTop w:val="0"/>
      <w:marBottom w:val="0"/>
      <w:divBdr>
        <w:top w:val="none" w:sz="0" w:space="0" w:color="auto"/>
        <w:left w:val="none" w:sz="0" w:space="0" w:color="auto"/>
        <w:bottom w:val="none" w:sz="0" w:space="0" w:color="auto"/>
        <w:right w:val="none" w:sz="0" w:space="0" w:color="auto"/>
      </w:divBdr>
    </w:div>
    <w:div w:id="1998683338">
      <w:bodyDiv w:val="1"/>
      <w:marLeft w:val="0"/>
      <w:marRight w:val="0"/>
      <w:marTop w:val="0"/>
      <w:marBottom w:val="0"/>
      <w:divBdr>
        <w:top w:val="none" w:sz="0" w:space="0" w:color="auto"/>
        <w:left w:val="none" w:sz="0" w:space="0" w:color="auto"/>
        <w:bottom w:val="none" w:sz="0" w:space="0" w:color="auto"/>
        <w:right w:val="none" w:sz="0" w:space="0" w:color="auto"/>
      </w:divBdr>
    </w:div>
    <w:div w:id="1999721786">
      <w:bodyDiv w:val="1"/>
      <w:marLeft w:val="0"/>
      <w:marRight w:val="0"/>
      <w:marTop w:val="0"/>
      <w:marBottom w:val="0"/>
      <w:divBdr>
        <w:top w:val="none" w:sz="0" w:space="0" w:color="auto"/>
        <w:left w:val="none" w:sz="0" w:space="0" w:color="auto"/>
        <w:bottom w:val="none" w:sz="0" w:space="0" w:color="auto"/>
        <w:right w:val="none" w:sz="0" w:space="0" w:color="auto"/>
      </w:divBdr>
    </w:div>
    <w:div w:id="2001038221">
      <w:bodyDiv w:val="1"/>
      <w:marLeft w:val="0"/>
      <w:marRight w:val="0"/>
      <w:marTop w:val="0"/>
      <w:marBottom w:val="0"/>
      <w:divBdr>
        <w:top w:val="none" w:sz="0" w:space="0" w:color="auto"/>
        <w:left w:val="none" w:sz="0" w:space="0" w:color="auto"/>
        <w:bottom w:val="none" w:sz="0" w:space="0" w:color="auto"/>
        <w:right w:val="none" w:sz="0" w:space="0" w:color="auto"/>
      </w:divBdr>
    </w:div>
    <w:div w:id="2008366625">
      <w:bodyDiv w:val="1"/>
      <w:marLeft w:val="0"/>
      <w:marRight w:val="0"/>
      <w:marTop w:val="0"/>
      <w:marBottom w:val="0"/>
      <w:divBdr>
        <w:top w:val="none" w:sz="0" w:space="0" w:color="auto"/>
        <w:left w:val="none" w:sz="0" w:space="0" w:color="auto"/>
        <w:bottom w:val="none" w:sz="0" w:space="0" w:color="auto"/>
        <w:right w:val="none" w:sz="0" w:space="0" w:color="auto"/>
      </w:divBdr>
    </w:div>
    <w:div w:id="2016034231">
      <w:bodyDiv w:val="1"/>
      <w:marLeft w:val="0"/>
      <w:marRight w:val="0"/>
      <w:marTop w:val="0"/>
      <w:marBottom w:val="0"/>
      <w:divBdr>
        <w:top w:val="none" w:sz="0" w:space="0" w:color="auto"/>
        <w:left w:val="none" w:sz="0" w:space="0" w:color="auto"/>
        <w:bottom w:val="none" w:sz="0" w:space="0" w:color="auto"/>
        <w:right w:val="none" w:sz="0" w:space="0" w:color="auto"/>
      </w:divBdr>
    </w:div>
    <w:div w:id="2021812946">
      <w:bodyDiv w:val="1"/>
      <w:marLeft w:val="0"/>
      <w:marRight w:val="0"/>
      <w:marTop w:val="0"/>
      <w:marBottom w:val="0"/>
      <w:divBdr>
        <w:top w:val="none" w:sz="0" w:space="0" w:color="auto"/>
        <w:left w:val="none" w:sz="0" w:space="0" w:color="auto"/>
        <w:bottom w:val="none" w:sz="0" w:space="0" w:color="auto"/>
        <w:right w:val="none" w:sz="0" w:space="0" w:color="auto"/>
      </w:divBdr>
    </w:div>
    <w:div w:id="2027125379">
      <w:bodyDiv w:val="1"/>
      <w:marLeft w:val="0"/>
      <w:marRight w:val="0"/>
      <w:marTop w:val="0"/>
      <w:marBottom w:val="0"/>
      <w:divBdr>
        <w:top w:val="none" w:sz="0" w:space="0" w:color="auto"/>
        <w:left w:val="none" w:sz="0" w:space="0" w:color="auto"/>
        <w:bottom w:val="none" w:sz="0" w:space="0" w:color="auto"/>
        <w:right w:val="none" w:sz="0" w:space="0" w:color="auto"/>
      </w:divBdr>
    </w:div>
    <w:div w:id="2032295987">
      <w:bodyDiv w:val="1"/>
      <w:marLeft w:val="0"/>
      <w:marRight w:val="0"/>
      <w:marTop w:val="0"/>
      <w:marBottom w:val="0"/>
      <w:divBdr>
        <w:top w:val="none" w:sz="0" w:space="0" w:color="auto"/>
        <w:left w:val="none" w:sz="0" w:space="0" w:color="auto"/>
        <w:bottom w:val="none" w:sz="0" w:space="0" w:color="auto"/>
        <w:right w:val="none" w:sz="0" w:space="0" w:color="auto"/>
      </w:divBdr>
    </w:div>
    <w:div w:id="2034109461">
      <w:bodyDiv w:val="1"/>
      <w:marLeft w:val="0"/>
      <w:marRight w:val="0"/>
      <w:marTop w:val="0"/>
      <w:marBottom w:val="0"/>
      <w:divBdr>
        <w:top w:val="none" w:sz="0" w:space="0" w:color="auto"/>
        <w:left w:val="none" w:sz="0" w:space="0" w:color="auto"/>
        <w:bottom w:val="none" w:sz="0" w:space="0" w:color="auto"/>
        <w:right w:val="none" w:sz="0" w:space="0" w:color="auto"/>
      </w:divBdr>
    </w:div>
    <w:div w:id="2034458141">
      <w:bodyDiv w:val="1"/>
      <w:marLeft w:val="0"/>
      <w:marRight w:val="0"/>
      <w:marTop w:val="0"/>
      <w:marBottom w:val="0"/>
      <w:divBdr>
        <w:top w:val="none" w:sz="0" w:space="0" w:color="auto"/>
        <w:left w:val="none" w:sz="0" w:space="0" w:color="auto"/>
        <w:bottom w:val="none" w:sz="0" w:space="0" w:color="auto"/>
        <w:right w:val="none" w:sz="0" w:space="0" w:color="auto"/>
      </w:divBdr>
    </w:div>
    <w:div w:id="2035107932">
      <w:bodyDiv w:val="1"/>
      <w:marLeft w:val="0"/>
      <w:marRight w:val="0"/>
      <w:marTop w:val="0"/>
      <w:marBottom w:val="0"/>
      <w:divBdr>
        <w:top w:val="none" w:sz="0" w:space="0" w:color="auto"/>
        <w:left w:val="none" w:sz="0" w:space="0" w:color="auto"/>
        <w:bottom w:val="none" w:sz="0" w:space="0" w:color="auto"/>
        <w:right w:val="none" w:sz="0" w:space="0" w:color="auto"/>
      </w:divBdr>
    </w:div>
    <w:div w:id="2037651921">
      <w:bodyDiv w:val="1"/>
      <w:marLeft w:val="0"/>
      <w:marRight w:val="0"/>
      <w:marTop w:val="0"/>
      <w:marBottom w:val="0"/>
      <w:divBdr>
        <w:top w:val="none" w:sz="0" w:space="0" w:color="auto"/>
        <w:left w:val="none" w:sz="0" w:space="0" w:color="auto"/>
        <w:bottom w:val="none" w:sz="0" w:space="0" w:color="auto"/>
        <w:right w:val="none" w:sz="0" w:space="0" w:color="auto"/>
      </w:divBdr>
    </w:div>
    <w:div w:id="2038464091">
      <w:bodyDiv w:val="1"/>
      <w:marLeft w:val="0"/>
      <w:marRight w:val="0"/>
      <w:marTop w:val="0"/>
      <w:marBottom w:val="0"/>
      <w:divBdr>
        <w:top w:val="none" w:sz="0" w:space="0" w:color="auto"/>
        <w:left w:val="none" w:sz="0" w:space="0" w:color="auto"/>
        <w:bottom w:val="none" w:sz="0" w:space="0" w:color="auto"/>
        <w:right w:val="none" w:sz="0" w:space="0" w:color="auto"/>
      </w:divBdr>
    </w:div>
    <w:div w:id="2038846400">
      <w:bodyDiv w:val="1"/>
      <w:marLeft w:val="0"/>
      <w:marRight w:val="0"/>
      <w:marTop w:val="0"/>
      <w:marBottom w:val="0"/>
      <w:divBdr>
        <w:top w:val="none" w:sz="0" w:space="0" w:color="auto"/>
        <w:left w:val="none" w:sz="0" w:space="0" w:color="auto"/>
        <w:bottom w:val="none" w:sz="0" w:space="0" w:color="auto"/>
        <w:right w:val="none" w:sz="0" w:space="0" w:color="auto"/>
      </w:divBdr>
    </w:div>
    <w:div w:id="2041272722">
      <w:bodyDiv w:val="1"/>
      <w:marLeft w:val="0"/>
      <w:marRight w:val="0"/>
      <w:marTop w:val="0"/>
      <w:marBottom w:val="0"/>
      <w:divBdr>
        <w:top w:val="none" w:sz="0" w:space="0" w:color="auto"/>
        <w:left w:val="none" w:sz="0" w:space="0" w:color="auto"/>
        <w:bottom w:val="none" w:sz="0" w:space="0" w:color="auto"/>
        <w:right w:val="none" w:sz="0" w:space="0" w:color="auto"/>
      </w:divBdr>
    </w:div>
    <w:div w:id="2048677626">
      <w:bodyDiv w:val="1"/>
      <w:marLeft w:val="0"/>
      <w:marRight w:val="0"/>
      <w:marTop w:val="0"/>
      <w:marBottom w:val="0"/>
      <w:divBdr>
        <w:top w:val="none" w:sz="0" w:space="0" w:color="auto"/>
        <w:left w:val="none" w:sz="0" w:space="0" w:color="auto"/>
        <w:bottom w:val="none" w:sz="0" w:space="0" w:color="auto"/>
        <w:right w:val="none" w:sz="0" w:space="0" w:color="auto"/>
      </w:divBdr>
    </w:div>
    <w:div w:id="2049379864">
      <w:bodyDiv w:val="1"/>
      <w:marLeft w:val="0"/>
      <w:marRight w:val="0"/>
      <w:marTop w:val="0"/>
      <w:marBottom w:val="0"/>
      <w:divBdr>
        <w:top w:val="none" w:sz="0" w:space="0" w:color="auto"/>
        <w:left w:val="none" w:sz="0" w:space="0" w:color="auto"/>
        <w:bottom w:val="none" w:sz="0" w:space="0" w:color="auto"/>
        <w:right w:val="none" w:sz="0" w:space="0" w:color="auto"/>
      </w:divBdr>
    </w:div>
    <w:div w:id="2055425474">
      <w:bodyDiv w:val="1"/>
      <w:marLeft w:val="0"/>
      <w:marRight w:val="0"/>
      <w:marTop w:val="0"/>
      <w:marBottom w:val="0"/>
      <w:divBdr>
        <w:top w:val="none" w:sz="0" w:space="0" w:color="auto"/>
        <w:left w:val="none" w:sz="0" w:space="0" w:color="auto"/>
        <w:bottom w:val="none" w:sz="0" w:space="0" w:color="auto"/>
        <w:right w:val="none" w:sz="0" w:space="0" w:color="auto"/>
      </w:divBdr>
    </w:div>
    <w:div w:id="2057729626">
      <w:bodyDiv w:val="1"/>
      <w:marLeft w:val="0"/>
      <w:marRight w:val="0"/>
      <w:marTop w:val="0"/>
      <w:marBottom w:val="0"/>
      <w:divBdr>
        <w:top w:val="none" w:sz="0" w:space="0" w:color="auto"/>
        <w:left w:val="none" w:sz="0" w:space="0" w:color="auto"/>
        <w:bottom w:val="none" w:sz="0" w:space="0" w:color="auto"/>
        <w:right w:val="none" w:sz="0" w:space="0" w:color="auto"/>
      </w:divBdr>
    </w:div>
    <w:div w:id="2062554971">
      <w:bodyDiv w:val="1"/>
      <w:marLeft w:val="0"/>
      <w:marRight w:val="0"/>
      <w:marTop w:val="0"/>
      <w:marBottom w:val="0"/>
      <w:divBdr>
        <w:top w:val="none" w:sz="0" w:space="0" w:color="auto"/>
        <w:left w:val="none" w:sz="0" w:space="0" w:color="auto"/>
        <w:bottom w:val="none" w:sz="0" w:space="0" w:color="auto"/>
        <w:right w:val="none" w:sz="0" w:space="0" w:color="auto"/>
      </w:divBdr>
    </w:div>
    <w:div w:id="2065715953">
      <w:bodyDiv w:val="1"/>
      <w:marLeft w:val="0"/>
      <w:marRight w:val="0"/>
      <w:marTop w:val="0"/>
      <w:marBottom w:val="0"/>
      <w:divBdr>
        <w:top w:val="none" w:sz="0" w:space="0" w:color="auto"/>
        <w:left w:val="none" w:sz="0" w:space="0" w:color="auto"/>
        <w:bottom w:val="none" w:sz="0" w:space="0" w:color="auto"/>
        <w:right w:val="none" w:sz="0" w:space="0" w:color="auto"/>
      </w:divBdr>
    </w:div>
    <w:div w:id="2067139746">
      <w:bodyDiv w:val="1"/>
      <w:marLeft w:val="0"/>
      <w:marRight w:val="0"/>
      <w:marTop w:val="0"/>
      <w:marBottom w:val="0"/>
      <w:divBdr>
        <w:top w:val="none" w:sz="0" w:space="0" w:color="auto"/>
        <w:left w:val="none" w:sz="0" w:space="0" w:color="auto"/>
        <w:bottom w:val="none" w:sz="0" w:space="0" w:color="auto"/>
        <w:right w:val="none" w:sz="0" w:space="0" w:color="auto"/>
      </w:divBdr>
    </w:div>
    <w:div w:id="2068871295">
      <w:bodyDiv w:val="1"/>
      <w:marLeft w:val="0"/>
      <w:marRight w:val="0"/>
      <w:marTop w:val="0"/>
      <w:marBottom w:val="0"/>
      <w:divBdr>
        <w:top w:val="none" w:sz="0" w:space="0" w:color="auto"/>
        <w:left w:val="none" w:sz="0" w:space="0" w:color="auto"/>
        <w:bottom w:val="none" w:sz="0" w:space="0" w:color="auto"/>
        <w:right w:val="none" w:sz="0" w:space="0" w:color="auto"/>
      </w:divBdr>
    </w:div>
    <w:div w:id="2069069100">
      <w:bodyDiv w:val="1"/>
      <w:marLeft w:val="0"/>
      <w:marRight w:val="0"/>
      <w:marTop w:val="0"/>
      <w:marBottom w:val="0"/>
      <w:divBdr>
        <w:top w:val="none" w:sz="0" w:space="0" w:color="auto"/>
        <w:left w:val="none" w:sz="0" w:space="0" w:color="auto"/>
        <w:bottom w:val="none" w:sz="0" w:space="0" w:color="auto"/>
        <w:right w:val="none" w:sz="0" w:space="0" w:color="auto"/>
      </w:divBdr>
    </w:div>
    <w:div w:id="2069724816">
      <w:bodyDiv w:val="1"/>
      <w:marLeft w:val="0"/>
      <w:marRight w:val="0"/>
      <w:marTop w:val="0"/>
      <w:marBottom w:val="0"/>
      <w:divBdr>
        <w:top w:val="none" w:sz="0" w:space="0" w:color="auto"/>
        <w:left w:val="none" w:sz="0" w:space="0" w:color="auto"/>
        <w:bottom w:val="none" w:sz="0" w:space="0" w:color="auto"/>
        <w:right w:val="none" w:sz="0" w:space="0" w:color="auto"/>
      </w:divBdr>
    </w:div>
    <w:div w:id="2070107665">
      <w:bodyDiv w:val="1"/>
      <w:marLeft w:val="0"/>
      <w:marRight w:val="0"/>
      <w:marTop w:val="0"/>
      <w:marBottom w:val="0"/>
      <w:divBdr>
        <w:top w:val="none" w:sz="0" w:space="0" w:color="auto"/>
        <w:left w:val="none" w:sz="0" w:space="0" w:color="auto"/>
        <w:bottom w:val="none" w:sz="0" w:space="0" w:color="auto"/>
        <w:right w:val="none" w:sz="0" w:space="0" w:color="auto"/>
      </w:divBdr>
    </w:div>
    <w:div w:id="2070418149">
      <w:bodyDiv w:val="1"/>
      <w:marLeft w:val="0"/>
      <w:marRight w:val="0"/>
      <w:marTop w:val="0"/>
      <w:marBottom w:val="0"/>
      <w:divBdr>
        <w:top w:val="none" w:sz="0" w:space="0" w:color="auto"/>
        <w:left w:val="none" w:sz="0" w:space="0" w:color="auto"/>
        <w:bottom w:val="none" w:sz="0" w:space="0" w:color="auto"/>
        <w:right w:val="none" w:sz="0" w:space="0" w:color="auto"/>
      </w:divBdr>
    </w:div>
    <w:div w:id="2070758568">
      <w:bodyDiv w:val="1"/>
      <w:marLeft w:val="0"/>
      <w:marRight w:val="0"/>
      <w:marTop w:val="0"/>
      <w:marBottom w:val="0"/>
      <w:divBdr>
        <w:top w:val="none" w:sz="0" w:space="0" w:color="auto"/>
        <w:left w:val="none" w:sz="0" w:space="0" w:color="auto"/>
        <w:bottom w:val="none" w:sz="0" w:space="0" w:color="auto"/>
        <w:right w:val="none" w:sz="0" w:space="0" w:color="auto"/>
      </w:divBdr>
    </w:div>
    <w:div w:id="2072733529">
      <w:bodyDiv w:val="1"/>
      <w:marLeft w:val="0"/>
      <w:marRight w:val="0"/>
      <w:marTop w:val="0"/>
      <w:marBottom w:val="0"/>
      <w:divBdr>
        <w:top w:val="none" w:sz="0" w:space="0" w:color="auto"/>
        <w:left w:val="none" w:sz="0" w:space="0" w:color="auto"/>
        <w:bottom w:val="none" w:sz="0" w:space="0" w:color="auto"/>
        <w:right w:val="none" w:sz="0" w:space="0" w:color="auto"/>
      </w:divBdr>
    </w:div>
    <w:div w:id="2073195943">
      <w:bodyDiv w:val="1"/>
      <w:marLeft w:val="0"/>
      <w:marRight w:val="0"/>
      <w:marTop w:val="0"/>
      <w:marBottom w:val="0"/>
      <w:divBdr>
        <w:top w:val="none" w:sz="0" w:space="0" w:color="auto"/>
        <w:left w:val="none" w:sz="0" w:space="0" w:color="auto"/>
        <w:bottom w:val="none" w:sz="0" w:space="0" w:color="auto"/>
        <w:right w:val="none" w:sz="0" w:space="0" w:color="auto"/>
      </w:divBdr>
    </w:div>
    <w:div w:id="2076656189">
      <w:bodyDiv w:val="1"/>
      <w:marLeft w:val="0"/>
      <w:marRight w:val="0"/>
      <w:marTop w:val="0"/>
      <w:marBottom w:val="0"/>
      <w:divBdr>
        <w:top w:val="none" w:sz="0" w:space="0" w:color="auto"/>
        <w:left w:val="none" w:sz="0" w:space="0" w:color="auto"/>
        <w:bottom w:val="none" w:sz="0" w:space="0" w:color="auto"/>
        <w:right w:val="none" w:sz="0" w:space="0" w:color="auto"/>
      </w:divBdr>
    </w:div>
    <w:div w:id="2088918981">
      <w:bodyDiv w:val="1"/>
      <w:marLeft w:val="0"/>
      <w:marRight w:val="0"/>
      <w:marTop w:val="0"/>
      <w:marBottom w:val="0"/>
      <w:divBdr>
        <w:top w:val="none" w:sz="0" w:space="0" w:color="auto"/>
        <w:left w:val="none" w:sz="0" w:space="0" w:color="auto"/>
        <w:bottom w:val="none" w:sz="0" w:space="0" w:color="auto"/>
        <w:right w:val="none" w:sz="0" w:space="0" w:color="auto"/>
      </w:divBdr>
    </w:div>
    <w:div w:id="2094544107">
      <w:bodyDiv w:val="1"/>
      <w:marLeft w:val="0"/>
      <w:marRight w:val="0"/>
      <w:marTop w:val="0"/>
      <w:marBottom w:val="0"/>
      <w:divBdr>
        <w:top w:val="none" w:sz="0" w:space="0" w:color="auto"/>
        <w:left w:val="none" w:sz="0" w:space="0" w:color="auto"/>
        <w:bottom w:val="none" w:sz="0" w:space="0" w:color="auto"/>
        <w:right w:val="none" w:sz="0" w:space="0" w:color="auto"/>
      </w:divBdr>
    </w:div>
    <w:div w:id="2096394309">
      <w:bodyDiv w:val="1"/>
      <w:marLeft w:val="0"/>
      <w:marRight w:val="0"/>
      <w:marTop w:val="0"/>
      <w:marBottom w:val="0"/>
      <w:divBdr>
        <w:top w:val="none" w:sz="0" w:space="0" w:color="auto"/>
        <w:left w:val="none" w:sz="0" w:space="0" w:color="auto"/>
        <w:bottom w:val="none" w:sz="0" w:space="0" w:color="auto"/>
        <w:right w:val="none" w:sz="0" w:space="0" w:color="auto"/>
      </w:divBdr>
    </w:div>
    <w:div w:id="2104761821">
      <w:bodyDiv w:val="1"/>
      <w:marLeft w:val="0"/>
      <w:marRight w:val="0"/>
      <w:marTop w:val="0"/>
      <w:marBottom w:val="0"/>
      <w:divBdr>
        <w:top w:val="none" w:sz="0" w:space="0" w:color="auto"/>
        <w:left w:val="none" w:sz="0" w:space="0" w:color="auto"/>
        <w:bottom w:val="none" w:sz="0" w:space="0" w:color="auto"/>
        <w:right w:val="none" w:sz="0" w:space="0" w:color="auto"/>
      </w:divBdr>
    </w:div>
    <w:div w:id="2105220843">
      <w:bodyDiv w:val="1"/>
      <w:marLeft w:val="0"/>
      <w:marRight w:val="0"/>
      <w:marTop w:val="0"/>
      <w:marBottom w:val="0"/>
      <w:divBdr>
        <w:top w:val="none" w:sz="0" w:space="0" w:color="auto"/>
        <w:left w:val="none" w:sz="0" w:space="0" w:color="auto"/>
        <w:bottom w:val="none" w:sz="0" w:space="0" w:color="auto"/>
        <w:right w:val="none" w:sz="0" w:space="0" w:color="auto"/>
      </w:divBdr>
    </w:div>
    <w:div w:id="2109807202">
      <w:bodyDiv w:val="1"/>
      <w:marLeft w:val="0"/>
      <w:marRight w:val="0"/>
      <w:marTop w:val="0"/>
      <w:marBottom w:val="0"/>
      <w:divBdr>
        <w:top w:val="none" w:sz="0" w:space="0" w:color="auto"/>
        <w:left w:val="none" w:sz="0" w:space="0" w:color="auto"/>
        <w:bottom w:val="none" w:sz="0" w:space="0" w:color="auto"/>
        <w:right w:val="none" w:sz="0" w:space="0" w:color="auto"/>
      </w:divBdr>
    </w:div>
    <w:div w:id="2118677764">
      <w:bodyDiv w:val="1"/>
      <w:marLeft w:val="0"/>
      <w:marRight w:val="0"/>
      <w:marTop w:val="0"/>
      <w:marBottom w:val="0"/>
      <w:divBdr>
        <w:top w:val="none" w:sz="0" w:space="0" w:color="auto"/>
        <w:left w:val="none" w:sz="0" w:space="0" w:color="auto"/>
        <w:bottom w:val="none" w:sz="0" w:space="0" w:color="auto"/>
        <w:right w:val="none" w:sz="0" w:space="0" w:color="auto"/>
      </w:divBdr>
    </w:div>
    <w:div w:id="2122139433">
      <w:bodyDiv w:val="1"/>
      <w:marLeft w:val="0"/>
      <w:marRight w:val="0"/>
      <w:marTop w:val="0"/>
      <w:marBottom w:val="0"/>
      <w:divBdr>
        <w:top w:val="none" w:sz="0" w:space="0" w:color="auto"/>
        <w:left w:val="none" w:sz="0" w:space="0" w:color="auto"/>
        <w:bottom w:val="none" w:sz="0" w:space="0" w:color="auto"/>
        <w:right w:val="none" w:sz="0" w:space="0" w:color="auto"/>
      </w:divBdr>
    </w:div>
    <w:div w:id="2127381623">
      <w:bodyDiv w:val="1"/>
      <w:marLeft w:val="180"/>
      <w:marRight w:val="2100"/>
      <w:marTop w:val="3855"/>
      <w:marBottom w:val="525"/>
      <w:divBdr>
        <w:top w:val="none" w:sz="0" w:space="0" w:color="auto"/>
        <w:left w:val="none" w:sz="0" w:space="0" w:color="auto"/>
        <w:bottom w:val="none" w:sz="0" w:space="0" w:color="auto"/>
        <w:right w:val="none" w:sz="0" w:space="0" w:color="auto"/>
      </w:divBdr>
    </w:div>
    <w:div w:id="2131699092">
      <w:bodyDiv w:val="1"/>
      <w:marLeft w:val="0"/>
      <w:marRight w:val="0"/>
      <w:marTop w:val="0"/>
      <w:marBottom w:val="0"/>
      <w:divBdr>
        <w:top w:val="none" w:sz="0" w:space="0" w:color="auto"/>
        <w:left w:val="none" w:sz="0" w:space="0" w:color="auto"/>
        <w:bottom w:val="none" w:sz="0" w:space="0" w:color="auto"/>
        <w:right w:val="none" w:sz="0" w:space="0" w:color="auto"/>
      </w:divBdr>
    </w:div>
    <w:div w:id="2140872717">
      <w:bodyDiv w:val="1"/>
      <w:marLeft w:val="0"/>
      <w:marRight w:val="0"/>
      <w:marTop w:val="0"/>
      <w:marBottom w:val="0"/>
      <w:divBdr>
        <w:top w:val="none" w:sz="0" w:space="0" w:color="auto"/>
        <w:left w:val="none" w:sz="0" w:space="0" w:color="auto"/>
        <w:bottom w:val="none" w:sz="0" w:space="0" w:color="auto"/>
        <w:right w:val="none" w:sz="0" w:space="0" w:color="auto"/>
      </w:divBdr>
    </w:div>
    <w:div w:id="2146853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niversidadpopular@alcantara.e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edl@alcantara.es" TargetMode="External"/><Relationship Id="rId4" Type="http://schemas.openxmlformats.org/officeDocument/2006/relationships/settings" Target="settings.xml"/><Relationship Id="rId9" Type="http://schemas.openxmlformats.org/officeDocument/2006/relationships/hyperlink" Target="mailto:deportes@alcantara.e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157670-BF50-47AC-A523-C5591E8BA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14</Pages>
  <Words>5351</Words>
  <Characters>29433</Characters>
  <Application>Microsoft Office Word</Application>
  <DocSecurity>0</DocSecurity>
  <Lines>245</Lines>
  <Paragraphs>69</Paragraphs>
  <ScaleCrop>false</ScaleCrop>
  <HeadingPairs>
    <vt:vector size="2" baseType="variant">
      <vt:variant>
        <vt:lpstr>Título</vt:lpstr>
      </vt:variant>
      <vt:variant>
        <vt:i4>1</vt:i4>
      </vt:variant>
    </vt:vector>
  </HeadingPairs>
  <TitlesOfParts>
    <vt:vector size="1" baseType="lpstr">
      <vt:lpstr>Resolución de Alcaldía nº /11</vt:lpstr>
    </vt:vector>
  </TitlesOfParts>
  <Company>Dark</Company>
  <LinksUpToDate>false</LinksUpToDate>
  <CharactersWithSpaces>34715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Resolución de Alcaldía nº /11</dc:title>
  <dc:creator>AYUNTAMIENTO DE ALCÁNTARA</dc:creator>
  <cp:lastModifiedBy>USUARIO</cp:lastModifiedBy>
  <cp:revision>4</cp:revision>
  <cp:lastPrinted>2013-03-06T10:35:00Z</cp:lastPrinted>
  <dcterms:created xsi:type="dcterms:W3CDTF">2022-09-30T16:17:00Z</dcterms:created>
  <dcterms:modified xsi:type="dcterms:W3CDTF">2022-10-03T10:35:00Z</dcterms:modified>
</cp:coreProperties>
</file>