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F84415" w14:textId="77777777" w:rsidR="00043DEF" w:rsidRPr="00043DEF" w:rsidRDefault="00043DEF" w:rsidP="00043DEF">
      <w:pPr>
        <w:autoSpaceDE w:val="0"/>
        <w:autoSpaceDN w:val="0"/>
        <w:adjustRightInd w:val="0"/>
        <w:spacing w:after="0" w:line="240" w:lineRule="auto"/>
        <w:jc w:val="both"/>
        <w:rPr>
          <w:rFonts w:ascii="Arial" w:eastAsia="Times New Roman" w:hAnsi="Arial" w:cs="Arial"/>
          <w:b/>
          <w:bCs/>
          <w:color w:val="000000"/>
          <w:sz w:val="24"/>
          <w:szCs w:val="24"/>
          <w:lang w:eastAsia="ca-ES"/>
        </w:rPr>
      </w:pPr>
      <w:r w:rsidRPr="00043DEF">
        <w:rPr>
          <w:rFonts w:ascii="Arial" w:eastAsia="Times New Roman" w:hAnsi="Arial" w:cs="Arial"/>
          <w:b/>
          <w:bCs/>
          <w:color w:val="000000"/>
          <w:sz w:val="24"/>
          <w:szCs w:val="24"/>
          <w:lang w:eastAsia="ca-ES"/>
        </w:rPr>
        <w:t>CONVOCATÒRIA PER A LA CONCESSIÓ DE SUBVENCIONS A JOVES ESPORTITES D’ALT NIVELL PER A LA PROMOCIÓ ESPORTIVA, ANUALITAT 2022.</w:t>
      </w:r>
    </w:p>
    <w:p w14:paraId="6958D555" w14:textId="77777777" w:rsidR="00043DEF" w:rsidRPr="00043DEF" w:rsidRDefault="00043DEF" w:rsidP="00043DEF">
      <w:pPr>
        <w:autoSpaceDE w:val="0"/>
        <w:autoSpaceDN w:val="0"/>
        <w:adjustRightInd w:val="0"/>
        <w:spacing w:after="0" w:line="240" w:lineRule="auto"/>
        <w:jc w:val="both"/>
        <w:rPr>
          <w:rFonts w:ascii="Arial" w:eastAsia="Times New Roman" w:hAnsi="Arial" w:cs="Arial"/>
          <w:b/>
          <w:bCs/>
          <w:color w:val="000000"/>
          <w:sz w:val="24"/>
          <w:szCs w:val="24"/>
          <w:lang w:eastAsia="ca-ES"/>
        </w:rPr>
      </w:pPr>
    </w:p>
    <w:p w14:paraId="0FFD19D0" w14:textId="77777777" w:rsidR="00043DEF" w:rsidRPr="00043DEF" w:rsidRDefault="00043DEF" w:rsidP="00043DEF">
      <w:pPr>
        <w:autoSpaceDE w:val="0"/>
        <w:autoSpaceDN w:val="0"/>
        <w:adjustRightInd w:val="0"/>
        <w:spacing w:after="0" w:line="240" w:lineRule="auto"/>
        <w:jc w:val="both"/>
        <w:rPr>
          <w:rFonts w:ascii="Arial" w:eastAsia="Times New Roman" w:hAnsi="Arial" w:cs="Arial"/>
          <w:color w:val="000000"/>
          <w:sz w:val="24"/>
          <w:szCs w:val="24"/>
          <w:lang w:eastAsia="ca-ES"/>
        </w:rPr>
      </w:pPr>
      <w:r w:rsidRPr="00043DEF">
        <w:rPr>
          <w:rFonts w:ascii="Arial" w:eastAsia="Times New Roman" w:hAnsi="Arial" w:cs="Arial"/>
          <w:b/>
          <w:bCs/>
          <w:color w:val="000000"/>
          <w:sz w:val="24"/>
          <w:szCs w:val="24"/>
          <w:lang w:eastAsia="ca-ES"/>
        </w:rPr>
        <w:t xml:space="preserve">Exp. Núm. </w:t>
      </w:r>
      <w:r w:rsidRPr="00043DEF">
        <w:rPr>
          <w:rFonts w:ascii="Arial" w:eastAsia="Times New Roman" w:hAnsi="Arial" w:cs="Arial"/>
          <w:color w:val="000000"/>
          <w:sz w:val="24"/>
          <w:szCs w:val="24"/>
          <w:lang w:eastAsia="ca-ES"/>
        </w:rPr>
        <w:t>885/2022</w:t>
      </w:r>
    </w:p>
    <w:p w14:paraId="7BD404AB" w14:textId="77777777" w:rsidR="00043DEF" w:rsidRPr="00043DEF" w:rsidRDefault="00043DEF" w:rsidP="00043DEF">
      <w:pPr>
        <w:autoSpaceDE w:val="0"/>
        <w:autoSpaceDN w:val="0"/>
        <w:adjustRightInd w:val="0"/>
        <w:spacing w:after="0" w:line="240" w:lineRule="auto"/>
        <w:jc w:val="both"/>
        <w:rPr>
          <w:rFonts w:ascii="Arial" w:eastAsia="Times New Roman" w:hAnsi="Arial" w:cs="Arial"/>
          <w:b/>
          <w:bCs/>
          <w:color w:val="000000"/>
          <w:sz w:val="24"/>
          <w:szCs w:val="24"/>
          <w:lang w:eastAsia="ca-ES"/>
        </w:rPr>
      </w:pPr>
      <w:r w:rsidRPr="00043DEF">
        <w:rPr>
          <w:rFonts w:ascii="Arial" w:eastAsia="Times New Roman" w:hAnsi="Arial" w:cs="Arial"/>
          <w:b/>
          <w:bCs/>
          <w:color w:val="000000"/>
          <w:sz w:val="24"/>
          <w:szCs w:val="24"/>
          <w:lang w:eastAsia="ca-ES"/>
        </w:rPr>
        <w:t xml:space="preserve">Procediment: </w:t>
      </w:r>
      <w:r w:rsidRPr="00043DEF">
        <w:rPr>
          <w:rFonts w:ascii="Arial" w:eastAsia="Times New Roman" w:hAnsi="Arial" w:cs="Arial"/>
          <w:color w:val="000000"/>
          <w:sz w:val="24"/>
          <w:szCs w:val="24"/>
          <w:lang w:eastAsia="ca-ES"/>
        </w:rPr>
        <w:t>Aprovació convocatòria</w:t>
      </w:r>
      <w:r w:rsidRPr="00043DEF">
        <w:rPr>
          <w:rFonts w:ascii="Arial" w:eastAsia="Times New Roman" w:hAnsi="Arial" w:cs="Arial"/>
          <w:b/>
          <w:bCs/>
          <w:color w:val="000000"/>
          <w:sz w:val="24"/>
          <w:szCs w:val="24"/>
          <w:lang w:eastAsia="ca-ES"/>
        </w:rPr>
        <w:t xml:space="preserve"> </w:t>
      </w:r>
    </w:p>
    <w:p w14:paraId="0FC41899" w14:textId="77777777" w:rsidR="00043DEF" w:rsidRPr="00043DEF" w:rsidRDefault="00043DEF" w:rsidP="00043DEF">
      <w:pPr>
        <w:autoSpaceDE w:val="0"/>
        <w:autoSpaceDN w:val="0"/>
        <w:adjustRightInd w:val="0"/>
        <w:spacing w:after="0" w:line="240" w:lineRule="auto"/>
        <w:jc w:val="both"/>
        <w:rPr>
          <w:rFonts w:ascii="Arial" w:eastAsia="Times New Roman" w:hAnsi="Arial" w:cs="Arial"/>
          <w:b/>
          <w:bCs/>
          <w:color w:val="000000"/>
          <w:sz w:val="24"/>
          <w:szCs w:val="24"/>
          <w:lang w:eastAsia="ca-ES"/>
        </w:rPr>
      </w:pPr>
    </w:p>
    <w:p w14:paraId="70F05E73" w14:textId="77777777" w:rsidR="00043DEF" w:rsidRPr="00043DEF" w:rsidRDefault="00043DEF" w:rsidP="00043DEF">
      <w:pPr>
        <w:numPr>
          <w:ilvl w:val="0"/>
          <w:numId w:val="1"/>
        </w:numPr>
        <w:autoSpaceDE w:val="0"/>
        <w:autoSpaceDN w:val="0"/>
        <w:adjustRightInd w:val="0"/>
        <w:spacing w:after="0" w:line="240" w:lineRule="auto"/>
        <w:jc w:val="both"/>
        <w:rPr>
          <w:rFonts w:ascii="Arial" w:eastAsia="Times New Roman" w:hAnsi="Arial" w:cs="Arial"/>
          <w:b/>
          <w:bCs/>
          <w:color w:val="000000"/>
          <w:sz w:val="24"/>
          <w:szCs w:val="24"/>
          <w:lang w:eastAsia="ca-ES"/>
        </w:rPr>
      </w:pPr>
      <w:r w:rsidRPr="00043DEF">
        <w:rPr>
          <w:rFonts w:ascii="Arial" w:eastAsia="Times New Roman" w:hAnsi="Arial" w:cs="Arial"/>
          <w:b/>
          <w:bCs/>
          <w:color w:val="000000"/>
          <w:sz w:val="24"/>
          <w:szCs w:val="24"/>
          <w:lang w:eastAsia="ca-ES"/>
        </w:rPr>
        <w:t xml:space="preserve">Aprovació Bases Reguladores </w:t>
      </w:r>
    </w:p>
    <w:p w14:paraId="50645CCF" w14:textId="77777777" w:rsidR="00043DEF" w:rsidRPr="00043DEF" w:rsidRDefault="00043DEF" w:rsidP="00043DEF">
      <w:pPr>
        <w:spacing w:after="0" w:line="240" w:lineRule="auto"/>
        <w:jc w:val="both"/>
        <w:rPr>
          <w:rFonts w:ascii="Arial" w:eastAsia="Times New Roman" w:hAnsi="Arial" w:cs="Arial"/>
          <w:sz w:val="24"/>
          <w:szCs w:val="24"/>
          <w:lang w:eastAsia="es-ES" w:bidi="hi-IN"/>
        </w:rPr>
      </w:pPr>
    </w:p>
    <w:p w14:paraId="354954EE" w14:textId="77777777" w:rsidR="00043DEF" w:rsidRPr="00043DEF" w:rsidRDefault="00043DEF" w:rsidP="00043DEF">
      <w:pPr>
        <w:spacing w:after="0" w:line="240" w:lineRule="auto"/>
        <w:ind w:right="-1"/>
        <w:jc w:val="both"/>
        <w:rPr>
          <w:rFonts w:ascii="Arial" w:eastAsia="Verdana" w:hAnsi="Arial" w:cs="Arial"/>
          <w:sz w:val="24"/>
          <w:szCs w:val="24"/>
          <w:lang w:eastAsia="ca-ES" w:bidi="hi-IN"/>
        </w:rPr>
      </w:pPr>
      <w:r w:rsidRPr="00043DEF">
        <w:rPr>
          <w:rFonts w:ascii="Arial" w:eastAsia="Verdana" w:hAnsi="Arial" w:cs="Arial"/>
          <w:sz w:val="24"/>
          <w:szCs w:val="24"/>
          <w:lang w:eastAsia="zh-CN" w:bidi="hi-IN"/>
        </w:rPr>
        <w:t xml:space="preserve">Per acord de Ple de la Corporació en data 28 de juliol de 2022, van ser aprovades les Bases Reguladores per a la concessió de subvencions a joves esportistes d’alt nivell per a la promoció esportiva, corresponent a l’exercici 2022. </w:t>
      </w:r>
    </w:p>
    <w:p w14:paraId="594BFF3B" w14:textId="77777777" w:rsidR="00043DEF" w:rsidRPr="00043DEF" w:rsidRDefault="00043DEF" w:rsidP="00043DEF">
      <w:pPr>
        <w:spacing w:after="0" w:line="240" w:lineRule="auto"/>
        <w:ind w:right="-1"/>
        <w:jc w:val="both"/>
        <w:rPr>
          <w:rFonts w:ascii="Arial" w:eastAsia="Verdana" w:hAnsi="Arial" w:cs="Arial"/>
          <w:sz w:val="24"/>
          <w:szCs w:val="24"/>
          <w:lang w:eastAsia="zh-CN" w:bidi="hi-IN"/>
        </w:rPr>
      </w:pPr>
    </w:p>
    <w:p w14:paraId="538B734B" w14:textId="77777777" w:rsidR="00043DEF" w:rsidRPr="00043DEF" w:rsidRDefault="00043DEF" w:rsidP="00043DEF">
      <w:pPr>
        <w:spacing w:after="0" w:line="240" w:lineRule="auto"/>
        <w:ind w:right="-1"/>
        <w:jc w:val="both"/>
        <w:rPr>
          <w:rFonts w:ascii="Arial" w:eastAsia="Verdana" w:hAnsi="Arial" w:cs="Arial"/>
          <w:sz w:val="24"/>
          <w:szCs w:val="24"/>
          <w:lang w:eastAsia="zh-CN" w:bidi="hi-IN"/>
        </w:rPr>
      </w:pPr>
      <w:r w:rsidRPr="00043DEF">
        <w:rPr>
          <w:rFonts w:ascii="Arial" w:eastAsia="Verdana" w:hAnsi="Arial" w:cs="Arial"/>
          <w:sz w:val="24"/>
          <w:szCs w:val="24"/>
          <w:lang w:eastAsia="zh-CN" w:bidi="hi-IN"/>
        </w:rPr>
        <w:t xml:space="preserve">Les mateixes foren sotmeses a informació pública durant 20 dies hàbils, mitjançant anunci al BOP Girona 151 de data 09/08/2022, i, per referència al DOGC núm. 8734 de data 19/08/2022, i no havent al·legacions al respecte l’acord adoptat ha quedat elevat a definitiu publicant-se al BOP i taulell d’edictes. </w:t>
      </w:r>
    </w:p>
    <w:p w14:paraId="27D2DD90" w14:textId="77777777" w:rsidR="00043DEF" w:rsidRPr="00043DEF" w:rsidRDefault="00043DEF" w:rsidP="00043DEF">
      <w:pPr>
        <w:spacing w:after="0" w:line="240" w:lineRule="auto"/>
        <w:ind w:right="-1"/>
        <w:jc w:val="both"/>
        <w:rPr>
          <w:rFonts w:ascii="Arial" w:eastAsia="Verdana" w:hAnsi="Arial" w:cs="Arial"/>
          <w:sz w:val="24"/>
          <w:szCs w:val="24"/>
          <w:lang w:val="es-ES" w:eastAsia="zh-CN" w:bidi="hi-IN"/>
        </w:rPr>
      </w:pPr>
    </w:p>
    <w:p w14:paraId="5F8AA491" w14:textId="77777777" w:rsidR="00043DEF" w:rsidRPr="00043DEF" w:rsidRDefault="00043DEF" w:rsidP="00043DEF">
      <w:pPr>
        <w:keepNext/>
        <w:numPr>
          <w:ilvl w:val="0"/>
          <w:numId w:val="1"/>
        </w:numPr>
        <w:spacing w:after="0" w:line="240" w:lineRule="auto"/>
        <w:jc w:val="both"/>
        <w:outlineLvl w:val="1"/>
        <w:rPr>
          <w:rFonts w:ascii="Arial" w:eastAsia="Times New Roman" w:hAnsi="Arial" w:cs="Arial"/>
          <w:b/>
          <w:sz w:val="24"/>
          <w:szCs w:val="24"/>
          <w:lang w:eastAsia="es-ES" w:bidi="hi-IN"/>
        </w:rPr>
      </w:pPr>
      <w:r w:rsidRPr="00043DEF">
        <w:rPr>
          <w:rFonts w:ascii="Arial" w:eastAsia="Times New Roman" w:hAnsi="Arial" w:cs="Arial"/>
          <w:b/>
          <w:sz w:val="24"/>
          <w:szCs w:val="24"/>
          <w:lang w:eastAsia="es-ES" w:bidi="hi-IN"/>
        </w:rPr>
        <w:t>Quantia total màxima de les subvencions a atorgar i consignació pressupostària</w:t>
      </w:r>
    </w:p>
    <w:p w14:paraId="64D844E9" w14:textId="77777777" w:rsidR="00043DEF" w:rsidRPr="00043DEF" w:rsidRDefault="00043DEF" w:rsidP="00043DEF">
      <w:pPr>
        <w:spacing w:after="0" w:line="240" w:lineRule="auto"/>
        <w:jc w:val="both"/>
        <w:rPr>
          <w:rFonts w:ascii="Arial" w:eastAsia="Times New Roman" w:hAnsi="Arial" w:cs="Arial"/>
          <w:b/>
          <w:sz w:val="24"/>
          <w:szCs w:val="24"/>
          <w:u w:val="single"/>
          <w:lang w:eastAsia="es-ES" w:bidi="hi-IN"/>
        </w:rPr>
      </w:pPr>
    </w:p>
    <w:p w14:paraId="57D8909C" w14:textId="77777777" w:rsidR="00043DEF" w:rsidRPr="00043DEF" w:rsidRDefault="00043DEF" w:rsidP="00043DEF">
      <w:pPr>
        <w:spacing w:after="0" w:line="240" w:lineRule="auto"/>
        <w:ind w:right="264"/>
        <w:jc w:val="both"/>
        <w:rPr>
          <w:rFonts w:ascii="Arial" w:eastAsia="Verdana" w:hAnsi="Arial" w:cs="Arial"/>
          <w:sz w:val="24"/>
          <w:szCs w:val="24"/>
          <w:lang w:eastAsia="ca-ES" w:bidi="hi-IN"/>
        </w:rPr>
      </w:pPr>
      <w:r w:rsidRPr="00043DEF">
        <w:rPr>
          <w:rFonts w:ascii="Arial" w:eastAsia="Verdana" w:hAnsi="Arial" w:cs="Arial"/>
          <w:sz w:val="24"/>
          <w:szCs w:val="24"/>
          <w:lang w:eastAsia="zh-CN" w:bidi="hi-IN"/>
        </w:rPr>
        <w:t>La quantia de l'ajuda s’estableix en funció dels següents barems o categories:</w:t>
      </w:r>
    </w:p>
    <w:p w14:paraId="2A309514" w14:textId="77777777" w:rsidR="00043DEF" w:rsidRPr="00043DEF" w:rsidRDefault="00043DEF" w:rsidP="00043DEF">
      <w:pPr>
        <w:spacing w:after="0" w:line="240" w:lineRule="auto"/>
        <w:ind w:left="260" w:right="264"/>
        <w:jc w:val="both"/>
        <w:rPr>
          <w:rFonts w:ascii="Arial" w:eastAsia="Verdana" w:hAnsi="Arial" w:cs="Arial"/>
          <w:sz w:val="24"/>
          <w:szCs w:val="24"/>
          <w:lang w:eastAsia="zh-CN" w:bidi="hi-IN"/>
        </w:rPr>
      </w:pPr>
    </w:p>
    <w:p w14:paraId="24D3E307" w14:textId="77777777" w:rsidR="00043DEF" w:rsidRPr="00043DEF" w:rsidRDefault="00043DEF" w:rsidP="00043DEF">
      <w:pPr>
        <w:numPr>
          <w:ilvl w:val="0"/>
          <w:numId w:val="2"/>
        </w:numPr>
        <w:spacing w:after="0" w:line="240" w:lineRule="auto"/>
        <w:ind w:right="264"/>
        <w:contextualSpacing/>
        <w:jc w:val="both"/>
        <w:rPr>
          <w:rFonts w:ascii="Arial" w:eastAsia="Verdana" w:hAnsi="Arial" w:cs="Arial"/>
          <w:sz w:val="24"/>
          <w:szCs w:val="24"/>
          <w:lang w:eastAsia="ca-ES"/>
        </w:rPr>
      </w:pPr>
      <w:r w:rsidRPr="00043DEF">
        <w:rPr>
          <w:rFonts w:ascii="Arial" w:eastAsia="Verdana" w:hAnsi="Arial" w:cs="Arial"/>
          <w:sz w:val="24"/>
          <w:szCs w:val="24"/>
          <w:lang w:eastAsia="ca-ES"/>
        </w:rPr>
        <w:t>Participació en Campionats Internacionals: Ajuda màxima de 600 €</w:t>
      </w:r>
    </w:p>
    <w:p w14:paraId="6FB9574F" w14:textId="77777777" w:rsidR="00043DEF" w:rsidRPr="00043DEF" w:rsidRDefault="00043DEF" w:rsidP="00043DEF">
      <w:pPr>
        <w:numPr>
          <w:ilvl w:val="0"/>
          <w:numId w:val="2"/>
        </w:numPr>
        <w:spacing w:after="0" w:line="240" w:lineRule="auto"/>
        <w:ind w:right="264"/>
        <w:contextualSpacing/>
        <w:jc w:val="both"/>
        <w:rPr>
          <w:rFonts w:ascii="Arial" w:eastAsia="Verdana" w:hAnsi="Arial" w:cs="Arial"/>
          <w:sz w:val="24"/>
          <w:szCs w:val="24"/>
          <w:lang w:eastAsia="ca-ES"/>
        </w:rPr>
      </w:pPr>
      <w:r w:rsidRPr="00043DEF">
        <w:rPr>
          <w:rFonts w:ascii="Arial" w:eastAsia="Verdana" w:hAnsi="Arial" w:cs="Arial"/>
          <w:sz w:val="24"/>
          <w:szCs w:val="24"/>
          <w:lang w:eastAsia="ca-ES"/>
        </w:rPr>
        <w:t>Participació en Campionats Estatals: Ajuda màxima 500 €</w:t>
      </w:r>
    </w:p>
    <w:p w14:paraId="345774C0" w14:textId="77777777" w:rsidR="00043DEF" w:rsidRPr="00043DEF" w:rsidRDefault="00043DEF" w:rsidP="00043DEF">
      <w:pPr>
        <w:numPr>
          <w:ilvl w:val="0"/>
          <w:numId w:val="2"/>
        </w:numPr>
        <w:spacing w:after="0" w:line="240" w:lineRule="auto"/>
        <w:ind w:right="264"/>
        <w:contextualSpacing/>
        <w:jc w:val="both"/>
        <w:rPr>
          <w:rFonts w:ascii="Arial" w:eastAsia="Verdana" w:hAnsi="Arial" w:cs="Arial"/>
          <w:sz w:val="24"/>
          <w:szCs w:val="24"/>
          <w:lang w:eastAsia="ca-ES"/>
        </w:rPr>
      </w:pPr>
      <w:r w:rsidRPr="00043DEF">
        <w:rPr>
          <w:rFonts w:ascii="Arial" w:eastAsia="Verdana" w:hAnsi="Arial" w:cs="Arial"/>
          <w:sz w:val="24"/>
          <w:szCs w:val="24"/>
          <w:lang w:eastAsia="ca-ES"/>
        </w:rPr>
        <w:t>Participació en Campionats Autonòmics: Ajuda màxima 350 €</w:t>
      </w:r>
    </w:p>
    <w:p w14:paraId="1A26B7C1" w14:textId="77777777" w:rsidR="00043DEF" w:rsidRPr="00043DEF" w:rsidRDefault="00043DEF" w:rsidP="00043DEF">
      <w:pPr>
        <w:numPr>
          <w:ilvl w:val="0"/>
          <w:numId w:val="2"/>
        </w:numPr>
        <w:spacing w:after="0" w:line="240" w:lineRule="auto"/>
        <w:ind w:right="264"/>
        <w:contextualSpacing/>
        <w:jc w:val="both"/>
        <w:rPr>
          <w:rFonts w:ascii="Arial" w:eastAsia="Verdana" w:hAnsi="Arial" w:cs="Arial"/>
          <w:sz w:val="24"/>
          <w:szCs w:val="24"/>
          <w:lang w:eastAsia="ca-ES"/>
        </w:rPr>
      </w:pPr>
      <w:r w:rsidRPr="00043DEF">
        <w:rPr>
          <w:rFonts w:ascii="Arial" w:eastAsia="Verdana" w:hAnsi="Arial" w:cs="Arial"/>
          <w:sz w:val="24"/>
          <w:szCs w:val="24"/>
          <w:lang w:eastAsia="ca-ES"/>
        </w:rPr>
        <w:t>Participació en Campionats Provincials: Ajuda màxima 200 €</w:t>
      </w:r>
    </w:p>
    <w:p w14:paraId="5A641DF6" w14:textId="77777777" w:rsidR="00043DEF" w:rsidRPr="00043DEF" w:rsidRDefault="00043DEF" w:rsidP="00043DEF">
      <w:pPr>
        <w:spacing w:after="0" w:line="240" w:lineRule="auto"/>
        <w:ind w:right="264"/>
        <w:jc w:val="both"/>
        <w:rPr>
          <w:rFonts w:ascii="Arial" w:eastAsia="Verdana" w:hAnsi="Arial" w:cs="Arial"/>
          <w:sz w:val="24"/>
          <w:szCs w:val="24"/>
          <w:lang w:eastAsia="zh-CN" w:bidi="hi-IN"/>
        </w:rPr>
      </w:pPr>
    </w:p>
    <w:p w14:paraId="4DDE3EB5" w14:textId="77777777" w:rsidR="00043DEF" w:rsidRPr="00043DEF" w:rsidRDefault="00043DEF" w:rsidP="00043DEF">
      <w:pPr>
        <w:spacing w:after="0" w:line="240" w:lineRule="auto"/>
        <w:ind w:right="264"/>
        <w:jc w:val="both"/>
        <w:rPr>
          <w:rFonts w:ascii="Arial" w:eastAsia="Verdana" w:hAnsi="Arial" w:cs="Arial"/>
          <w:sz w:val="24"/>
          <w:szCs w:val="24"/>
          <w:lang w:eastAsia="zh-CN" w:bidi="hi-IN"/>
        </w:rPr>
      </w:pPr>
      <w:r w:rsidRPr="00043DEF">
        <w:rPr>
          <w:rFonts w:ascii="Arial" w:eastAsia="Verdana" w:hAnsi="Arial" w:cs="Arial"/>
          <w:sz w:val="24"/>
          <w:szCs w:val="24"/>
          <w:lang w:eastAsia="zh-CN" w:bidi="hi-IN"/>
        </w:rPr>
        <w:t>Únicament es podrà participar i obtenir ajut per una de les tres categories o barems anteriors. Per tant, la participació en campionats de diferent àmbit territorial NO comportarà que els ajuts siguin de caràcter acumulatiu sinó que únicament es tindrà en compte la participació en el campionat de major abast territorial.</w:t>
      </w:r>
    </w:p>
    <w:p w14:paraId="62188583" w14:textId="77777777" w:rsidR="00043DEF" w:rsidRPr="00043DEF" w:rsidRDefault="00043DEF" w:rsidP="00043DEF">
      <w:pPr>
        <w:spacing w:after="0" w:line="240" w:lineRule="auto"/>
        <w:ind w:left="260" w:right="264"/>
        <w:jc w:val="both"/>
        <w:rPr>
          <w:rFonts w:ascii="Arial" w:eastAsia="Verdana" w:hAnsi="Arial" w:cs="Arial"/>
          <w:sz w:val="24"/>
          <w:szCs w:val="24"/>
          <w:lang w:eastAsia="zh-CN" w:bidi="hi-IN"/>
        </w:rPr>
      </w:pPr>
    </w:p>
    <w:p w14:paraId="61C6D1AC" w14:textId="77777777" w:rsidR="00043DEF" w:rsidRPr="00043DEF" w:rsidRDefault="00043DEF" w:rsidP="00043DEF">
      <w:pPr>
        <w:spacing w:after="0" w:line="240" w:lineRule="auto"/>
        <w:ind w:right="264"/>
        <w:jc w:val="both"/>
        <w:rPr>
          <w:rFonts w:ascii="Arial" w:eastAsia="Verdana" w:hAnsi="Arial" w:cs="Arial"/>
          <w:sz w:val="24"/>
          <w:szCs w:val="24"/>
          <w:lang w:eastAsia="zh-CN" w:bidi="hi-IN"/>
        </w:rPr>
      </w:pPr>
      <w:r w:rsidRPr="00043DEF">
        <w:rPr>
          <w:rFonts w:ascii="Arial" w:eastAsia="Verdana" w:hAnsi="Arial" w:cs="Arial"/>
          <w:sz w:val="24"/>
          <w:szCs w:val="24"/>
          <w:lang w:eastAsia="zh-CN" w:bidi="hi-IN"/>
        </w:rPr>
        <w:t>En el cas que les despeses acredites no ascendeixin a la suma de la quantia màxima de l’ajut exposat (categories A, B, C i D), la subvenció s’ajustarà o reduirà a l’import de les despeses acreditades.</w:t>
      </w:r>
    </w:p>
    <w:p w14:paraId="2366A095" w14:textId="77777777" w:rsidR="00043DEF" w:rsidRPr="00043DEF" w:rsidRDefault="00043DEF" w:rsidP="00043DEF">
      <w:pPr>
        <w:spacing w:after="0" w:line="240" w:lineRule="auto"/>
        <w:ind w:left="260" w:right="264"/>
        <w:jc w:val="both"/>
        <w:rPr>
          <w:rFonts w:ascii="Arial" w:eastAsia="Verdana" w:hAnsi="Arial" w:cs="Arial"/>
          <w:sz w:val="24"/>
          <w:szCs w:val="24"/>
          <w:lang w:eastAsia="zh-CN" w:bidi="hi-IN"/>
        </w:rPr>
      </w:pPr>
    </w:p>
    <w:p w14:paraId="332B3997" w14:textId="77777777" w:rsidR="00043DEF" w:rsidRPr="00043DEF" w:rsidRDefault="00043DEF" w:rsidP="00043DEF">
      <w:pPr>
        <w:spacing w:after="0" w:line="240" w:lineRule="auto"/>
        <w:ind w:right="264"/>
        <w:jc w:val="both"/>
        <w:rPr>
          <w:rFonts w:ascii="Arial" w:eastAsia="Verdana" w:hAnsi="Arial" w:cs="Arial"/>
          <w:sz w:val="24"/>
          <w:szCs w:val="24"/>
          <w:lang w:eastAsia="zh-CN" w:bidi="hi-IN"/>
        </w:rPr>
      </w:pPr>
      <w:r w:rsidRPr="00043DEF">
        <w:rPr>
          <w:rFonts w:ascii="Arial" w:eastAsia="Verdana" w:hAnsi="Arial" w:cs="Arial"/>
          <w:sz w:val="24"/>
          <w:szCs w:val="24"/>
          <w:lang w:eastAsia="zh-CN" w:bidi="hi-IN"/>
        </w:rPr>
        <w:t>La subvenció atorgada és compatible amb altres ajuts d’aquest Ajuntament per altres conceptes u objectes especificats en les presents bases de subvencions sempre que no impliqui excés de finançament.</w:t>
      </w:r>
    </w:p>
    <w:p w14:paraId="1C4D17F2" w14:textId="77777777" w:rsidR="00043DEF" w:rsidRPr="00043DEF" w:rsidRDefault="00043DEF" w:rsidP="00043DEF">
      <w:pPr>
        <w:spacing w:after="0" w:line="240" w:lineRule="auto"/>
        <w:rPr>
          <w:rFonts w:ascii="Arial" w:eastAsia="Times New Roman" w:hAnsi="Arial" w:cs="Arial"/>
          <w:sz w:val="24"/>
          <w:szCs w:val="24"/>
          <w:lang w:eastAsia="zh-CN" w:bidi="hi-IN"/>
        </w:rPr>
      </w:pPr>
    </w:p>
    <w:p w14:paraId="549C5A55" w14:textId="77777777" w:rsidR="00043DEF" w:rsidRPr="00043DEF" w:rsidRDefault="00043DEF" w:rsidP="00043DEF">
      <w:pPr>
        <w:spacing w:after="0" w:line="240" w:lineRule="auto"/>
        <w:ind w:right="264"/>
        <w:jc w:val="both"/>
        <w:rPr>
          <w:rFonts w:ascii="Arial" w:eastAsia="Calibri" w:hAnsi="Arial" w:cs="Arial"/>
          <w:sz w:val="24"/>
          <w:szCs w:val="24"/>
          <w:lang w:eastAsia="zh-CN" w:bidi="hi-IN"/>
        </w:rPr>
      </w:pPr>
      <w:r w:rsidRPr="00043DEF">
        <w:rPr>
          <w:rFonts w:ascii="Arial" w:eastAsia="Verdana" w:hAnsi="Arial" w:cs="Arial"/>
          <w:sz w:val="24"/>
          <w:szCs w:val="24"/>
          <w:lang w:eastAsia="zh-CN" w:bidi="hi-IN"/>
        </w:rPr>
        <w:t>Amb tot cas, l’import de les subvencions establertes (categories A, B, C i D)  es podrà veure disminuït en el supòsit que a causa del nombre de sol·licituds presentades i els seus imports, es superi la quantitat prevista de la partida pressupostària aprovada per aquesta prestació. En aquest cas s'establirà un prorrateig de les ajudes entre totes les persones beneficiàries</w:t>
      </w:r>
      <w:r w:rsidRPr="00043DEF">
        <w:rPr>
          <w:rFonts w:ascii="Arial" w:eastAsia="Calibri" w:hAnsi="Arial" w:cs="Arial"/>
          <w:sz w:val="24"/>
          <w:szCs w:val="24"/>
          <w:lang w:eastAsia="zh-CN" w:bidi="hi-IN"/>
        </w:rPr>
        <w:t>.</w:t>
      </w:r>
    </w:p>
    <w:p w14:paraId="0D424A4B" w14:textId="77777777" w:rsidR="00043DEF" w:rsidRPr="00043DEF" w:rsidRDefault="00043DEF" w:rsidP="00043DEF">
      <w:pPr>
        <w:spacing w:after="0" w:line="240" w:lineRule="auto"/>
        <w:rPr>
          <w:rFonts w:ascii="Arial" w:eastAsia="Times New Roman" w:hAnsi="Arial" w:cs="Arial"/>
          <w:sz w:val="24"/>
          <w:szCs w:val="24"/>
          <w:lang w:eastAsia="zh-CN" w:bidi="hi-IN"/>
        </w:rPr>
      </w:pPr>
    </w:p>
    <w:p w14:paraId="4328E9CD" w14:textId="77777777" w:rsidR="00043DEF" w:rsidRPr="00043DEF" w:rsidRDefault="00043DEF" w:rsidP="00043DEF">
      <w:pPr>
        <w:spacing w:after="0" w:line="240" w:lineRule="auto"/>
        <w:ind w:right="264"/>
        <w:jc w:val="both"/>
        <w:rPr>
          <w:rFonts w:ascii="Arial" w:eastAsia="Verdana" w:hAnsi="Arial" w:cs="Arial"/>
          <w:sz w:val="24"/>
          <w:szCs w:val="24"/>
          <w:lang w:eastAsia="zh-CN" w:bidi="hi-IN"/>
        </w:rPr>
      </w:pPr>
      <w:r w:rsidRPr="00043DEF">
        <w:rPr>
          <w:rFonts w:ascii="Arial" w:eastAsia="Verdana" w:hAnsi="Arial" w:cs="Arial"/>
          <w:sz w:val="24"/>
          <w:szCs w:val="24"/>
          <w:lang w:eastAsia="zh-CN" w:bidi="hi-IN"/>
        </w:rPr>
        <w:lastRenderedPageBreak/>
        <w:t>En casos excepcionals, i prèvia valoració del personal tècnic de joventut, es podrà atorgar un ajut econòmic per un import superior a la quantitat indicada anteriorment.</w:t>
      </w:r>
    </w:p>
    <w:p w14:paraId="139E2D0D" w14:textId="77777777" w:rsidR="00043DEF" w:rsidRPr="00043DEF" w:rsidRDefault="00043DEF" w:rsidP="00043DEF">
      <w:pPr>
        <w:spacing w:after="0" w:line="240" w:lineRule="auto"/>
        <w:ind w:right="264"/>
        <w:jc w:val="both"/>
        <w:rPr>
          <w:rFonts w:ascii="Arial" w:eastAsia="Verdana" w:hAnsi="Arial" w:cs="Arial"/>
          <w:sz w:val="24"/>
          <w:szCs w:val="24"/>
          <w:lang w:eastAsia="zh-CN" w:bidi="hi-IN"/>
        </w:rPr>
      </w:pPr>
    </w:p>
    <w:p w14:paraId="3632FB74" w14:textId="77777777" w:rsidR="00043DEF" w:rsidRPr="00043DEF" w:rsidRDefault="00043DEF" w:rsidP="00043DEF">
      <w:pPr>
        <w:spacing w:after="0" w:line="240" w:lineRule="auto"/>
        <w:ind w:right="264"/>
        <w:jc w:val="both"/>
        <w:rPr>
          <w:rFonts w:ascii="Arial" w:eastAsia="Verdana" w:hAnsi="Arial" w:cs="Arial"/>
          <w:sz w:val="24"/>
          <w:szCs w:val="24"/>
          <w:lang w:eastAsia="zh-CN" w:bidi="hi-IN"/>
        </w:rPr>
      </w:pPr>
      <w:r w:rsidRPr="00043DEF">
        <w:rPr>
          <w:rFonts w:ascii="Arial" w:eastAsia="Verdana" w:hAnsi="Arial" w:cs="Arial"/>
          <w:sz w:val="24"/>
          <w:szCs w:val="24"/>
          <w:lang w:eastAsia="zh-CN" w:bidi="hi-IN"/>
        </w:rPr>
        <w:t xml:space="preserve">La dotació màxima per aquests ajuts serà de </w:t>
      </w:r>
      <w:r w:rsidRPr="00043DEF">
        <w:rPr>
          <w:rFonts w:ascii="Arial" w:eastAsia="DejaVu Sans" w:hAnsi="Arial" w:cs="DejaVu Sans"/>
          <w:sz w:val="24"/>
          <w:szCs w:val="24"/>
          <w:lang w:eastAsia="zh-CN" w:bidi="hi-IN"/>
        </w:rPr>
        <w:t>3.000,00</w:t>
      </w:r>
      <w:r w:rsidRPr="00043DEF">
        <w:rPr>
          <w:rFonts w:ascii="Arial" w:eastAsia="Verdana" w:hAnsi="Arial" w:cs="Arial"/>
          <w:sz w:val="24"/>
          <w:szCs w:val="24"/>
          <w:lang w:eastAsia="zh-CN" w:bidi="hi-IN"/>
        </w:rPr>
        <w:t xml:space="preserve"> € i s’imputaran a l’aplicació pressupostària 341.48005 del pressupost de l’exercici de 2022. </w:t>
      </w:r>
    </w:p>
    <w:p w14:paraId="5CE55FAA" w14:textId="77777777" w:rsidR="00043DEF" w:rsidRPr="00043DEF" w:rsidRDefault="00043DEF" w:rsidP="00043DEF">
      <w:pPr>
        <w:spacing w:after="0" w:line="240" w:lineRule="auto"/>
        <w:ind w:right="264"/>
        <w:jc w:val="both"/>
        <w:rPr>
          <w:rFonts w:ascii="Arial" w:eastAsia="Verdana" w:hAnsi="Arial" w:cs="Arial"/>
          <w:sz w:val="24"/>
          <w:szCs w:val="24"/>
          <w:lang w:eastAsia="zh-CN" w:bidi="hi-IN"/>
        </w:rPr>
      </w:pPr>
    </w:p>
    <w:p w14:paraId="6693E462" w14:textId="77777777" w:rsidR="00043DEF" w:rsidRPr="00043DEF" w:rsidRDefault="00043DEF" w:rsidP="00043DEF">
      <w:pPr>
        <w:spacing w:after="0" w:line="240" w:lineRule="auto"/>
        <w:ind w:right="264"/>
        <w:jc w:val="both"/>
        <w:rPr>
          <w:rFonts w:ascii="Arial" w:eastAsia="Verdana" w:hAnsi="Arial" w:cs="Arial"/>
          <w:sz w:val="24"/>
          <w:szCs w:val="24"/>
          <w:lang w:eastAsia="zh-CN" w:bidi="hi-IN"/>
        </w:rPr>
      </w:pPr>
      <w:r w:rsidRPr="00043DEF">
        <w:rPr>
          <w:rFonts w:ascii="Arial" w:eastAsia="Verdana" w:hAnsi="Arial" w:cs="Arial"/>
          <w:sz w:val="24"/>
          <w:szCs w:val="24"/>
          <w:lang w:eastAsia="zh-CN" w:bidi="hi-IN"/>
        </w:rPr>
        <w:t>Excepcionalment, es podrà afegir una quantia addicional, l’aplicació de la qual a la concessió dels ajuts no requerirà una nova convocatòria.</w:t>
      </w:r>
    </w:p>
    <w:p w14:paraId="52AD6575" w14:textId="77777777" w:rsidR="00043DEF" w:rsidRPr="00043DEF" w:rsidRDefault="00043DEF" w:rsidP="00043DEF">
      <w:pPr>
        <w:spacing w:after="0" w:line="240" w:lineRule="auto"/>
        <w:rPr>
          <w:rFonts w:ascii="Arial" w:eastAsia="Times New Roman" w:hAnsi="Arial" w:cs="Arial"/>
          <w:sz w:val="24"/>
          <w:szCs w:val="24"/>
          <w:lang w:eastAsia="zh-CN" w:bidi="hi-IN"/>
        </w:rPr>
      </w:pPr>
    </w:p>
    <w:p w14:paraId="611A1BE2" w14:textId="77777777" w:rsidR="00043DEF" w:rsidRPr="00043DEF" w:rsidRDefault="00043DEF" w:rsidP="00043DEF">
      <w:pPr>
        <w:spacing w:after="0" w:line="240" w:lineRule="auto"/>
        <w:jc w:val="both"/>
        <w:rPr>
          <w:rFonts w:ascii="Arial" w:eastAsia="Times New Roman" w:hAnsi="Arial" w:cs="Arial"/>
          <w:b/>
          <w:sz w:val="24"/>
          <w:szCs w:val="24"/>
          <w:u w:val="single"/>
          <w:lang w:eastAsia="es-ES" w:bidi="hi-IN"/>
        </w:rPr>
      </w:pPr>
      <w:r w:rsidRPr="00043DEF">
        <w:rPr>
          <w:rFonts w:ascii="Arial" w:eastAsia="Verdana" w:hAnsi="Arial" w:cs="Arial"/>
          <w:sz w:val="24"/>
          <w:szCs w:val="24"/>
          <w:lang w:eastAsia="zh-CN" w:bidi="hi-IN"/>
        </w:rPr>
        <w:t>L’efectivitat de la quantia addicional quedarà condicionada a la declaració de disponibilitat del crèdit, prèvia aprovació de la modificació pressupostària que procedeixi i amb anterioritat a la resolució de concessió de la subvenció</w:t>
      </w:r>
    </w:p>
    <w:p w14:paraId="41AC99E6" w14:textId="77777777" w:rsidR="00043DEF" w:rsidRPr="00043DEF" w:rsidRDefault="00043DEF" w:rsidP="00043DEF">
      <w:pPr>
        <w:spacing w:after="0" w:line="240" w:lineRule="auto"/>
        <w:ind w:right="264"/>
        <w:jc w:val="both"/>
        <w:rPr>
          <w:rFonts w:ascii="Arial" w:eastAsia="Verdana" w:hAnsi="Arial" w:cs="Arial"/>
          <w:sz w:val="24"/>
          <w:szCs w:val="24"/>
          <w:lang w:eastAsia="ca-ES" w:bidi="hi-IN"/>
        </w:rPr>
      </w:pPr>
    </w:p>
    <w:p w14:paraId="1598DC82" w14:textId="77777777" w:rsidR="00043DEF" w:rsidRPr="00043DEF" w:rsidRDefault="00043DEF" w:rsidP="00043DEF">
      <w:pPr>
        <w:numPr>
          <w:ilvl w:val="0"/>
          <w:numId w:val="1"/>
        </w:numPr>
        <w:autoSpaceDE w:val="0"/>
        <w:autoSpaceDN w:val="0"/>
        <w:adjustRightInd w:val="0"/>
        <w:spacing w:after="0" w:line="240" w:lineRule="auto"/>
        <w:jc w:val="both"/>
        <w:rPr>
          <w:rFonts w:ascii="Arial" w:eastAsia="Times New Roman" w:hAnsi="Arial" w:cs="Arial"/>
          <w:b/>
          <w:bCs/>
          <w:color w:val="000000"/>
          <w:sz w:val="24"/>
          <w:szCs w:val="24"/>
          <w:lang w:eastAsia="zh-CN" w:bidi="hi-IN"/>
        </w:rPr>
      </w:pPr>
      <w:r w:rsidRPr="00043DEF">
        <w:rPr>
          <w:rFonts w:ascii="Arial" w:eastAsia="Times New Roman" w:hAnsi="Arial" w:cs="Arial"/>
          <w:b/>
          <w:bCs/>
          <w:color w:val="000000"/>
          <w:sz w:val="24"/>
          <w:szCs w:val="24"/>
          <w:lang w:eastAsia="zh-CN" w:bidi="hi-IN"/>
        </w:rPr>
        <w:t xml:space="preserve">Objecte </w:t>
      </w:r>
    </w:p>
    <w:p w14:paraId="24501370" w14:textId="77777777" w:rsidR="00043DEF" w:rsidRPr="00043DEF" w:rsidRDefault="00043DEF" w:rsidP="00043DEF">
      <w:pPr>
        <w:autoSpaceDE w:val="0"/>
        <w:autoSpaceDN w:val="0"/>
        <w:adjustRightInd w:val="0"/>
        <w:spacing w:after="0" w:line="240" w:lineRule="auto"/>
        <w:jc w:val="both"/>
        <w:rPr>
          <w:rFonts w:ascii="Arial" w:eastAsia="Times New Roman" w:hAnsi="Arial" w:cs="Arial"/>
          <w:b/>
          <w:bCs/>
          <w:color w:val="000000"/>
          <w:sz w:val="24"/>
          <w:szCs w:val="24"/>
          <w:lang w:eastAsia="zh-CN" w:bidi="hi-IN"/>
        </w:rPr>
      </w:pPr>
    </w:p>
    <w:p w14:paraId="2F06699C" w14:textId="77777777" w:rsidR="00043DEF" w:rsidRPr="00043DEF" w:rsidRDefault="00043DEF" w:rsidP="00043DEF">
      <w:pPr>
        <w:autoSpaceDE w:val="0"/>
        <w:autoSpaceDN w:val="0"/>
        <w:adjustRightInd w:val="0"/>
        <w:spacing w:after="0" w:line="240" w:lineRule="auto"/>
        <w:jc w:val="both"/>
        <w:rPr>
          <w:rFonts w:ascii="Arial" w:eastAsia="Times New Roman" w:hAnsi="Arial" w:cs="Arial"/>
          <w:color w:val="000000"/>
          <w:sz w:val="24"/>
          <w:szCs w:val="24"/>
          <w:lang w:eastAsia="zh-CN" w:bidi="hi-IN"/>
        </w:rPr>
      </w:pPr>
      <w:r w:rsidRPr="00043DEF">
        <w:rPr>
          <w:rFonts w:ascii="Arial" w:eastAsia="Times New Roman" w:hAnsi="Arial" w:cs="Arial"/>
          <w:color w:val="000000"/>
          <w:sz w:val="24"/>
          <w:szCs w:val="24"/>
          <w:lang w:eastAsia="zh-CN" w:bidi="hi-IN"/>
        </w:rPr>
        <w:t>L’objecte d’aquesta convocatòria és regular les condicions i procediments per a la concessió, en règim de concurrència no competitiva amb prorrateig, de subvencions, per part de l'Ajuntament de Forallac,  destinades a:</w:t>
      </w:r>
    </w:p>
    <w:p w14:paraId="240E48CF" w14:textId="77777777" w:rsidR="00043DEF" w:rsidRPr="00043DEF" w:rsidRDefault="00043DEF" w:rsidP="00043DEF">
      <w:pPr>
        <w:spacing w:after="0" w:line="240" w:lineRule="auto"/>
        <w:ind w:right="-1"/>
        <w:jc w:val="both"/>
        <w:rPr>
          <w:rFonts w:ascii="Arial" w:eastAsia="Verdana" w:hAnsi="Arial" w:cs="Arial"/>
          <w:sz w:val="24"/>
          <w:szCs w:val="24"/>
          <w:lang w:eastAsia="zh-CN" w:bidi="hi-IN"/>
        </w:rPr>
      </w:pPr>
    </w:p>
    <w:p w14:paraId="530BFD72" w14:textId="77777777" w:rsidR="00043DEF" w:rsidRPr="00043DEF" w:rsidRDefault="00043DEF" w:rsidP="00043DEF">
      <w:pPr>
        <w:tabs>
          <w:tab w:val="left" w:pos="8222"/>
        </w:tabs>
        <w:spacing w:after="0" w:line="240" w:lineRule="auto"/>
        <w:ind w:left="260" w:right="264"/>
        <w:jc w:val="both"/>
        <w:rPr>
          <w:rFonts w:ascii="Arial" w:eastAsia="Verdana" w:hAnsi="Arial" w:cs="Arial"/>
          <w:sz w:val="24"/>
          <w:szCs w:val="24"/>
          <w:lang w:eastAsia="zh-CN" w:bidi="hi-IN"/>
        </w:rPr>
      </w:pPr>
      <w:r w:rsidRPr="00043DEF">
        <w:rPr>
          <w:rFonts w:ascii="Arial" w:eastAsia="Verdana" w:hAnsi="Arial" w:cs="Arial"/>
          <w:sz w:val="24"/>
          <w:szCs w:val="24"/>
          <w:u w:val="single"/>
          <w:lang w:eastAsia="zh-CN" w:bidi="hi-IN"/>
        </w:rPr>
        <w:t>Línia 1</w:t>
      </w:r>
      <w:r w:rsidRPr="00043DEF">
        <w:rPr>
          <w:rFonts w:ascii="Arial" w:eastAsia="Verdana" w:hAnsi="Arial" w:cs="Arial"/>
          <w:sz w:val="24"/>
          <w:szCs w:val="24"/>
          <w:lang w:eastAsia="zh-CN" w:bidi="hi-IN"/>
        </w:rPr>
        <w:t xml:space="preserve">: Ajuts en l’àmbit de promoció de l’esport d’alt nivell entre joves, on els objectes subvencionables seran </w:t>
      </w:r>
      <w:bookmarkStart w:id="0" w:name="_Hlk70071550"/>
      <w:r w:rsidRPr="00043DEF">
        <w:rPr>
          <w:rFonts w:ascii="Arial" w:eastAsia="Verdana" w:hAnsi="Arial" w:cs="Arial"/>
          <w:sz w:val="24"/>
          <w:szCs w:val="24"/>
          <w:lang w:eastAsia="zh-CN" w:bidi="hi-IN"/>
        </w:rPr>
        <w:t>les despeses derivades de:</w:t>
      </w:r>
    </w:p>
    <w:bookmarkEnd w:id="0"/>
    <w:p w14:paraId="0E06ECDD" w14:textId="77777777" w:rsidR="00043DEF" w:rsidRPr="00043DEF" w:rsidRDefault="00043DEF" w:rsidP="00043DEF">
      <w:pPr>
        <w:numPr>
          <w:ilvl w:val="0"/>
          <w:numId w:val="3"/>
        </w:numPr>
        <w:spacing w:after="0" w:line="240" w:lineRule="auto"/>
        <w:ind w:right="4251"/>
        <w:contextualSpacing/>
        <w:jc w:val="both"/>
        <w:rPr>
          <w:rFonts w:ascii="Arial" w:eastAsia="Verdana" w:hAnsi="Arial" w:cs="Arial"/>
          <w:sz w:val="24"/>
          <w:szCs w:val="24"/>
          <w:lang w:eastAsia="ca-ES"/>
        </w:rPr>
      </w:pPr>
      <w:r w:rsidRPr="00043DEF">
        <w:rPr>
          <w:rFonts w:ascii="Arial" w:eastAsia="Verdana" w:hAnsi="Arial" w:cs="Arial"/>
          <w:sz w:val="24"/>
          <w:szCs w:val="24"/>
          <w:lang w:eastAsia="ca-ES"/>
        </w:rPr>
        <w:t>Adquisició de material esportiu</w:t>
      </w:r>
    </w:p>
    <w:p w14:paraId="3AB983B9" w14:textId="77777777" w:rsidR="00043DEF" w:rsidRPr="00043DEF" w:rsidRDefault="00043DEF" w:rsidP="00043DEF">
      <w:pPr>
        <w:numPr>
          <w:ilvl w:val="0"/>
          <w:numId w:val="3"/>
        </w:numPr>
        <w:spacing w:after="0" w:line="240" w:lineRule="auto"/>
        <w:ind w:right="264"/>
        <w:contextualSpacing/>
        <w:jc w:val="both"/>
        <w:rPr>
          <w:rFonts w:ascii="Arial" w:eastAsia="Verdana" w:hAnsi="Arial" w:cs="Arial"/>
          <w:sz w:val="24"/>
          <w:szCs w:val="24"/>
          <w:lang w:eastAsia="ca-ES"/>
        </w:rPr>
      </w:pPr>
      <w:r w:rsidRPr="00043DEF">
        <w:rPr>
          <w:rFonts w:ascii="Arial" w:eastAsia="Verdana" w:hAnsi="Arial" w:cs="Arial"/>
          <w:sz w:val="24"/>
          <w:szCs w:val="24"/>
          <w:lang w:eastAsia="ca-ES"/>
        </w:rPr>
        <w:t>Dietes, desplaçaments (amb límit establert a la Llei 35/2006 relativa a l’Impost sobre la Renta de les Persones Físiques) i  inscripcions a campionats</w:t>
      </w:r>
    </w:p>
    <w:p w14:paraId="79FF14D7" w14:textId="77777777" w:rsidR="00043DEF" w:rsidRPr="00043DEF" w:rsidRDefault="00043DEF" w:rsidP="00043DEF">
      <w:pPr>
        <w:numPr>
          <w:ilvl w:val="0"/>
          <w:numId w:val="3"/>
        </w:numPr>
        <w:spacing w:after="0" w:line="240" w:lineRule="auto"/>
        <w:ind w:right="264"/>
        <w:contextualSpacing/>
        <w:jc w:val="both"/>
        <w:rPr>
          <w:rFonts w:ascii="Arial" w:eastAsia="Verdana" w:hAnsi="Arial" w:cs="Arial"/>
          <w:sz w:val="24"/>
          <w:szCs w:val="24"/>
          <w:lang w:eastAsia="ca-ES"/>
        </w:rPr>
      </w:pPr>
      <w:r w:rsidRPr="00043DEF">
        <w:rPr>
          <w:rFonts w:ascii="Arial" w:eastAsia="Verdana" w:hAnsi="Arial" w:cs="Arial"/>
          <w:sz w:val="24"/>
          <w:szCs w:val="24"/>
          <w:lang w:eastAsia="ca-ES"/>
        </w:rPr>
        <w:t xml:space="preserve">Quotes a entitats i associacions esportives. </w:t>
      </w:r>
    </w:p>
    <w:p w14:paraId="49CF64A1" w14:textId="77777777" w:rsidR="00043DEF" w:rsidRPr="00043DEF" w:rsidRDefault="00043DEF" w:rsidP="00043DEF">
      <w:pPr>
        <w:autoSpaceDE w:val="0"/>
        <w:autoSpaceDN w:val="0"/>
        <w:adjustRightInd w:val="0"/>
        <w:spacing w:after="0" w:line="240" w:lineRule="auto"/>
        <w:jc w:val="both"/>
        <w:rPr>
          <w:rFonts w:ascii="Arial" w:eastAsia="Times New Roman" w:hAnsi="Arial" w:cs="Arial"/>
          <w:color w:val="000000"/>
          <w:sz w:val="24"/>
          <w:szCs w:val="24"/>
          <w:lang w:eastAsia="zh-CN" w:bidi="hi-IN"/>
        </w:rPr>
      </w:pPr>
    </w:p>
    <w:p w14:paraId="34545D50" w14:textId="77777777" w:rsidR="00043DEF" w:rsidRPr="00043DEF" w:rsidRDefault="00043DEF" w:rsidP="00043DEF">
      <w:pPr>
        <w:numPr>
          <w:ilvl w:val="0"/>
          <w:numId w:val="1"/>
        </w:numPr>
        <w:autoSpaceDE w:val="0"/>
        <w:autoSpaceDN w:val="0"/>
        <w:adjustRightInd w:val="0"/>
        <w:spacing w:after="0" w:line="240" w:lineRule="auto"/>
        <w:jc w:val="both"/>
        <w:rPr>
          <w:rFonts w:ascii="Arial" w:eastAsia="Times New Roman" w:hAnsi="Arial" w:cs="Arial"/>
          <w:b/>
          <w:bCs/>
          <w:color w:val="000000"/>
          <w:sz w:val="24"/>
          <w:szCs w:val="24"/>
          <w:lang w:eastAsia="zh-CN" w:bidi="hi-IN"/>
        </w:rPr>
      </w:pPr>
      <w:r w:rsidRPr="00043DEF">
        <w:rPr>
          <w:rFonts w:ascii="Arial" w:eastAsia="Times New Roman" w:hAnsi="Arial" w:cs="Arial"/>
          <w:b/>
          <w:bCs/>
          <w:color w:val="000000"/>
          <w:sz w:val="24"/>
          <w:szCs w:val="24"/>
          <w:lang w:eastAsia="zh-CN" w:bidi="hi-IN"/>
        </w:rPr>
        <w:t>Procediment de concessió</w:t>
      </w:r>
    </w:p>
    <w:p w14:paraId="238CA453" w14:textId="77777777" w:rsidR="00043DEF" w:rsidRPr="00043DEF" w:rsidRDefault="00043DEF" w:rsidP="00043DEF">
      <w:pPr>
        <w:autoSpaceDE w:val="0"/>
        <w:autoSpaceDN w:val="0"/>
        <w:adjustRightInd w:val="0"/>
        <w:spacing w:after="0" w:line="240" w:lineRule="auto"/>
        <w:jc w:val="both"/>
        <w:rPr>
          <w:rFonts w:ascii="Arial" w:eastAsia="Times New Roman" w:hAnsi="Arial" w:cs="Arial"/>
          <w:b/>
          <w:bCs/>
          <w:color w:val="000000"/>
          <w:sz w:val="24"/>
          <w:szCs w:val="24"/>
          <w:lang w:eastAsia="zh-CN" w:bidi="hi-IN"/>
        </w:rPr>
      </w:pPr>
    </w:p>
    <w:p w14:paraId="6588CAF5" w14:textId="77777777" w:rsidR="00043DEF" w:rsidRPr="00043DEF" w:rsidRDefault="00043DEF" w:rsidP="00043DEF">
      <w:pPr>
        <w:autoSpaceDE w:val="0"/>
        <w:autoSpaceDN w:val="0"/>
        <w:adjustRightInd w:val="0"/>
        <w:spacing w:after="0" w:line="240" w:lineRule="auto"/>
        <w:jc w:val="both"/>
        <w:rPr>
          <w:rFonts w:ascii="Arial" w:eastAsia="Lucida Sans Unicode" w:hAnsi="Arial" w:cs="Times New Roman"/>
          <w:i/>
          <w:iCs/>
          <w:kern w:val="2"/>
          <w:sz w:val="24"/>
          <w:szCs w:val="24"/>
          <w:lang w:eastAsia="zh-CN" w:bidi="hi-IN"/>
        </w:rPr>
      </w:pPr>
      <w:r w:rsidRPr="00043DEF">
        <w:rPr>
          <w:rFonts w:ascii="Arial" w:eastAsia="Times New Roman" w:hAnsi="Arial" w:cs="Arial"/>
          <w:color w:val="000000"/>
          <w:sz w:val="24"/>
          <w:szCs w:val="24"/>
          <w:lang w:eastAsia="zh-CN" w:bidi="hi-IN"/>
        </w:rPr>
        <w:t>El procediment de concessió de les subvencions serà el de concurrència no competitiva, a</w:t>
      </w:r>
      <w:r w:rsidRPr="00043DEF">
        <w:rPr>
          <w:rFonts w:ascii="Arial" w:eastAsia="Verdana" w:hAnsi="Arial" w:cs="Arial"/>
          <w:sz w:val="24"/>
          <w:szCs w:val="24"/>
          <w:lang w:eastAsia="zh-CN" w:bidi="hi-IN"/>
        </w:rPr>
        <w:t xml:space="preserve">tès que s’exceptua del requisit de </w:t>
      </w:r>
      <w:r w:rsidRPr="00043DEF">
        <w:rPr>
          <w:rFonts w:ascii="Arial" w:eastAsia="DejaVu Sans" w:hAnsi="Arial" w:cs="DejaVu Sans"/>
          <w:sz w:val="24"/>
          <w:szCs w:val="24"/>
          <w:lang w:eastAsia="zh-CN" w:bidi="hi-IN"/>
        </w:rPr>
        <w:t>fixar un ordre de prelació entre les sol·licituds presentades que reuneixin els requisits establerts per al cas de què el crèdit consignat en la convocatòria fos suficient, atenent el nombre de sol·licituds una vegada finalitzat el termini de presentació.</w:t>
      </w:r>
      <w:r w:rsidRPr="00043DEF">
        <w:rPr>
          <w:rFonts w:ascii="Arial" w:eastAsia="DejaVu Sans" w:hAnsi="Arial" w:cs="DejaVu Sans"/>
          <w:i/>
          <w:iCs/>
          <w:sz w:val="24"/>
          <w:szCs w:val="24"/>
          <w:lang w:eastAsia="zh-CN" w:bidi="hi-IN"/>
        </w:rPr>
        <w:t xml:space="preserve"> </w:t>
      </w:r>
    </w:p>
    <w:p w14:paraId="4BDF0BCB" w14:textId="77777777" w:rsidR="00043DEF" w:rsidRPr="00043DEF" w:rsidRDefault="00043DEF" w:rsidP="00043DEF">
      <w:pPr>
        <w:spacing w:after="0" w:line="240" w:lineRule="auto"/>
        <w:ind w:left="260"/>
        <w:jc w:val="both"/>
        <w:rPr>
          <w:rFonts w:ascii="Arial" w:eastAsia="DejaVu Sans" w:hAnsi="Arial" w:cs="DejaVu Sans"/>
          <w:i/>
          <w:iCs/>
          <w:sz w:val="24"/>
          <w:szCs w:val="24"/>
          <w:lang w:eastAsia="zh-CN" w:bidi="hi-IN"/>
        </w:rPr>
      </w:pPr>
    </w:p>
    <w:p w14:paraId="46D44F13" w14:textId="77777777" w:rsidR="00043DEF" w:rsidRPr="00043DEF" w:rsidRDefault="00043DEF" w:rsidP="00043DEF">
      <w:pPr>
        <w:numPr>
          <w:ilvl w:val="0"/>
          <w:numId w:val="1"/>
        </w:numPr>
        <w:autoSpaceDE w:val="0"/>
        <w:autoSpaceDN w:val="0"/>
        <w:adjustRightInd w:val="0"/>
        <w:spacing w:after="0" w:line="240" w:lineRule="auto"/>
        <w:jc w:val="both"/>
        <w:rPr>
          <w:rFonts w:ascii="Arial" w:eastAsia="Times New Roman" w:hAnsi="Arial" w:cs="Arial"/>
          <w:b/>
          <w:bCs/>
          <w:color w:val="000000"/>
          <w:sz w:val="24"/>
          <w:szCs w:val="24"/>
          <w:lang w:eastAsia="zh-CN" w:bidi="hi-IN"/>
        </w:rPr>
      </w:pPr>
      <w:r w:rsidRPr="00043DEF">
        <w:rPr>
          <w:rFonts w:ascii="Arial" w:eastAsia="Times New Roman" w:hAnsi="Arial" w:cs="Arial"/>
          <w:b/>
          <w:bCs/>
          <w:color w:val="000000"/>
          <w:sz w:val="24"/>
          <w:szCs w:val="24"/>
          <w:lang w:eastAsia="zh-CN" w:bidi="hi-IN"/>
        </w:rPr>
        <w:t>Beneficiaris i requisits</w:t>
      </w:r>
    </w:p>
    <w:p w14:paraId="59EA6E0F" w14:textId="77777777" w:rsidR="00043DEF" w:rsidRPr="00043DEF" w:rsidRDefault="00043DEF" w:rsidP="00043DEF">
      <w:pPr>
        <w:autoSpaceDE w:val="0"/>
        <w:autoSpaceDN w:val="0"/>
        <w:adjustRightInd w:val="0"/>
        <w:spacing w:after="0" w:line="240" w:lineRule="auto"/>
        <w:jc w:val="both"/>
        <w:rPr>
          <w:rFonts w:ascii="Arial" w:eastAsia="Times New Roman" w:hAnsi="Arial" w:cs="Arial"/>
          <w:b/>
          <w:bCs/>
          <w:color w:val="000000"/>
          <w:sz w:val="24"/>
          <w:szCs w:val="24"/>
          <w:lang w:eastAsia="zh-CN" w:bidi="hi-IN"/>
        </w:rPr>
      </w:pPr>
    </w:p>
    <w:p w14:paraId="118D0D58" w14:textId="77777777" w:rsidR="00043DEF" w:rsidRPr="00043DEF" w:rsidRDefault="00043DEF" w:rsidP="00043DEF">
      <w:pPr>
        <w:spacing w:after="0" w:line="240" w:lineRule="auto"/>
        <w:jc w:val="both"/>
        <w:rPr>
          <w:rFonts w:ascii="Arial" w:eastAsia="Calibri" w:hAnsi="Arial" w:cs="Arial"/>
          <w:sz w:val="24"/>
          <w:szCs w:val="24"/>
          <w:lang w:bidi="hi-IN"/>
        </w:rPr>
      </w:pPr>
      <w:r w:rsidRPr="00043DEF">
        <w:rPr>
          <w:rFonts w:ascii="Arial" w:eastAsia="Calibri" w:hAnsi="Arial" w:cs="Arial"/>
          <w:sz w:val="24"/>
          <w:szCs w:val="24"/>
          <w:lang w:bidi="hi-IN"/>
        </w:rPr>
        <w:t>Podran ser beneficiaris d’aquesta subvenció les persones que, d’acord amb la Base Tercera de les Bases Reguladores de la present subvenció reuneixin els següents requisits:</w:t>
      </w:r>
    </w:p>
    <w:p w14:paraId="6B459EEA" w14:textId="77777777" w:rsidR="00043DEF" w:rsidRPr="00043DEF" w:rsidRDefault="00043DEF" w:rsidP="00043DEF">
      <w:pPr>
        <w:spacing w:after="0" w:line="240" w:lineRule="auto"/>
        <w:jc w:val="both"/>
        <w:rPr>
          <w:rFonts w:ascii="Arial" w:eastAsia="Calibri" w:hAnsi="Arial" w:cs="Arial"/>
          <w:sz w:val="24"/>
          <w:szCs w:val="24"/>
          <w:lang w:bidi="hi-IN"/>
        </w:rPr>
      </w:pPr>
    </w:p>
    <w:p w14:paraId="68EE6ED1" w14:textId="77777777" w:rsidR="00043DEF" w:rsidRPr="00043DEF" w:rsidRDefault="00043DEF" w:rsidP="00043DEF">
      <w:pPr>
        <w:numPr>
          <w:ilvl w:val="0"/>
          <w:numId w:val="4"/>
        </w:numPr>
        <w:spacing w:after="0" w:line="240" w:lineRule="auto"/>
        <w:contextualSpacing/>
        <w:jc w:val="both"/>
        <w:rPr>
          <w:rFonts w:ascii="Arial" w:eastAsia="Calibri" w:hAnsi="Arial" w:cs="Arial"/>
          <w:sz w:val="24"/>
          <w:szCs w:val="24"/>
          <w:lang w:bidi="hi-IN"/>
        </w:rPr>
      </w:pPr>
      <w:r w:rsidRPr="00043DEF">
        <w:rPr>
          <w:rFonts w:ascii="Arial" w:eastAsia="Calibri" w:hAnsi="Arial" w:cs="Arial"/>
          <w:sz w:val="24"/>
          <w:szCs w:val="24"/>
          <w:lang w:bidi="hi-IN"/>
        </w:rPr>
        <w:t>Estar empadronat/</w:t>
      </w:r>
      <w:proofErr w:type="spellStart"/>
      <w:r w:rsidRPr="00043DEF">
        <w:rPr>
          <w:rFonts w:ascii="Arial" w:eastAsia="Calibri" w:hAnsi="Arial" w:cs="Arial"/>
          <w:sz w:val="24"/>
          <w:szCs w:val="24"/>
          <w:lang w:bidi="hi-IN"/>
        </w:rPr>
        <w:t>ada</w:t>
      </w:r>
      <w:proofErr w:type="spellEnd"/>
      <w:r w:rsidRPr="00043DEF">
        <w:rPr>
          <w:rFonts w:ascii="Arial" w:eastAsia="Calibri" w:hAnsi="Arial" w:cs="Arial"/>
          <w:sz w:val="24"/>
          <w:szCs w:val="24"/>
          <w:lang w:bidi="hi-IN"/>
        </w:rPr>
        <w:t xml:space="preserve"> a l’ Ajuntament de Forallac amb antiguitat mínima de dos anys a partir de la publicació de la convocatòria al Butlletí Oficial de la Província de Girona. </w:t>
      </w:r>
    </w:p>
    <w:p w14:paraId="1E1E32DA" w14:textId="77777777" w:rsidR="00043DEF" w:rsidRPr="00043DEF" w:rsidRDefault="00043DEF" w:rsidP="00043DEF">
      <w:pPr>
        <w:numPr>
          <w:ilvl w:val="0"/>
          <w:numId w:val="4"/>
        </w:numPr>
        <w:spacing w:after="0" w:line="240" w:lineRule="auto"/>
        <w:contextualSpacing/>
        <w:jc w:val="both"/>
        <w:rPr>
          <w:rFonts w:ascii="Arial" w:eastAsia="Calibri" w:hAnsi="Arial" w:cs="Arial"/>
          <w:sz w:val="24"/>
          <w:szCs w:val="24"/>
          <w:lang w:bidi="hi-IN"/>
        </w:rPr>
      </w:pPr>
      <w:r w:rsidRPr="00043DEF">
        <w:rPr>
          <w:rFonts w:ascii="Arial" w:eastAsia="Calibri" w:hAnsi="Arial" w:cs="Arial"/>
          <w:sz w:val="24"/>
          <w:szCs w:val="24"/>
          <w:lang w:bidi="hi-IN"/>
        </w:rPr>
        <w:t>Que en el moment de publicar la convocatòria, l’esportista tingui una edat entre 10 i 22 anys, ambdós inclosos.</w:t>
      </w:r>
    </w:p>
    <w:p w14:paraId="07919064" w14:textId="77777777" w:rsidR="00043DEF" w:rsidRPr="00043DEF" w:rsidRDefault="00043DEF" w:rsidP="00043DEF">
      <w:pPr>
        <w:numPr>
          <w:ilvl w:val="0"/>
          <w:numId w:val="4"/>
        </w:numPr>
        <w:spacing w:after="0" w:line="240" w:lineRule="auto"/>
        <w:contextualSpacing/>
        <w:jc w:val="both"/>
        <w:rPr>
          <w:rFonts w:ascii="Arial" w:eastAsia="Calibri" w:hAnsi="Arial" w:cs="Arial"/>
          <w:sz w:val="24"/>
          <w:szCs w:val="24"/>
          <w:lang w:bidi="hi-IN"/>
        </w:rPr>
      </w:pPr>
      <w:r w:rsidRPr="00043DEF">
        <w:rPr>
          <w:rFonts w:ascii="Arial" w:eastAsia="Calibri" w:hAnsi="Arial" w:cs="Arial"/>
          <w:sz w:val="24"/>
          <w:szCs w:val="24"/>
          <w:lang w:bidi="hi-IN"/>
        </w:rPr>
        <w:t>Estar en possessió de la llicència federativa en vigor de la modalitat esportiva corresponent.</w:t>
      </w:r>
    </w:p>
    <w:p w14:paraId="765D12D5" w14:textId="77777777" w:rsidR="00043DEF" w:rsidRPr="00043DEF" w:rsidRDefault="00043DEF" w:rsidP="00043DEF">
      <w:pPr>
        <w:numPr>
          <w:ilvl w:val="0"/>
          <w:numId w:val="4"/>
        </w:numPr>
        <w:spacing w:after="0" w:line="240" w:lineRule="auto"/>
        <w:contextualSpacing/>
        <w:jc w:val="both"/>
        <w:rPr>
          <w:rFonts w:ascii="Arial" w:eastAsia="Calibri" w:hAnsi="Arial" w:cs="Arial"/>
          <w:sz w:val="24"/>
          <w:szCs w:val="24"/>
          <w:lang w:bidi="hi-IN"/>
        </w:rPr>
      </w:pPr>
      <w:r w:rsidRPr="00043DEF">
        <w:rPr>
          <w:rFonts w:ascii="Arial" w:eastAsia="Calibri" w:hAnsi="Arial" w:cs="Arial"/>
          <w:sz w:val="24"/>
          <w:szCs w:val="24"/>
          <w:lang w:bidi="hi-IN"/>
        </w:rPr>
        <w:lastRenderedPageBreak/>
        <w:t xml:space="preserve">Que durant el 2022, l’esportista hagi participat en campionats autonòmics, provincials o nacionals. </w:t>
      </w:r>
    </w:p>
    <w:p w14:paraId="6BA872A8" w14:textId="77777777" w:rsidR="00043DEF" w:rsidRPr="00043DEF" w:rsidRDefault="00043DEF" w:rsidP="00043DEF">
      <w:pPr>
        <w:numPr>
          <w:ilvl w:val="0"/>
          <w:numId w:val="4"/>
        </w:numPr>
        <w:spacing w:after="0" w:line="240" w:lineRule="auto"/>
        <w:contextualSpacing/>
        <w:jc w:val="both"/>
        <w:rPr>
          <w:rFonts w:ascii="Arial" w:eastAsia="Calibri" w:hAnsi="Arial" w:cs="Arial"/>
          <w:sz w:val="24"/>
          <w:szCs w:val="24"/>
          <w:lang w:bidi="hi-IN"/>
        </w:rPr>
      </w:pPr>
      <w:r w:rsidRPr="00043DEF">
        <w:rPr>
          <w:rFonts w:ascii="Arial" w:eastAsia="Calibri" w:hAnsi="Arial" w:cs="Arial"/>
          <w:sz w:val="24"/>
          <w:szCs w:val="24"/>
          <w:lang w:bidi="hi-IN"/>
        </w:rPr>
        <w:t xml:space="preserve">Que l’esportista desenvolupi la seva activitat a títol personal i no tingui el reconeixement d’esportista professional. </w:t>
      </w:r>
    </w:p>
    <w:p w14:paraId="38438BD8" w14:textId="77777777" w:rsidR="00043DEF" w:rsidRPr="00043DEF" w:rsidRDefault="00043DEF" w:rsidP="00043DEF">
      <w:pPr>
        <w:numPr>
          <w:ilvl w:val="0"/>
          <w:numId w:val="4"/>
        </w:numPr>
        <w:spacing w:after="0" w:line="240" w:lineRule="auto"/>
        <w:contextualSpacing/>
        <w:jc w:val="both"/>
        <w:rPr>
          <w:rFonts w:ascii="Arial" w:eastAsia="Calibri" w:hAnsi="Arial" w:cs="Arial"/>
          <w:sz w:val="24"/>
          <w:szCs w:val="24"/>
          <w:lang w:bidi="hi-IN"/>
        </w:rPr>
      </w:pPr>
      <w:r w:rsidRPr="00043DEF">
        <w:rPr>
          <w:rFonts w:ascii="Arial" w:eastAsia="Calibri" w:hAnsi="Arial" w:cs="Arial"/>
          <w:sz w:val="24"/>
          <w:szCs w:val="24"/>
          <w:lang w:bidi="hi-IN"/>
        </w:rPr>
        <w:t>Trobar-se al corrent de les seves obligacions tributàries amb l’Ajuntament i amb la resta de les administracions públiques.</w:t>
      </w:r>
    </w:p>
    <w:p w14:paraId="1258BE34" w14:textId="77777777" w:rsidR="00043DEF" w:rsidRPr="00043DEF" w:rsidRDefault="00043DEF" w:rsidP="00043DEF">
      <w:pPr>
        <w:numPr>
          <w:ilvl w:val="0"/>
          <w:numId w:val="4"/>
        </w:numPr>
        <w:spacing w:after="0" w:line="240" w:lineRule="auto"/>
        <w:contextualSpacing/>
        <w:jc w:val="both"/>
        <w:rPr>
          <w:rFonts w:ascii="Arial" w:eastAsia="Calibri" w:hAnsi="Arial" w:cs="Arial"/>
          <w:sz w:val="24"/>
          <w:szCs w:val="24"/>
          <w:lang w:bidi="hi-IN"/>
        </w:rPr>
      </w:pPr>
      <w:r w:rsidRPr="00043DEF">
        <w:rPr>
          <w:rFonts w:ascii="Arial" w:eastAsia="Calibri" w:hAnsi="Arial" w:cs="Arial"/>
          <w:sz w:val="24"/>
          <w:szCs w:val="24"/>
          <w:lang w:bidi="hi-IN"/>
        </w:rPr>
        <w:t>El sol·licitant no està incurs en cap de les prohibicions per obtenir subvencions establertes a l’article 13 de la Llei 38/2003 General de Subvencions.</w:t>
      </w:r>
    </w:p>
    <w:p w14:paraId="71859778" w14:textId="77777777" w:rsidR="00043DEF" w:rsidRPr="00043DEF" w:rsidRDefault="00043DEF" w:rsidP="00043DEF">
      <w:pPr>
        <w:autoSpaceDE w:val="0"/>
        <w:autoSpaceDN w:val="0"/>
        <w:adjustRightInd w:val="0"/>
        <w:spacing w:after="0" w:line="240" w:lineRule="auto"/>
        <w:jc w:val="both"/>
        <w:rPr>
          <w:rFonts w:ascii="Arial" w:eastAsia="Verdana" w:hAnsi="Arial" w:cs="Arial"/>
          <w:b/>
          <w:bCs/>
          <w:sz w:val="24"/>
          <w:szCs w:val="24"/>
          <w:lang w:eastAsia="ca-ES" w:bidi="hi-IN"/>
        </w:rPr>
      </w:pPr>
    </w:p>
    <w:p w14:paraId="2D10DAD8" w14:textId="77777777" w:rsidR="00043DEF" w:rsidRPr="00043DEF" w:rsidRDefault="00043DEF" w:rsidP="00043DEF">
      <w:pPr>
        <w:numPr>
          <w:ilvl w:val="0"/>
          <w:numId w:val="1"/>
        </w:numPr>
        <w:autoSpaceDE w:val="0"/>
        <w:autoSpaceDN w:val="0"/>
        <w:adjustRightInd w:val="0"/>
        <w:spacing w:after="0" w:line="240" w:lineRule="auto"/>
        <w:jc w:val="both"/>
        <w:rPr>
          <w:rFonts w:ascii="Arial" w:eastAsia="Times New Roman" w:hAnsi="Arial" w:cs="Arial"/>
          <w:b/>
          <w:bCs/>
          <w:color w:val="000000"/>
          <w:sz w:val="24"/>
          <w:szCs w:val="24"/>
          <w:lang w:eastAsia="zh-CN" w:bidi="hi-IN"/>
        </w:rPr>
      </w:pPr>
      <w:r w:rsidRPr="00043DEF">
        <w:rPr>
          <w:rFonts w:ascii="Arial" w:eastAsia="Verdana" w:hAnsi="Arial" w:cs="Arial"/>
          <w:b/>
          <w:bCs/>
          <w:sz w:val="24"/>
          <w:szCs w:val="24"/>
          <w:lang w:eastAsia="zh-CN" w:bidi="hi-IN"/>
        </w:rPr>
        <w:t>Documentació a acompanyar a les sol·licituds</w:t>
      </w:r>
    </w:p>
    <w:p w14:paraId="7AA85ADF" w14:textId="77777777" w:rsidR="00043DEF" w:rsidRPr="00043DEF" w:rsidRDefault="00043DEF" w:rsidP="00043DEF">
      <w:pPr>
        <w:autoSpaceDE w:val="0"/>
        <w:autoSpaceDN w:val="0"/>
        <w:adjustRightInd w:val="0"/>
        <w:spacing w:after="0" w:line="240" w:lineRule="auto"/>
        <w:jc w:val="both"/>
        <w:rPr>
          <w:rFonts w:ascii="Arial" w:eastAsia="Verdana" w:hAnsi="Arial" w:cs="Arial"/>
          <w:b/>
          <w:bCs/>
          <w:sz w:val="24"/>
          <w:szCs w:val="24"/>
          <w:lang w:eastAsia="zh-CN" w:bidi="hi-IN"/>
        </w:rPr>
      </w:pPr>
    </w:p>
    <w:p w14:paraId="27B30504" w14:textId="77777777" w:rsidR="00043DEF" w:rsidRPr="00043DEF" w:rsidRDefault="00043DEF" w:rsidP="00043DEF">
      <w:pPr>
        <w:spacing w:after="0" w:line="240" w:lineRule="auto"/>
        <w:ind w:right="264"/>
        <w:jc w:val="both"/>
        <w:rPr>
          <w:rFonts w:ascii="Arial" w:eastAsia="Verdana" w:hAnsi="Arial" w:cs="Arial"/>
          <w:sz w:val="24"/>
          <w:szCs w:val="24"/>
          <w:lang w:eastAsia="zh-CN" w:bidi="hi-IN"/>
        </w:rPr>
      </w:pPr>
      <w:bookmarkStart w:id="1" w:name="_Hlk46414772"/>
      <w:r w:rsidRPr="00043DEF">
        <w:rPr>
          <w:rFonts w:ascii="Arial" w:eastAsia="Verdana" w:hAnsi="Arial" w:cs="Arial"/>
          <w:sz w:val="24"/>
          <w:szCs w:val="24"/>
          <w:lang w:eastAsia="zh-CN" w:bidi="hi-IN"/>
        </w:rPr>
        <w:t>La concurrència de les circumstàncies que acrediten a l’interessat com a beneficiari s’acreditaran amb l’aportació de la següent documentació:</w:t>
      </w:r>
    </w:p>
    <w:p w14:paraId="19D4226D" w14:textId="77777777" w:rsidR="00043DEF" w:rsidRPr="00043DEF" w:rsidRDefault="00043DEF" w:rsidP="00043DEF">
      <w:pPr>
        <w:spacing w:after="0" w:line="240" w:lineRule="auto"/>
        <w:ind w:left="260" w:right="264"/>
        <w:jc w:val="both"/>
        <w:rPr>
          <w:rFonts w:ascii="Arial" w:eastAsia="Verdana" w:hAnsi="Arial" w:cs="Arial"/>
          <w:sz w:val="24"/>
          <w:szCs w:val="24"/>
          <w:lang w:eastAsia="zh-CN" w:bidi="hi-IN"/>
        </w:rPr>
      </w:pPr>
    </w:p>
    <w:p w14:paraId="7A397D5F" w14:textId="77777777" w:rsidR="00043DEF" w:rsidRPr="00043DEF" w:rsidRDefault="00043DEF" w:rsidP="00043DEF">
      <w:pPr>
        <w:numPr>
          <w:ilvl w:val="0"/>
          <w:numId w:val="5"/>
        </w:numPr>
        <w:spacing w:after="0" w:line="240" w:lineRule="auto"/>
        <w:ind w:left="1134" w:right="264" w:hanging="567"/>
        <w:contextualSpacing/>
        <w:jc w:val="both"/>
        <w:rPr>
          <w:rFonts w:ascii="Arial" w:eastAsia="Verdana" w:hAnsi="Arial" w:cs="Arial"/>
          <w:sz w:val="24"/>
          <w:szCs w:val="24"/>
          <w:lang w:eastAsia="ca-ES"/>
        </w:rPr>
      </w:pPr>
      <w:r w:rsidRPr="00043DEF">
        <w:rPr>
          <w:rFonts w:ascii="Arial" w:eastAsia="Verdana" w:hAnsi="Arial" w:cs="Arial"/>
          <w:sz w:val="24"/>
          <w:szCs w:val="24"/>
          <w:lang w:eastAsia="ca-ES"/>
        </w:rPr>
        <w:t>Instància de sol·licitud, segons model específic normalitzat, degudament emplenada, també amb les dades d’identificació i contacte del beneficiari (Annex 1).</w:t>
      </w:r>
    </w:p>
    <w:p w14:paraId="0A8B942F" w14:textId="77777777" w:rsidR="00043DEF" w:rsidRPr="00043DEF" w:rsidRDefault="00043DEF" w:rsidP="00043DEF">
      <w:pPr>
        <w:spacing w:after="0" w:line="240" w:lineRule="auto"/>
        <w:ind w:left="1134" w:right="264"/>
        <w:contextualSpacing/>
        <w:jc w:val="both"/>
        <w:rPr>
          <w:rFonts w:ascii="Arial" w:eastAsia="Verdana" w:hAnsi="Arial" w:cs="Arial"/>
          <w:sz w:val="24"/>
          <w:szCs w:val="24"/>
          <w:lang w:eastAsia="ca-ES"/>
        </w:rPr>
      </w:pPr>
    </w:p>
    <w:p w14:paraId="27C08D7E" w14:textId="77777777" w:rsidR="00043DEF" w:rsidRPr="00043DEF" w:rsidRDefault="00043DEF" w:rsidP="00043DEF">
      <w:pPr>
        <w:numPr>
          <w:ilvl w:val="0"/>
          <w:numId w:val="5"/>
        </w:numPr>
        <w:spacing w:after="0" w:line="240" w:lineRule="auto"/>
        <w:ind w:left="1134" w:right="264" w:hanging="567"/>
        <w:contextualSpacing/>
        <w:jc w:val="both"/>
        <w:rPr>
          <w:rFonts w:ascii="Arial" w:eastAsia="Verdana" w:hAnsi="Arial" w:cs="Arial"/>
          <w:sz w:val="24"/>
          <w:szCs w:val="24"/>
          <w:lang w:eastAsia="ca-ES"/>
        </w:rPr>
      </w:pPr>
      <w:r w:rsidRPr="00043DEF">
        <w:rPr>
          <w:rFonts w:ascii="Arial" w:eastAsia="Verdana" w:hAnsi="Arial" w:cs="Arial"/>
          <w:sz w:val="24"/>
          <w:szCs w:val="24"/>
          <w:lang w:eastAsia="ca-ES"/>
        </w:rPr>
        <w:t>Còpia del DNI de la persona beneficiaria i de la sol·licitant, en cas que la beneficiari sigui menor d’edat. En el supòsit de persones que no tinguin la nacionalitat espanyola, còpia del NIE, passaport o document que legalment el substitueixi.</w:t>
      </w:r>
    </w:p>
    <w:p w14:paraId="2100DA04" w14:textId="77777777" w:rsidR="00043DEF" w:rsidRPr="00043DEF" w:rsidRDefault="00043DEF" w:rsidP="00043DEF">
      <w:pPr>
        <w:widowControl w:val="0"/>
        <w:suppressAutoHyphens/>
        <w:spacing w:after="0" w:line="240" w:lineRule="auto"/>
        <w:ind w:left="720"/>
        <w:contextualSpacing/>
        <w:rPr>
          <w:rFonts w:ascii="Arial" w:eastAsia="Verdana" w:hAnsi="Arial" w:cs="Arial"/>
          <w:sz w:val="24"/>
          <w:szCs w:val="24"/>
          <w:lang w:eastAsia="ca-ES"/>
        </w:rPr>
      </w:pPr>
    </w:p>
    <w:p w14:paraId="38B88A9E" w14:textId="77777777" w:rsidR="00043DEF" w:rsidRPr="00043DEF" w:rsidRDefault="00043DEF" w:rsidP="00043DEF">
      <w:pPr>
        <w:numPr>
          <w:ilvl w:val="0"/>
          <w:numId w:val="5"/>
        </w:numPr>
        <w:spacing w:after="0" w:line="240" w:lineRule="auto"/>
        <w:ind w:left="1134" w:right="264" w:hanging="567"/>
        <w:contextualSpacing/>
        <w:jc w:val="both"/>
        <w:rPr>
          <w:rFonts w:ascii="Arial" w:eastAsia="Verdana" w:hAnsi="Arial" w:cs="Arial"/>
          <w:sz w:val="24"/>
          <w:szCs w:val="24"/>
          <w:lang w:eastAsia="ca-ES"/>
        </w:rPr>
      </w:pPr>
      <w:r w:rsidRPr="00043DEF">
        <w:rPr>
          <w:rFonts w:ascii="Arial" w:eastAsia="Verdana" w:hAnsi="Arial" w:cs="Arial"/>
          <w:sz w:val="24"/>
          <w:szCs w:val="24"/>
          <w:lang w:eastAsia="ca-ES"/>
        </w:rPr>
        <w:t>En cas que la persona beneficiaria sigui menor d’edat, còpia del llibre de família per acreditar la representació del tutor legal.</w:t>
      </w:r>
    </w:p>
    <w:p w14:paraId="1AAAADF6" w14:textId="77777777" w:rsidR="00043DEF" w:rsidRPr="00043DEF" w:rsidRDefault="00043DEF" w:rsidP="00043DEF">
      <w:pPr>
        <w:widowControl w:val="0"/>
        <w:suppressAutoHyphens/>
        <w:spacing w:after="0" w:line="240" w:lineRule="auto"/>
        <w:ind w:left="720"/>
        <w:contextualSpacing/>
        <w:rPr>
          <w:rFonts w:ascii="Arial" w:eastAsia="Verdana" w:hAnsi="Arial" w:cs="Arial"/>
          <w:sz w:val="24"/>
          <w:szCs w:val="24"/>
          <w:lang w:eastAsia="ca-ES"/>
        </w:rPr>
      </w:pPr>
    </w:p>
    <w:p w14:paraId="20E072B0" w14:textId="77777777" w:rsidR="00043DEF" w:rsidRPr="00043DEF" w:rsidRDefault="00043DEF" w:rsidP="00043DEF">
      <w:pPr>
        <w:numPr>
          <w:ilvl w:val="0"/>
          <w:numId w:val="5"/>
        </w:numPr>
        <w:spacing w:after="0" w:line="240" w:lineRule="auto"/>
        <w:ind w:left="1134" w:right="264" w:hanging="567"/>
        <w:contextualSpacing/>
        <w:jc w:val="both"/>
        <w:rPr>
          <w:rFonts w:ascii="Arial" w:eastAsia="Verdana" w:hAnsi="Arial" w:cs="Arial"/>
          <w:sz w:val="24"/>
          <w:szCs w:val="24"/>
          <w:lang w:eastAsia="ca-ES"/>
        </w:rPr>
      </w:pPr>
      <w:r w:rsidRPr="00043DEF">
        <w:rPr>
          <w:rFonts w:ascii="Arial" w:eastAsia="Verdana" w:hAnsi="Arial" w:cs="Arial"/>
          <w:sz w:val="24"/>
          <w:szCs w:val="24"/>
          <w:lang w:eastAsia="ca-ES"/>
        </w:rPr>
        <w:t>Copia de la llicència federativa</w:t>
      </w:r>
    </w:p>
    <w:p w14:paraId="5D9C85E1" w14:textId="77777777" w:rsidR="00043DEF" w:rsidRPr="00043DEF" w:rsidRDefault="00043DEF" w:rsidP="00043DEF">
      <w:pPr>
        <w:widowControl w:val="0"/>
        <w:suppressAutoHyphens/>
        <w:spacing w:after="0" w:line="240" w:lineRule="auto"/>
        <w:ind w:left="720"/>
        <w:contextualSpacing/>
        <w:rPr>
          <w:rFonts w:ascii="Arial" w:eastAsia="Verdana" w:hAnsi="Arial" w:cs="Arial"/>
          <w:sz w:val="24"/>
          <w:szCs w:val="24"/>
          <w:lang w:eastAsia="ca-ES"/>
        </w:rPr>
      </w:pPr>
    </w:p>
    <w:p w14:paraId="58C8EE91" w14:textId="77777777" w:rsidR="00043DEF" w:rsidRPr="00043DEF" w:rsidRDefault="00043DEF" w:rsidP="00043DEF">
      <w:pPr>
        <w:numPr>
          <w:ilvl w:val="0"/>
          <w:numId w:val="5"/>
        </w:numPr>
        <w:spacing w:after="0" w:line="240" w:lineRule="auto"/>
        <w:ind w:left="1134" w:right="264" w:hanging="567"/>
        <w:contextualSpacing/>
        <w:jc w:val="both"/>
        <w:rPr>
          <w:rFonts w:ascii="Arial" w:eastAsia="Verdana" w:hAnsi="Arial" w:cs="Arial"/>
          <w:sz w:val="24"/>
          <w:szCs w:val="24"/>
          <w:lang w:eastAsia="ca-ES"/>
        </w:rPr>
      </w:pPr>
      <w:r w:rsidRPr="00043DEF">
        <w:rPr>
          <w:rFonts w:ascii="Arial" w:eastAsia="Verdana" w:hAnsi="Arial" w:cs="Arial"/>
          <w:sz w:val="24"/>
          <w:szCs w:val="24"/>
          <w:lang w:eastAsia="ca-ES"/>
        </w:rPr>
        <w:t xml:space="preserve">Documentació acreditativa de les inscripcions en campionats  </w:t>
      </w:r>
      <w:r w:rsidRPr="00043DEF">
        <w:rPr>
          <w:rFonts w:ascii="Arial" w:eastAsia="Calibri" w:hAnsi="Arial" w:cs="Arial"/>
          <w:sz w:val="24"/>
          <w:szCs w:val="24"/>
        </w:rPr>
        <w:t xml:space="preserve">autonòmics, provincials o nacionals. </w:t>
      </w:r>
    </w:p>
    <w:p w14:paraId="2F7504BF" w14:textId="77777777" w:rsidR="00043DEF" w:rsidRPr="00043DEF" w:rsidRDefault="00043DEF" w:rsidP="00043DEF">
      <w:pPr>
        <w:widowControl w:val="0"/>
        <w:suppressAutoHyphens/>
        <w:spacing w:after="0" w:line="240" w:lineRule="auto"/>
        <w:ind w:left="720"/>
        <w:contextualSpacing/>
        <w:rPr>
          <w:rFonts w:ascii="Arial" w:eastAsia="Verdana" w:hAnsi="Arial" w:cs="Arial"/>
          <w:sz w:val="24"/>
          <w:szCs w:val="24"/>
          <w:lang w:eastAsia="ca-ES"/>
        </w:rPr>
      </w:pPr>
    </w:p>
    <w:p w14:paraId="3743E595" w14:textId="77777777" w:rsidR="00043DEF" w:rsidRPr="00043DEF" w:rsidRDefault="00043DEF" w:rsidP="00043DEF">
      <w:pPr>
        <w:numPr>
          <w:ilvl w:val="0"/>
          <w:numId w:val="5"/>
        </w:numPr>
        <w:spacing w:after="0" w:line="240" w:lineRule="auto"/>
        <w:ind w:left="1134" w:right="264" w:hanging="567"/>
        <w:contextualSpacing/>
        <w:jc w:val="both"/>
        <w:rPr>
          <w:rFonts w:ascii="Arial" w:eastAsia="Verdana" w:hAnsi="Arial" w:cs="Arial"/>
          <w:sz w:val="24"/>
          <w:szCs w:val="24"/>
          <w:lang w:eastAsia="ca-ES"/>
        </w:rPr>
      </w:pPr>
      <w:r w:rsidRPr="00043DEF">
        <w:rPr>
          <w:rFonts w:ascii="Arial" w:eastAsia="Verdana" w:hAnsi="Arial" w:cs="Arial"/>
          <w:sz w:val="24"/>
          <w:szCs w:val="24"/>
          <w:lang w:eastAsia="ca-ES"/>
        </w:rPr>
        <w:t>Factures o documentació acreditativa, corresponents a l’exercici 2021, de les despeses derivades de:</w:t>
      </w:r>
    </w:p>
    <w:p w14:paraId="42CB68EF" w14:textId="77777777" w:rsidR="00043DEF" w:rsidRPr="00043DEF" w:rsidRDefault="00043DEF" w:rsidP="00043DEF">
      <w:pPr>
        <w:numPr>
          <w:ilvl w:val="1"/>
          <w:numId w:val="5"/>
        </w:numPr>
        <w:spacing w:after="0" w:line="240" w:lineRule="auto"/>
        <w:ind w:right="264"/>
        <w:contextualSpacing/>
        <w:jc w:val="both"/>
        <w:rPr>
          <w:rFonts w:ascii="Arial" w:eastAsia="Verdana" w:hAnsi="Arial" w:cs="Arial"/>
          <w:sz w:val="24"/>
          <w:szCs w:val="24"/>
          <w:lang w:eastAsia="ca-ES"/>
        </w:rPr>
      </w:pPr>
      <w:r w:rsidRPr="00043DEF">
        <w:rPr>
          <w:rFonts w:ascii="Arial" w:eastAsia="Verdana" w:hAnsi="Arial" w:cs="Arial"/>
          <w:sz w:val="24"/>
          <w:szCs w:val="24"/>
          <w:lang w:eastAsia="ca-ES"/>
        </w:rPr>
        <w:t>Adquisició de material esportiu</w:t>
      </w:r>
    </w:p>
    <w:p w14:paraId="10857092" w14:textId="77777777" w:rsidR="00043DEF" w:rsidRPr="00043DEF" w:rsidRDefault="00043DEF" w:rsidP="00043DEF">
      <w:pPr>
        <w:numPr>
          <w:ilvl w:val="1"/>
          <w:numId w:val="5"/>
        </w:numPr>
        <w:spacing w:after="0" w:line="240" w:lineRule="auto"/>
        <w:ind w:left="2268" w:right="264" w:hanging="208"/>
        <w:contextualSpacing/>
        <w:jc w:val="both"/>
        <w:rPr>
          <w:rFonts w:ascii="Arial" w:eastAsia="Verdana" w:hAnsi="Arial" w:cs="Arial"/>
          <w:sz w:val="24"/>
          <w:szCs w:val="24"/>
          <w:lang w:eastAsia="ca-ES"/>
        </w:rPr>
      </w:pPr>
      <w:r w:rsidRPr="00043DEF">
        <w:rPr>
          <w:rFonts w:ascii="Arial" w:eastAsia="Verdana" w:hAnsi="Arial" w:cs="Arial"/>
          <w:sz w:val="24"/>
          <w:szCs w:val="24"/>
          <w:lang w:eastAsia="ca-ES"/>
        </w:rPr>
        <w:t>Dietes, desplaçaments (amb límit establert a la Llei 35/2006 relativa a l’Impost sobre la Renta de les Persones Físiques) i  inscripcions a campionats</w:t>
      </w:r>
    </w:p>
    <w:p w14:paraId="6A3C390C" w14:textId="77777777" w:rsidR="00043DEF" w:rsidRPr="00043DEF" w:rsidRDefault="00043DEF" w:rsidP="00043DEF">
      <w:pPr>
        <w:numPr>
          <w:ilvl w:val="1"/>
          <w:numId w:val="5"/>
        </w:numPr>
        <w:spacing w:after="0" w:line="240" w:lineRule="auto"/>
        <w:ind w:right="264"/>
        <w:contextualSpacing/>
        <w:jc w:val="both"/>
        <w:rPr>
          <w:rFonts w:ascii="Arial" w:eastAsia="Verdana" w:hAnsi="Arial" w:cs="Arial"/>
          <w:sz w:val="24"/>
          <w:szCs w:val="24"/>
          <w:lang w:eastAsia="ca-ES"/>
        </w:rPr>
      </w:pPr>
      <w:r w:rsidRPr="00043DEF">
        <w:rPr>
          <w:rFonts w:ascii="Arial" w:eastAsia="Verdana" w:hAnsi="Arial" w:cs="Arial"/>
          <w:sz w:val="24"/>
          <w:szCs w:val="24"/>
          <w:lang w:eastAsia="ca-ES"/>
        </w:rPr>
        <w:t xml:space="preserve">Quotes a entitats i associacions esportives. </w:t>
      </w:r>
    </w:p>
    <w:p w14:paraId="2365816A" w14:textId="77777777" w:rsidR="00043DEF" w:rsidRPr="00043DEF" w:rsidRDefault="00043DEF" w:rsidP="00043DEF">
      <w:pPr>
        <w:widowControl w:val="0"/>
        <w:suppressAutoHyphens/>
        <w:spacing w:after="0" w:line="240" w:lineRule="auto"/>
        <w:ind w:left="720"/>
        <w:contextualSpacing/>
        <w:rPr>
          <w:rFonts w:ascii="Arial" w:eastAsia="Verdana" w:hAnsi="Arial" w:cs="Arial"/>
          <w:sz w:val="24"/>
          <w:szCs w:val="24"/>
          <w:lang w:eastAsia="ca-ES"/>
        </w:rPr>
      </w:pPr>
    </w:p>
    <w:p w14:paraId="0822833F" w14:textId="77777777" w:rsidR="00043DEF" w:rsidRPr="00043DEF" w:rsidRDefault="00043DEF" w:rsidP="00043DEF">
      <w:pPr>
        <w:numPr>
          <w:ilvl w:val="0"/>
          <w:numId w:val="5"/>
        </w:numPr>
        <w:spacing w:after="0" w:line="240" w:lineRule="auto"/>
        <w:ind w:left="1134" w:right="264" w:hanging="567"/>
        <w:contextualSpacing/>
        <w:jc w:val="both"/>
        <w:rPr>
          <w:rFonts w:ascii="Arial" w:eastAsia="Arial" w:hAnsi="Arial" w:cs="Arial"/>
          <w:sz w:val="24"/>
          <w:szCs w:val="24"/>
          <w:lang w:eastAsia="ca-ES"/>
        </w:rPr>
      </w:pPr>
      <w:r w:rsidRPr="00043DEF">
        <w:rPr>
          <w:rFonts w:ascii="Arial" w:eastAsia="Verdana" w:hAnsi="Arial" w:cs="Arial"/>
          <w:sz w:val="24"/>
          <w:szCs w:val="24"/>
          <w:lang w:eastAsia="ca-ES"/>
        </w:rPr>
        <w:t>Document de domiciliació bancària o document acreditatiu de les dades bancàries (Fitxa de creditor)</w:t>
      </w:r>
      <w:r w:rsidRPr="00043DEF">
        <w:rPr>
          <w:rFonts w:ascii="Arial" w:eastAsia="Arial" w:hAnsi="Arial" w:cs="Arial"/>
          <w:sz w:val="24"/>
          <w:szCs w:val="24"/>
          <w:lang w:eastAsia="ca-ES"/>
        </w:rPr>
        <w:t>.</w:t>
      </w:r>
    </w:p>
    <w:p w14:paraId="2F11C328" w14:textId="77777777" w:rsidR="00043DEF" w:rsidRPr="00043DEF" w:rsidRDefault="00043DEF" w:rsidP="00043DEF">
      <w:pPr>
        <w:spacing w:after="0" w:line="240" w:lineRule="auto"/>
        <w:ind w:left="1134" w:right="264"/>
        <w:contextualSpacing/>
        <w:jc w:val="both"/>
        <w:rPr>
          <w:rFonts w:ascii="Arial" w:eastAsia="Arial" w:hAnsi="Arial" w:cs="Arial"/>
          <w:sz w:val="24"/>
          <w:szCs w:val="24"/>
          <w:lang w:eastAsia="ca-ES"/>
        </w:rPr>
      </w:pPr>
    </w:p>
    <w:p w14:paraId="5778A302" w14:textId="77777777" w:rsidR="00043DEF" w:rsidRPr="00043DEF" w:rsidRDefault="00043DEF" w:rsidP="00043DEF">
      <w:pPr>
        <w:numPr>
          <w:ilvl w:val="0"/>
          <w:numId w:val="5"/>
        </w:numPr>
        <w:spacing w:after="0" w:line="240" w:lineRule="auto"/>
        <w:ind w:left="1134" w:right="264" w:hanging="567"/>
        <w:contextualSpacing/>
        <w:jc w:val="both"/>
        <w:rPr>
          <w:rFonts w:ascii="Arial" w:eastAsia="Arial" w:hAnsi="Arial" w:cs="Arial"/>
          <w:sz w:val="24"/>
          <w:szCs w:val="24"/>
          <w:lang w:eastAsia="ca-ES"/>
        </w:rPr>
      </w:pPr>
      <w:r w:rsidRPr="00043DEF">
        <w:rPr>
          <w:rFonts w:ascii="Arial" w:eastAsia="Arial" w:hAnsi="Arial" w:cs="Arial"/>
          <w:sz w:val="24"/>
          <w:szCs w:val="24"/>
          <w:lang w:eastAsia="ca-ES"/>
        </w:rPr>
        <w:t>Declaració responsable on s’acrediti:</w:t>
      </w:r>
    </w:p>
    <w:p w14:paraId="4A125686" w14:textId="77777777" w:rsidR="00043DEF" w:rsidRPr="00043DEF" w:rsidRDefault="00043DEF" w:rsidP="00043DEF">
      <w:pPr>
        <w:widowControl w:val="0"/>
        <w:suppressAutoHyphens/>
        <w:spacing w:after="0" w:line="240" w:lineRule="auto"/>
        <w:ind w:left="720"/>
        <w:contextualSpacing/>
        <w:rPr>
          <w:rFonts w:ascii="Arial" w:eastAsia="Arial" w:hAnsi="Arial" w:cs="Arial"/>
          <w:sz w:val="24"/>
          <w:szCs w:val="24"/>
          <w:lang w:eastAsia="ca-ES"/>
        </w:rPr>
      </w:pPr>
    </w:p>
    <w:p w14:paraId="3C8E2181" w14:textId="77777777" w:rsidR="00043DEF" w:rsidRPr="00043DEF" w:rsidRDefault="00043DEF" w:rsidP="00043DEF">
      <w:pPr>
        <w:numPr>
          <w:ilvl w:val="1"/>
          <w:numId w:val="5"/>
        </w:numPr>
        <w:spacing w:after="0" w:line="240" w:lineRule="auto"/>
        <w:ind w:left="1701" w:right="264" w:hanging="577"/>
        <w:contextualSpacing/>
        <w:jc w:val="both"/>
        <w:rPr>
          <w:rFonts w:ascii="Arial" w:eastAsia="Arial" w:hAnsi="Arial" w:cs="Arial"/>
          <w:sz w:val="24"/>
          <w:szCs w:val="24"/>
          <w:lang w:eastAsia="ca-ES"/>
        </w:rPr>
      </w:pPr>
      <w:r w:rsidRPr="00043DEF">
        <w:rPr>
          <w:rFonts w:ascii="Arial" w:eastAsia="Arial" w:hAnsi="Arial" w:cs="Arial"/>
          <w:sz w:val="24"/>
          <w:szCs w:val="24"/>
          <w:lang w:eastAsia="ca-ES"/>
        </w:rPr>
        <w:t>Que el sol·licitant és coneixedor/a i accepta de les bases reguladores de les subvencions a joves esportistes d’alt nivell i reuneix tots els requisits corresponents.</w:t>
      </w:r>
    </w:p>
    <w:p w14:paraId="33A82F00" w14:textId="77777777" w:rsidR="00043DEF" w:rsidRPr="00043DEF" w:rsidRDefault="00043DEF" w:rsidP="00043DEF">
      <w:pPr>
        <w:numPr>
          <w:ilvl w:val="1"/>
          <w:numId w:val="5"/>
        </w:numPr>
        <w:spacing w:after="0" w:line="240" w:lineRule="auto"/>
        <w:ind w:left="1701" w:right="264" w:hanging="577"/>
        <w:contextualSpacing/>
        <w:jc w:val="both"/>
        <w:rPr>
          <w:rFonts w:ascii="Arial" w:eastAsia="Arial" w:hAnsi="Arial" w:cs="Arial"/>
          <w:sz w:val="24"/>
          <w:szCs w:val="24"/>
          <w:lang w:eastAsia="ca-ES"/>
        </w:rPr>
      </w:pPr>
      <w:r w:rsidRPr="00043DEF">
        <w:rPr>
          <w:rFonts w:ascii="Arial" w:eastAsia="Arial" w:hAnsi="Arial" w:cs="Arial"/>
          <w:sz w:val="24"/>
          <w:szCs w:val="24"/>
          <w:lang w:eastAsia="ca-ES"/>
        </w:rPr>
        <w:t xml:space="preserve">Que les dades que consten en la sol·licitud s’ajusten a la realitat i que queda assabentat/da que la inexactitud de les </w:t>
      </w:r>
      <w:r w:rsidRPr="00043DEF">
        <w:rPr>
          <w:rFonts w:ascii="Arial" w:eastAsia="Arial" w:hAnsi="Arial" w:cs="Arial"/>
          <w:sz w:val="24"/>
          <w:szCs w:val="24"/>
          <w:lang w:eastAsia="ca-ES"/>
        </w:rPr>
        <w:lastRenderedPageBreak/>
        <w:t>circumstàncies declarades podrà donar lloc a la denegació o revocació de la subvenció.</w:t>
      </w:r>
    </w:p>
    <w:p w14:paraId="561FE45F" w14:textId="77777777" w:rsidR="00043DEF" w:rsidRPr="00043DEF" w:rsidRDefault="00043DEF" w:rsidP="00043DEF">
      <w:pPr>
        <w:numPr>
          <w:ilvl w:val="1"/>
          <w:numId w:val="5"/>
        </w:numPr>
        <w:spacing w:after="0" w:line="240" w:lineRule="auto"/>
        <w:ind w:left="1701" w:right="264" w:hanging="577"/>
        <w:contextualSpacing/>
        <w:jc w:val="both"/>
        <w:rPr>
          <w:rFonts w:ascii="Arial" w:eastAsia="Arial" w:hAnsi="Arial" w:cs="Arial"/>
          <w:sz w:val="24"/>
          <w:szCs w:val="24"/>
          <w:lang w:eastAsia="ca-ES"/>
        </w:rPr>
      </w:pPr>
      <w:r w:rsidRPr="00043DEF">
        <w:rPr>
          <w:rFonts w:ascii="Arial" w:eastAsia="Arial" w:hAnsi="Arial" w:cs="Arial"/>
          <w:sz w:val="24"/>
          <w:szCs w:val="24"/>
          <w:lang w:eastAsia="ca-ES"/>
        </w:rPr>
        <w:t xml:space="preserve">Que no s’han obtingut altres subvencions atorgades per </w:t>
      </w:r>
      <w:r w:rsidRPr="00043DEF">
        <w:rPr>
          <w:rFonts w:ascii="Arial" w:eastAsia="Verdana" w:hAnsi="Arial" w:cs="Arial"/>
          <w:sz w:val="24"/>
          <w:szCs w:val="24"/>
          <w:lang w:eastAsia="ca-ES"/>
        </w:rPr>
        <w:t>altres administracions i amb l'objecte de cobrir la mateixa necessitat, o si es tenen, que aquestes siguin acreditades com a insuficients.</w:t>
      </w:r>
    </w:p>
    <w:p w14:paraId="2088F465" w14:textId="77777777" w:rsidR="00043DEF" w:rsidRPr="00043DEF" w:rsidRDefault="00043DEF" w:rsidP="00043DEF">
      <w:pPr>
        <w:numPr>
          <w:ilvl w:val="1"/>
          <w:numId w:val="5"/>
        </w:numPr>
        <w:spacing w:after="0" w:line="240" w:lineRule="auto"/>
        <w:ind w:left="1701" w:right="264" w:hanging="577"/>
        <w:contextualSpacing/>
        <w:jc w:val="both"/>
        <w:rPr>
          <w:rFonts w:ascii="Arial" w:eastAsia="Arial" w:hAnsi="Arial" w:cs="Arial"/>
          <w:sz w:val="24"/>
          <w:szCs w:val="24"/>
          <w:lang w:eastAsia="ca-ES"/>
        </w:rPr>
      </w:pPr>
      <w:r w:rsidRPr="00043DEF">
        <w:rPr>
          <w:rFonts w:ascii="Arial" w:eastAsia="Verdana" w:hAnsi="Arial" w:cs="Arial"/>
          <w:sz w:val="24"/>
          <w:szCs w:val="24"/>
          <w:lang w:eastAsia="ca-ES"/>
        </w:rPr>
        <w:t xml:space="preserve">Que es troba al corrent de pagament davant TGSS, AEAT, ATC i el propi Ajuntament de Forallac; no està afectat per cap prohibició de l’art. 13 LGS; ni està sancionat per resolució ferma. </w:t>
      </w:r>
    </w:p>
    <w:p w14:paraId="41147F0A" w14:textId="77777777" w:rsidR="00043DEF" w:rsidRPr="00043DEF" w:rsidRDefault="00043DEF" w:rsidP="00043DEF">
      <w:pPr>
        <w:spacing w:after="0" w:line="240" w:lineRule="auto"/>
        <w:ind w:right="264"/>
        <w:jc w:val="both"/>
        <w:rPr>
          <w:rFonts w:ascii="Arial" w:eastAsia="Arial" w:hAnsi="Arial" w:cs="Arial"/>
          <w:sz w:val="24"/>
          <w:szCs w:val="24"/>
          <w:lang w:eastAsia="zh-CN" w:bidi="hi-IN"/>
        </w:rPr>
      </w:pPr>
    </w:p>
    <w:p w14:paraId="4A5A6CE3" w14:textId="77777777" w:rsidR="00043DEF" w:rsidRPr="00043DEF" w:rsidRDefault="00043DEF" w:rsidP="00043DEF">
      <w:pPr>
        <w:spacing w:after="0" w:line="240" w:lineRule="auto"/>
        <w:ind w:left="284" w:right="264"/>
        <w:jc w:val="both"/>
        <w:rPr>
          <w:rFonts w:ascii="Arial" w:eastAsia="Arial" w:hAnsi="Arial" w:cs="Arial"/>
          <w:sz w:val="24"/>
          <w:szCs w:val="24"/>
          <w:lang w:eastAsia="zh-CN" w:bidi="hi-IN"/>
        </w:rPr>
      </w:pPr>
      <w:r w:rsidRPr="00043DEF">
        <w:rPr>
          <w:rFonts w:ascii="Arial" w:eastAsia="Arial" w:hAnsi="Arial" w:cs="Arial"/>
          <w:sz w:val="24"/>
          <w:szCs w:val="24"/>
          <w:lang w:eastAsia="zh-CN" w:bidi="hi-IN"/>
        </w:rPr>
        <w:t xml:space="preserve">En el supòsit que els documents exigits ja estiguin en poder de l’Ajuntament el/la sol·licitant, sempre que no hagin transcorregut més de cinc anys des de la finalització del procediment al qual corresponguin, podrà fer ús del seu dret a no presentar-los, fent constar la data en què es va presentar o emetre. </w:t>
      </w:r>
    </w:p>
    <w:bookmarkEnd w:id="1"/>
    <w:p w14:paraId="0A101A88" w14:textId="77777777" w:rsidR="00043DEF" w:rsidRPr="00043DEF" w:rsidRDefault="00043DEF" w:rsidP="00043DEF">
      <w:pPr>
        <w:autoSpaceDE w:val="0"/>
        <w:autoSpaceDN w:val="0"/>
        <w:adjustRightInd w:val="0"/>
        <w:spacing w:after="0" w:line="240" w:lineRule="auto"/>
        <w:jc w:val="both"/>
        <w:rPr>
          <w:rFonts w:ascii="Arial" w:eastAsia="Times New Roman" w:hAnsi="Arial" w:cs="Arial"/>
          <w:color w:val="000000"/>
          <w:sz w:val="24"/>
          <w:szCs w:val="24"/>
          <w:lang w:eastAsia="zh-CN" w:bidi="hi-IN"/>
        </w:rPr>
      </w:pPr>
    </w:p>
    <w:p w14:paraId="26D6939F" w14:textId="77777777" w:rsidR="00043DEF" w:rsidRPr="00043DEF" w:rsidRDefault="00043DEF" w:rsidP="00043DEF">
      <w:pPr>
        <w:numPr>
          <w:ilvl w:val="0"/>
          <w:numId w:val="1"/>
        </w:numPr>
        <w:autoSpaceDE w:val="0"/>
        <w:autoSpaceDN w:val="0"/>
        <w:adjustRightInd w:val="0"/>
        <w:spacing w:after="0" w:line="240" w:lineRule="auto"/>
        <w:jc w:val="both"/>
        <w:rPr>
          <w:rFonts w:ascii="Arial" w:eastAsia="Times New Roman" w:hAnsi="Arial" w:cs="Arial"/>
          <w:color w:val="000000"/>
          <w:sz w:val="24"/>
          <w:szCs w:val="24"/>
          <w:lang w:eastAsia="zh-CN" w:bidi="hi-IN"/>
        </w:rPr>
      </w:pPr>
      <w:r w:rsidRPr="00043DEF">
        <w:rPr>
          <w:rFonts w:ascii="Arial" w:eastAsia="Times New Roman" w:hAnsi="Arial" w:cs="Arial"/>
          <w:b/>
          <w:bCs/>
          <w:color w:val="000000"/>
          <w:sz w:val="24"/>
          <w:szCs w:val="24"/>
          <w:lang w:eastAsia="zh-CN" w:bidi="hi-IN"/>
        </w:rPr>
        <w:t>Termini de presentació de les sol·licituds</w:t>
      </w:r>
    </w:p>
    <w:p w14:paraId="10EA07CB" w14:textId="77777777" w:rsidR="00043DEF" w:rsidRPr="00043DEF" w:rsidRDefault="00043DEF" w:rsidP="00043DEF">
      <w:pPr>
        <w:autoSpaceDE w:val="0"/>
        <w:autoSpaceDN w:val="0"/>
        <w:adjustRightInd w:val="0"/>
        <w:spacing w:after="0" w:line="240" w:lineRule="auto"/>
        <w:jc w:val="both"/>
        <w:rPr>
          <w:rFonts w:ascii="Arial" w:eastAsia="Times New Roman" w:hAnsi="Arial" w:cs="Arial"/>
          <w:color w:val="000000"/>
          <w:sz w:val="24"/>
          <w:szCs w:val="24"/>
          <w:lang w:eastAsia="zh-CN" w:bidi="hi-IN"/>
        </w:rPr>
      </w:pPr>
    </w:p>
    <w:p w14:paraId="7D399FBA" w14:textId="77777777" w:rsidR="00043DEF" w:rsidRPr="00043DEF" w:rsidRDefault="00043DEF" w:rsidP="00043DEF">
      <w:pPr>
        <w:spacing w:after="0" w:line="240" w:lineRule="auto"/>
        <w:jc w:val="both"/>
        <w:rPr>
          <w:rFonts w:ascii="Arial" w:eastAsia="Verdana" w:hAnsi="Arial" w:cs="Arial"/>
          <w:bCs/>
          <w:sz w:val="24"/>
          <w:szCs w:val="24"/>
          <w:lang w:eastAsia="zh-CN" w:bidi="hi-IN"/>
        </w:rPr>
      </w:pPr>
      <w:r w:rsidRPr="00043DEF">
        <w:rPr>
          <w:rFonts w:ascii="Arial" w:eastAsia="Verdana" w:hAnsi="Arial" w:cs="Arial"/>
          <w:bCs/>
          <w:sz w:val="24"/>
          <w:szCs w:val="24"/>
          <w:lang w:eastAsia="zh-CN" w:bidi="hi-IN"/>
        </w:rPr>
        <w:t>El termini límit per a la presentació de les sol·licituds serà de 20 dies hàbils comptats a partir de l’endemà de la publicació de l’extracte de la convocatòria al Butlletí Oficial de la Província Girona (BOP).</w:t>
      </w:r>
    </w:p>
    <w:p w14:paraId="26B1B07D" w14:textId="77777777" w:rsidR="00043DEF" w:rsidRPr="00043DEF" w:rsidRDefault="00043DEF" w:rsidP="00043DEF">
      <w:pPr>
        <w:spacing w:after="0" w:line="240" w:lineRule="auto"/>
        <w:jc w:val="both"/>
        <w:rPr>
          <w:rFonts w:ascii="Arial" w:eastAsia="Verdana" w:hAnsi="Arial" w:cs="Arial"/>
          <w:bCs/>
          <w:sz w:val="24"/>
          <w:szCs w:val="24"/>
          <w:lang w:eastAsia="zh-CN" w:bidi="hi-IN"/>
        </w:rPr>
      </w:pPr>
    </w:p>
    <w:p w14:paraId="09CC6017" w14:textId="77777777" w:rsidR="00043DEF" w:rsidRPr="00043DEF" w:rsidRDefault="00043DEF" w:rsidP="00043DEF">
      <w:pPr>
        <w:widowControl w:val="0"/>
        <w:suppressAutoHyphens/>
        <w:spacing w:after="0" w:line="240" w:lineRule="auto"/>
        <w:jc w:val="both"/>
        <w:outlineLvl w:val="7"/>
        <w:rPr>
          <w:rFonts w:ascii="Arial" w:eastAsia="Times New Roman" w:hAnsi="Arial" w:cs="Arial"/>
          <w:iCs/>
          <w:sz w:val="24"/>
          <w:szCs w:val="21"/>
          <w:lang w:eastAsia="zh-CN" w:bidi="hi-IN"/>
        </w:rPr>
      </w:pPr>
      <w:r w:rsidRPr="00043DEF">
        <w:rPr>
          <w:rFonts w:ascii="Arial" w:eastAsia="Times New Roman" w:hAnsi="Arial" w:cs="Arial"/>
          <w:iCs/>
          <w:sz w:val="24"/>
          <w:szCs w:val="21"/>
          <w:lang w:eastAsia="zh-CN" w:bidi="hi-IN"/>
        </w:rPr>
        <w:t>Les sol·licituds conjuntament amb la documentació exigida al punt 6 anterior s’hauran de presentar al  Registre de l’Ajuntament.</w:t>
      </w:r>
    </w:p>
    <w:p w14:paraId="008EFA12" w14:textId="77777777" w:rsidR="00043DEF" w:rsidRPr="00043DEF" w:rsidRDefault="00043DEF" w:rsidP="00043DEF">
      <w:pPr>
        <w:widowControl w:val="0"/>
        <w:suppressAutoHyphens/>
        <w:spacing w:after="0" w:line="240" w:lineRule="auto"/>
        <w:rPr>
          <w:rFonts w:ascii="Arial" w:eastAsia="DejaVu Sans" w:hAnsi="Arial" w:cs="Times New Roman"/>
          <w:szCs w:val="24"/>
          <w:lang w:eastAsia="es-ES" w:bidi="hi-IN"/>
        </w:rPr>
      </w:pPr>
    </w:p>
    <w:p w14:paraId="081C425C" w14:textId="77777777" w:rsidR="00043DEF" w:rsidRPr="00043DEF" w:rsidRDefault="00043DEF" w:rsidP="00043DEF">
      <w:pPr>
        <w:widowControl w:val="0"/>
        <w:suppressAutoHyphens/>
        <w:spacing w:after="0" w:line="240" w:lineRule="auto"/>
        <w:jc w:val="both"/>
        <w:outlineLvl w:val="7"/>
        <w:rPr>
          <w:rFonts w:ascii="Arial" w:eastAsia="Times New Roman" w:hAnsi="Arial" w:cs="Arial"/>
          <w:iCs/>
          <w:sz w:val="24"/>
          <w:szCs w:val="21"/>
          <w:lang w:eastAsia="es-ES" w:bidi="hi-IN"/>
        </w:rPr>
      </w:pPr>
      <w:r w:rsidRPr="00043DEF">
        <w:rPr>
          <w:rFonts w:ascii="Arial" w:eastAsia="Times New Roman" w:hAnsi="Arial" w:cs="Arial"/>
          <w:iCs/>
          <w:sz w:val="24"/>
          <w:szCs w:val="21"/>
          <w:lang w:eastAsia="zh-CN" w:bidi="hi-IN"/>
        </w:rPr>
        <w:t>També es podran  presentar en qualsevol dels llocs que preveu l’article 16 de la Llei 39/2015, d’1 d’octubre, de Procediment Administratiu Comú de les Administracions Públiques.</w:t>
      </w:r>
    </w:p>
    <w:p w14:paraId="3F2A7148" w14:textId="77777777" w:rsidR="00043DEF" w:rsidRPr="00043DEF" w:rsidRDefault="00043DEF" w:rsidP="00043DEF">
      <w:pPr>
        <w:widowControl w:val="0"/>
        <w:suppressAutoHyphens/>
        <w:spacing w:after="0" w:line="240" w:lineRule="auto"/>
        <w:rPr>
          <w:rFonts w:ascii="Bookman Old Style" w:eastAsia="DejaVu Sans" w:hAnsi="Bookman Old Style" w:cs="Times New Roman"/>
          <w:szCs w:val="24"/>
          <w:lang w:eastAsia="zh-CN" w:bidi="hi-IN"/>
        </w:rPr>
      </w:pPr>
    </w:p>
    <w:p w14:paraId="5A489C6D" w14:textId="77777777" w:rsidR="00043DEF" w:rsidRPr="00043DEF" w:rsidRDefault="00043DEF" w:rsidP="00043DEF">
      <w:pPr>
        <w:widowControl w:val="0"/>
        <w:suppressAutoHyphens/>
        <w:spacing w:after="0" w:line="240" w:lineRule="auto"/>
        <w:jc w:val="both"/>
        <w:rPr>
          <w:rFonts w:ascii="Arial" w:eastAsia="DejaVu Sans" w:hAnsi="Arial" w:cs="Arial"/>
          <w:sz w:val="24"/>
          <w:szCs w:val="24"/>
          <w:lang w:eastAsia="zh-CN" w:bidi="hi-IN"/>
        </w:rPr>
      </w:pPr>
      <w:r w:rsidRPr="00043DEF">
        <w:rPr>
          <w:rFonts w:ascii="Arial" w:eastAsia="DejaVu Sans" w:hAnsi="Arial" w:cs="Arial"/>
          <w:sz w:val="24"/>
          <w:szCs w:val="24"/>
          <w:lang w:eastAsia="zh-CN" w:bidi="hi-IN"/>
        </w:rPr>
        <w:t xml:space="preserve">La presentació de la sol·licitud de subvenció pressuposa el coneixement i l’acceptació de les normes que la regulen. </w:t>
      </w:r>
    </w:p>
    <w:p w14:paraId="2EA5EBD9" w14:textId="77777777" w:rsidR="00043DEF" w:rsidRPr="00043DEF" w:rsidRDefault="00043DEF" w:rsidP="00043DEF">
      <w:pPr>
        <w:widowControl w:val="0"/>
        <w:suppressAutoHyphens/>
        <w:spacing w:after="0" w:line="240" w:lineRule="auto"/>
        <w:jc w:val="both"/>
        <w:rPr>
          <w:rFonts w:ascii="Arial" w:eastAsia="DejaVu Sans" w:hAnsi="Arial" w:cs="Arial"/>
          <w:b/>
          <w:bCs/>
          <w:sz w:val="24"/>
          <w:szCs w:val="24"/>
          <w:lang w:eastAsia="zh-CN" w:bidi="hi-IN"/>
        </w:rPr>
      </w:pPr>
    </w:p>
    <w:p w14:paraId="2E55AD0A" w14:textId="77777777" w:rsidR="00043DEF" w:rsidRPr="00043DEF" w:rsidRDefault="00043DEF" w:rsidP="00043DEF">
      <w:pPr>
        <w:widowControl w:val="0"/>
        <w:numPr>
          <w:ilvl w:val="0"/>
          <w:numId w:val="1"/>
        </w:numPr>
        <w:suppressAutoHyphens/>
        <w:spacing w:after="0" w:line="240" w:lineRule="auto"/>
        <w:jc w:val="both"/>
        <w:rPr>
          <w:rFonts w:ascii="Arial" w:eastAsia="DejaVu Sans" w:hAnsi="Arial" w:cs="Arial"/>
          <w:b/>
          <w:bCs/>
          <w:sz w:val="24"/>
          <w:szCs w:val="24"/>
          <w:lang w:eastAsia="zh-CN" w:bidi="hi-IN"/>
        </w:rPr>
      </w:pPr>
      <w:r w:rsidRPr="00043DEF">
        <w:rPr>
          <w:rFonts w:ascii="Arial" w:eastAsia="DejaVu Sans" w:hAnsi="Arial" w:cs="Arial"/>
          <w:b/>
          <w:bCs/>
          <w:sz w:val="24"/>
          <w:szCs w:val="24"/>
          <w:lang w:eastAsia="zh-CN" w:bidi="hi-IN"/>
        </w:rPr>
        <w:t>Rectificació de defectes u omissions en la documentació</w:t>
      </w:r>
    </w:p>
    <w:p w14:paraId="27DC1DDE" w14:textId="77777777" w:rsidR="00043DEF" w:rsidRPr="00043DEF" w:rsidRDefault="00043DEF" w:rsidP="00043DEF">
      <w:pPr>
        <w:widowControl w:val="0"/>
        <w:suppressAutoHyphens/>
        <w:spacing w:after="120" w:line="240" w:lineRule="auto"/>
        <w:rPr>
          <w:rFonts w:ascii="Arial" w:eastAsia="Lucida Sans Unicode" w:hAnsi="Arial" w:cs="Arial"/>
          <w:b/>
          <w:kern w:val="2"/>
          <w:sz w:val="24"/>
          <w:szCs w:val="24"/>
          <w:lang w:val="es-ES" w:eastAsia="ca-ES"/>
        </w:rPr>
      </w:pPr>
    </w:p>
    <w:p w14:paraId="4272A132" w14:textId="77777777" w:rsidR="00043DEF" w:rsidRPr="00043DEF" w:rsidRDefault="00043DEF" w:rsidP="00043DEF">
      <w:pPr>
        <w:widowControl w:val="0"/>
        <w:suppressAutoHyphens/>
        <w:spacing w:after="120" w:line="240" w:lineRule="auto"/>
        <w:jc w:val="both"/>
        <w:rPr>
          <w:rFonts w:ascii="Arial" w:eastAsia="Lucida Sans Unicode" w:hAnsi="Arial" w:cs="Arial"/>
          <w:bCs/>
          <w:kern w:val="2"/>
          <w:sz w:val="24"/>
          <w:szCs w:val="24"/>
          <w:lang w:eastAsia="ca-ES"/>
        </w:rPr>
      </w:pPr>
      <w:r w:rsidRPr="00043DEF">
        <w:rPr>
          <w:rFonts w:ascii="Arial" w:eastAsia="Lucida Sans Unicode" w:hAnsi="Arial" w:cs="Arial"/>
          <w:bCs/>
          <w:kern w:val="2"/>
          <w:sz w:val="24"/>
          <w:szCs w:val="24"/>
          <w:lang w:eastAsia="ca-ES"/>
        </w:rPr>
        <w:t>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de la seva sol·licitud.</w:t>
      </w:r>
    </w:p>
    <w:p w14:paraId="429EC2F2" w14:textId="77777777" w:rsidR="00043DEF" w:rsidRPr="00043DEF" w:rsidRDefault="00043DEF" w:rsidP="00043DEF">
      <w:pPr>
        <w:keepNext/>
        <w:widowControl w:val="0"/>
        <w:numPr>
          <w:ilvl w:val="0"/>
          <w:numId w:val="1"/>
        </w:numPr>
        <w:suppressAutoHyphens/>
        <w:spacing w:before="240" w:after="60" w:line="240" w:lineRule="auto"/>
        <w:outlineLvl w:val="1"/>
        <w:rPr>
          <w:rFonts w:ascii="Arial" w:eastAsia="Times New Roman" w:hAnsi="Arial" w:cs="Arial"/>
          <w:b/>
          <w:bCs/>
          <w:sz w:val="24"/>
          <w:szCs w:val="24"/>
          <w:lang w:eastAsia="zh-CN" w:bidi="hi-IN"/>
        </w:rPr>
      </w:pPr>
      <w:r w:rsidRPr="00043DEF">
        <w:rPr>
          <w:rFonts w:ascii="Arial" w:eastAsia="Times New Roman" w:hAnsi="Arial" w:cs="Arial"/>
          <w:b/>
          <w:bCs/>
          <w:sz w:val="24"/>
          <w:szCs w:val="24"/>
          <w:lang w:eastAsia="zh-CN" w:bidi="hi-IN"/>
        </w:rPr>
        <w:t>Òrgans competents per a la instrucció i la proposta de concessió</w:t>
      </w:r>
    </w:p>
    <w:p w14:paraId="5FA99833" w14:textId="77777777" w:rsidR="00043DEF" w:rsidRPr="00043DEF" w:rsidRDefault="00043DEF" w:rsidP="00043DEF">
      <w:pPr>
        <w:widowControl w:val="0"/>
        <w:suppressAutoHyphens/>
        <w:spacing w:after="0" w:line="240" w:lineRule="auto"/>
        <w:rPr>
          <w:rFonts w:ascii="Arial" w:eastAsia="DejaVu Sans" w:hAnsi="Arial" w:cs="Times New Roman"/>
          <w:szCs w:val="24"/>
          <w:lang w:val="es-ES" w:eastAsia="es-ES" w:bidi="hi-IN"/>
        </w:rPr>
      </w:pPr>
    </w:p>
    <w:p w14:paraId="0840D803" w14:textId="77777777" w:rsidR="00043DEF" w:rsidRPr="00043DEF" w:rsidRDefault="00043DEF" w:rsidP="00043DEF">
      <w:pPr>
        <w:spacing w:after="0" w:line="276" w:lineRule="auto"/>
        <w:ind w:right="-1"/>
        <w:jc w:val="both"/>
        <w:rPr>
          <w:rFonts w:ascii="Arial" w:eastAsia="Verdana" w:hAnsi="Arial" w:cs="Arial"/>
          <w:bCs/>
          <w:sz w:val="24"/>
          <w:szCs w:val="24"/>
          <w:lang w:eastAsia="ca-ES" w:bidi="hi-IN"/>
        </w:rPr>
      </w:pPr>
      <w:r w:rsidRPr="00043DEF">
        <w:rPr>
          <w:rFonts w:ascii="Arial" w:eastAsia="Verdana" w:hAnsi="Arial" w:cs="Arial"/>
          <w:bCs/>
          <w:sz w:val="24"/>
          <w:szCs w:val="24"/>
          <w:lang w:eastAsia="zh-CN" w:bidi="hi-IN"/>
        </w:rPr>
        <w:t>L’òrgan competent per a l’ordenació i la instrucció de l’expedient és el/la regidor/a d’esports.</w:t>
      </w:r>
    </w:p>
    <w:p w14:paraId="3AABABC1" w14:textId="77777777" w:rsidR="00043DEF" w:rsidRPr="00043DEF" w:rsidRDefault="00043DEF" w:rsidP="00043DEF">
      <w:pPr>
        <w:spacing w:after="0" w:line="276" w:lineRule="auto"/>
        <w:ind w:right="-1"/>
        <w:jc w:val="both"/>
        <w:rPr>
          <w:rFonts w:ascii="Arial" w:eastAsia="Verdana" w:hAnsi="Arial" w:cs="Arial"/>
          <w:bCs/>
          <w:sz w:val="24"/>
          <w:szCs w:val="24"/>
          <w:lang w:eastAsia="zh-CN" w:bidi="hi-IN"/>
        </w:rPr>
      </w:pPr>
    </w:p>
    <w:p w14:paraId="66E8DB96" w14:textId="77777777" w:rsidR="00043DEF" w:rsidRPr="00043DEF" w:rsidRDefault="00043DEF" w:rsidP="00043DEF">
      <w:pPr>
        <w:widowControl w:val="0"/>
        <w:suppressAutoHyphens/>
        <w:spacing w:after="0" w:line="240" w:lineRule="auto"/>
        <w:ind w:right="-1"/>
        <w:jc w:val="both"/>
        <w:rPr>
          <w:rFonts w:ascii="Arial" w:eastAsia="Lucida Sans Unicode" w:hAnsi="Arial" w:cs="Arial"/>
          <w:bCs/>
          <w:kern w:val="2"/>
          <w:sz w:val="24"/>
          <w:szCs w:val="24"/>
          <w:lang w:eastAsia="ca-ES"/>
        </w:rPr>
      </w:pPr>
      <w:r w:rsidRPr="00043DEF">
        <w:rPr>
          <w:rFonts w:ascii="Arial" w:eastAsia="Lucida Sans Unicode" w:hAnsi="Arial" w:cs="Arial"/>
          <w:bCs/>
          <w:kern w:val="2"/>
          <w:sz w:val="24"/>
          <w:szCs w:val="24"/>
          <w:lang w:eastAsia="ca-ES"/>
        </w:rPr>
        <w:t xml:space="preserve">La proposta de concessió de les subvencions serà elaborada per un òrgan col·legiat constituït d’acord amb allò previst a les Bases Reguladores, Base Desena. </w:t>
      </w:r>
    </w:p>
    <w:p w14:paraId="0E3CE67B" w14:textId="77777777" w:rsidR="00043DEF" w:rsidRPr="00043DEF" w:rsidRDefault="00043DEF" w:rsidP="00043DEF">
      <w:pPr>
        <w:widowControl w:val="0"/>
        <w:suppressAutoHyphens/>
        <w:spacing w:after="0" w:line="240" w:lineRule="auto"/>
        <w:ind w:right="-1"/>
        <w:jc w:val="both"/>
        <w:rPr>
          <w:rFonts w:ascii="Arial" w:eastAsia="Lucida Sans Unicode" w:hAnsi="Arial" w:cs="Arial"/>
          <w:bCs/>
          <w:kern w:val="2"/>
          <w:sz w:val="24"/>
          <w:szCs w:val="24"/>
          <w:lang w:eastAsia="ca-ES"/>
        </w:rPr>
      </w:pPr>
    </w:p>
    <w:p w14:paraId="5162C01E" w14:textId="77777777" w:rsidR="00043DEF" w:rsidRPr="00043DEF" w:rsidRDefault="00043DEF" w:rsidP="00043DEF">
      <w:pPr>
        <w:spacing w:after="0" w:line="240" w:lineRule="auto"/>
        <w:ind w:right="-1"/>
        <w:jc w:val="both"/>
        <w:rPr>
          <w:rFonts w:ascii="Arial" w:eastAsia="Verdana" w:hAnsi="Arial" w:cs="Arial"/>
          <w:bCs/>
          <w:sz w:val="24"/>
          <w:szCs w:val="24"/>
          <w:lang w:eastAsia="zh-CN" w:bidi="hi-IN"/>
        </w:rPr>
      </w:pPr>
      <w:r w:rsidRPr="00043DEF">
        <w:rPr>
          <w:rFonts w:ascii="Arial" w:eastAsia="Verdana" w:hAnsi="Arial" w:cs="Arial"/>
          <w:bCs/>
          <w:sz w:val="24"/>
          <w:szCs w:val="24"/>
          <w:lang w:eastAsia="zh-CN" w:bidi="hi-IN"/>
        </w:rPr>
        <w:lastRenderedPageBreak/>
        <w:t>L'òrgan competent per a resoldre sobre la concessió o denegació de les prestacions sol·licitades és la Junta de Govern Local de l’Ajuntament de Forallac, en base a la delegació de competències efectuada mitjançant Decret d’Alcaldia de data 03/06/2020.</w:t>
      </w:r>
    </w:p>
    <w:p w14:paraId="54712B05" w14:textId="77777777" w:rsidR="00043DEF" w:rsidRPr="00043DEF" w:rsidRDefault="00043DEF" w:rsidP="00043DEF">
      <w:pPr>
        <w:autoSpaceDE w:val="0"/>
        <w:autoSpaceDN w:val="0"/>
        <w:adjustRightInd w:val="0"/>
        <w:spacing w:after="0" w:line="240" w:lineRule="auto"/>
        <w:jc w:val="both"/>
        <w:rPr>
          <w:rFonts w:ascii="Arial" w:eastAsia="Times New Roman" w:hAnsi="Arial" w:cs="Arial"/>
          <w:b/>
          <w:bCs/>
          <w:color w:val="000000"/>
          <w:sz w:val="24"/>
          <w:szCs w:val="24"/>
          <w:lang w:eastAsia="zh-CN" w:bidi="hi-IN"/>
        </w:rPr>
      </w:pPr>
    </w:p>
    <w:p w14:paraId="148C3CC8" w14:textId="77777777" w:rsidR="00043DEF" w:rsidRPr="00043DEF" w:rsidRDefault="00043DEF" w:rsidP="00043DEF">
      <w:pPr>
        <w:widowControl w:val="0"/>
        <w:numPr>
          <w:ilvl w:val="0"/>
          <w:numId w:val="1"/>
        </w:numPr>
        <w:suppressAutoHyphens/>
        <w:spacing w:after="120" w:line="240" w:lineRule="auto"/>
        <w:jc w:val="both"/>
        <w:rPr>
          <w:rFonts w:ascii="Arial" w:eastAsia="Lucida Sans Unicode" w:hAnsi="Arial" w:cs="Arial"/>
          <w:b/>
          <w:bCs/>
          <w:kern w:val="2"/>
          <w:sz w:val="24"/>
          <w:szCs w:val="24"/>
          <w:lang w:eastAsia="ca-ES"/>
        </w:rPr>
      </w:pPr>
      <w:r w:rsidRPr="00043DEF">
        <w:rPr>
          <w:rFonts w:ascii="Arial" w:eastAsia="Lucida Sans Unicode" w:hAnsi="Arial" w:cs="Arial"/>
          <w:b/>
          <w:bCs/>
          <w:kern w:val="2"/>
          <w:sz w:val="24"/>
          <w:szCs w:val="24"/>
          <w:lang w:eastAsia="ca-ES"/>
        </w:rPr>
        <w:t>Termini de resolució i de notificació</w:t>
      </w:r>
    </w:p>
    <w:p w14:paraId="63046F97" w14:textId="77777777" w:rsidR="00043DEF" w:rsidRPr="00043DEF" w:rsidRDefault="00043DEF" w:rsidP="00043DEF">
      <w:pPr>
        <w:widowControl w:val="0"/>
        <w:suppressAutoHyphens/>
        <w:spacing w:after="0" w:line="240" w:lineRule="auto"/>
        <w:jc w:val="both"/>
        <w:rPr>
          <w:rFonts w:ascii="Arial" w:eastAsia="Lucida Sans Unicode" w:hAnsi="Arial" w:cs="Arial"/>
          <w:kern w:val="2"/>
          <w:sz w:val="24"/>
          <w:szCs w:val="24"/>
          <w:lang w:eastAsia="ca-ES"/>
        </w:rPr>
      </w:pPr>
      <w:r w:rsidRPr="00043DEF">
        <w:rPr>
          <w:rFonts w:ascii="Arial" w:eastAsia="Lucida Sans Unicode" w:hAnsi="Arial" w:cs="Arial"/>
          <w:kern w:val="2"/>
          <w:sz w:val="24"/>
          <w:szCs w:val="24"/>
          <w:lang w:eastAsia="ca-ES"/>
        </w:rPr>
        <w:t>S’examinaran conjuntament, en un sol procediment totes les sol·licituds presentades dins del termini establert, i es resoldrà en un únic acte administratiu.</w:t>
      </w:r>
    </w:p>
    <w:p w14:paraId="3C39D0C4" w14:textId="77777777" w:rsidR="00043DEF" w:rsidRPr="00043DEF" w:rsidRDefault="00043DEF" w:rsidP="00043DEF">
      <w:pPr>
        <w:widowControl w:val="0"/>
        <w:suppressAutoHyphens/>
        <w:spacing w:after="0" w:line="240" w:lineRule="auto"/>
        <w:jc w:val="both"/>
        <w:rPr>
          <w:rFonts w:ascii="Arial" w:eastAsia="Lucida Sans Unicode" w:hAnsi="Arial" w:cs="Arial"/>
          <w:kern w:val="2"/>
          <w:sz w:val="24"/>
          <w:szCs w:val="24"/>
          <w:lang w:eastAsia="ca-ES"/>
        </w:rPr>
      </w:pPr>
    </w:p>
    <w:p w14:paraId="110AD209" w14:textId="77777777" w:rsidR="00043DEF" w:rsidRPr="00043DEF" w:rsidRDefault="00043DEF" w:rsidP="00043DEF">
      <w:pPr>
        <w:spacing w:after="0" w:line="276" w:lineRule="auto"/>
        <w:jc w:val="both"/>
        <w:rPr>
          <w:rFonts w:ascii="Arial" w:eastAsia="Verdana" w:hAnsi="Arial" w:cs="Arial"/>
          <w:sz w:val="24"/>
          <w:szCs w:val="24"/>
          <w:lang w:eastAsia="zh-CN" w:bidi="hi-IN"/>
        </w:rPr>
      </w:pPr>
      <w:r w:rsidRPr="00043DEF">
        <w:rPr>
          <w:rFonts w:ascii="Arial" w:eastAsia="Verdana" w:hAnsi="Arial" w:cs="Arial"/>
          <w:sz w:val="24"/>
          <w:szCs w:val="24"/>
          <w:lang w:eastAsia="zh-CN" w:bidi="hi-IN"/>
        </w:rPr>
        <w:t xml:space="preserve">El termini per a l’atorgament dels ajuts serà, com a </w:t>
      </w:r>
      <w:r w:rsidRPr="00043DEF">
        <w:rPr>
          <w:rFonts w:ascii="Arial" w:eastAsia="Verdana" w:hAnsi="Arial" w:cs="Arial"/>
          <w:sz w:val="24"/>
          <w:szCs w:val="24"/>
          <w:u w:val="single"/>
          <w:lang w:eastAsia="zh-CN" w:bidi="hi-IN"/>
        </w:rPr>
        <w:t>màxim, de DOS MESOS</w:t>
      </w:r>
      <w:r w:rsidRPr="00043DEF">
        <w:rPr>
          <w:rFonts w:ascii="Arial" w:eastAsia="Verdana" w:hAnsi="Arial" w:cs="Arial"/>
          <w:sz w:val="24"/>
          <w:szCs w:val="24"/>
          <w:lang w:eastAsia="zh-CN" w:bidi="hi-IN"/>
        </w:rPr>
        <w:t xml:space="preserve"> a comptar des de la data de tancament del període de sol·licituds.</w:t>
      </w:r>
    </w:p>
    <w:p w14:paraId="67286D26" w14:textId="77777777" w:rsidR="00043DEF" w:rsidRPr="00043DEF" w:rsidRDefault="00043DEF" w:rsidP="00043DEF">
      <w:pPr>
        <w:widowControl w:val="0"/>
        <w:suppressAutoHyphens/>
        <w:spacing w:after="0" w:line="240" w:lineRule="auto"/>
        <w:jc w:val="both"/>
        <w:rPr>
          <w:rFonts w:ascii="Arial" w:eastAsia="Lucida Sans Unicode" w:hAnsi="Arial" w:cs="Arial"/>
          <w:i/>
          <w:color w:val="FF0000"/>
          <w:kern w:val="2"/>
          <w:sz w:val="20"/>
          <w:szCs w:val="16"/>
          <w:lang w:eastAsia="ca-ES"/>
        </w:rPr>
      </w:pPr>
    </w:p>
    <w:p w14:paraId="14F02865" w14:textId="77777777" w:rsidR="00043DEF" w:rsidRPr="00043DEF" w:rsidRDefault="00043DEF" w:rsidP="00043DEF">
      <w:pPr>
        <w:widowControl w:val="0"/>
        <w:suppressAutoHyphens/>
        <w:spacing w:after="0" w:line="240" w:lineRule="auto"/>
        <w:jc w:val="both"/>
        <w:rPr>
          <w:rFonts w:ascii="Arial" w:eastAsia="Lucida Sans Unicode" w:hAnsi="Arial" w:cs="Arial"/>
          <w:kern w:val="2"/>
          <w:sz w:val="24"/>
          <w:szCs w:val="24"/>
          <w:lang w:eastAsia="ca-ES"/>
        </w:rPr>
      </w:pPr>
      <w:r w:rsidRPr="00043DEF">
        <w:rPr>
          <w:rFonts w:ascii="Arial" w:eastAsia="Lucida Sans Unicode" w:hAnsi="Arial" w:cs="Arial"/>
          <w:kern w:val="2"/>
          <w:sz w:val="24"/>
          <w:szCs w:val="24"/>
          <w:lang w:eastAsia="ca-ES"/>
        </w:rPr>
        <w:t>La manca de resolució dins el termini indicat tindrà efectes desestimatoris.</w:t>
      </w:r>
    </w:p>
    <w:p w14:paraId="5C4A5925" w14:textId="77777777" w:rsidR="00043DEF" w:rsidRPr="00043DEF" w:rsidRDefault="00043DEF" w:rsidP="00043DEF">
      <w:pPr>
        <w:widowControl w:val="0"/>
        <w:suppressAutoHyphens/>
        <w:spacing w:after="120" w:line="240" w:lineRule="auto"/>
        <w:rPr>
          <w:rFonts w:ascii="Arial" w:eastAsia="Lucida Sans Unicode" w:hAnsi="Arial" w:cs="Arial"/>
          <w:b/>
          <w:kern w:val="2"/>
          <w:sz w:val="24"/>
          <w:szCs w:val="24"/>
          <w:lang w:val="es-ES" w:eastAsia="ca-ES"/>
        </w:rPr>
      </w:pPr>
    </w:p>
    <w:p w14:paraId="2B4AD1F6" w14:textId="77777777" w:rsidR="00043DEF" w:rsidRPr="00043DEF" w:rsidRDefault="00043DEF" w:rsidP="00043DEF">
      <w:pPr>
        <w:widowControl w:val="0"/>
        <w:numPr>
          <w:ilvl w:val="0"/>
          <w:numId w:val="1"/>
        </w:numPr>
        <w:suppressAutoHyphens/>
        <w:spacing w:after="120" w:line="240" w:lineRule="auto"/>
        <w:jc w:val="both"/>
        <w:rPr>
          <w:rFonts w:ascii="Arial" w:eastAsia="Lucida Sans Unicode" w:hAnsi="Arial" w:cs="Arial"/>
          <w:b/>
          <w:bCs/>
          <w:kern w:val="2"/>
          <w:sz w:val="24"/>
          <w:szCs w:val="24"/>
          <w:lang w:eastAsia="ca-ES"/>
        </w:rPr>
      </w:pPr>
      <w:r w:rsidRPr="00043DEF">
        <w:rPr>
          <w:rFonts w:ascii="Arial" w:eastAsia="Lucida Sans Unicode" w:hAnsi="Arial" w:cs="Arial"/>
          <w:b/>
          <w:bCs/>
          <w:kern w:val="2"/>
          <w:sz w:val="24"/>
          <w:szCs w:val="24"/>
          <w:lang w:eastAsia="ca-ES"/>
        </w:rPr>
        <w:t xml:space="preserve"> Règim de recursos</w:t>
      </w:r>
    </w:p>
    <w:p w14:paraId="706584F5" w14:textId="77777777" w:rsidR="00043DEF" w:rsidRPr="00043DEF" w:rsidRDefault="00043DEF" w:rsidP="00043DEF">
      <w:pPr>
        <w:widowControl w:val="0"/>
        <w:suppressAutoHyphens/>
        <w:spacing w:after="0" w:line="240" w:lineRule="auto"/>
        <w:jc w:val="both"/>
        <w:rPr>
          <w:rFonts w:ascii="Arial" w:eastAsia="Lucida Sans Unicode" w:hAnsi="Arial" w:cs="Arial"/>
          <w:kern w:val="2"/>
          <w:sz w:val="24"/>
          <w:szCs w:val="24"/>
          <w:lang w:eastAsia="ca-ES"/>
        </w:rPr>
      </w:pPr>
      <w:r w:rsidRPr="00043DEF">
        <w:rPr>
          <w:rFonts w:ascii="Arial" w:eastAsia="Lucida Sans Unicode" w:hAnsi="Arial" w:cs="Arial"/>
          <w:kern w:val="2"/>
          <w:sz w:val="24"/>
          <w:szCs w:val="24"/>
          <w:lang w:eastAsia="ca-ES"/>
        </w:rPr>
        <w:t>La resolució del procediment posa fi a la via administrativa, i contra la mateixa es pot interposar recurs contenciós administratiu en el termini de dos mesos a comptar des del dia següent a la seva notificació.</w:t>
      </w:r>
    </w:p>
    <w:p w14:paraId="01AAACDC" w14:textId="77777777" w:rsidR="00043DEF" w:rsidRPr="00043DEF" w:rsidRDefault="00043DEF" w:rsidP="00043DEF">
      <w:pPr>
        <w:widowControl w:val="0"/>
        <w:suppressAutoHyphens/>
        <w:spacing w:after="0" w:line="240" w:lineRule="auto"/>
        <w:jc w:val="both"/>
        <w:rPr>
          <w:rFonts w:ascii="Arial" w:eastAsia="Lucida Sans Unicode" w:hAnsi="Arial" w:cs="Arial"/>
          <w:kern w:val="2"/>
          <w:sz w:val="24"/>
          <w:szCs w:val="24"/>
          <w:lang w:eastAsia="ca-ES"/>
        </w:rPr>
      </w:pPr>
    </w:p>
    <w:p w14:paraId="0BB61F29" w14:textId="77777777" w:rsidR="00043DEF" w:rsidRPr="00043DEF" w:rsidRDefault="00043DEF" w:rsidP="00043DEF">
      <w:pPr>
        <w:widowControl w:val="0"/>
        <w:suppressAutoHyphens/>
        <w:spacing w:after="0" w:line="240" w:lineRule="auto"/>
        <w:jc w:val="both"/>
        <w:rPr>
          <w:rFonts w:ascii="Arial" w:eastAsia="Lucida Sans Unicode" w:hAnsi="Arial" w:cs="Arial"/>
          <w:kern w:val="2"/>
          <w:sz w:val="24"/>
          <w:szCs w:val="24"/>
          <w:lang w:eastAsia="ca-ES"/>
        </w:rPr>
      </w:pPr>
      <w:r w:rsidRPr="00043DEF">
        <w:rPr>
          <w:rFonts w:ascii="Arial" w:eastAsia="Lucida Sans Unicode" w:hAnsi="Arial" w:cs="Arial"/>
          <w:kern w:val="2"/>
          <w:sz w:val="24"/>
          <w:szCs w:val="24"/>
          <w:lang w:eastAsia="ca-ES"/>
        </w:rPr>
        <w:t>Alternativament i de forma potestativa, es pot interposar recurs de reposició davant el mateix òrgan que l’ha dictat en el termini d’un mes a comptar des del dia següent a la seva notificació.</w:t>
      </w:r>
    </w:p>
    <w:p w14:paraId="64D613F4" w14:textId="77777777" w:rsidR="00043DEF" w:rsidRPr="00043DEF" w:rsidRDefault="00043DEF" w:rsidP="00043DEF">
      <w:pPr>
        <w:widowControl w:val="0"/>
        <w:suppressAutoHyphens/>
        <w:spacing w:after="120" w:line="240" w:lineRule="auto"/>
        <w:rPr>
          <w:rFonts w:ascii="Arial" w:eastAsia="Lucida Sans Unicode" w:hAnsi="Arial" w:cs="Arial"/>
          <w:b/>
          <w:kern w:val="2"/>
          <w:sz w:val="24"/>
          <w:szCs w:val="24"/>
          <w:lang w:val="es-ES" w:eastAsia="ca-ES"/>
        </w:rPr>
      </w:pPr>
    </w:p>
    <w:p w14:paraId="03C860FC" w14:textId="77777777" w:rsidR="00043DEF" w:rsidRPr="00043DEF" w:rsidRDefault="00043DEF" w:rsidP="00043DEF">
      <w:pPr>
        <w:widowControl w:val="0"/>
        <w:numPr>
          <w:ilvl w:val="0"/>
          <w:numId w:val="1"/>
        </w:numPr>
        <w:suppressAutoHyphens/>
        <w:spacing w:after="120" w:line="240" w:lineRule="auto"/>
        <w:rPr>
          <w:rFonts w:ascii="Arial" w:eastAsia="Lucida Sans Unicode" w:hAnsi="Arial" w:cs="Arial"/>
          <w:b/>
          <w:bCs/>
          <w:kern w:val="2"/>
          <w:sz w:val="24"/>
          <w:szCs w:val="24"/>
          <w:lang w:eastAsia="ca-ES"/>
        </w:rPr>
      </w:pPr>
      <w:r w:rsidRPr="00043DEF">
        <w:rPr>
          <w:rFonts w:ascii="Arial" w:eastAsia="Lucida Sans Unicode" w:hAnsi="Arial" w:cs="Arial"/>
          <w:b/>
          <w:bCs/>
          <w:kern w:val="2"/>
          <w:sz w:val="24"/>
          <w:szCs w:val="24"/>
          <w:lang w:eastAsia="ca-ES"/>
        </w:rPr>
        <w:t xml:space="preserve"> Mitjans de notificació i justificació</w:t>
      </w:r>
    </w:p>
    <w:p w14:paraId="393D5693" w14:textId="77777777" w:rsidR="00043DEF" w:rsidRPr="00043DEF" w:rsidRDefault="00043DEF" w:rsidP="00043DEF">
      <w:pPr>
        <w:widowControl w:val="0"/>
        <w:suppressAutoHyphens/>
        <w:spacing w:after="120" w:line="240" w:lineRule="auto"/>
        <w:jc w:val="both"/>
        <w:rPr>
          <w:rFonts w:ascii="Arial" w:eastAsia="Lucida Sans Unicode" w:hAnsi="Arial" w:cs="Times New Roman"/>
          <w:kern w:val="2"/>
          <w:sz w:val="16"/>
          <w:szCs w:val="16"/>
          <w:lang w:val="es-ES" w:eastAsia="ca-ES"/>
        </w:rPr>
      </w:pPr>
      <w:r w:rsidRPr="00043DEF">
        <w:rPr>
          <w:rFonts w:ascii="Arial" w:eastAsia="Lucida Sans Unicode" w:hAnsi="Arial" w:cs="Arial"/>
          <w:bCs/>
          <w:kern w:val="2"/>
          <w:sz w:val="24"/>
          <w:szCs w:val="24"/>
          <w:lang w:eastAsia="ca-ES"/>
        </w:rPr>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p w14:paraId="012F13A2" w14:textId="77777777" w:rsidR="00043DEF" w:rsidRPr="00043DEF" w:rsidRDefault="00043DEF" w:rsidP="00043DEF">
      <w:pPr>
        <w:autoSpaceDE w:val="0"/>
        <w:autoSpaceDN w:val="0"/>
        <w:adjustRightInd w:val="0"/>
        <w:spacing w:after="0" w:line="240" w:lineRule="auto"/>
        <w:jc w:val="both"/>
        <w:rPr>
          <w:rFonts w:ascii="Arial" w:eastAsia="Times New Roman" w:hAnsi="Arial" w:cs="Arial"/>
          <w:sz w:val="24"/>
          <w:szCs w:val="24"/>
          <w:lang w:eastAsia="ca-ES"/>
        </w:rPr>
      </w:pPr>
      <w:r w:rsidRPr="00043DEF">
        <w:rPr>
          <w:rFonts w:ascii="Arial" w:eastAsia="Times New Roman" w:hAnsi="Arial" w:cs="Arial"/>
          <w:sz w:val="24"/>
          <w:szCs w:val="24"/>
          <w:lang w:eastAsia="ca-ES"/>
        </w:rPr>
        <w:t xml:space="preserve">La subvenció s’entendrà justificada amb l’aportació acreditativa de la despesa subvencionable d’acord amb la base cinquena. No obstant això, es podrà requerir al beneficiari/ària la presentació de documentació justificativa complementària necessària als efectes del control financer. </w:t>
      </w:r>
    </w:p>
    <w:p w14:paraId="0610D33F" w14:textId="77777777" w:rsidR="00043DEF" w:rsidRPr="00043DEF" w:rsidRDefault="00043DEF" w:rsidP="00043DEF">
      <w:pPr>
        <w:numPr>
          <w:ilvl w:val="0"/>
          <w:numId w:val="1"/>
        </w:numPr>
        <w:autoSpaceDE w:val="0"/>
        <w:autoSpaceDN w:val="0"/>
        <w:adjustRightInd w:val="0"/>
        <w:spacing w:after="0" w:line="240" w:lineRule="auto"/>
        <w:jc w:val="both"/>
        <w:rPr>
          <w:rFonts w:ascii="Arial" w:eastAsia="Times New Roman" w:hAnsi="Arial" w:cs="Arial"/>
          <w:b/>
          <w:bCs/>
          <w:sz w:val="24"/>
          <w:szCs w:val="24"/>
          <w:lang w:eastAsia="ca-ES"/>
        </w:rPr>
      </w:pPr>
      <w:r w:rsidRPr="00043DEF">
        <w:rPr>
          <w:rFonts w:ascii="Arial" w:eastAsia="Times New Roman" w:hAnsi="Arial" w:cs="Arial"/>
          <w:b/>
          <w:bCs/>
          <w:sz w:val="24"/>
          <w:szCs w:val="24"/>
          <w:lang w:eastAsia="ca-ES"/>
        </w:rPr>
        <w:t xml:space="preserve"> BNDS</w:t>
      </w:r>
    </w:p>
    <w:p w14:paraId="4E84BD80" w14:textId="77777777" w:rsidR="00043DEF" w:rsidRPr="00043DEF" w:rsidRDefault="00043DEF" w:rsidP="00043DEF">
      <w:pPr>
        <w:autoSpaceDE w:val="0"/>
        <w:autoSpaceDN w:val="0"/>
        <w:adjustRightInd w:val="0"/>
        <w:spacing w:after="0" w:line="240" w:lineRule="auto"/>
        <w:jc w:val="both"/>
        <w:rPr>
          <w:rFonts w:ascii="Arial" w:eastAsia="Times New Roman" w:hAnsi="Arial" w:cs="Arial"/>
          <w:sz w:val="24"/>
          <w:szCs w:val="24"/>
          <w:lang w:eastAsia="ca-ES"/>
        </w:rPr>
      </w:pPr>
    </w:p>
    <w:p w14:paraId="5566C3E1" w14:textId="77777777" w:rsidR="00043DEF" w:rsidRPr="00043DEF" w:rsidRDefault="00043DEF" w:rsidP="00043DEF">
      <w:pPr>
        <w:autoSpaceDE w:val="0"/>
        <w:autoSpaceDN w:val="0"/>
        <w:adjustRightInd w:val="0"/>
        <w:spacing w:after="0" w:line="240" w:lineRule="auto"/>
        <w:jc w:val="both"/>
        <w:rPr>
          <w:rFonts w:ascii="Arial" w:eastAsia="Times New Roman" w:hAnsi="Arial" w:cs="Arial"/>
          <w:sz w:val="24"/>
          <w:szCs w:val="24"/>
          <w:lang w:eastAsia="ca-ES"/>
        </w:rPr>
      </w:pPr>
      <w:r w:rsidRPr="00043DEF">
        <w:rPr>
          <w:rFonts w:ascii="Arial" w:eastAsia="Times New Roman" w:hAnsi="Arial" w:cs="Arial"/>
          <w:sz w:val="24"/>
          <w:szCs w:val="24"/>
          <w:lang w:eastAsia="ca-ES"/>
        </w:rPr>
        <w:t>La present convocatòria es comunicarà a la BDNS (art. 20.8 i 23 LGS) per a la seva publicació al BOP i al SNPS.</w:t>
      </w:r>
    </w:p>
    <w:p w14:paraId="62756A4D" w14:textId="77777777" w:rsidR="00043DEF" w:rsidRPr="00043DEF" w:rsidRDefault="00043DEF" w:rsidP="00043DEF">
      <w:pPr>
        <w:autoSpaceDE w:val="0"/>
        <w:autoSpaceDN w:val="0"/>
        <w:adjustRightInd w:val="0"/>
        <w:spacing w:after="0" w:line="240" w:lineRule="auto"/>
        <w:jc w:val="both"/>
        <w:rPr>
          <w:rFonts w:ascii="Arial" w:eastAsia="Times New Roman" w:hAnsi="Arial" w:cs="Arial"/>
          <w:sz w:val="24"/>
          <w:szCs w:val="24"/>
          <w:lang w:eastAsia="ca-ES"/>
        </w:rPr>
      </w:pPr>
    </w:p>
    <w:p w14:paraId="4D7BE476" w14:textId="77777777" w:rsidR="00043DEF" w:rsidRPr="00043DEF" w:rsidRDefault="00043DEF" w:rsidP="00043DEF">
      <w:pPr>
        <w:autoSpaceDE w:val="0"/>
        <w:autoSpaceDN w:val="0"/>
        <w:adjustRightInd w:val="0"/>
        <w:spacing w:after="0" w:line="240" w:lineRule="auto"/>
        <w:jc w:val="both"/>
        <w:rPr>
          <w:rFonts w:ascii="Arial" w:eastAsia="Times New Roman" w:hAnsi="Arial" w:cs="Arial"/>
          <w:b/>
          <w:bCs/>
          <w:color w:val="000000"/>
          <w:sz w:val="24"/>
          <w:szCs w:val="24"/>
          <w:lang w:eastAsia="zh-CN" w:bidi="hi-IN"/>
        </w:rPr>
      </w:pPr>
    </w:p>
    <w:p w14:paraId="24F87090" w14:textId="77777777" w:rsidR="00043DEF" w:rsidRPr="00043DEF" w:rsidRDefault="00043DEF" w:rsidP="00043DEF">
      <w:pPr>
        <w:autoSpaceDE w:val="0"/>
        <w:autoSpaceDN w:val="0"/>
        <w:adjustRightInd w:val="0"/>
        <w:spacing w:after="0" w:line="240" w:lineRule="auto"/>
        <w:jc w:val="both"/>
        <w:rPr>
          <w:rFonts w:ascii="Arial" w:eastAsia="Times New Roman" w:hAnsi="Arial" w:cs="Arial"/>
          <w:b/>
          <w:bCs/>
          <w:color w:val="000000"/>
          <w:sz w:val="24"/>
          <w:szCs w:val="24"/>
          <w:lang w:eastAsia="zh-CN" w:bidi="hi-IN"/>
        </w:rPr>
      </w:pPr>
    </w:p>
    <w:p w14:paraId="6A031B27" w14:textId="77777777" w:rsidR="00043DEF" w:rsidRPr="00043DEF" w:rsidRDefault="00043DEF" w:rsidP="00043DEF">
      <w:pPr>
        <w:autoSpaceDE w:val="0"/>
        <w:autoSpaceDN w:val="0"/>
        <w:adjustRightInd w:val="0"/>
        <w:spacing w:after="0" w:line="240" w:lineRule="auto"/>
        <w:jc w:val="both"/>
        <w:rPr>
          <w:rFonts w:ascii="Arial" w:eastAsia="Times New Roman" w:hAnsi="Arial" w:cs="Arial"/>
          <w:color w:val="000000"/>
          <w:sz w:val="24"/>
          <w:szCs w:val="24"/>
          <w:lang w:eastAsia="zh-CN" w:bidi="hi-IN"/>
        </w:rPr>
      </w:pPr>
      <w:r w:rsidRPr="00043DEF">
        <w:rPr>
          <w:rFonts w:ascii="Arial" w:eastAsia="Times New Roman" w:hAnsi="Arial" w:cs="Arial"/>
          <w:color w:val="000000"/>
          <w:sz w:val="24"/>
          <w:szCs w:val="24"/>
          <w:lang w:eastAsia="zh-CN" w:bidi="hi-IN"/>
        </w:rPr>
        <w:t xml:space="preserve">Signada electrònicament </w:t>
      </w:r>
    </w:p>
    <w:p w14:paraId="27AE2C84" w14:textId="77777777" w:rsidR="00AA70B6" w:rsidRDefault="00AA70B6"/>
    <w:sectPr w:rsidR="00AA70B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jaVu Sans">
    <w:altName w:val="Verdana"/>
    <w:charset w:val="01"/>
    <w:family w:val="auto"/>
    <w:pitch w:val="variable"/>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0043A"/>
    <w:multiLevelType w:val="hybridMultilevel"/>
    <w:tmpl w:val="F924809C"/>
    <w:lvl w:ilvl="0" w:tplc="89E21A70">
      <w:start w:val="1"/>
      <w:numFmt w:val="decimal"/>
      <w:lvlText w:val="%1."/>
      <w:lvlJc w:val="left"/>
      <w:pPr>
        <w:ind w:left="720" w:hanging="360"/>
      </w:pPr>
      <w:rPr>
        <w:b/>
        <w:bCs/>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 w15:restartNumberingAfterBreak="0">
    <w:nsid w:val="05AB23A7"/>
    <w:multiLevelType w:val="hybridMultilevel"/>
    <w:tmpl w:val="EB44238E"/>
    <w:lvl w:ilvl="0" w:tplc="68E20D1A">
      <w:numFmt w:val="bullet"/>
      <w:lvlText w:val="-"/>
      <w:lvlJc w:val="left"/>
      <w:pPr>
        <w:ind w:left="620" w:hanging="360"/>
      </w:pPr>
      <w:rPr>
        <w:rFonts w:ascii="Arial" w:eastAsia="Verdana" w:hAnsi="Arial" w:cs="Arial" w:hint="default"/>
      </w:rPr>
    </w:lvl>
    <w:lvl w:ilvl="1" w:tplc="04030003">
      <w:start w:val="1"/>
      <w:numFmt w:val="bullet"/>
      <w:lvlText w:val="o"/>
      <w:lvlJc w:val="left"/>
      <w:pPr>
        <w:ind w:left="1340" w:hanging="360"/>
      </w:pPr>
      <w:rPr>
        <w:rFonts w:ascii="Courier New" w:hAnsi="Courier New" w:cs="Courier New" w:hint="default"/>
      </w:rPr>
    </w:lvl>
    <w:lvl w:ilvl="2" w:tplc="04030005">
      <w:start w:val="1"/>
      <w:numFmt w:val="bullet"/>
      <w:lvlText w:val=""/>
      <w:lvlJc w:val="left"/>
      <w:pPr>
        <w:ind w:left="2060" w:hanging="360"/>
      </w:pPr>
      <w:rPr>
        <w:rFonts w:ascii="Wingdings" w:hAnsi="Wingdings" w:hint="default"/>
      </w:rPr>
    </w:lvl>
    <w:lvl w:ilvl="3" w:tplc="04030001">
      <w:start w:val="1"/>
      <w:numFmt w:val="bullet"/>
      <w:lvlText w:val=""/>
      <w:lvlJc w:val="left"/>
      <w:pPr>
        <w:ind w:left="2780" w:hanging="360"/>
      </w:pPr>
      <w:rPr>
        <w:rFonts w:ascii="Symbol" w:hAnsi="Symbol" w:hint="default"/>
      </w:rPr>
    </w:lvl>
    <w:lvl w:ilvl="4" w:tplc="04030003">
      <w:start w:val="1"/>
      <w:numFmt w:val="bullet"/>
      <w:lvlText w:val="o"/>
      <w:lvlJc w:val="left"/>
      <w:pPr>
        <w:ind w:left="3500" w:hanging="360"/>
      </w:pPr>
      <w:rPr>
        <w:rFonts w:ascii="Courier New" w:hAnsi="Courier New" w:cs="Courier New" w:hint="default"/>
      </w:rPr>
    </w:lvl>
    <w:lvl w:ilvl="5" w:tplc="04030005">
      <w:start w:val="1"/>
      <w:numFmt w:val="bullet"/>
      <w:lvlText w:val=""/>
      <w:lvlJc w:val="left"/>
      <w:pPr>
        <w:ind w:left="4220" w:hanging="360"/>
      </w:pPr>
      <w:rPr>
        <w:rFonts w:ascii="Wingdings" w:hAnsi="Wingdings" w:hint="default"/>
      </w:rPr>
    </w:lvl>
    <w:lvl w:ilvl="6" w:tplc="04030001">
      <w:start w:val="1"/>
      <w:numFmt w:val="bullet"/>
      <w:lvlText w:val=""/>
      <w:lvlJc w:val="left"/>
      <w:pPr>
        <w:ind w:left="4940" w:hanging="360"/>
      </w:pPr>
      <w:rPr>
        <w:rFonts w:ascii="Symbol" w:hAnsi="Symbol" w:hint="default"/>
      </w:rPr>
    </w:lvl>
    <w:lvl w:ilvl="7" w:tplc="04030003">
      <w:start w:val="1"/>
      <w:numFmt w:val="bullet"/>
      <w:lvlText w:val="o"/>
      <w:lvlJc w:val="left"/>
      <w:pPr>
        <w:ind w:left="5660" w:hanging="360"/>
      </w:pPr>
      <w:rPr>
        <w:rFonts w:ascii="Courier New" w:hAnsi="Courier New" w:cs="Courier New" w:hint="default"/>
      </w:rPr>
    </w:lvl>
    <w:lvl w:ilvl="8" w:tplc="04030005">
      <w:start w:val="1"/>
      <w:numFmt w:val="bullet"/>
      <w:lvlText w:val=""/>
      <w:lvlJc w:val="left"/>
      <w:pPr>
        <w:ind w:left="6380" w:hanging="360"/>
      </w:pPr>
      <w:rPr>
        <w:rFonts w:ascii="Wingdings" w:hAnsi="Wingdings" w:hint="default"/>
      </w:rPr>
    </w:lvl>
  </w:abstractNum>
  <w:abstractNum w:abstractNumId="2" w15:restartNumberingAfterBreak="0">
    <w:nsid w:val="0C1E7B99"/>
    <w:multiLevelType w:val="hybridMultilevel"/>
    <w:tmpl w:val="D4E8744C"/>
    <w:lvl w:ilvl="0" w:tplc="FFFFFFFF">
      <w:start w:val="1"/>
      <w:numFmt w:val="bullet"/>
      <w:lvlText w:val="-"/>
      <w:lvlJc w:val="left"/>
      <w:pPr>
        <w:ind w:left="1700" w:hanging="360"/>
      </w:pPr>
    </w:lvl>
    <w:lvl w:ilvl="1" w:tplc="0C0A0003">
      <w:start w:val="1"/>
      <w:numFmt w:val="bullet"/>
      <w:lvlText w:val="o"/>
      <w:lvlJc w:val="left"/>
      <w:pPr>
        <w:ind w:left="2420" w:hanging="360"/>
      </w:pPr>
      <w:rPr>
        <w:rFonts w:ascii="Courier New" w:hAnsi="Courier New" w:cs="Courier New" w:hint="default"/>
      </w:rPr>
    </w:lvl>
    <w:lvl w:ilvl="2" w:tplc="0C0A0005">
      <w:start w:val="1"/>
      <w:numFmt w:val="bullet"/>
      <w:lvlText w:val=""/>
      <w:lvlJc w:val="left"/>
      <w:pPr>
        <w:ind w:left="3140" w:hanging="360"/>
      </w:pPr>
      <w:rPr>
        <w:rFonts w:ascii="Wingdings" w:hAnsi="Wingdings" w:hint="default"/>
      </w:rPr>
    </w:lvl>
    <w:lvl w:ilvl="3" w:tplc="0C0A0001">
      <w:start w:val="1"/>
      <w:numFmt w:val="bullet"/>
      <w:lvlText w:val=""/>
      <w:lvlJc w:val="left"/>
      <w:pPr>
        <w:ind w:left="3860" w:hanging="360"/>
      </w:pPr>
      <w:rPr>
        <w:rFonts w:ascii="Symbol" w:hAnsi="Symbol" w:hint="default"/>
      </w:rPr>
    </w:lvl>
    <w:lvl w:ilvl="4" w:tplc="0C0A0003">
      <w:start w:val="1"/>
      <w:numFmt w:val="bullet"/>
      <w:lvlText w:val="o"/>
      <w:lvlJc w:val="left"/>
      <w:pPr>
        <w:ind w:left="4580" w:hanging="360"/>
      </w:pPr>
      <w:rPr>
        <w:rFonts w:ascii="Courier New" w:hAnsi="Courier New" w:cs="Courier New" w:hint="default"/>
      </w:rPr>
    </w:lvl>
    <w:lvl w:ilvl="5" w:tplc="0C0A0005">
      <w:start w:val="1"/>
      <w:numFmt w:val="bullet"/>
      <w:lvlText w:val=""/>
      <w:lvlJc w:val="left"/>
      <w:pPr>
        <w:ind w:left="5300" w:hanging="360"/>
      </w:pPr>
      <w:rPr>
        <w:rFonts w:ascii="Wingdings" w:hAnsi="Wingdings" w:hint="default"/>
      </w:rPr>
    </w:lvl>
    <w:lvl w:ilvl="6" w:tplc="0C0A0001">
      <w:start w:val="1"/>
      <w:numFmt w:val="bullet"/>
      <w:lvlText w:val=""/>
      <w:lvlJc w:val="left"/>
      <w:pPr>
        <w:ind w:left="6020" w:hanging="360"/>
      </w:pPr>
      <w:rPr>
        <w:rFonts w:ascii="Symbol" w:hAnsi="Symbol" w:hint="default"/>
      </w:rPr>
    </w:lvl>
    <w:lvl w:ilvl="7" w:tplc="0C0A0003">
      <w:start w:val="1"/>
      <w:numFmt w:val="bullet"/>
      <w:lvlText w:val="o"/>
      <w:lvlJc w:val="left"/>
      <w:pPr>
        <w:ind w:left="6740" w:hanging="360"/>
      </w:pPr>
      <w:rPr>
        <w:rFonts w:ascii="Courier New" w:hAnsi="Courier New" w:cs="Courier New" w:hint="default"/>
      </w:rPr>
    </w:lvl>
    <w:lvl w:ilvl="8" w:tplc="0C0A0005">
      <w:start w:val="1"/>
      <w:numFmt w:val="bullet"/>
      <w:lvlText w:val=""/>
      <w:lvlJc w:val="left"/>
      <w:pPr>
        <w:ind w:left="7460" w:hanging="360"/>
      </w:pPr>
      <w:rPr>
        <w:rFonts w:ascii="Wingdings" w:hAnsi="Wingdings" w:hint="default"/>
      </w:rPr>
    </w:lvl>
  </w:abstractNum>
  <w:abstractNum w:abstractNumId="3" w15:restartNumberingAfterBreak="0">
    <w:nsid w:val="5CE620A8"/>
    <w:multiLevelType w:val="hybridMultilevel"/>
    <w:tmpl w:val="FD0C5162"/>
    <w:lvl w:ilvl="0" w:tplc="04030011">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4" w15:restartNumberingAfterBreak="0">
    <w:nsid w:val="6F696938"/>
    <w:multiLevelType w:val="hybridMultilevel"/>
    <w:tmpl w:val="7F36D9F8"/>
    <w:lvl w:ilvl="0" w:tplc="4CD2826A">
      <w:start w:val="1"/>
      <w:numFmt w:val="upp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num w:numId="1" w16cid:durableId="15965923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6623927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18946661">
    <w:abstractNumId w:val="1"/>
    <w:lvlOverride w:ilvl="0"/>
    <w:lvlOverride w:ilvl="1"/>
    <w:lvlOverride w:ilvl="2"/>
    <w:lvlOverride w:ilvl="3"/>
    <w:lvlOverride w:ilvl="4"/>
    <w:lvlOverride w:ilvl="5"/>
    <w:lvlOverride w:ilvl="6"/>
    <w:lvlOverride w:ilvl="7"/>
    <w:lvlOverride w:ilvl="8"/>
  </w:num>
  <w:num w:numId="4" w16cid:durableId="16551418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03055993">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DEF"/>
    <w:rsid w:val="00043DEF"/>
    <w:rsid w:val="00AA70B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12C7F"/>
  <w15:chartTrackingRefBased/>
  <w15:docId w15:val="{79A2CA5B-6022-4993-B6A7-7277195F0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1601</Words>
  <Characters>9129</Characters>
  <Application>Microsoft Office Word</Application>
  <DocSecurity>0</DocSecurity>
  <Lines>76</Lines>
  <Paragraphs>21</Paragraphs>
  <ScaleCrop>false</ScaleCrop>
  <Company/>
  <LinksUpToDate>false</LinksUpToDate>
  <CharactersWithSpaces>10709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Sáez Torres</dc:creator>
  <cp:keywords/>
  <dc:description/>
  <cp:lastModifiedBy>Angela Sáez Torres</cp:lastModifiedBy>
  <cp:revision>1</cp:revision>
  <dcterms:created xsi:type="dcterms:W3CDTF">2022-10-03T08:03:00Z</dcterms:created>
  <dcterms:modified xsi:type="dcterms:W3CDTF">2022-10-03T08:03:00Z</dcterms:modified>
</cp:coreProperties>
</file>