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0B5E96" w14:textId="237E30F8" w:rsidR="00000D08" w:rsidRDefault="00000D08">
      <w:pPr>
        <w:pStyle w:val="Textoindependiente"/>
        <w:spacing w:before="8"/>
        <w:ind w:left="0" w:firstLine="0"/>
        <w:jc w:val="left"/>
        <w:rPr>
          <w:rFonts w:ascii="Times New Roman"/>
          <w:sz w:val="18"/>
        </w:rPr>
      </w:pPr>
    </w:p>
    <w:p w14:paraId="6B387622" w14:textId="422E148E" w:rsidR="00000D08" w:rsidRDefault="0032253F" w:rsidP="00BF6691">
      <w:pPr>
        <w:pStyle w:val="Ttulo1"/>
        <w:spacing w:before="56" w:line="259" w:lineRule="auto"/>
        <w:ind w:left="815" w:right="2349" w:firstLine="141"/>
        <w:jc w:val="both"/>
      </w:pPr>
      <w:r>
        <w:t xml:space="preserve">APROBACIÓN DE BASES REGULADORAS Y DE LA CONVOCATORIA DE SUBVENCIONES </w:t>
      </w:r>
      <w:r w:rsidR="009453A3" w:rsidRPr="009453A3">
        <w:t>CON DESTINO A MINIMIZAR EL IMPACTO ECONÓMICO QUE LA CRISIS ENERGÉTICA</w:t>
      </w:r>
      <w:r w:rsidR="009453A3"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 PYMES, MICROPYMES, PEQUEÑOS EMPRESARIOS AUTÓNOMOS Y PROFESIONALES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 xml:space="preserve">DE </w:t>
      </w:r>
      <w:r w:rsidR="008F2EF5">
        <w:t>BOLULLA.</w:t>
      </w:r>
    </w:p>
    <w:p w14:paraId="7018E7CA" w14:textId="1485CFA5" w:rsidR="00000D08" w:rsidRDefault="0032253F">
      <w:pPr>
        <w:pStyle w:val="Textoindependiente"/>
        <w:spacing w:before="160" w:line="259" w:lineRule="auto"/>
        <w:ind w:right="2349"/>
      </w:pPr>
      <w:r>
        <w:t xml:space="preserve">Por Resolución de Alcaldía de fecha </w:t>
      </w:r>
      <w:r w:rsidR="008F2EF5">
        <w:t>DOCE</w:t>
      </w:r>
      <w:r>
        <w:t xml:space="preserve"> de </w:t>
      </w:r>
      <w:r w:rsidR="008F2EF5">
        <w:t xml:space="preserve">AGOSTO </w:t>
      </w:r>
      <w:r>
        <w:t>de dos mil veinti</w:t>
      </w:r>
      <w:r w:rsidR="00BF6691">
        <w:t>dós</w:t>
      </w:r>
      <w:r>
        <w:t xml:space="preserve"> se ha acordado</w:t>
      </w:r>
      <w:r>
        <w:rPr>
          <w:spacing w:val="1"/>
        </w:rPr>
        <w:t xml:space="preserve"> </w:t>
      </w:r>
      <w:r>
        <w:t xml:space="preserve">aprobar </w:t>
      </w:r>
      <w:r w:rsidR="00BF6691">
        <w:t>las” BASES</w:t>
      </w:r>
      <w:r>
        <w:t xml:space="preserve"> REGULADORAS Y DE LA CONVOCATORIA DE SUBVENCIONES CON DESTINO</w:t>
      </w:r>
      <w:r>
        <w:rPr>
          <w:spacing w:val="1"/>
        </w:rPr>
        <w:t xml:space="preserve"> </w:t>
      </w:r>
      <w:r>
        <w:t>A MINIMIZAR EL IMPACTO ECONÓMICO QUE EL COVID-19 ESTÁ SUPONIENDO SOBRE PYMES,</w:t>
      </w:r>
      <w:r>
        <w:rPr>
          <w:spacing w:val="1"/>
        </w:rPr>
        <w:t xml:space="preserve"> </w:t>
      </w:r>
      <w:r w:rsidR="00393445">
        <w:t>MICROPYM</w:t>
      </w:r>
      <w:r>
        <w:t>ES, PEQUEÑOS EMPRESARIOS AUTÓNOMOS Y PROFESIONALES DEL MUNICIPIO DE</w:t>
      </w:r>
      <w:r>
        <w:rPr>
          <w:spacing w:val="1"/>
        </w:rPr>
        <w:t xml:space="preserve"> </w:t>
      </w:r>
      <w:r w:rsidR="008F2EF5">
        <w:t>BOLULLA</w:t>
      </w:r>
      <w:r>
        <w:t>”.</w:t>
      </w:r>
    </w:p>
    <w:p w14:paraId="068130E3" w14:textId="6D207323" w:rsidR="00000D08" w:rsidRDefault="0032253F">
      <w:pPr>
        <w:pStyle w:val="Textoindependiente"/>
        <w:spacing w:before="158" w:line="259" w:lineRule="auto"/>
        <w:ind w:right="2348"/>
      </w:pPr>
      <w:r>
        <w:t>“ASUNTO: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SUBVENCIONES </w:t>
      </w:r>
      <w:r w:rsidR="009453A3" w:rsidRPr="009453A3">
        <w:t>CON DESTINO A MINIMIZAR EL IMPACTO ECONÓMICO QUE LA CRISIS ENERGÉTICA</w:t>
      </w:r>
      <w:r w:rsidR="009453A3"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 w:rsidR="008F2EF5">
        <w:t>BOLULLA</w:t>
      </w:r>
      <w:r>
        <w:t>”.</w:t>
      </w:r>
    </w:p>
    <w:p w14:paraId="1DF8C131" w14:textId="77777777" w:rsidR="004C60EC" w:rsidRDefault="004C60EC" w:rsidP="004C60EC">
      <w:pPr>
        <w:pStyle w:val="Textoindependiente"/>
        <w:spacing w:before="158" w:line="259" w:lineRule="auto"/>
        <w:ind w:right="2350"/>
      </w:pPr>
      <w:r>
        <w:t xml:space="preserve">La crisis energética actual surgida después de la crisis de la COVID-19 está dando un duro golpe a una parte importante de nuestra economía, y en concreto a nuestras Pymes, Micropymes y Autónomos. Esta situación mantenida puede provocar el cierre de muchas empresas de forma inmediata o a corto plazo. Esta crisis energética afecta a todos los sectores de nuestra economía. La economía municipal se enfrenta a un grave problema que hay que intentar mitigar hasta tanto en cuanto se produzca una regularización de los precios </w:t>
      </w:r>
    </w:p>
    <w:p w14:paraId="73C2093B" w14:textId="55DCB0BA" w:rsidR="00000D08" w:rsidRDefault="0032253F" w:rsidP="004C60EC">
      <w:pPr>
        <w:pStyle w:val="Textoindependiente"/>
        <w:spacing w:before="158" w:line="259" w:lineRule="auto"/>
        <w:ind w:right="2350"/>
      </w:pP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202</w:t>
      </w:r>
      <w:r w:rsidR="00BF6691">
        <w:t>2</w:t>
      </w:r>
      <w:r>
        <w:t>, 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 ha otorgado,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Alicante,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 w:rsidR="009453A3" w:rsidRPr="009453A3">
        <w:t>CON DESTINO A MINIMIZAR EL IMPACTO ECONÓMICO QUE LA CRISIS ENERGÉTICA</w:t>
      </w:r>
      <w:r w:rsidR="009453A3">
        <w:t xml:space="preserve"> </w:t>
      </w:r>
      <w:r>
        <w:t xml:space="preserve">ESTÁ SUPONIENDO SOBRE PYMES, </w:t>
      </w:r>
      <w:bookmarkStart w:id="0" w:name="_GoBack"/>
      <w:r w:rsidR="00393445">
        <w:t>MICROPYMES</w:t>
      </w:r>
      <w:bookmarkEnd w:id="0"/>
      <w:r>
        <w:t>, PEQUEÑOS</w:t>
      </w:r>
      <w:r>
        <w:rPr>
          <w:spacing w:val="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AUTÓNOMOS Y</w:t>
      </w:r>
      <w:r>
        <w:rPr>
          <w:spacing w:val="-2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>
        <w:t>.</w:t>
      </w:r>
    </w:p>
    <w:p w14:paraId="75E900D6" w14:textId="77777777" w:rsidR="00000D08" w:rsidRDefault="0032253F">
      <w:pPr>
        <w:pStyle w:val="Textoindependiente"/>
        <w:spacing w:before="160"/>
        <w:ind w:left="957" w:firstLine="0"/>
      </w:pP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8/2010,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23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junio,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Régimen</w:t>
      </w:r>
      <w:r>
        <w:rPr>
          <w:spacing w:val="7"/>
        </w:rPr>
        <w:t xml:space="preserve"> </w:t>
      </w:r>
      <w:r>
        <w:t>Local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Comunidad</w:t>
      </w:r>
      <w:r>
        <w:rPr>
          <w:spacing w:val="10"/>
        </w:rPr>
        <w:t xml:space="preserve"> </w:t>
      </w:r>
      <w:r>
        <w:t>Valenciana,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artículo</w:t>
      </w:r>
    </w:p>
    <w:p w14:paraId="06D1FADF" w14:textId="77777777" w:rsidR="00000D08" w:rsidRDefault="0032253F">
      <w:pPr>
        <w:pStyle w:val="Textoindependiente"/>
        <w:spacing w:before="22" w:line="259" w:lineRule="auto"/>
        <w:ind w:right="2348" w:firstLine="0"/>
      </w:pPr>
      <w:r>
        <w:t>33.3.</w:t>
      </w:r>
      <w:r>
        <w:rPr>
          <w:spacing w:val="1"/>
        </w:rPr>
        <w:t xml:space="preserve"> </w:t>
      </w:r>
      <w:r>
        <w:t>atribuye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valencianos</w:t>
      </w:r>
      <w:r>
        <w:rPr>
          <w:spacing w:val="1"/>
        </w:rPr>
        <w:t xml:space="preserve"> </w:t>
      </w:r>
      <w:r>
        <w:t>competencias,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materias:</w:t>
      </w:r>
      <w:r>
        <w:rPr>
          <w:spacing w:val="1"/>
        </w:rPr>
        <w:t xml:space="preserve"> </w:t>
      </w:r>
      <w:r>
        <w:t>g)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venta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sedentaria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defensa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usuarios</w:t>
      </w:r>
      <w:r>
        <w:rPr>
          <w:spacing w:val="1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consumidores.</w:t>
      </w:r>
    </w:p>
    <w:p w14:paraId="38DDC76E" w14:textId="1824EAAA" w:rsidR="00000D08" w:rsidRDefault="0032253F" w:rsidP="00806F11">
      <w:pPr>
        <w:pStyle w:val="Textoindependiente"/>
        <w:spacing w:before="160" w:line="259" w:lineRule="auto"/>
        <w:ind w:right="2350"/>
        <w:sectPr w:rsidR="00000D08">
          <w:headerReference w:type="default" r:id="rId8"/>
          <w:type w:val="continuous"/>
          <w:pgSz w:w="14180" w:h="16840"/>
          <w:pgMar w:top="2620" w:right="480" w:bottom="280" w:left="2020" w:header="708" w:footer="720" w:gutter="0"/>
          <w:pgNumType w:start="1"/>
          <w:cols w:space="720"/>
        </w:sectPr>
      </w:pPr>
      <w:r>
        <w:t>La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3/2011,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marzo,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Generalitat,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Comercio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Comunitat</w:t>
      </w:r>
      <w:r>
        <w:rPr>
          <w:spacing w:val="11"/>
        </w:rPr>
        <w:t xml:space="preserve"> </w:t>
      </w:r>
      <w:r>
        <w:t>Valenciana,</w:t>
      </w:r>
      <w:r>
        <w:rPr>
          <w:spacing w:val="-47"/>
        </w:rPr>
        <w:t xml:space="preserve"> </w:t>
      </w:r>
      <w:r>
        <w:t>en su artículo 2 define que se entiende por Actividad comercial “1. A los efectos de esta ley, se</w:t>
      </w:r>
      <w:r>
        <w:rPr>
          <w:spacing w:val="1"/>
        </w:rPr>
        <w:t xml:space="preserve"> </w:t>
      </w:r>
      <w:r>
        <w:t>entiende por actividad comercial la consistente en ofrecer en el mercado interior productos,</w:t>
      </w:r>
      <w:r>
        <w:rPr>
          <w:spacing w:val="1"/>
        </w:rPr>
        <w:t xml:space="preserve"> </w:t>
      </w:r>
      <w:r>
        <w:t>naturales o elaborados, por cuenta propia o ajena, así como servicios bajo cualquier forma de</w:t>
      </w:r>
      <w:r>
        <w:rPr>
          <w:spacing w:val="1"/>
        </w:rPr>
        <w:t xml:space="preserve"> </w:t>
      </w:r>
      <w:r>
        <w:t>comercialización,</w:t>
      </w:r>
      <w:r>
        <w:rPr>
          <w:spacing w:val="13"/>
        </w:rPr>
        <w:t xml:space="preserve"> </w:t>
      </w:r>
      <w:r>
        <w:t>venta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prestación.</w:t>
      </w:r>
      <w:r>
        <w:rPr>
          <w:spacing w:val="15"/>
        </w:rPr>
        <w:t xml:space="preserve"> </w:t>
      </w:r>
      <w:r>
        <w:t>2.</w:t>
      </w:r>
      <w:r>
        <w:rPr>
          <w:spacing w:val="16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actividad</w:t>
      </w:r>
      <w:r>
        <w:rPr>
          <w:spacing w:val="16"/>
        </w:rPr>
        <w:t xml:space="preserve"> </w:t>
      </w:r>
      <w:r>
        <w:t>comercial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carácter</w:t>
      </w:r>
      <w:r>
        <w:rPr>
          <w:spacing w:val="13"/>
        </w:rPr>
        <w:t xml:space="preserve"> </w:t>
      </w:r>
      <w:r>
        <w:t>minorista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que</w:t>
      </w:r>
    </w:p>
    <w:p w14:paraId="2F3890C4" w14:textId="6283D5C2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81685D2" w14:textId="77777777" w:rsidR="00000D08" w:rsidRDefault="0032253F">
      <w:pPr>
        <w:pStyle w:val="Textoindependiente"/>
        <w:spacing w:before="56" w:line="259" w:lineRule="auto"/>
        <w:ind w:right="2349" w:firstLine="0"/>
      </w:pPr>
      <w:r>
        <w:t>se desarrolla profesionalmente con ánimo de lucro consistente en la oferta de cualquier clase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destinatarios</w:t>
      </w:r>
      <w:r>
        <w:rPr>
          <w:spacing w:val="1"/>
        </w:rPr>
        <w:t xml:space="preserve"> </w:t>
      </w:r>
      <w:r>
        <w:t>finales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establecimiento.</w:t>
      </w:r>
    </w:p>
    <w:p w14:paraId="0318A23C" w14:textId="77777777" w:rsidR="00000D08" w:rsidRDefault="0032253F">
      <w:pPr>
        <w:pStyle w:val="Textoindependiente"/>
        <w:spacing w:before="160" w:line="259" w:lineRule="auto"/>
        <w:ind w:right="2349"/>
      </w:pPr>
      <w:r>
        <w:t>En el presente supuesto resulta inexigible informe sobre sostenibilidad financiera, al provenir</w:t>
      </w:r>
      <w:r>
        <w:rPr>
          <w:spacing w:val="-47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</w:t>
      </w:r>
      <w:r>
        <w:rPr>
          <w:spacing w:val="1"/>
        </w:rPr>
        <w:t xml:space="preserve"> </w:t>
      </w:r>
      <w:r>
        <w:t>siguiendo</w:t>
      </w:r>
      <w:r>
        <w:rPr>
          <w:spacing w:val="1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subjetivo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provincial.</w:t>
      </w:r>
    </w:p>
    <w:p w14:paraId="63147C36" w14:textId="77777777" w:rsidR="00000D08" w:rsidRDefault="0032253F">
      <w:pPr>
        <w:pStyle w:val="Ttulo1"/>
        <w:spacing w:before="160"/>
      </w:pPr>
      <w:r>
        <w:t>Base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Objeto.</w:t>
      </w:r>
    </w:p>
    <w:p w14:paraId="7DB987D0" w14:textId="31DF5042" w:rsidR="00000D08" w:rsidRDefault="0032253F" w:rsidP="009453A3">
      <w:pPr>
        <w:pStyle w:val="Textoindependiente"/>
        <w:spacing w:before="180" w:line="259" w:lineRule="auto"/>
        <w:ind w:right="2346"/>
      </w:pPr>
      <w:r>
        <w:t>El objeto de esta convocatoria es aprobar las BASES REGULADORAS Y DE LA CONVOCATORIA</w:t>
      </w:r>
      <w:r>
        <w:rPr>
          <w:spacing w:val="1"/>
        </w:rPr>
        <w:t xml:space="preserve"> </w:t>
      </w:r>
      <w:r>
        <w:t xml:space="preserve">DE SUBVENCIONES </w:t>
      </w:r>
      <w:r w:rsidR="009453A3" w:rsidRPr="009453A3">
        <w:t>CON DESTINO A MINIMIZAR EL IMPACTO ECONÓMICO QUE LA CRISIS ENERGÉTICA</w:t>
      </w:r>
      <w:r w:rsidR="009453A3">
        <w:t xml:space="preserve"> </w:t>
      </w:r>
      <w:r>
        <w:t>ESTÁ</w:t>
      </w:r>
      <w:r>
        <w:rPr>
          <w:spacing w:val="18"/>
        </w:rPr>
        <w:t xml:space="preserve"> </w:t>
      </w:r>
      <w:r>
        <w:t>SUPONIENDO</w:t>
      </w:r>
      <w:r>
        <w:rPr>
          <w:spacing w:val="17"/>
        </w:rPr>
        <w:t xml:space="preserve"> </w:t>
      </w:r>
      <w:r>
        <w:t>SOBRE</w:t>
      </w:r>
      <w:r>
        <w:rPr>
          <w:spacing w:val="16"/>
        </w:rPr>
        <w:t xml:space="preserve"> </w:t>
      </w:r>
      <w:r>
        <w:t>PYMES,</w:t>
      </w:r>
      <w:r>
        <w:rPr>
          <w:spacing w:val="17"/>
        </w:rPr>
        <w:t xml:space="preserve"> </w:t>
      </w:r>
      <w:r w:rsidR="00393445">
        <w:t>MICROPYMES</w:t>
      </w:r>
      <w:r>
        <w:t>,</w:t>
      </w:r>
      <w:r>
        <w:rPr>
          <w:spacing w:val="15"/>
        </w:rPr>
        <w:t xml:space="preserve"> </w:t>
      </w:r>
      <w:r>
        <w:t>PEQUEÑOS</w:t>
      </w:r>
      <w:r>
        <w:rPr>
          <w:spacing w:val="15"/>
        </w:rPr>
        <w:t xml:space="preserve"> </w:t>
      </w:r>
      <w:r>
        <w:t>EMPRESARIOS</w:t>
      </w:r>
      <w:r>
        <w:rPr>
          <w:spacing w:val="19"/>
        </w:rPr>
        <w:t xml:space="preserve"> </w:t>
      </w:r>
      <w:r>
        <w:t>AUTÓNOMOS</w:t>
      </w:r>
      <w:r>
        <w:rPr>
          <w:spacing w:val="18"/>
        </w:rPr>
        <w:t xml:space="preserve"> </w:t>
      </w:r>
      <w:r>
        <w:t>Y</w:t>
      </w:r>
      <w:r w:rsidR="009453A3">
        <w:t xml:space="preserve"> </w:t>
      </w:r>
      <w:r>
        <w:t xml:space="preserve">PROFESIONALES DEL MUNICIPIO DE </w:t>
      </w:r>
      <w:r w:rsidR="00AD56A9">
        <w:t>XALÓ</w:t>
      </w:r>
      <w:r>
        <w:t xml:space="preserve">, con domicilio fiscal en </w:t>
      </w:r>
      <w:r w:rsidR="008F2EF5">
        <w:t>BOLULLA</w:t>
      </w:r>
      <w:r>
        <w:t>,</w:t>
      </w:r>
      <w:r w:rsidR="00F83C02">
        <w:t xml:space="preserve"> </w:t>
      </w:r>
      <w:r>
        <w:t>para</w:t>
      </w:r>
      <w:r>
        <w:rPr>
          <w:spacing w:val="1"/>
        </w:rPr>
        <w:t xml:space="preserve"> </w:t>
      </w:r>
      <w:r w:rsidR="009453A3">
        <w:t>minimizar</w:t>
      </w:r>
      <w:r>
        <w:rPr>
          <w:spacing w:val="1"/>
        </w:rPr>
        <w:t xml:space="preserve"> </w:t>
      </w:r>
      <w:r w:rsidR="009453A3" w:rsidRPr="009453A3">
        <w:t>el impacto económico que la crisis energética</w:t>
      </w:r>
      <w:r w:rsidR="009453A3"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proteger el tejido productivo y social de </w:t>
      </w:r>
      <w:r w:rsidR="00AD56A9">
        <w:t>Xaló</w:t>
      </w:r>
      <w:r>
        <w:t>, propiciando una reactivación de la actividad</w:t>
      </w:r>
      <w:r>
        <w:rPr>
          <w:spacing w:val="1"/>
        </w:rPr>
        <w:t xml:space="preserve"> </w:t>
      </w:r>
      <w:r>
        <w:t>local.</w:t>
      </w:r>
    </w:p>
    <w:p w14:paraId="519C2382" w14:textId="77777777" w:rsidR="00000D08" w:rsidRDefault="0032253F">
      <w:pPr>
        <w:pStyle w:val="Ttulo1"/>
        <w:spacing w:before="157"/>
      </w:pPr>
      <w:r>
        <w:t>Base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concesión.</w:t>
      </w:r>
    </w:p>
    <w:p w14:paraId="6E0B1042" w14:textId="77777777" w:rsidR="00000D08" w:rsidRDefault="0032253F">
      <w:pPr>
        <w:pStyle w:val="Textoindependiente"/>
        <w:spacing w:before="181"/>
        <w:ind w:left="957" w:firstLine="0"/>
      </w:pPr>
      <w:r>
        <w:t>Estas</w:t>
      </w:r>
      <w:r>
        <w:rPr>
          <w:spacing w:val="24"/>
        </w:rPr>
        <w:t xml:space="preserve"> </w:t>
      </w:r>
      <w:r>
        <w:t>subvenciones</w:t>
      </w:r>
      <w:r>
        <w:rPr>
          <w:spacing w:val="26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concederán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directa,</w:t>
      </w:r>
      <w:r>
        <w:rPr>
          <w:spacing w:val="23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aplicación</w:t>
      </w:r>
      <w:r>
        <w:rPr>
          <w:spacing w:val="24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artículos</w:t>
      </w:r>
      <w:r>
        <w:rPr>
          <w:spacing w:val="26"/>
        </w:rPr>
        <w:t xml:space="preserve"> </w:t>
      </w:r>
      <w:r>
        <w:t>22.2.c</w:t>
      </w:r>
      <w:r>
        <w:rPr>
          <w:spacing w:val="23"/>
        </w:rPr>
        <w:t xml:space="preserve"> </w:t>
      </w:r>
      <w:r>
        <w:t>y</w:t>
      </w:r>
    </w:p>
    <w:p w14:paraId="397BB29B" w14:textId="77777777" w:rsidR="00000D08" w:rsidRDefault="0032253F">
      <w:pPr>
        <w:pStyle w:val="Prrafodelista"/>
        <w:numPr>
          <w:ilvl w:val="1"/>
          <w:numId w:val="8"/>
        </w:numPr>
        <w:tabs>
          <w:tab w:val="left" w:pos="1281"/>
        </w:tabs>
        <w:spacing w:before="21" w:line="259" w:lineRule="auto"/>
        <w:ind w:right="2354" w:firstLine="0"/>
      </w:pPr>
      <w:r>
        <w:t>y 28.3 de la Ley 38/2003, de 17 de noviembre, General de Subvenciones, por concurrir</w:t>
      </w:r>
      <w:r>
        <w:rPr>
          <w:spacing w:val="1"/>
        </w:rPr>
        <w:t xml:space="preserve"> </w:t>
      </w:r>
      <w:r>
        <w:t>razones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interés</w:t>
      </w:r>
      <w:r>
        <w:rPr>
          <w:spacing w:val="17"/>
        </w:rPr>
        <w:t xml:space="preserve"> </w:t>
      </w:r>
      <w:r>
        <w:t>público,</w:t>
      </w:r>
      <w:r>
        <w:rPr>
          <w:spacing w:val="17"/>
        </w:rPr>
        <w:t xml:space="preserve"> </w:t>
      </w:r>
      <w:r>
        <w:t>económico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social,</w:t>
      </w:r>
      <w:r>
        <w:rPr>
          <w:spacing w:val="15"/>
        </w:rPr>
        <w:t xml:space="preserve"> </w:t>
      </w:r>
      <w:r>
        <w:t>previa</w:t>
      </w:r>
      <w:r>
        <w:rPr>
          <w:spacing w:val="17"/>
        </w:rPr>
        <w:t xml:space="preserve"> </w:t>
      </w:r>
      <w:r>
        <w:t>justificación</w:t>
      </w:r>
      <w:r>
        <w:rPr>
          <w:spacing w:val="13"/>
        </w:rPr>
        <w:t xml:space="preserve"> </w:t>
      </w:r>
      <w:r>
        <w:t>conforme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establecido</w:t>
      </w:r>
      <w:r>
        <w:rPr>
          <w:spacing w:val="-47"/>
        </w:rPr>
        <w:t xml:space="preserve"> </w:t>
      </w:r>
      <w:r>
        <w:t>en la base</w:t>
      </w:r>
      <w:r>
        <w:rPr>
          <w:spacing w:val="-2"/>
        </w:rPr>
        <w:t xml:space="preserve"> </w:t>
      </w:r>
      <w:r>
        <w:t>cuarta.</w:t>
      </w:r>
    </w:p>
    <w:p w14:paraId="597FBD3F" w14:textId="3B295A4F" w:rsidR="00000D08" w:rsidRDefault="0032253F">
      <w:pPr>
        <w:pStyle w:val="Ttulo1"/>
        <w:spacing w:before="160"/>
        <w:jc w:val="both"/>
        <w:rPr>
          <w:b w:val="0"/>
        </w:rPr>
      </w:pPr>
      <w:r>
        <w:t>Base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presupuestaria</w:t>
      </w:r>
      <w:r>
        <w:rPr>
          <w:b w:val="0"/>
        </w:rPr>
        <w:t>.</w:t>
      </w:r>
    </w:p>
    <w:p w14:paraId="148C0B08" w14:textId="5CB1291D" w:rsidR="00000D08" w:rsidRDefault="0032253F">
      <w:pPr>
        <w:pStyle w:val="Textoindependiente"/>
        <w:spacing w:before="183" w:line="259" w:lineRule="auto"/>
        <w:ind w:right="2350"/>
      </w:pPr>
      <w:r>
        <w:t>Las ayudas previstas en esta convocatoria se financiarán con cargo al presupuesto concedido</w:t>
      </w:r>
      <w:r>
        <w:rPr>
          <w:spacing w:val="1"/>
        </w:rPr>
        <w:t xml:space="preserve"> </w:t>
      </w:r>
      <w:r>
        <w:t xml:space="preserve">por la Excelentísima diputación de Alicante en dicha subvención, con un importe de </w:t>
      </w:r>
      <w:r w:rsidR="008F2EF5">
        <w:t>7.926,00</w:t>
      </w:r>
      <w:r>
        <w:rPr>
          <w:spacing w:val="1"/>
        </w:rPr>
        <w:t xml:space="preserve"> </w:t>
      </w:r>
      <w:r>
        <w:t>euros 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ejercicio</w:t>
      </w:r>
      <w:r>
        <w:rPr>
          <w:spacing w:val="-1"/>
        </w:rPr>
        <w:t xml:space="preserve"> </w:t>
      </w:r>
      <w:r>
        <w:t>202</w:t>
      </w:r>
      <w:r w:rsidR="00F83C02">
        <w:t>2</w:t>
      </w:r>
      <w:r>
        <w:t>.</w:t>
      </w:r>
    </w:p>
    <w:p w14:paraId="5B8FF005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Beneficiarios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requisitos.</w:t>
      </w:r>
    </w:p>
    <w:p w14:paraId="3BF7DFE9" w14:textId="24A6B997" w:rsidR="00000D08" w:rsidRDefault="0032253F">
      <w:pPr>
        <w:pStyle w:val="Prrafodelista"/>
        <w:numPr>
          <w:ilvl w:val="2"/>
          <w:numId w:val="8"/>
        </w:numPr>
        <w:tabs>
          <w:tab w:val="left" w:pos="1229"/>
        </w:tabs>
        <w:spacing w:before="181" w:line="259" w:lineRule="auto"/>
        <w:ind w:right="2348" w:firstLine="141"/>
      </w:pP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jurídicas,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siendo persona autónoma, profesional, microempresa o PYME de las definidas conforme el</w:t>
      </w:r>
      <w:r>
        <w:rPr>
          <w:spacing w:val="1"/>
        </w:rPr>
        <w:t xml:space="preserve"> </w:t>
      </w:r>
      <w:r>
        <w:t>Anexo I del Reglamento (UE) Nº 651/2014 de la Comisión, de 17 de junio de 2014, pymes,</w:t>
      </w:r>
      <w:r>
        <w:rPr>
          <w:spacing w:val="1"/>
        </w:rPr>
        <w:t xml:space="preserve"> </w:t>
      </w:r>
      <w:r>
        <w:t>micropymes,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sujetos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mutualidades</w:t>
      </w:r>
      <w:r>
        <w:rPr>
          <w:spacing w:val="1"/>
        </w:rPr>
        <w:t xml:space="preserve"> </w:t>
      </w:r>
      <w:r>
        <w:t>lleven</w:t>
      </w:r>
      <w:r>
        <w:rPr>
          <w:spacing w:val="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cabo</w:t>
      </w:r>
      <w:r>
        <w:rPr>
          <w:spacing w:val="5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 profesionales, empresariales o comerciales</w:t>
      </w:r>
      <w:r>
        <w:rPr>
          <w:spacing w:val="1"/>
        </w:rPr>
        <w:t xml:space="preserve"> </w:t>
      </w:r>
      <w:r>
        <w:t>en el</w:t>
      </w:r>
      <w:r>
        <w:rPr>
          <w:spacing w:val="49"/>
        </w:rPr>
        <w:t xml:space="preserve"> </w:t>
      </w:r>
      <w:r>
        <w:t>ámbito</w:t>
      </w:r>
      <w:r>
        <w:rPr>
          <w:spacing w:val="50"/>
        </w:rPr>
        <w:t xml:space="preserve"> </w:t>
      </w:r>
      <w:r>
        <w:t>territorial del 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>
        <w:rPr>
          <w:spacing w:val="1"/>
        </w:rPr>
        <w:t xml:space="preserve"> </w:t>
      </w:r>
      <w:r>
        <w:t>que motiven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 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requisitos:</w:t>
      </w:r>
    </w:p>
    <w:p w14:paraId="10ACA4C1" w14:textId="1A130602" w:rsidR="00000D08" w:rsidRDefault="0032253F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2349" w:firstLine="141"/>
      </w:pPr>
      <w:r>
        <w:t>Que se encuentre al corriente en el cumplimiento de sus obligaciones tributarias o con la</w:t>
      </w:r>
      <w:r>
        <w:rPr>
          <w:spacing w:val="1"/>
        </w:rPr>
        <w:t xml:space="preserve"> </w:t>
      </w:r>
      <w:r>
        <w:t>Tesorería General de la Seguridad Social (TGSS), así como que no tenga deuda pendiente con el</w:t>
      </w:r>
      <w:r>
        <w:rPr>
          <w:spacing w:val="-47"/>
        </w:rPr>
        <w:t xml:space="preserve"> </w:t>
      </w:r>
      <w:r>
        <w:t xml:space="preserve">Ayuntamiento de </w:t>
      </w:r>
      <w:r w:rsidR="008F2EF5">
        <w:t>Bolulla</w:t>
      </w:r>
      <w:r>
        <w:t xml:space="preserve"> ni con la Excma. Diputación provincial de Alicante (respecto de esta</w:t>
      </w:r>
      <w:r>
        <w:rPr>
          <w:spacing w:val="1"/>
        </w:rPr>
        <w:t xml:space="preserve"> </w:t>
      </w:r>
      <w:r>
        <w:t>última</w:t>
      </w:r>
      <w:r>
        <w:rPr>
          <w:spacing w:val="-3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efectuará declaración</w:t>
      </w:r>
      <w:r>
        <w:rPr>
          <w:spacing w:val="-1"/>
        </w:rPr>
        <w:t xml:space="preserve"> </w:t>
      </w:r>
      <w:r>
        <w:t>responsable).</w:t>
      </w:r>
    </w:p>
    <w:p w14:paraId="4A3932FD" w14:textId="39395AB9" w:rsidR="00000D08" w:rsidRDefault="0032253F">
      <w:pPr>
        <w:pStyle w:val="Prrafodelista"/>
        <w:numPr>
          <w:ilvl w:val="3"/>
          <w:numId w:val="8"/>
        </w:numPr>
        <w:tabs>
          <w:tab w:val="left" w:pos="1159"/>
        </w:tabs>
        <w:spacing w:line="259" w:lineRule="auto"/>
        <w:ind w:right="2346" w:firstLine="141"/>
      </w:pPr>
      <w:r>
        <w:t>Que el domicilio fiscal y, en su caso, el local de desarrollo de la actividad se encuentre en el</w:t>
      </w:r>
      <w:r>
        <w:rPr>
          <w:spacing w:val="-47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municipal de</w:t>
      </w:r>
      <w:r>
        <w:rPr>
          <w:spacing w:val="-1"/>
        </w:rPr>
        <w:t xml:space="preserve"> </w:t>
      </w:r>
      <w:r w:rsidR="008F2EF5">
        <w:t>Bolulla</w:t>
      </w:r>
      <w:r>
        <w:t>.</w:t>
      </w:r>
    </w:p>
    <w:p w14:paraId="0F65FA91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6"/>
        </w:tabs>
        <w:spacing w:line="259" w:lineRule="auto"/>
        <w:ind w:right="2352" w:firstLine="141"/>
      </w:pPr>
      <w:r>
        <w:t>Que no se encuentre incursa en ninguna de las circunstancias recogidas en el artículo 13.2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13.3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38/2003, de</w:t>
      </w:r>
      <w:r>
        <w:rPr>
          <w:spacing w:val="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noviembre,</w:t>
      </w:r>
      <w:r>
        <w:rPr>
          <w:spacing w:val="-2"/>
        </w:rPr>
        <w:t xml:space="preserve"> </w:t>
      </w:r>
      <w:r>
        <w:t>General de</w:t>
      </w:r>
      <w:r>
        <w:rPr>
          <w:spacing w:val="-1"/>
        </w:rPr>
        <w:t xml:space="preserve"> </w:t>
      </w:r>
      <w:r>
        <w:t>Subvenciones.</w:t>
      </w:r>
    </w:p>
    <w:p w14:paraId="685A408C" w14:textId="77777777" w:rsidR="008F2EF5" w:rsidRDefault="008F2EF5" w:rsidP="008F2EF5">
      <w:pPr>
        <w:pStyle w:val="Prrafodelista"/>
        <w:tabs>
          <w:tab w:val="left" w:pos="1186"/>
        </w:tabs>
        <w:spacing w:line="259" w:lineRule="auto"/>
        <w:ind w:left="956" w:right="2352" w:firstLine="0"/>
      </w:pPr>
    </w:p>
    <w:p w14:paraId="564A3A4E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8"/>
        </w:tabs>
        <w:spacing w:before="159"/>
        <w:ind w:right="2351" w:firstLine="141"/>
      </w:pPr>
      <w:r>
        <w:rPr>
          <w:b/>
        </w:rPr>
        <w:lastRenderedPageBreak/>
        <w:t xml:space="preserve">Que dispone del título habilitante </w:t>
      </w:r>
      <w:r>
        <w:t>para el funcionamiento de la actividad económica 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8ABB3ED" w14:textId="77777777" w:rsidR="00000D08" w:rsidRDefault="00000D08">
      <w:pPr>
        <w:pStyle w:val="Textoindependiente"/>
        <w:ind w:left="0" w:firstLine="0"/>
        <w:jc w:val="left"/>
      </w:pPr>
    </w:p>
    <w:p w14:paraId="6E227305" w14:textId="77777777" w:rsidR="00000D08" w:rsidRDefault="0032253F">
      <w:pPr>
        <w:pStyle w:val="Prrafodelista"/>
        <w:numPr>
          <w:ilvl w:val="2"/>
          <w:numId w:val="8"/>
        </w:numPr>
        <w:tabs>
          <w:tab w:val="left" w:pos="1195"/>
        </w:tabs>
        <w:spacing w:before="183" w:line="256" w:lineRule="auto"/>
        <w:ind w:right="2346" w:firstLine="141"/>
      </w:pPr>
      <w:r>
        <w:t>Quedan excluidas las personas físicas o jurídicas a las que se refiere el apartado anterior</w:t>
      </w:r>
      <w:r>
        <w:rPr>
          <w:spacing w:val="1"/>
        </w:rPr>
        <w:t xml:space="preserve"> </w:t>
      </w:r>
      <w:r>
        <w:t>que:</w:t>
      </w:r>
    </w:p>
    <w:p w14:paraId="3AA3849F" w14:textId="77777777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before="165" w:line="259" w:lineRule="auto"/>
        <w:ind w:right="2352" w:firstLine="141"/>
      </w:pPr>
      <w:r>
        <w:t>Incurran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alguna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prohibiciones</w:t>
      </w:r>
      <w:r>
        <w:rPr>
          <w:spacing w:val="9"/>
        </w:rPr>
        <w:t xml:space="preserve"> </w:t>
      </w:r>
      <w:r>
        <w:t>previstas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apartados</w:t>
      </w:r>
      <w:r>
        <w:rPr>
          <w:spacing w:val="6"/>
        </w:rPr>
        <w:t xml:space="preserve"> </w:t>
      </w:r>
      <w:r>
        <w:t>2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3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13</w:t>
      </w:r>
      <w:r>
        <w:rPr>
          <w:spacing w:val="1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general de</w:t>
      </w:r>
      <w:r>
        <w:rPr>
          <w:spacing w:val="1"/>
        </w:rPr>
        <w:t xml:space="preserve"> </w:t>
      </w:r>
      <w:r>
        <w:t>subvenciones.</w:t>
      </w:r>
    </w:p>
    <w:p w14:paraId="2E23A0B4" w14:textId="76AC6D4F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line="259" w:lineRule="auto"/>
        <w:ind w:right="2350" w:firstLine="141"/>
      </w:pPr>
      <w:r>
        <w:t>Sólo podrá optar a estas ayudas un autónomo societario por sociedad mercantil y por local</w:t>
      </w:r>
      <w:r>
        <w:rPr>
          <w:spacing w:val="-47"/>
        </w:rPr>
        <w:t xml:space="preserve"> </w:t>
      </w:r>
      <w:r>
        <w:t>de actividad, no pudiendo, por tanto, optar a estas ayudas más de un autónomo societario de</w:t>
      </w:r>
      <w:r>
        <w:rPr>
          <w:spacing w:val="1"/>
        </w:rPr>
        <w:t xml:space="preserve"> </w:t>
      </w:r>
      <w:r>
        <w:t>una misma sociedad o, siendo de distintas sociedades, cuándo las distintas actividades se den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establecimiento.</w:t>
      </w:r>
    </w:p>
    <w:p w14:paraId="27D8E42C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Conceptos</w:t>
      </w:r>
      <w:r>
        <w:rPr>
          <w:spacing w:val="-4"/>
        </w:rPr>
        <w:t xml:space="preserve"> </w:t>
      </w:r>
      <w:r>
        <w:t>subvencionables</w:t>
      </w:r>
    </w:p>
    <w:p w14:paraId="46B62A1A" w14:textId="1002038E" w:rsidR="00000D08" w:rsidRDefault="0032253F" w:rsidP="004C60EC">
      <w:pPr>
        <w:pStyle w:val="Prrafodelista"/>
        <w:tabs>
          <w:tab w:val="left" w:pos="1193"/>
        </w:tabs>
        <w:spacing w:line="259" w:lineRule="auto"/>
        <w:ind w:left="956" w:right="2350" w:firstLine="0"/>
      </w:pPr>
      <w:r>
        <w:t>Tiene</w:t>
      </w:r>
      <w:r w:rsidRPr="009453A3">
        <w:t xml:space="preserve"> </w:t>
      </w:r>
      <w:r>
        <w:t>la</w:t>
      </w:r>
      <w:r w:rsidRPr="009453A3">
        <w:t xml:space="preserve"> </w:t>
      </w:r>
      <w:r>
        <w:t>consideración</w:t>
      </w:r>
      <w:r w:rsidRPr="009453A3">
        <w:t xml:space="preserve"> </w:t>
      </w:r>
      <w:r>
        <w:t>de</w:t>
      </w:r>
      <w:r w:rsidRPr="009453A3">
        <w:t xml:space="preserve"> </w:t>
      </w:r>
      <w:r>
        <w:t>concepto</w:t>
      </w:r>
      <w:r w:rsidRPr="009453A3">
        <w:t xml:space="preserve"> </w:t>
      </w:r>
      <w:r>
        <w:t>subvencionable,</w:t>
      </w:r>
      <w:r w:rsidRPr="009453A3">
        <w:t xml:space="preserve"> </w:t>
      </w:r>
      <w:r w:rsidR="009453A3">
        <w:t xml:space="preserve">los </w:t>
      </w:r>
      <w:r w:rsidR="009453A3" w:rsidRPr="009453A3">
        <w:rPr>
          <w:b/>
        </w:rPr>
        <w:t>costes energéticos</w:t>
      </w:r>
      <w:r w:rsidR="009453A3">
        <w:rPr>
          <w:b/>
        </w:rPr>
        <w:t>,</w:t>
      </w:r>
      <w:r w:rsidR="009453A3" w:rsidRPr="009453A3">
        <w:t xml:space="preserve"> </w:t>
      </w:r>
      <w:r w:rsidR="009453A3" w:rsidRPr="009453A3">
        <w:rPr>
          <w:i/>
          <w:u w:val="single"/>
        </w:rPr>
        <w:t xml:space="preserve">necesarios para el funcionamiento y </w:t>
      </w:r>
      <w:r w:rsidR="009453A3" w:rsidRPr="009453A3">
        <w:rPr>
          <w:b/>
          <w:i/>
          <w:u w:val="single"/>
        </w:rPr>
        <w:t>afectos directamente al negocio</w:t>
      </w:r>
      <w:r w:rsidR="009453A3">
        <w:t>, siguientes:</w:t>
      </w:r>
    </w:p>
    <w:p w14:paraId="1100C619" w14:textId="77777777" w:rsidR="009453A3" w:rsidRDefault="009453A3" w:rsidP="004C60EC">
      <w:pPr>
        <w:spacing w:before="159"/>
        <w:ind w:left="957" w:right="2350"/>
      </w:pPr>
    </w:p>
    <w:p w14:paraId="6FFE33C2" w14:textId="1FF3AF2A" w:rsidR="009453A3" w:rsidRDefault="009453A3" w:rsidP="004C60EC">
      <w:pPr>
        <w:spacing w:before="159"/>
        <w:ind w:left="957" w:right="2350"/>
      </w:pPr>
      <w:r w:rsidRPr="009453A3">
        <w:rPr>
          <w:b/>
        </w:rPr>
        <w:t>Energía eléctrica</w:t>
      </w:r>
      <w:r>
        <w:t>. Abonados en el periodo comprendido entre el 1 de abril de 2021 y el 30 de junio</w:t>
      </w:r>
    </w:p>
    <w:p w14:paraId="06149E41" w14:textId="77777777" w:rsidR="009453A3" w:rsidRDefault="009453A3" w:rsidP="004C60EC">
      <w:pPr>
        <w:spacing w:before="159"/>
        <w:ind w:left="957" w:right="2350"/>
      </w:pPr>
      <w:r>
        <w:t>2022.</w:t>
      </w:r>
    </w:p>
    <w:p w14:paraId="6007D1FE" w14:textId="32B0B3FA" w:rsidR="009453A3" w:rsidRDefault="009453A3" w:rsidP="004C60EC">
      <w:pPr>
        <w:spacing w:before="159"/>
        <w:ind w:left="957" w:right="2350"/>
      </w:pPr>
      <w:r w:rsidRPr="009453A3">
        <w:rPr>
          <w:b/>
        </w:rPr>
        <w:t>Gas</w:t>
      </w:r>
      <w:r>
        <w:t>. Abonados en el periodo comprendido entre el 1 de abril de 2021 y el 30 de junio 2022.</w:t>
      </w:r>
    </w:p>
    <w:p w14:paraId="270FE7D3" w14:textId="4105CD84" w:rsidR="009453A3" w:rsidRDefault="009453A3" w:rsidP="004C60EC">
      <w:pPr>
        <w:spacing w:before="159"/>
        <w:ind w:left="957" w:right="2350"/>
      </w:pPr>
      <w:r w:rsidRPr="009453A3">
        <w:rPr>
          <w:b/>
        </w:rPr>
        <w:t>Carburantes</w:t>
      </w:r>
      <w:r>
        <w:t>. Abonados en el periodo comprendido entre el 1 de enero de 2022 y el 30 de junio 2022.</w:t>
      </w:r>
    </w:p>
    <w:p w14:paraId="16AA20F0" w14:textId="77777777" w:rsidR="009453A3" w:rsidRDefault="009453A3" w:rsidP="009453A3">
      <w:pPr>
        <w:spacing w:before="159"/>
        <w:ind w:left="957"/>
      </w:pPr>
    </w:p>
    <w:p w14:paraId="65BC5D8F" w14:textId="4F4A0150" w:rsidR="009453A3" w:rsidRDefault="009453A3" w:rsidP="009453A3">
      <w:pPr>
        <w:pStyle w:val="Prrafodelista"/>
        <w:tabs>
          <w:tab w:val="left" w:pos="1176"/>
        </w:tabs>
        <w:spacing w:before="180" w:line="259" w:lineRule="auto"/>
        <w:ind w:left="956" w:right="2352" w:firstLine="0"/>
      </w:pPr>
      <w:r>
        <w:t xml:space="preserve">Serán subvencionables </w:t>
      </w:r>
      <w:r w:rsidRPr="009453A3">
        <w:rPr>
          <w:b/>
        </w:rPr>
        <w:t>hasta un 50% los conceptos de gasto corriente enumerados</w:t>
      </w:r>
      <w:r>
        <w:t xml:space="preserve"> con anterioridad, abonados durante</w:t>
      </w:r>
      <w:r w:rsidR="009A04CB">
        <w:t xml:space="preserve"> </w:t>
      </w:r>
      <w:r>
        <w:t>los periodos anteriormente indicado</w:t>
      </w:r>
      <w:r w:rsidR="009A04CB">
        <w:t>s</w:t>
      </w:r>
      <w:r>
        <w:t>.</w:t>
      </w:r>
    </w:p>
    <w:p w14:paraId="065E24CC" w14:textId="77777777" w:rsidR="009453A3" w:rsidRDefault="009453A3">
      <w:pPr>
        <w:spacing w:before="159"/>
        <w:ind w:left="957"/>
      </w:pPr>
    </w:p>
    <w:p w14:paraId="1A363AED" w14:textId="77777777" w:rsidR="00000D08" w:rsidRDefault="0032253F">
      <w:pPr>
        <w:spacing w:before="159"/>
        <w:ind w:left="957"/>
        <w:rPr>
          <w:b/>
        </w:rPr>
      </w:pPr>
      <w:r>
        <w:rPr>
          <w:b/>
        </w:rPr>
        <w:t>Base</w:t>
      </w:r>
      <w:r>
        <w:rPr>
          <w:b/>
          <w:spacing w:val="-2"/>
        </w:rPr>
        <w:t xml:space="preserve"> </w:t>
      </w:r>
      <w:r>
        <w:rPr>
          <w:b/>
        </w:rPr>
        <w:t>6.</w:t>
      </w:r>
      <w:r>
        <w:rPr>
          <w:b/>
          <w:spacing w:val="-2"/>
        </w:rPr>
        <w:t xml:space="preserve"> </w:t>
      </w:r>
      <w:r>
        <w:rPr>
          <w:b/>
        </w:rPr>
        <w:t>Cuantía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ayuda.</w:t>
      </w:r>
    </w:p>
    <w:p w14:paraId="2D7F6526" w14:textId="40313F03" w:rsidR="00000D08" w:rsidRPr="008F2EF5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3"/>
      </w:pPr>
      <w:r w:rsidRPr="008F2EF5">
        <w:t>La</w:t>
      </w:r>
      <w:r w:rsidRPr="008F2EF5">
        <w:rPr>
          <w:spacing w:val="-3"/>
        </w:rPr>
        <w:t xml:space="preserve"> </w:t>
      </w:r>
      <w:r w:rsidRPr="008F2EF5">
        <w:t>cuantía de</w:t>
      </w:r>
      <w:r w:rsidRPr="008F2EF5">
        <w:rPr>
          <w:spacing w:val="-4"/>
        </w:rPr>
        <w:t xml:space="preserve"> </w:t>
      </w:r>
      <w:r w:rsidRPr="008F2EF5">
        <w:t>la ayuda</w:t>
      </w:r>
      <w:r w:rsidRPr="008F2EF5">
        <w:rPr>
          <w:spacing w:val="-1"/>
        </w:rPr>
        <w:t xml:space="preserve"> </w:t>
      </w:r>
      <w:r w:rsidRPr="008F2EF5">
        <w:t>ascenderá como</w:t>
      </w:r>
      <w:r w:rsidRPr="008F2EF5">
        <w:rPr>
          <w:spacing w:val="-3"/>
        </w:rPr>
        <w:t xml:space="preserve"> </w:t>
      </w:r>
      <w:r w:rsidRPr="008F2EF5">
        <w:t>máximo</w:t>
      </w:r>
      <w:r w:rsidRPr="008F2EF5">
        <w:rPr>
          <w:spacing w:val="1"/>
        </w:rPr>
        <w:t xml:space="preserve"> </w:t>
      </w:r>
      <w:r w:rsidRPr="008F2EF5">
        <w:t>de</w:t>
      </w:r>
      <w:r w:rsidRPr="008F2EF5">
        <w:rPr>
          <w:spacing w:val="-1"/>
        </w:rPr>
        <w:t xml:space="preserve"> </w:t>
      </w:r>
      <w:r w:rsidR="008F2EF5" w:rsidRPr="008F2EF5">
        <w:t>4000</w:t>
      </w:r>
      <w:r w:rsidRPr="008F2EF5">
        <w:rPr>
          <w:spacing w:val="-1"/>
        </w:rPr>
        <w:t xml:space="preserve"> </w:t>
      </w:r>
      <w:r w:rsidRPr="008F2EF5">
        <w:t>euros</w:t>
      </w:r>
      <w:r w:rsidRPr="008F2EF5">
        <w:rPr>
          <w:spacing w:val="-3"/>
        </w:rPr>
        <w:t xml:space="preserve"> </w:t>
      </w:r>
      <w:r w:rsidRPr="008F2EF5">
        <w:t>por</w:t>
      </w:r>
      <w:r w:rsidRPr="008F2EF5">
        <w:rPr>
          <w:spacing w:val="-2"/>
        </w:rPr>
        <w:t xml:space="preserve"> </w:t>
      </w:r>
      <w:r w:rsidRPr="008F2EF5">
        <w:t>solicitante.</w:t>
      </w:r>
    </w:p>
    <w:p w14:paraId="0B582E7C" w14:textId="3FD4C831" w:rsidR="00000D08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0" w:line="259" w:lineRule="auto"/>
        <w:ind w:left="815" w:right="2352" w:firstLine="141"/>
      </w:pPr>
      <w:r>
        <w:t>Excepcionalmente, de conformidad con el art. 22.1.3º LGS, y para el caso que el número de</w:t>
      </w:r>
      <w:r>
        <w:rPr>
          <w:spacing w:val="-47"/>
        </w:rPr>
        <w:t xml:space="preserve"> </w:t>
      </w:r>
      <w:r>
        <w:t>beneficiarios superase el importe que como máximo se puede otorgar por cada beneficiario, el</w:t>
      </w:r>
      <w:r>
        <w:rPr>
          <w:spacing w:val="-47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prorrateo,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peticionarios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subvenciones.</w:t>
      </w:r>
    </w:p>
    <w:p w14:paraId="7100CE16" w14:textId="77777777" w:rsidR="00000D08" w:rsidRDefault="00000D08">
      <w:pPr>
        <w:pStyle w:val="Textoindependiente"/>
        <w:spacing w:before="11"/>
        <w:ind w:left="0" w:firstLine="0"/>
        <w:jc w:val="left"/>
        <w:rPr>
          <w:sz w:val="27"/>
        </w:rPr>
      </w:pPr>
    </w:p>
    <w:p w14:paraId="46EF1C80" w14:textId="77777777" w:rsidR="00000D08" w:rsidRDefault="0032253F">
      <w:pPr>
        <w:pStyle w:val="Ttulo1"/>
        <w:spacing w:before="0"/>
      </w:pPr>
      <w:r>
        <w:t>Base</w:t>
      </w:r>
      <w:r>
        <w:rPr>
          <w:spacing w:val="-4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 de</w:t>
      </w:r>
      <w:r>
        <w:rPr>
          <w:spacing w:val="-3"/>
        </w:rPr>
        <w:t xml:space="preserve"> </w:t>
      </w:r>
      <w:r>
        <w:t>solicitudes.</w:t>
      </w:r>
      <w:r>
        <w:rPr>
          <w:spacing w:val="-3"/>
        </w:rPr>
        <w:t xml:space="preserve"> </w:t>
      </w:r>
      <w:r>
        <w:t>Subsanación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deficiencias.</w:t>
      </w:r>
    </w:p>
    <w:p w14:paraId="5E2533BD" w14:textId="0E33B82E" w:rsidR="00000D08" w:rsidRDefault="0032253F" w:rsidP="00806F11">
      <w:pPr>
        <w:pStyle w:val="Prrafodelista"/>
        <w:numPr>
          <w:ilvl w:val="0"/>
          <w:numId w:val="4"/>
        </w:numPr>
        <w:tabs>
          <w:tab w:val="left" w:pos="1248"/>
        </w:tabs>
        <w:spacing w:before="182" w:line="259" w:lineRule="auto"/>
        <w:ind w:left="851" w:right="2346" w:firstLine="142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reguladas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presentarse electrónicamente en el propio Registro Electrónico del Ayuntamiento de </w:t>
      </w:r>
      <w:r w:rsidR="008F2EF5">
        <w:t>Bolulla</w:t>
      </w:r>
      <w:r>
        <w:rPr>
          <w:color w:val="0000FF"/>
          <w:spacing w:val="1"/>
        </w:rPr>
        <w:t xml:space="preserve"> </w:t>
      </w:r>
      <w:r w:rsidR="00A2650B" w:rsidRPr="00A2650B">
        <w:rPr>
          <w:color w:val="0000FF"/>
          <w:u w:val="single" w:color="0000FF"/>
        </w:rPr>
        <w:t>https://</w:t>
      </w:r>
      <w:r w:rsidR="008F2EF5">
        <w:rPr>
          <w:color w:val="0000FF"/>
          <w:u w:val="single" w:color="0000FF"/>
        </w:rPr>
        <w:t>bolulla.sedeelectronica.es</w:t>
      </w:r>
      <w:r w:rsidR="00A2650B" w:rsidRPr="00A2650B">
        <w:rPr>
          <w:color w:val="0000FF"/>
          <w:u w:val="single" w:color="0000FF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 xml:space="preserve">interoperable con la de </w:t>
      </w:r>
      <w:r w:rsidR="008F2EF5">
        <w:t>Bolulla</w:t>
      </w:r>
      <w:r>
        <w:t>, en impreso normalizado, que estará disponible en el mismo y</w:t>
      </w:r>
      <w:r>
        <w:rPr>
          <w:spacing w:val="1"/>
        </w:rPr>
        <w:t xml:space="preserve"> </w:t>
      </w:r>
      <w:r>
        <w:t>en la página web oficial del Ayuntamiento. Será de aplicación lo previsto en el artículo 14.2 en</w:t>
      </w:r>
      <w:r>
        <w:rPr>
          <w:spacing w:val="1"/>
        </w:rPr>
        <w:t xml:space="preserve"> </w:t>
      </w:r>
      <w:r>
        <w:lastRenderedPageBreak/>
        <w:t>relación al art. 16.4 de la Ley 39/2015, de 1 de octubre, del procedimiento 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 para</w:t>
      </w:r>
      <w:r>
        <w:rPr>
          <w:spacing w:val="-1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relativa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ayuda.</w:t>
      </w:r>
    </w:p>
    <w:p w14:paraId="5B1DB7AD" w14:textId="238F9DCD" w:rsidR="00000D08" w:rsidRPr="00806F11" w:rsidRDefault="0032253F" w:rsidP="00806F11">
      <w:pPr>
        <w:pStyle w:val="Prrafodelista"/>
        <w:numPr>
          <w:ilvl w:val="0"/>
          <w:numId w:val="4"/>
        </w:numPr>
        <w:spacing w:before="7" w:line="259" w:lineRule="auto"/>
        <w:ind w:left="851" w:right="2348" w:firstLine="142"/>
        <w:jc w:val="left"/>
        <w:rPr>
          <w:sz w:val="17"/>
        </w:rPr>
      </w:pPr>
      <w:r>
        <w:t>Sólo se atenderá una solicitud por empresa (persona física o jurídica), independientemente</w:t>
      </w:r>
      <w:r w:rsidRPr="00806F11">
        <w:rPr>
          <w:spacing w:val="-47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realicen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una</w:t>
      </w:r>
      <w:r w:rsidRPr="00806F11">
        <w:rPr>
          <w:spacing w:val="1"/>
        </w:rPr>
        <w:t xml:space="preserve"> </w:t>
      </w:r>
      <w:r>
        <w:t>actividad</w:t>
      </w:r>
      <w:r w:rsidRPr="00806F11">
        <w:rPr>
          <w:spacing w:val="1"/>
        </w:rPr>
        <w:t xml:space="preserve"> </w:t>
      </w:r>
      <w:r>
        <w:t>económica,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disponga,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uno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establecimientos</w:t>
      </w:r>
      <w:r w:rsidRPr="00806F11">
        <w:rPr>
          <w:spacing w:val="-3"/>
        </w:rPr>
        <w:t xml:space="preserve"> </w:t>
      </w:r>
      <w:r>
        <w:t>o</w:t>
      </w:r>
      <w:r w:rsidRPr="00806F11">
        <w:rPr>
          <w:spacing w:val="-1"/>
        </w:rPr>
        <w:t xml:space="preserve"> </w:t>
      </w:r>
      <w:r>
        <w:t>locales</w:t>
      </w:r>
      <w:r w:rsidRPr="00806F11">
        <w:rPr>
          <w:spacing w:val="-1"/>
        </w:rPr>
        <w:t xml:space="preserve"> </w:t>
      </w:r>
      <w:r>
        <w:t>para el ejercicio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-3"/>
        </w:rPr>
        <w:t xml:space="preserve"> </w:t>
      </w:r>
      <w:r>
        <w:t>la</w:t>
      </w:r>
      <w:r w:rsidRPr="00806F11">
        <w:rPr>
          <w:spacing w:val="-2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las</w:t>
      </w:r>
      <w:r w:rsidRPr="00806F11">
        <w:rPr>
          <w:spacing w:val="-2"/>
        </w:rPr>
        <w:t xml:space="preserve"> </w:t>
      </w:r>
      <w:r>
        <w:t>actividades.</w:t>
      </w:r>
    </w:p>
    <w:p w14:paraId="1E1C4FC7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2"/>
        </w:tabs>
        <w:spacing w:before="56" w:line="259" w:lineRule="auto"/>
        <w:ind w:right="2349" w:firstLine="141"/>
      </w:pPr>
      <w:r>
        <w:t>La mera presentación de la solicitud supone la aceptación de las bases que rigen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de la convocatoria y el compromiso de cumplir con las obligaciones y deberes</w:t>
      </w:r>
      <w:r>
        <w:rPr>
          <w:spacing w:val="1"/>
        </w:rPr>
        <w:t xml:space="preserve"> </w:t>
      </w:r>
      <w:r>
        <w:t>derivados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mismas.</w:t>
      </w:r>
    </w:p>
    <w:p w14:paraId="3F2D364C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line="259" w:lineRule="auto"/>
        <w:ind w:right="2348" w:firstLine="141"/>
      </w:pPr>
      <w:r>
        <w:t>La admisión a trámite de una solicitud no generará compromiso alguno de concesión de</w:t>
      </w:r>
      <w:r>
        <w:rPr>
          <w:spacing w:val="1"/>
        </w:rPr>
        <w:t xml:space="preserve"> </w:t>
      </w:r>
      <w:r>
        <w:t>subvención.</w:t>
      </w:r>
    </w:p>
    <w:p w14:paraId="4488D382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4"/>
        </w:tabs>
        <w:spacing w:before="159" w:line="259" w:lineRule="auto"/>
        <w:ind w:right="2350" w:firstLine="141"/>
      </w:pPr>
      <w:r>
        <w:t>Las solicitudes se formalizarán por escrito en modelo normalizado</w:t>
      </w:r>
      <w:r>
        <w:rPr>
          <w:spacing w:val="1"/>
        </w:rPr>
        <w:t xml:space="preserve"> </w:t>
      </w:r>
      <w:r>
        <w:t>de solicitud e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acompañadas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indicada 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siguiente.</w:t>
      </w:r>
    </w:p>
    <w:p w14:paraId="5026EA28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before="162" w:line="259" w:lineRule="auto"/>
        <w:ind w:right="2349" w:firstLine="141"/>
      </w:pPr>
      <w:r>
        <w:t>El</w:t>
      </w:r>
      <w:r>
        <w:rPr>
          <w:spacing w:val="19"/>
        </w:rPr>
        <w:t xml:space="preserve"> </w:t>
      </w:r>
      <w:r>
        <w:t>plazo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presentación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solicitudes</w:t>
      </w:r>
      <w:r>
        <w:rPr>
          <w:spacing w:val="18"/>
        </w:rPr>
        <w:t xml:space="preserve"> </w:t>
      </w:r>
      <w:r>
        <w:t>será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b/>
        </w:rPr>
        <w:t>quince</w:t>
      </w:r>
      <w:r>
        <w:rPr>
          <w:b/>
          <w:spacing w:val="20"/>
        </w:rPr>
        <w:t xml:space="preserve"> </w:t>
      </w:r>
      <w:r>
        <w:rPr>
          <w:b/>
        </w:rPr>
        <w:t>días</w:t>
      </w:r>
      <w:r>
        <w:rPr>
          <w:b/>
          <w:spacing w:val="18"/>
        </w:rPr>
        <w:t xml:space="preserve"> </w:t>
      </w:r>
      <w:r>
        <w:rPr>
          <w:b/>
        </w:rPr>
        <w:t>hábiles</w:t>
      </w:r>
      <w:r>
        <w:rPr>
          <w:b/>
          <w:spacing w:val="22"/>
        </w:rPr>
        <w:t xml:space="preserve"> </w:t>
      </w:r>
      <w:r>
        <w:t>contados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partir</w:t>
      </w:r>
      <w:r>
        <w:rPr>
          <w:spacing w:val="1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día siguiente al de la publicación del extracto de la convocatoria en el Boletín Oficial de la</w:t>
      </w:r>
      <w:r>
        <w:rPr>
          <w:spacing w:val="1"/>
        </w:rPr>
        <w:t xml:space="preserve"> </w:t>
      </w:r>
      <w:r>
        <w:t>Provincia, por conducto de la Base de Datos Nacional de Subvenciones, una vez que se haya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ésta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publicación. Aquellas solicitudes presentadas fuera de plazo serán inadmitidas a trámite, sin</w:t>
      </w:r>
      <w:r>
        <w:rPr>
          <w:spacing w:val="1"/>
        </w:rPr>
        <w:t xml:space="preserve"> </w:t>
      </w:r>
      <w:r>
        <w:t>entrar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fondo</w:t>
      </w:r>
      <w:r>
        <w:rPr>
          <w:spacing w:val="1"/>
        </w:rPr>
        <w:t xml:space="preserve"> </w:t>
      </w:r>
      <w:r>
        <w:t>del asunto, previa</w:t>
      </w:r>
      <w:r>
        <w:rPr>
          <w:spacing w:val="-4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adoptada al efecto.</w:t>
      </w:r>
    </w:p>
    <w:p w14:paraId="7FF1E8C1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81"/>
        </w:tabs>
        <w:spacing w:before="158" w:line="259" w:lineRule="auto"/>
        <w:ind w:right="2349" w:firstLine="141"/>
      </w:pPr>
      <w:r>
        <w:t>Si la solicitud no reúne los requisitos establecidos en estas bases o no se acompañara de la</w:t>
      </w:r>
      <w:r>
        <w:rPr>
          <w:spacing w:val="1"/>
        </w:rPr>
        <w:t xml:space="preserve"> </w:t>
      </w:r>
      <w:r>
        <w:t>documentación exigida, de conformidad con lo previsto en el artículo 68.1 de la Ley 39/2015,</w:t>
      </w:r>
      <w:r>
        <w:rPr>
          <w:spacing w:val="1"/>
        </w:rPr>
        <w:t xml:space="preserve"> </w:t>
      </w:r>
      <w:r>
        <w:t>de 1 de octubre, del procedimiento administrativo común de las administraciones públicas, se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subsane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acompañe los documentos preceptivos, con indicación de que, si así no lo hiciera, se le tendrá</w:t>
      </w:r>
      <w:r>
        <w:rPr>
          <w:spacing w:val="1"/>
        </w:rPr>
        <w:t xml:space="preserve"> </w:t>
      </w:r>
      <w:r>
        <w:t>por desistido de su petición, previa resolución que deberá ser dictada en los términos previstos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21 de la</w:t>
      </w:r>
      <w:r>
        <w:rPr>
          <w:spacing w:val="-3"/>
        </w:rPr>
        <w:t xml:space="preserve"> </w:t>
      </w:r>
      <w:r>
        <w:t>citada Ley.</w:t>
      </w:r>
    </w:p>
    <w:p w14:paraId="7E7B2759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acompañar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55A18F9F" w14:textId="1F48E93C" w:rsidR="00000D08" w:rsidRDefault="0032253F">
      <w:pPr>
        <w:pStyle w:val="Textoindependiente"/>
        <w:spacing w:before="180" w:line="259" w:lineRule="auto"/>
        <w:ind w:right="2352"/>
      </w:pPr>
      <w:r>
        <w:t>Las</w:t>
      </w:r>
      <w:r>
        <w:rPr>
          <w:spacing w:val="1"/>
        </w:rPr>
        <w:t xml:space="preserve"> </w:t>
      </w:r>
      <w:r>
        <w:t>solicitudes,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normalizado,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acompañarse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320F9E34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1C3509C2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/>
        <w:ind w:left="1075" w:hanging="119"/>
        <w:jc w:val="left"/>
      </w:pPr>
      <w:r>
        <w:t>CIF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empresa.</w:t>
      </w:r>
    </w:p>
    <w:p w14:paraId="39C41B4A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firmante de la</w:t>
      </w:r>
      <w:r>
        <w:rPr>
          <w:spacing w:val="-4"/>
        </w:rPr>
        <w:t xml:space="preserve"> </w:t>
      </w:r>
      <w:r>
        <w:t>solicitud.</w:t>
      </w:r>
    </w:p>
    <w:p w14:paraId="3357A81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57"/>
        </w:tabs>
        <w:spacing w:before="183" w:line="256" w:lineRule="auto"/>
        <w:ind w:left="815" w:right="2347" w:firstLine="141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personalidad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declaraciones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comuneros</w:t>
      </w:r>
      <w:r>
        <w:rPr>
          <w:spacing w:val="-1"/>
        </w:rPr>
        <w:t xml:space="preserve"> </w:t>
      </w:r>
      <w:r>
        <w:t>o socios.</w:t>
      </w:r>
    </w:p>
    <w:p w14:paraId="44D9769E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8"/>
        </w:tabs>
        <w:spacing w:before="165" w:line="259" w:lineRule="auto"/>
        <w:ind w:left="815" w:right="2349" w:firstLine="141"/>
      </w:pP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65A85E91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complementaria:</w:t>
      </w:r>
    </w:p>
    <w:p w14:paraId="0740D25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67"/>
        </w:tabs>
        <w:spacing w:before="180" w:line="259" w:lineRule="auto"/>
        <w:ind w:left="815" w:right="2349" w:firstLine="141"/>
      </w:pP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Trabajadores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mutua</w:t>
      </w:r>
      <w:r>
        <w:rPr>
          <w:spacing w:val="1"/>
        </w:rPr>
        <w:t xml:space="preserve"> </w:t>
      </w:r>
      <w:r>
        <w:t>profesional.</w:t>
      </w:r>
    </w:p>
    <w:p w14:paraId="0FBFA0A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09"/>
        </w:tabs>
        <w:spacing w:before="56" w:line="259" w:lineRule="auto"/>
        <w:ind w:left="815" w:right="2350" w:firstLine="141"/>
      </w:pPr>
      <w:r>
        <w:lastRenderedPageBreak/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730B3040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7"/>
        <w:ind w:left="1075" w:hanging="119"/>
        <w:jc w:val="left"/>
      </w:pPr>
      <w:r>
        <w:t>Justificante</w:t>
      </w:r>
      <w:r>
        <w:rPr>
          <w:spacing w:val="-2"/>
        </w:rPr>
        <w:t xml:space="preserve"> </w:t>
      </w:r>
      <w:r>
        <w:t>de titularidad</w:t>
      </w:r>
      <w:r>
        <w:rPr>
          <w:spacing w:val="-5"/>
        </w:rPr>
        <w:t xml:space="preserve"> </w:t>
      </w:r>
      <w:r>
        <w:t>de cuenta</w:t>
      </w:r>
      <w:r>
        <w:rPr>
          <w:spacing w:val="-1"/>
        </w:rPr>
        <w:t xml:space="preserve"> </w:t>
      </w:r>
      <w:r>
        <w:t>bancaria.</w:t>
      </w:r>
    </w:p>
    <w:p w14:paraId="0F4703C9" w14:textId="49BA2A60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 w:line="256" w:lineRule="auto"/>
        <w:ind w:left="815" w:right="2350" w:firstLine="141"/>
      </w:pPr>
      <w:r>
        <w:t>Certificado de estar al corriente de pagos frente a la Agencia Tributaria, la Seguridad Social y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Hacienda local provincial</w:t>
      </w:r>
      <w:r>
        <w:rPr>
          <w:spacing w:val="-3"/>
        </w:rPr>
        <w:t xml:space="preserve"> </w:t>
      </w:r>
      <w:r>
        <w:t>de Alicante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municipal de </w:t>
      </w:r>
      <w:r w:rsidR="008F2EF5">
        <w:t>Bolulla</w:t>
      </w:r>
      <w:r>
        <w:t>.</w:t>
      </w:r>
    </w:p>
    <w:p w14:paraId="3268E54D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65"/>
        <w:ind w:left="1075" w:hanging="119"/>
        <w:jc w:val="left"/>
      </w:pPr>
      <w:r>
        <w:t>Declaración</w:t>
      </w:r>
      <w:r>
        <w:rPr>
          <w:spacing w:val="-5"/>
        </w:rPr>
        <w:t xml:space="preserve"> </w:t>
      </w:r>
      <w:r>
        <w:t>responsable,</w:t>
      </w:r>
      <w:r>
        <w:rPr>
          <w:spacing w:val="-3"/>
        </w:rPr>
        <w:t xml:space="preserve"> </w:t>
      </w:r>
      <w:r>
        <w:t>conforme al</w:t>
      </w:r>
      <w:r>
        <w:rPr>
          <w:spacing w:val="-4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normalizado,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exprese:</w:t>
      </w:r>
    </w:p>
    <w:p w14:paraId="7D31860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Conocer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aceptar</w:t>
      </w:r>
      <w:r>
        <w:rPr>
          <w:spacing w:val="-1"/>
        </w:rPr>
        <w:t xml:space="preserve"> </w:t>
      </w:r>
      <w:r>
        <w:t>las bases de la</w:t>
      </w:r>
      <w:r>
        <w:rPr>
          <w:spacing w:val="-3"/>
        </w:rPr>
        <w:t xml:space="preserve"> </w:t>
      </w:r>
      <w:r>
        <w:t>convocatoria.</w:t>
      </w:r>
    </w:p>
    <w:p w14:paraId="6FF07AB5" w14:textId="02919894" w:rsidR="00000D08" w:rsidRDefault="0032253F">
      <w:pPr>
        <w:pStyle w:val="Prrafodelista"/>
        <w:numPr>
          <w:ilvl w:val="0"/>
          <w:numId w:val="6"/>
        </w:numPr>
        <w:tabs>
          <w:tab w:val="left" w:pos="1174"/>
        </w:tabs>
        <w:spacing w:before="183" w:line="259" w:lineRule="auto"/>
        <w:ind w:left="815" w:right="2346" w:firstLine="141"/>
      </w:pPr>
      <w:r>
        <w:t>No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convocadas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 con la presente convocatoria o, en caso de resultar compatible, la declaración</w:t>
      </w:r>
      <w:r>
        <w:rPr>
          <w:spacing w:val="1"/>
        </w:rPr>
        <w:t xml:space="preserve"> </w:t>
      </w:r>
      <w:r>
        <w:t>vendrá referida a indicar cualesquiera otras ayudas o bonificaciones recibidas para el mismo</w:t>
      </w:r>
      <w:r>
        <w:rPr>
          <w:spacing w:val="1"/>
        </w:rPr>
        <w:t xml:space="preserve"> </w:t>
      </w:r>
      <w:r>
        <w:t>fin, en su caso, con indicación de importe, organismo y fecha de concesión, siempre que –en</w:t>
      </w:r>
      <w:r>
        <w:rPr>
          <w:spacing w:val="1"/>
        </w:rPr>
        <w:t xml:space="preserve"> </w:t>
      </w:r>
      <w:r>
        <w:t>ese último supuesto-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77A077C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88"/>
        </w:tabs>
        <w:spacing w:before="156" w:line="259" w:lineRule="auto"/>
        <w:ind w:left="815" w:right="2347" w:firstLine="141"/>
      </w:pPr>
      <w:r>
        <w:t>No haber solicitado las ayudas convocadas para el mismo fin en otras entidades</w:t>
      </w:r>
      <w:r>
        <w:rPr>
          <w:spacing w:val="49"/>
        </w:rPr>
        <w:t xml:space="preserve"> </w:t>
      </w:r>
      <w:r>
        <w:t>locales de</w:t>
      </w:r>
      <w:r>
        <w:rPr>
          <w:spacing w:val="1"/>
        </w:rPr>
        <w:t xml:space="preserve"> </w:t>
      </w:r>
      <w:r>
        <w:t>la provincia, salvo que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6220CBA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02"/>
        </w:tabs>
        <w:spacing w:before="161" w:line="259" w:lineRule="auto"/>
        <w:ind w:left="815" w:right="2349" w:firstLine="141"/>
      </w:pPr>
      <w:r>
        <w:t>Declaración de las Ayudas de mínimos que le hubiesen sido concedida por cualquier 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ejercicios</w:t>
      </w:r>
      <w:r>
        <w:rPr>
          <w:spacing w:val="1"/>
        </w:rPr>
        <w:t xml:space="preserve"> </w:t>
      </w:r>
      <w:r>
        <w:t>fiscales,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importe,</w:t>
      </w:r>
      <w:r>
        <w:rPr>
          <w:spacing w:val="-47"/>
        </w:rPr>
        <w:t xml:space="preserve"> </w:t>
      </w:r>
      <w:r>
        <w:t>organismo,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ampara,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declaración de no haber recibido ninguna; así como compromiso de comunicar a la mayor</w:t>
      </w:r>
      <w:r>
        <w:rPr>
          <w:spacing w:val="1"/>
        </w:rPr>
        <w:t xml:space="preserve"> </w:t>
      </w:r>
      <w:r>
        <w:t>brevedad las obtenidas con posterioridad a la presentación de la solicitud, a los efectos de lo</w:t>
      </w:r>
      <w:r>
        <w:rPr>
          <w:spacing w:val="1"/>
        </w:rPr>
        <w:t xml:space="preserve"> </w:t>
      </w:r>
      <w:r>
        <w:t>establecido en el Reglamento (UE) número1407/2013 de la Comisión, de 18 de diciembre de</w:t>
      </w:r>
      <w:r>
        <w:rPr>
          <w:spacing w:val="1"/>
        </w:rPr>
        <w:t xml:space="preserve"> </w:t>
      </w:r>
      <w:r>
        <w:t>2013.</w:t>
      </w:r>
    </w:p>
    <w:p w14:paraId="7FDF4397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95"/>
        </w:tabs>
        <w:spacing w:before="56" w:line="259" w:lineRule="auto"/>
        <w:ind w:left="815" w:right="2348" w:firstLine="141"/>
      </w:pPr>
      <w:r>
        <w:t>No estar incursa en alguna de las prohibiciones para obtener la condición de beneficiaria,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 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3330EB1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33"/>
        </w:tabs>
        <w:spacing w:before="159" w:line="259" w:lineRule="auto"/>
        <w:ind w:left="815" w:right="2349" w:firstLine="141"/>
      </w:pPr>
      <w:r>
        <w:t>Disponer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6B7DFA4" w14:textId="2F7ED465" w:rsidR="00000D08" w:rsidRDefault="0032253F" w:rsidP="00860AF1">
      <w:pPr>
        <w:pStyle w:val="Prrafodelista"/>
        <w:numPr>
          <w:ilvl w:val="0"/>
          <w:numId w:val="6"/>
        </w:numPr>
        <w:tabs>
          <w:tab w:val="left" w:pos="1107"/>
        </w:tabs>
        <w:spacing w:line="259" w:lineRule="auto"/>
        <w:ind w:right="2349"/>
      </w:pPr>
      <w:r>
        <w:t>Compromiso de cumplir con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="007F7A47" w:rsidRPr="007F7A47">
        <w:t xml:space="preserve"> </w:t>
      </w:r>
      <w:r w:rsidR="007F7A47">
        <w:t>de s</w:t>
      </w:r>
      <w:r w:rsidR="007F7A47" w:rsidRPr="007F7A47">
        <w:t xml:space="preserve">ubvención a los Ayuntamientos con destino a minimizar el </w:t>
      </w:r>
      <w:r w:rsidR="00860AF1" w:rsidRPr="00860AF1">
        <w:t>impacto económico que la crisis energética est</w:t>
      </w:r>
      <w:r w:rsidR="00860AF1">
        <w:t>á</w:t>
      </w:r>
      <w:r w:rsidR="00860AF1" w:rsidRPr="00860AF1">
        <w:t xml:space="preserve"> suponiendo a </w:t>
      </w:r>
      <w:r w:rsidR="007F7A47" w:rsidRPr="007F7A47">
        <w:t xml:space="preserve"> Pymes, Micropyme s, Autónomos</w:t>
      </w:r>
      <w:r w:rsidR="00860AF1">
        <w:t xml:space="preserve"> y Profesionales</w:t>
      </w:r>
      <w:r w:rsidR="007F7A47">
        <w:rPr>
          <w:rStyle w:val="Refdenotaalpie"/>
        </w:rPr>
        <w:footnoteReference w:id="1"/>
      </w:r>
      <w:r>
        <w:t>.</w:t>
      </w:r>
    </w:p>
    <w:p w14:paraId="070B9450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justificativa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subvencionables:</w:t>
      </w:r>
    </w:p>
    <w:p w14:paraId="1B800AAF" w14:textId="77777777" w:rsidR="00860AF1" w:rsidRDefault="00860AF1" w:rsidP="00860AF1">
      <w:pPr>
        <w:pStyle w:val="Prrafodelista"/>
        <w:tabs>
          <w:tab w:val="left" w:pos="958"/>
        </w:tabs>
        <w:spacing w:before="0"/>
        <w:ind w:right="2351" w:firstLine="0"/>
        <w:rPr>
          <w:rFonts w:ascii="Calibri Light" w:hAnsi="Calibri Light"/>
        </w:rPr>
      </w:pPr>
    </w:p>
    <w:p w14:paraId="3351BD35" w14:textId="16A7C1C5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1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lastRenderedPageBreak/>
        <w:t>energía</w:t>
      </w:r>
      <w:r>
        <w:rPr>
          <w:rFonts w:ascii="Calibri Light" w:hAnsi="Calibri Light"/>
          <w:spacing w:val="-2"/>
        </w:rPr>
        <w:t xml:space="preserve"> </w:t>
      </w:r>
      <w:r w:rsidR="00860AF1">
        <w:rPr>
          <w:rFonts w:ascii="Calibri Light" w:hAnsi="Calibri Light"/>
          <w:spacing w:val="-2"/>
        </w:rPr>
        <w:t xml:space="preserve">eléctrica </w:t>
      </w:r>
      <w:r>
        <w:rPr>
          <w:rFonts w:ascii="Calibri Light" w:hAnsi="Calibri Light"/>
        </w:rPr>
        <w:t>referidos necesariamente</w:t>
      </w:r>
      <w:r>
        <w:rPr>
          <w:rFonts w:ascii="Calibri Light" w:hAnsi="Calibri Light"/>
          <w:spacing w:val="3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61D47AFC" w14:textId="778DE579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1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 w:rsidR="00860AF1">
        <w:rPr>
          <w:rFonts w:ascii="Calibri Light" w:hAnsi="Calibri Light"/>
        </w:rPr>
        <w:t>gas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2F7F027E" w14:textId="65D6C591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 w:rsidR="00860AF1">
        <w:rPr>
          <w:rFonts w:ascii="Calibri Light" w:hAnsi="Calibri Light"/>
        </w:rPr>
        <w:t>carburante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</w:t>
      </w:r>
      <w:r w:rsidR="00860AF1">
        <w:rPr>
          <w:rFonts w:ascii="Calibri Light" w:hAnsi="Calibri Light"/>
          <w:spacing w:val="2"/>
        </w:rPr>
        <w:t xml:space="preserve">l negocio </w:t>
      </w:r>
      <w:r>
        <w:rPr>
          <w:rFonts w:ascii="Calibri Light" w:hAnsi="Calibri Light"/>
        </w:rPr>
        <w:t>subvencionad</w:t>
      </w:r>
      <w:r w:rsidR="00860AF1">
        <w:rPr>
          <w:rFonts w:ascii="Calibri Light" w:hAnsi="Calibri Light"/>
        </w:rPr>
        <w:t>o</w:t>
      </w:r>
      <w:r>
        <w:rPr>
          <w:rFonts w:ascii="Calibri Light" w:hAnsi="Calibri Light"/>
        </w:rPr>
        <w:t>.</w:t>
      </w:r>
    </w:p>
    <w:p w14:paraId="7B663805" w14:textId="77777777" w:rsidR="00860AF1" w:rsidRDefault="00860AF1">
      <w:pPr>
        <w:spacing w:line="259" w:lineRule="auto"/>
        <w:ind w:left="815" w:right="2348" w:firstLine="141"/>
        <w:jc w:val="both"/>
      </w:pPr>
    </w:p>
    <w:p w14:paraId="77931153" w14:textId="77777777" w:rsidR="00000D08" w:rsidRDefault="0032253F">
      <w:pPr>
        <w:spacing w:line="259" w:lineRule="auto"/>
        <w:ind w:left="815" w:right="2348" w:firstLine="141"/>
        <w:jc w:val="both"/>
      </w:pPr>
      <w:r>
        <w:t>Las facturas justificativas de gastos deberán ajustarse a los requisitos establecidos en el Real</w:t>
      </w:r>
      <w:r>
        <w:rPr>
          <w:spacing w:val="1"/>
        </w:rPr>
        <w:t xml:space="preserve"> </w:t>
      </w:r>
      <w:r>
        <w:t>Decreto 1619/2012, de 30 de noviembre, por el que se regulan las obligaciones de facturación.</w:t>
      </w:r>
      <w:r>
        <w:rPr>
          <w:spacing w:val="1"/>
        </w:rPr>
        <w:t xml:space="preserve"> </w:t>
      </w:r>
      <w:r>
        <w:rPr>
          <w:i/>
        </w:rPr>
        <w:t>No se admitirán como justificantes de gastos los albaranes, las notas de entrega ni facturas</w:t>
      </w:r>
      <w:r>
        <w:rPr>
          <w:i/>
          <w:spacing w:val="1"/>
        </w:rPr>
        <w:t xml:space="preserve"> </w:t>
      </w:r>
      <w:r>
        <w:rPr>
          <w:i/>
        </w:rPr>
        <w:t>proforma</w:t>
      </w:r>
      <w:r>
        <w:t>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justificantes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deducirse</w:t>
      </w:r>
      <w:r>
        <w:rPr>
          <w:spacing w:val="1"/>
        </w:rPr>
        <w:t xml:space="preserve"> </w:t>
      </w:r>
      <w:r>
        <w:t>indubitablemente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</w:t>
      </w:r>
      <w:r>
        <w:rPr>
          <w:spacing w:val="1"/>
        </w:rPr>
        <w:t xml:space="preserve"> </w:t>
      </w:r>
      <w:r>
        <w:t>directamente con</w:t>
      </w:r>
      <w:r>
        <w:rPr>
          <w:spacing w:val="-1"/>
        </w:rPr>
        <w:t xml:space="preserve"> </w:t>
      </w:r>
      <w:r>
        <w:t>la actividad</w:t>
      </w:r>
      <w:r>
        <w:rPr>
          <w:spacing w:val="-1"/>
        </w:rPr>
        <w:t xml:space="preserve"> </w:t>
      </w:r>
      <w:r>
        <w:t>empresarial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solicitante.</w:t>
      </w:r>
    </w:p>
    <w:p w14:paraId="600CA645" w14:textId="77777777" w:rsidR="00000D08" w:rsidRDefault="0032253F">
      <w:pPr>
        <w:spacing w:before="158" w:line="403" w:lineRule="auto"/>
        <w:ind w:left="957" w:right="2413"/>
        <w:jc w:val="both"/>
      </w:pPr>
      <w:r>
        <w:rPr>
          <w:i/>
        </w:rPr>
        <w:t>No se admitirán como justificantes de pago de los conceptos anteriores los pagos en efectivo</w:t>
      </w:r>
      <w:r>
        <w:t>.</w:t>
      </w:r>
      <w:r>
        <w:rPr>
          <w:spacing w:val="-47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IVA</w:t>
      </w:r>
      <w:r>
        <w:rPr>
          <w:i/>
          <w:spacing w:val="-1"/>
        </w:rPr>
        <w:t xml:space="preserve"> </w:t>
      </w:r>
      <w:r>
        <w:rPr>
          <w:i/>
        </w:rPr>
        <w:t>y el</w:t>
      </w:r>
      <w:r>
        <w:rPr>
          <w:i/>
          <w:spacing w:val="-2"/>
        </w:rPr>
        <w:t xml:space="preserve"> </w:t>
      </w:r>
      <w:r>
        <w:rPr>
          <w:i/>
        </w:rPr>
        <w:t>resto de impuestos y tasas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son</w:t>
      </w:r>
      <w:r>
        <w:rPr>
          <w:i/>
          <w:spacing w:val="-2"/>
        </w:rPr>
        <w:t xml:space="preserve"> </w:t>
      </w:r>
      <w:r>
        <w:rPr>
          <w:i/>
        </w:rPr>
        <w:t>conceptos</w:t>
      </w:r>
      <w:r>
        <w:rPr>
          <w:i/>
          <w:spacing w:val="-2"/>
        </w:rPr>
        <w:t xml:space="preserve"> </w:t>
      </w:r>
      <w:r>
        <w:rPr>
          <w:i/>
        </w:rPr>
        <w:t>subvencionables</w:t>
      </w:r>
      <w:r>
        <w:t>.</w:t>
      </w:r>
    </w:p>
    <w:p w14:paraId="60538E7D" w14:textId="77777777" w:rsidR="00000D08" w:rsidRDefault="0032253F">
      <w:pPr>
        <w:pStyle w:val="Ttulo1"/>
        <w:spacing w:before="0" w:line="266" w:lineRule="exact"/>
        <w:jc w:val="both"/>
      </w:pPr>
      <w:r>
        <w:t>Base</w:t>
      </w:r>
      <w:r>
        <w:rPr>
          <w:spacing w:val="-3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Instrucción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resolución.</w:t>
      </w:r>
    </w:p>
    <w:p w14:paraId="008E410F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2348" w:firstLine="141"/>
      </w:pPr>
      <w:r>
        <w:t>La instrucción del procedimiento corresponderá a la Alcaldía, que estará asistida por una</w:t>
      </w:r>
      <w:r>
        <w:rPr>
          <w:spacing w:val="1"/>
        </w:rPr>
        <w:t xml:space="preserve"> </w:t>
      </w:r>
      <w:r>
        <w:t>empleada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actuará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gestor,</w:t>
      </w:r>
      <w:r>
        <w:rPr>
          <w:spacing w:val="1"/>
        </w:rPr>
        <w:t xml:space="preserve"> </w:t>
      </w:r>
      <w:r>
        <w:t>emitiendo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 de las ayudas y formulará la propuesta de concesión o denegación e indicará 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conceder</w:t>
      </w:r>
      <w:r>
        <w:rPr>
          <w:spacing w:val="-2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resolver, la Alcaldía.</w:t>
      </w:r>
    </w:p>
    <w:p w14:paraId="6C628249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76"/>
        </w:tabs>
        <w:spacing w:before="158" w:line="259" w:lineRule="auto"/>
        <w:ind w:right="2349" w:firstLine="141"/>
      </w:pPr>
      <w:r>
        <w:t>El criterio para la concesión de la subvención, será el del momento de la presentación de la</w:t>
      </w:r>
      <w:r>
        <w:rPr>
          <w:spacing w:val="-47"/>
        </w:rPr>
        <w:t xml:space="preserve"> </w:t>
      </w:r>
      <w:r>
        <w:t>solicitud. A estos efectos, no se considerará presentada una solicitud hasta que se aporte toda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requerida.</w:t>
      </w:r>
    </w:p>
    <w:p w14:paraId="1A2D2050" w14:textId="0205B7DC" w:rsidR="00000D08" w:rsidRDefault="0032253F">
      <w:pPr>
        <w:pStyle w:val="Prrafodelista"/>
        <w:numPr>
          <w:ilvl w:val="0"/>
          <w:numId w:val="2"/>
        </w:numPr>
        <w:tabs>
          <w:tab w:val="left" w:pos="1186"/>
        </w:tabs>
        <w:spacing w:line="259" w:lineRule="auto"/>
        <w:ind w:right="2348" w:firstLine="141"/>
      </w:pPr>
      <w:r>
        <w:t>El plazo para resolver y notificar la resolución será de 3 meses a partir del momento en el</w:t>
      </w:r>
      <w:r>
        <w:rPr>
          <w:spacing w:val="1"/>
        </w:rPr>
        <w:t xml:space="preserve"> </w:t>
      </w:r>
      <w:r>
        <w:t>que toda la documentación requerida para el desarrollo del expediente esté entregada en la</w:t>
      </w:r>
      <w:r>
        <w:rPr>
          <w:spacing w:val="1"/>
        </w:rPr>
        <w:t xml:space="preserve"> </w:t>
      </w:r>
      <w:r>
        <w:t>oficina responsable del mismo. Transcurrido dicho plazo sin que se haya dictado resolución</w:t>
      </w:r>
      <w:r>
        <w:rPr>
          <w:spacing w:val="1"/>
        </w:rPr>
        <w:t xml:space="preserve"> </w:t>
      </w:r>
      <w:r>
        <w:t>expresa,</w:t>
      </w:r>
      <w:r>
        <w:rPr>
          <w:spacing w:val="-3"/>
        </w:rPr>
        <w:t xml:space="preserve"> </w:t>
      </w:r>
      <w:r>
        <w:t>la solicitud</w:t>
      </w:r>
      <w:r>
        <w:rPr>
          <w:spacing w:val="-1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desestimada por silencio administrativo.</w:t>
      </w:r>
    </w:p>
    <w:p w14:paraId="503D4A65" w14:textId="51607F67" w:rsidR="00000D08" w:rsidRDefault="0032253F">
      <w:pPr>
        <w:pStyle w:val="Prrafodelista"/>
        <w:numPr>
          <w:ilvl w:val="0"/>
          <w:numId w:val="2"/>
        </w:numPr>
        <w:tabs>
          <w:tab w:val="left" w:pos="1219"/>
        </w:tabs>
        <w:spacing w:line="259" w:lineRule="auto"/>
        <w:ind w:right="2351" w:firstLine="141"/>
      </w:pPr>
      <w:r>
        <w:t xml:space="preserve">El Ayuntamiento de </w:t>
      </w:r>
      <w:r w:rsidR="00AD56A9">
        <w:t>Xaló</w:t>
      </w:r>
      <w:r>
        <w:t xml:space="preserve"> dará publicidad de las ayudas concedidas en los términos</w:t>
      </w:r>
      <w:r>
        <w:rPr>
          <w:spacing w:val="1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noviembre,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5A5BDA68" w14:textId="77777777" w:rsidR="00000D08" w:rsidRDefault="0032253F">
      <w:pPr>
        <w:pStyle w:val="Prrafodelista"/>
        <w:numPr>
          <w:ilvl w:val="0"/>
          <w:numId w:val="2"/>
        </w:numPr>
        <w:tabs>
          <w:tab w:val="left" w:pos="1200"/>
        </w:tabs>
        <w:spacing w:before="159" w:line="259" w:lineRule="auto"/>
        <w:ind w:right="2349" w:firstLine="141"/>
      </w:pPr>
      <w:r>
        <w:t>La resolución pondrá fin a la vía administrativa y contra ella podrá interponerse recurso</w:t>
      </w:r>
      <w:r>
        <w:rPr>
          <w:spacing w:val="1"/>
        </w:rPr>
        <w:t xml:space="preserve"> </w:t>
      </w:r>
      <w:r>
        <w:t>potestativo de reposición ante el mismo órgano en el plazo de un mes a partir del día siguiente</w:t>
      </w:r>
      <w:r>
        <w:rPr>
          <w:spacing w:val="-47"/>
        </w:rPr>
        <w:t xml:space="preserve"> </w:t>
      </w:r>
      <w:r>
        <w:t>al de su notificación, de acuerdo con los artículos 123 y 124 de la Ley39/2015, de 1 de 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contencioso-administrativo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Juzgado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Alicante,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artículos</w:t>
      </w:r>
      <w:r>
        <w:rPr>
          <w:spacing w:val="13"/>
        </w:rPr>
        <w:t xml:space="preserve"> </w:t>
      </w:r>
      <w:r>
        <w:t>8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46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29/1998,</w:t>
      </w:r>
      <w:r>
        <w:rPr>
          <w:spacing w:val="-47"/>
        </w:rPr>
        <w:t xml:space="preserve"> </w:t>
      </w:r>
      <w:r>
        <w:t>de 13 de</w:t>
      </w:r>
      <w:r>
        <w:rPr>
          <w:spacing w:val="-1"/>
        </w:rPr>
        <w:t xml:space="preserve"> </w:t>
      </w:r>
      <w:r>
        <w:t>julio, reguladora de la</w:t>
      </w:r>
      <w:r>
        <w:rPr>
          <w:spacing w:val="1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contencioso-administrativa.</w:t>
      </w:r>
    </w:p>
    <w:p w14:paraId="10D6C032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beneficiarios.</w:t>
      </w:r>
    </w:p>
    <w:p w14:paraId="1997EDAC" w14:textId="77777777" w:rsidR="00000D08" w:rsidRDefault="0032253F">
      <w:pPr>
        <w:pStyle w:val="Textoindependiente"/>
        <w:spacing w:before="180"/>
        <w:ind w:left="957" w:firstLine="0"/>
      </w:pP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beneficiarias</w:t>
      </w:r>
      <w:r>
        <w:rPr>
          <w:spacing w:val="-6"/>
        </w:rPr>
        <w:t xml:space="preserve"> </w:t>
      </w:r>
      <w:r>
        <w:t>de estas</w:t>
      </w:r>
      <w:r>
        <w:rPr>
          <w:spacing w:val="-1"/>
        </w:rPr>
        <w:t xml:space="preserve"> </w:t>
      </w:r>
      <w:r>
        <w:t>ayudas</w:t>
      </w:r>
      <w:r>
        <w:rPr>
          <w:spacing w:val="-4"/>
        </w:rPr>
        <w:t xml:space="preserve"> </w:t>
      </w:r>
      <w:r>
        <w:t>estarán</w:t>
      </w:r>
      <w:r>
        <w:rPr>
          <w:spacing w:val="-2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7485991A" w14:textId="77777777" w:rsidR="00000D08" w:rsidRDefault="0032253F">
      <w:pPr>
        <w:pStyle w:val="Textoindependiente"/>
        <w:spacing w:before="183" w:line="259" w:lineRule="auto"/>
        <w:ind w:right="2347"/>
      </w:pPr>
      <w:r>
        <w:t>Además de lo dispuesto en el artículo 14 de la Ley General de Subvenciones, son obligaciones</w:t>
      </w:r>
      <w:r>
        <w:rPr>
          <w:spacing w:val="-47"/>
        </w:rPr>
        <w:t xml:space="preserve"> </w:t>
      </w:r>
      <w:r>
        <w:t>de las personas</w:t>
      </w:r>
      <w:r>
        <w:rPr>
          <w:spacing w:val="-1"/>
        </w:rPr>
        <w:t xml:space="preserve"> </w:t>
      </w:r>
      <w:r>
        <w:t>beneficiarias:</w:t>
      </w:r>
    </w:p>
    <w:p w14:paraId="364C790F" w14:textId="556E9253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ECCFB08" w14:textId="16084A04" w:rsidR="00000D08" w:rsidRDefault="0032253F">
      <w:pPr>
        <w:pStyle w:val="Prrafodelista"/>
        <w:numPr>
          <w:ilvl w:val="1"/>
          <w:numId w:val="2"/>
        </w:numPr>
        <w:tabs>
          <w:tab w:val="left" w:pos="1234"/>
        </w:tabs>
        <w:spacing w:before="56" w:line="259" w:lineRule="auto"/>
        <w:ind w:right="2351" w:firstLine="141"/>
      </w:pP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 w:rsidR="00B10592">
        <w:t>bases aprobadas por el área de Desarrollo económico y</w:t>
      </w:r>
      <w:r w:rsidR="00B10592">
        <w:rPr>
          <w:spacing w:val="1"/>
        </w:rPr>
        <w:t xml:space="preserve"> </w:t>
      </w:r>
      <w:r w:rsidR="00B10592">
        <w:t xml:space="preserve">sectores productivos de la Excma. Diputación Provincial de Alicante de </w:t>
      </w:r>
      <w:r w:rsidR="00B10592">
        <w:lastRenderedPageBreak/>
        <w:t>s</w:t>
      </w:r>
      <w:r w:rsidR="00B10592" w:rsidRPr="007F7A47">
        <w:t xml:space="preserve">ubvención a los Ayuntamientos con destino a </w:t>
      </w:r>
      <w:r w:rsidR="00860AF1" w:rsidRPr="007F7A47">
        <w:t xml:space="preserve">minimizar el </w:t>
      </w:r>
      <w:r w:rsidR="00860AF1" w:rsidRPr="00860AF1">
        <w:t>impacto económico que la crisis energética est</w:t>
      </w:r>
      <w:r w:rsidR="00860AF1">
        <w:t>á</w:t>
      </w:r>
      <w:r w:rsidR="00860AF1" w:rsidRPr="00860AF1">
        <w:t xml:space="preserve"> suponiendo a</w:t>
      </w:r>
      <w:r w:rsidR="00B10592" w:rsidRPr="007F7A47">
        <w:t xml:space="preserve"> Pymes, Micropymes, Autónomos y Profesionales</w:t>
      </w:r>
      <w:r>
        <w:t>, así como someterse al control de la ayuda, que se pueda</w:t>
      </w:r>
      <w:r>
        <w:rPr>
          <w:spacing w:val="1"/>
        </w:rPr>
        <w:t xml:space="preserve"> </w:t>
      </w:r>
      <w:r>
        <w:t>conceder, por parte de la Excma. Diputación provincial de Alicante, además del propio del</w:t>
      </w:r>
      <w:r>
        <w:rPr>
          <w:spacing w:val="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8F2EF5">
        <w:t>Bolulla</w:t>
      </w:r>
      <w:r>
        <w:t>.</w:t>
      </w:r>
    </w:p>
    <w:p w14:paraId="08C73FCC" w14:textId="77777777" w:rsidR="00000D08" w:rsidRDefault="0032253F">
      <w:pPr>
        <w:pStyle w:val="Prrafodelista"/>
        <w:numPr>
          <w:ilvl w:val="1"/>
          <w:numId w:val="2"/>
        </w:numPr>
        <w:tabs>
          <w:tab w:val="left" w:pos="1214"/>
        </w:tabs>
        <w:spacing w:before="161" w:line="259" w:lineRule="auto"/>
        <w:ind w:right="2349" w:firstLine="141"/>
      </w:pPr>
      <w:r>
        <w:t>Facilitar cuantos datos e información, en cuestiones relacionadas con las subvenciones</w:t>
      </w:r>
      <w:r>
        <w:rPr>
          <w:spacing w:val="1"/>
        </w:rPr>
        <w:t xml:space="preserve"> </w:t>
      </w:r>
      <w:r>
        <w:t>concedidas,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Alicante.</w:t>
      </w:r>
    </w:p>
    <w:p w14:paraId="5EE71913" w14:textId="77777777" w:rsidR="00000D08" w:rsidRDefault="0032253F">
      <w:pPr>
        <w:pStyle w:val="Prrafodelista"/>
        <w:numPr>
          <w:ilvl w:val="1"/>
          <w:numId w:val="2"/>
        </w:numPr>
        <w:tabs>
          <w:tab w:val="left" w:pos="1164"/>
        </w:tabs>
        <w:spacing w:before="158" w:line="259" w:lineRule="auto"/>
        <w:ind w:right="2349" w:firstLine="141"/>
      </w:pPr>
      <w:r>
        <w:t>Someterse a las actuaciones de control financiero previstas en los artículos 44 y siguientes</w:t>
      </w:r>
      <w:r>
        <w:rPr>
          <w:spacing w:val="1"/>
        </w:rPr>
        <w:t xml:space="preserve"> </w:t>
      </w:r>
      <w:r>
        <w:t>de la Ley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 Subvenciones.</w:t>
      </w:r>
    </w:p>
    <w:p w14:paraId="62B9CEEF" w14:textId="77777777" w:rsidR="00000D08" w:rsidRDefault="0032253F">
      <w:pPr>
        <w:pStyle w:val="Ttulo1"/>
        <w:spacing w:before="161"/>
      </w:pPr>
      <w:r>
        <w:t>Base</w:t>
      </w:r>
      <w:r>
        <w:rPr>
          <w:spacing w:val="-3"/>
        </w:rPr>
        <w:t xml:space="preserve"> </w:t>
      </w:r>
      <w:r>
        <w:t>11.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0D448949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2348" w:firstLine="141"/>
      </w:pPr>
      <w:r>
        <w:t>La forma de pago se realizará mediante transferencia bancaria a la cuenta indicada en la</w:t>
      </w:r>
      <w:r>
        <w:rPr>
          <w:spacing w:val="1"/>
        </w:rPr>
        <w:t xml:space="preserve"> </w:t>
      </w: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19535C8F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5"/>
        </w:tabs>
        <w:spacing w:before="159" w:line="259" w:lineRule="auto"/>
        <w:ind w:right="2348" w:firstLine="141"/>
      </w:pPr>
      <w:r>
        <w:t>La</w:t>
      </w:r>
      <w:r>
        <w:rPr>
          <w:spacing w:val="18"/>
        </w:rPr>
        <w:t xml:space="preserve"> </w:t>
      </w:r>
      <w:r>
        <w:t>liquidación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ayudas</w:t>
      </w:r>
      <w:r>
        <w:rPr>
          <w:spacing w:val="20"/>
        </w:rPr>
        <w:t xml:space="preserve"> </w:t>
      </w:r>
      <w:r>
        <w:t>concedidas</w:t>
      </w:r>
      <w:r>
        <w:rPr>
          <w:spacing w:val="17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efectuará</w:t>
      </w:r>
      <w:r>
        <w:rPr>
          <w:spacing w:val="19"/>
        </w:rPr>
        <w:t xml:space="preserve"> </w:t>
      </w:r>
      <w:r>
        <w:t>una</w:t>
      </w:r>
      <w:r>
        <w:rPr>
          <w:spacing w:val="17"/>
        </w:rPr>
        <w:t xml:space="preserve"> </w:t>
      </w:r>
      <w:r>
        <w:t>vez</w:t>
      </w:r>
      <w:r>
        <w:rPr>
          <w:spacing w:val="17"/>
        </w:rPr>
        <w:t xml:space="preserve"> </w:t>
      </w:r>
      <w:r>
        <w:t>justificado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cumplimiento</w:t>
      </w:r>
      <w:r>
        <w:rPr>
          <w:spacing w:val="-47"/>
        </w:rPr>
        <w:t xml:space="preserve"> </w:t>
      </w:r>
      <w:r>
        <w:t>de los requisitos con la documentación presentada junto con la solicitud, previo informe de la</w:t>
      </w:r>
      <w:r>
        <w:rPr>
          <w:spacing w:val="1"/>
        </w:rPr>
        <w:t xml:space="preserve"> </w:t>
      </w:r>
      <w:r>
        <w:t>Concejalía</w:t>
      </w:r>
      <w:r>
        <w:rPr>
          <w:spacing w:val="-4"/>
        </w:rPr>
        <w:t xml:space="preserve"> </w:t>
      </w:r>
      <w:r>
        <w:t>de Comercio.</w:t>
      </w:r>
    </w:p>
    <w:p w14:paraId="2E12A5C7" w14:textId="77777777" w:rsidR="00000D08" w:rsidRDefault="0032253F">
      <w:pPr>
        <w:pStyle w:val="Prrafodelista"/>
        <w:numPr>
          <w:ilvl w:val="0"/>
          <w:numId w:val="1"/>
        </w:numPr>
        <w:tabs>
          <w:tab w:val="left" w:pos="1202"/>
        </w:tabs>
        <w:spacing w:line="259" w:lineRule="auto"/>
        <w:ind w:right="2352" w:firstLine="141"/>
      </w:pPr>
      <w:r>
        <w:t>El importe de la ayuda se librará de una sola vez después que se dicte la resolución de</w:t>
      </w:r>
      <w:r>
        <w:rPr>
          <w:spacing w:val="1"/>
        </w:rPr>
        <w:t xml:space="preserve"> </w:t>
      </w:r>
      <w:r>
        <w:t>concesión.</w:t>
      </w:r>
    </w:p>
    <w:p w14:paraId="1C6E963E" w14:textId="77777777" w:rsidR="00000D08" w:rsidRDefault="0032253F">
      <w:pPr>
        <w:pStyle w:val="Ttulo1"/>
      </w:pPr>
      <w:r>
        <w:t>Base</w:t>
      </w:r>
      <w:r>
        <w:rPr>
          <w:spacing w:val="-3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59867EEC" w14:textId="10708B38" w:rsidR="00000D08" w:rsidRDefault="0032253F">
      <w:pPr>
        <w:pStyle w:val="Textoindependiente"/>
        <w:spacing w:before="183" w:line="259" w:lineRule="auto"/>
        <w:ind w:right="2349"/>
      </w:pPr>
      <w:r>
        <w:t>El incumplimiento por las personas beneficiarias de cualquiera de los requisitos, condiciones,</w:t>
      </w:r>
      <w:r>
        <w:rPr>
          <w:spacing w:val="1"/>
        </w:rPr>
        <w:t xml:space="preserve"> </w:t>
      </w:r>
      <w:r>
        <w:t>obligaciones y demás circunstancias que dieron lugar al otorgamiento de la ayuda, dará lugar a</w:t>
      </w:r>
      <w:r>
        <w:rPr>
          <w:spacing w:val="1"/>
        </w:rPr>
        <w:t xml:space="preserve"> </w:t>
      </w:r>
      <w:r>
        <w:t>la incoación, por el órgano competente para la concesión de las ayudas, del correspondiente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finalizar,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obligación de reintegrar los importes percibidos en concepto de anticipo y los intereses de</w:t>
      </w:r>
      <w:r>
        <w:rPr>
          <w:spacing w:val="1"/>
        </w:rPr>
        <w:t xml:space="preserve"> </w:t>
      </w:r>
      <w:r>
        <w:t>demora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del 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17BFF8A2" w14:textId="77777777" w:rsidR="00000D08" w:rsidRDefault="0032253F">
      <w:pPr>
        <w:pStyle w:val="Ttulo1"/>
        <w:spacing w:before="158"/>
      </w:pPr>
      <w:r>
        <w:t>Base</w:t>
      </w:r>
      <w:r>
        <w:rPr>
          <w:spacing w:val="-4"/>
        </w:rPr>
        <w:t xml:space="preserve"> </w:t>
      </w:r>
      <w:r>
        <w:t>13.</w:t>
      </w:r>
      <w:r>
        <w:rPr>
          <w:spacing w:val="-4"/>
        </w:rPr>
        <w:t xml:space="preserve"> </w:t>
      </w:r>
      <w:r>
        <w:t>Compatibilidad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ayudas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subvenciones.</w:t>
      </w:r>
    </w:p>
    <w:p w14:paraId="3AB20A9C" w14:textId="77777777" w:rsidR="00000D08" w:rsidRDefault="0032253F">
      <w:pPr>
        <w:pStyle w:val="Textoindependiente"/>
        <w:spacing w:before="181" w:line="259" w:lineRule="auto"/>
        <w:ind w:right="2348"/>
      </w:pPr>
      <w:r>
        <w:t>Por tratarse de subvenciones sometidas al régimen de mínimis, establecido en el Reglamento</w:t>
      </w:r>
      <w:r>
        <w:rPr>
          <w:spacing w:val="-47"/>
        </w:rPr>
        <w:t xml:space="preserve"> </w:t>
      </w:r>
      <w:r>
        <w:t>(UE)</w:t>
      </w:r>
      <w:r>
        <w:rPr>
          <w:spacing w:val="23"/>
        </w:rPr>
        <w:t xml:space="preserve"> </w:t>
      </w:r>
      <w:r>
        <w:t>1407/2013,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18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diciembre,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Comisión,</w:t>
      </w:r>
      <w:r>
        <w:rPr>
          <w:spacing w:val="24"/>
        </w:rPr>
        <w:t xml:space="preserve"> </w:t>
      </w:r>
      <w:r>
        <w:t>relativo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aplicación</w:t>
      </w:r>
      <w:r>
        <w:rPr>
          <w:spacing w:val="20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artículos</w:t>
      </w:r>
      <w:r>
        <w:rPr>
          <w:spacing w:val="-47"/>
        </w:rPr>
        <w:t xml:space="preserve"> </w:t>
      </w:r>
      <w:r>
        <w:t>107 y 108 del Tratado de Funcionamiento de la Unión Europea a las ayudas de mínimis (DOUE</w:t>
      </w:r>
      <w:r>
        <w:rPr>
          <w:spacing w:val="1"/>
        </w:rPr>
        <w:t xml:space="preserve"> </w:t>
      </w:r>
      <w:r>
        <w:t>L352</w:t>
      </w:r>
      <w:r>
        <w:rPr>
          <w:spacing w:val="-1"/>
        </w:rPr>
        <w:t xml:space="preserve"> </w:t>
      </w:r>
      <w:r>
        <w:t>de 24.12.2013),</w:t>
      </w:r>
      <w:r>
        <w:rPr>
          <w:spacing w:val="-1"/>
        </w:rPr>
        <w:t xml:space="preserve"> </w:t>
      </w:r>
      <w:r>
        <w:t>no podrán</w:t>
      </w:r>
      <w:r>
        <w:rPr>
          <w:spacing w:val="-2"/>
        </w:rPr>
        <w:t xml:space="preserve"> </w:t>
      </w:r>
      <w:r>
        <w:t>concederse a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sectores:</w:t>
      </w:r>
    </w:p>
    <w:p w14:paraId="5B4DDF82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2349" w:firstLine="141"/>
      </w:pPr>
      <w:r>
        <w:t>Pesca y acuicultura, según se contemplan en el Reglamento (UE) 1379/2013que establece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pesca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acuicultura.</w:t>
      </w:r>
    </w:p>
    <w:p w14:paraId="55845A16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9"/>
        </w:tabs>
        <w:spacing w:before="159"/>
        <w:ind w:left="1178" w:hanging="222"/>
      </w:pPr>
      <w:r>
        <w:t>Producción</w:t>
      </w:r>
      <w:r>
        <w:rPr>
          <w:spacing w:val="-2"/>
        </w:rPr>
        <w:t xml:space="preserve"> </w:t>
      </w:r>
      <w:r>
        <w:t>primaria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t>agrícolas</w:t>
      </w:r>
      <w:r>
        <w:rPr>
          <w:spacing w:val="-1"/>
        </w:rPr>
        <w:t xml:space="preserve"> </w:t>
      </w:r>
      <w:r>
        <w:t>que figuran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lista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 del</w:t>
      </w:r>
      <w:r>
        <w:rPr>
          <w:spacing w:val="-1"/>
        </w:rPr>
        <w:t xml:space="preserve"> </w:t>
      </w:r>
      <w:r>
        <w:t>Tratado.</w:t>
      </w:r>
    </w:p>
    <w:p w14:paraId="5ADE6A45" w14:textId="7B018320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19FB16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before="56" w:line="259" w:lineRule="auto"/>
        <w:ind w:right="2346" w:firstLine="141"/>
      </w:pPr>
      <w:r>
        <w:t>Empresas que operan en el sector de la transformación y comercialización de productos</w:t>
      </w:r>
      <w:r>
        <w:rPr>
          <w:spacing w:val="1"/>
        </w:rPr>
        <w:t xml:space="preserve"> </w:t>
      </w:r>
      <w:r>
        <w:t>agrícolas,</w:t>
      </w:r>
      <w:r>
        <w:rPr>
          <w:spacing w:val="-4"/>
        </w:rPr>
        <w:t xml:space="preserve"> </w:t>
      </w:r>
      <w:r>
        <w:t>en los casos</w:t>
      </w:r>
      <w:r>
        <w:rPr>
          <w:spacing w:val="-3"/>
        </w:rPr>
        <w:t xml:space="preserve"> </w:t>
      </w:r>
      <w:r>
        <w:t>siguientes:</w:t>
      </w:r>
    </w:p>
    <w:p w14:paraId="0665C28B" w14:textId="77777777" w:rsidR="00000D08" w:rsidRDefault="0032253F">
      <w:pPr>
        <w:pStyle w:val="Prrafodelista"/>
        <w:numPr>
          <w:ilvl w:val="1"/>
          <w:numId w:val="3"/>
        </w:numPr>
        <w:tabs>
          <w:tab w:val="left" w:pos="1112"/>
        </w:tabs>
        <w:spacing w:before="159" w:line="259" w:lineRule="auto"/>
        <w:ind w:right="2349" w:firstLine="141"/>
      </w:pPr>
      <w:r>
        <w:t>Cuando el importe de la ayuda se determine en función del precio o de la cantidad de</w:t>
      </w:r>
      <w:r>
        <w:rPr>
          <w:spacing w:val="1"/>
        </w:rPr>
        <w:t xml:space="preserve"> </w:t>
      </w:r>
      <w:r>
        <w:t>productos de este tipo adquiridos a productores primarios o comercializados por las empresas</w:t>
      </w:r>
      <w:r>
        <w:rPr>
          <w:spacing w:val="1"/>
        </w:rPr>
        <w:t xml:space="preserve"> </w:t>
      </w:r>
      <w:r>
        <w:t>interesadas.</w:t>
      </w:r>
    </w:p>
    <w:p w14:paraId="08E50738" w14:textId="77777777" w:rsidR="00000D08" w:rsidRDefault="0032253F">
      <w:pPr>
        <w:pStyle w:val="Prrafodelista"/>
        <w:numPr>
          <w:ilvl w:val="1"/>
          <w:numId w:val="3"/>
        </w:numPr>
        <w:tabs>
          <w:tab w:val="left" w:pos="1085"/>
        </w:tabs>
        <w:spacing w:line="259" w:lineRule="auto"/>
        <w:ind w:right="2350" w:firstLine="141"/>
      </w:pPr>
      <w:r>
        <w:t>Cuando la ayuda esté supeditada a que una parte o la totalidad de la misma se repercuta a</w:t>
      </w:r>
      <w:r>
        <w:rPr>
          <w:spacing w:val="1"/>
        </w:rPr>
        <w:t xml:space="preserve"> </w:t>
      </w:r>
      <w:r>
        <w:lastRenderedPageBreak/>
        <w:t>los</w:t>
      </w:r>
      <w:r>
        <w:rPr>
          <w:spacing w:val="-1"/>
        </w:rPr>
        <w:t xml:space="preserve"> </w:t>
      </w:r>
      <w:r>
        <w:t>productores</w:t>
      </w:r>
      <w:r>
        <w:rPr>
          <w:spacing w:val="1"/>
        </w:rPr>
        <w:t xml:space="preserve"> </w:t>
      </w:r>
      <w:r>
        <w:t>primarios.</w:t>
      </w:r>
    </w:p>
    <w:p w14:paraId="5552B613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8"/>
        </w:tabs>
        <w:spacing w:before="162" w:line="259" w:lineRule="auto"/>
        <w:ind w:right="2348" w:firstLine="141"/>
      </w:pPr>
      <w:r>
        <w:t>Actividades relacionadas con la exportación a terceros países o estados miembros cuando</w:t>
      </w:r>
      <w:r>
        <w:rPr>
          <w:spacing w:val="1"/>
        </w:rPr>
        <w:t xml:space="preserve"> </w:t>
      </w:r>
      <w:r>
        <w:t>la ayuda esté vinculada al establecimiento y la explotación de una red de distribución o a otros</w:t>
      </w:r>
      <w:r>
        <w:rPr>
          <w:spacing w:val="1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corrientes</w:t>
      </w:r>
      <w:r>
        <w:rPr>
          <w:spacing w:val="-2"/>
        </w:rPr>
        <w:t xml:space="preserve"> </w:t>
      </w:r>
      <w:r>
        <w:t>vinculados a la actividad</w:t>
      </w:r>
      <w:r>
        <w:rPr>
          <w:spacing w:val="-3"/>
        </w:rPr>
        <w:t xml:space="preserve"> </w:t>
      </w:r>
      <w:r>
        <w:t>exportadora.</w:t>
      </w:r>
    </w:p>
    <w:p w14:paraId="611FE2B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4"/>
        </w:tabs>
        <w:ind w:left="1173" w:hanging="217"/>
      </w:pPr>
      <w:r>
        <w:t>Ayudas</w:t>
      </w:r>
      <w:r>
        <w:rPr>
          <w:spacing w:val="-1"/>
        </w:rPr>
        <w:t xml:space="preserve"> </w:t>
      </w:r>
      <w:r>
        <w:t>condicionadas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utilización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t>nacionales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de importados.</w:t>
      </w:r>
    </w:p>
    <w:p w14:paraId="1F49BBA9" w14:textId="77777777" w:rsidR="00000D08" w:rsidRDefault="0032253F">
      <w:pPr>
        <w:pStyle w:val="Textoindependiente"/>
        <w:spacing w:before="180" w:line="259" w:lineRule="auto"/>
        <w:ind w:right="2347"/>
      </w:pPr>
      <w:r>
        <w:t>En ningún caso, las ayudas podrán superar el importe máximo total de ayuda de mínimis,</w:t>
      </w:r>
      <w:r>
        <w:rPr>
          <w:spacing w:val="1"/>
        </w:rPr>
        <w:t xml:space="preserve"> </w:t>
      </w:r>
      <w:r>
        <w:t>actualmente establecido en 200.000,00 euros durante un período de tres ejercicios fiscales</w:t>
      </w:r>
      <w:r>
        <w:rPr>
          <w:spacing w:val="1"/>
        </w:rPr>
        <w:t xml:space="preserve"> </w:t>
      </w:r>
      <w:r>
        <w:t>para una misma empresa, ni individualmente, ni como resultado de la acumulación con otras</w:t>
      </w:r>
      <w:r>
        <w:rPr>
          <w:spacing w:val="1"/>
        </w:rPr>
        <w:t xml:space="preserve"> </w:t>
      </w:r>
      <w:r>
        <w:t>ayudas de mínimis concedidas a la misma empresa, conforme establece el Reglamento (UE) Nº</w:t>
      </w:r>
      <w:r>
        <w:rPr>
          <w:spacing w:val="-47"/>
        </w:rPr>
        <w:t xml:space="preserve"> </w:t>
      </w:r>
      <w:r>
        <w:t>1407/2013 de la Comisión, o con otro tipo de ayudas sujetas a las reglas comunitarias 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Estado.</w:t>
      </w:r>
    </w:p>
    <w:p w14:paraId="6AB0FDCF" w14:textId="77777777" w:rsidR="00000D08" w:rsidRDefault="0032253F">
      <w:pPr>
        <w:pStyle w:val="Textoindependiente"/>
        <w:spacing w:before="158" w:line="259" w:lineRule="auto"/>
        <w:ind w:right="2348"/>
      </w:pPr>
      <w:r>
        <w:t>A los efectos de lo dispuesto en el párrafo anterior se entiende por “empresa” cualquier</w:t>
      </w:r>
      <w:r>
        <w:rPr>
          <w:spacing w:val="1"/>
        </w:rPr>
        <w:t xml:space="preserve"> </w:t>
      </w:r>
      <w:r>
        <w:t>entidad que ejerza una actividad económica, con independencia de su naturaleza jurídica y de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financiación.</w:t>
      </w:r>
    </w:p>
    <w:p w14:paraId="35D41460" w14:textId="438E4E26" w:rsidR="00000D08" w:rsidRDefault="0032253F">
      <w:pPr>
        <w:pStyle w:val="Textoindependiente"/>
        <w:spacing w:before="160" w:line="259" w:lineRule="auto"/>
        <w:ind w:right="2349"/>
      </w:pPr>
      <w:r>
        <w:t>La participación en estas ayudas será compatible con otras subvenciones, ayudas, ingresos o</w:t>
      </w:r>
      <w:r>
        <w:rPr>
          <w:spacing w:val="1"/>
        </w:rPr>
        <w:t xml:space="preserve"> </w:t>
      </w:r>
      <w:r>
        <w:t>recursos procedentes de cualesquiera administraciones o entes públicos o privados nacionales,</w:t>
      </w:r>
      <w:r>
        <w:rPr>
          <w:spacing w:val="-47"/>
        </w:rPr>
        <w:t xml:space="preserve"> </w:t>
      </w:r>
      <w:r>
        <w:t>de la Unión europea o de organismos internacionales y concedidos para la misma finalidad</w:t>
      </w:r>
      <w:r>
        <w:rPr>
          <w:spacing w:val="1"/>
        </w:rPr>
        <w:t xml:space="preserve"> </w:t>
      </w:r>
      <w:r w:rsidR="00155187">
        <w:t>prevista, salvo que expresamente indiquen su incompatibilidad.</w:t>
      </w:r>
    </w:p>
    <w:p w14:paraId="241E7673" w14:textId="77777777" w:rsidR="00000D08" w:rsidRDefault="0032253F">
      <w:pPr>
        <w:pStyle w:val="Textoindependiente"/>
        <w:spacing w:before="158" w:line="259" w:lineRule="auto"/>
        <w:ind w:right="2353"/>
      </w:pPr>
      <w:r>
        <w:t>Esta</w:t>
      </w:r>
      <w:r>
        <w:rPr>
          <w:spacing w:val="17"/>
        </w:rPr>
        <w:t xml:space="preserve"> </w:t>
      </w:r>
      <w:r>
        <w:t>compatibilidad</w:t>
      </w:r>
      <w:r>
        <w:rPr>
          <w:spacing w:val="17"/>
        </w:rPr>
        <w:t xml:space="preserve"> </w:t>
      </w:r>
      <w:r>
        <w:t>estará</w:t>
      </w:r>
      <w:r>
        <w:rPr>
          <w:spacing w:val="15"/>
        </w:rPr>
        <w:t xml:space="preserve"> </w:t>
      </w:r>
      <w:r>
        <w:t>condicionada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importe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ayudas,</w:t>
      </w:r>
      <w:r>
        <w:rPr>
          <w:spacing w:val="17"/>
        </w:rPr>
        <w:t xml:space="preserve"> </w:t>
      </w:r>
      <w:r>
        <w:t>aisladamente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su conjunto no supere el coste de la actividad subvencionada, según establece el artículo 19.3</w:t>
      </w:r>
      <w:r>
        <w:rPr>
          <w:spacing w:val="1"/>
        </w:rPr>
        <w:t xml:space="preserve"> </w:t>
      </w:r>
      <w:r>
        <w:t>de la Ley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17 de</w:t>
      </w:r>
      <w:r>
        <w:rPr>
          <w:spacing w:val="-2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3FB2EFDF" w14:textId="77777777" w:rsidR="00000D08" w:rsidRDefault="0032253F">
      <w:pPr>
        <w:pStyle w:val="Textoindependiente"/>
        <w:spacing w:before="160"/>
        <w:ind w:left="957" w:firstLine="0"/>
      </w:pPr>
      <w:r>
        <w:t>El</w:t>
      </w:r>
      <w:r>
        <w:rPr>
          <w:spacing w:val="24"/>
        </w:rPr>
        <w:t xml:space="preserve"> </w:t>
      </w:r>
      <w:r>
        <w:t>personal</w:t>
      </w:r>
      <w:r>
        <w:rPr>
          <w:spacing w:val="24"/>
        </w:rPr>
        <w:t xml:space="preserve"> </w:t>
      </w:r>
      <w:r>
        <w:t>funcionario</w:t>
      </w:r>
      <w:r>
        <w:rPr>
          <w:spacing w:val="26"/>
        </w:rPr>
        <w:t xml:space="preserve"> </w:t>
      </w:r>
      <w:r>
        <w:t>competente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entidad</w:t>
      </w:r>
      <w:r>
        <w:rPr>
          <w:spacing w:val="24"/>
        </w:rPr>
        <w:t xml:space="preserve"> </w:t>
      </w:r>
      <w:r>
        <w:t>local</w:t>
      </w:r>
      <w:r>
        <w:rPr>
          <w:spacing w:val="24"/>
        </w:rPr>
        <w:t xml:space="preserve"> </w:t>
      </w:r>
      <w:r>
        <w:t>velará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7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art.</w:t>
      </w:r>
    </w:p>
    <w:p w14:paraId="4EA90C89" w14:textId="4C0C6764" w:rsidR="00000D08" w:rsidRDefault="0032253F">
      <w:pPr>
        <w:pStyle w:val="Textoindependiente"/>
        <w:spacing w:before="21" w:line="259" w:lineRule="auto"/>
        <w:ind w:right="2353" w:firstLine="0"/>
      </w:pPr>
      <w:r>
        <w:t>19.3 de la Ley 38/2003, de 17 de noviembre, con especial atención a las ayudas concedidas por</w:t>
      </w:r>
      <w:r>
        <w:rPr>
          <w:spacing w:val="-47"/>
        </w:rPr>
        <w:t xml:space="preserve"> </w:t>
      </w:r>
      <w:r>
        <w:t>la Generalitat Valenciana.</w:t>
      </w:r>
    </w:p>
    <w:p w14:paraId="7151C38C" w14:textId="43D79997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68C7B43D" w14:textId="77777777" w:rsidR="00000D08" w:rsidRDefault="0032253F">
      <w:pPr>
        <w:pStyle w:val="Textoindependiente"/>
        <w:spacing w:before="56" w:line="259" w:lineRule="auto"/>
        <w:ind w:right="2349"/>
      </w:pPr>
      <w:r>
        <w:t>En caso de resultar beneficiario de ayuda al amparo de la presente convocatoria y, con</w:t>
      </w:r>
      <w:r>
        <w:rPr>
          <w:spacing w:val="1"/>
        </w:rPr>
        <w:t xml:space="preserve"> </w:t>
      </w:r>
      <w:r>
        <w:t>posterioridad, resultare beneficiario de otra subvención incompatible con la misma, se podrá</w:t>
      </w:r>
      <w:r>
        <w:rPr>
          <w:spacing w:val="1"/>
        </w:rPr>
        <w:t xml:space="preserve"> </w:t>
      </w:r>
      <w:r>
        <w:t>renunciar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49"/>
        </w:rPr>
        <w:t xml:space="preserve"> </w:t>
      </w:r>
      <w:r>
        <w:t>reintegrando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 percibido y abonando además los correspondientes intereses de demora generados,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 establece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General de</w:t>
      </w:r>
      <w:r>
        <w:rPr>
          <w:spacing w:val="-3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 demás normativa</w:t>
      </w:r>
      <w:r>
        <w:rPr>
          <w:spacing w:val="-4"/>
        </w:rPr>
        <w:t xml:space="preserve"> </w:t>
      </w:r>
      <w:r>
        <w:t>aplicable.</w:t>
      </w:r>
    </w:p>
    <w:p w14:paraId="505A7508" w14:textId="77777777" w:rsidR="00000D08" w:rsidRDefault="0032253F">
      <w:pPr>
        <w:pStyle w:val="Ttulo1"/>
        <w:spacing w:before="161"/>
      </w:pPr>
      <w:r>
        <w:t>Base</w:t>
      </w:r>
      <w:r>
        <w:rPr>
          <w:spacing w:val="-4"/>
        </w:rPr>
        <w:t xml:space="preserve"> </w:t>
      </w:r>
      <w:r>
        <w:t>14.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jurídico</w:t>
      </w:r>
      <w:r>
        <w:rPr>
          <w:spacing w:val="-5"/>
        </w:rPr>
        <w:t xml:space="preserve"> </w:t>
      </w:r>
      <w:r>
        <w:t>aplicable.</w:t>
      </w:r>
    </w:p>
    <w:p w14:paraId="39488AD3" w14:textId="77777777" w:rsidR="00000D08" w:rsidRDefault="0032253F">
      <w:pPr>
        <w:pStyle w:val="Textoindependiente"/>
        <w:spacing w:before="180" w:line="259" w:lineRule="auto"/>
        <w:ind w:right="2350"/>
      </w:pPr>
      <w:r>
        <w:t>En lo no previsto en las presentes bases se estará a lo dispuesto en la Ley 38/2003, de 17 de</w:t>
      </w:r>
      <w:r>
        <w:rPr>
          <w:spacing w:val="1"/>
        </w:rPr>
        <w:t xml:space="preserve"> </w:t>
      </w:r>
      <w:r>
        <w:t>noviembre, General de Subvenciones, Reglamento de la Ley 38/2003, de 17de noviembre,</w:t>
      </w:r>
      <w:r>
        <w:rPr>
          <w:spacing w:val="1"/>
        </w:rPr>
        <w:t xml:space="preserve"> </w:t>
      </w:r>
      <w:r>
        <w:t>General de Subvenciones, aprobado por el Real decreto 887/2006, de21 de julio y demás</w:t>
      </w:r>
      <w:r>
        <w:rPr>
          <w:spacing w:val="1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 de</w:t>
      </w:r>
      <w:r>
        <w:rPr>
          <w:spacing w:val="-3"/>
        </w:rPr>
        <w:t xml:space="preserve"> </w:t>
      </w:r>
      <w:r>
        <w:t>aplicación.</w:t>
      </w:r>
    </w:p>
    <w:p w14:paraId="3203DB63" w14:textId="3F7BE531" w:rsidR="000313DC" w:rsidRDefault="00133F98">
      <w:pPr>
        <w:pStyle w:val="Textoindependiente"/>
        <w:spacing w:before="180" w:line="259" w:lineRule="auto"/>
        <w:ind w:right="2350"/>
      </w:pPr>
      <w:r>
        <w:t>Bolulla, a doce</w:t>
      </w:r>
      <w:r w:rsidR="00A2650B">
        <w:t xml:space="preserve"> de agosto de 2022.</w:t>
      </w:r>
    </w:p>
    <w:p w14:paraId="2F028F1B" w14:textId="7881E858" w:rsidR="00000D08" w:rsidRDefault="0032253F">
      <w:pPr>
        <w:pStyle w:val="Textoindependiente"/>
        <w:spacing w:before="160"/>
        <w:ind w:left="957" w:firstLine="0"/>
        <w:jc w:val="left"/>
      </w:pPr>
      <w:r>
        <w:t>Fdo.:</w:t>
      </w:r>
      <w:r>
        <w:rPr>
          <w:spacing w:val="-1"/>
        </w:rPr>
        <w:t xml:space="preserve"> </w:t>
      </w:r>
      <w:r w:rsidR="00A2650B">
        <w:t>Joan Miquel Garcés Font</w:t>
      </w:r>
      <w:r>
        <w:t>.</w:t>
      </w:r>
    </w:p>
    <w:p w14:paraId="1038B91B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6B22006C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2586D7CA" w14:textId="041058CA" w:rsidR="00000D08" w:rsidRDefault="00000D08">
      <w:pPr>
        <w:pStyle w:val="Textoindependiente"/>
        <w:spacing w:before="5"/>
        <w:ind w:left="0" w:firstLine="0"/>
        <w:jc w:val="left"/>
      </w:pPr>
    </w:p>
    <w:sectPr w:rsidR="00000D08">
      <w:pgSz w:w="14180" w:h="16840"/>
      <w:pgMar w:top="2620" w:right="480" w:bottom="280" w:left="2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D4577" w14:textId="77777777" w:rsidR="00630F2A" w:rsidRDefault="00630F2A">
      <w:r>
        <w:separator/>
      </w:r>
    </w:p>
  </w:endnote>
  <w:endnote w:type="continuationSeparator" w:id="0">
    <w:p w14:paraId="6B957E51" w14:textId="77777777" w:rsidR="00630F2A" w:rsidRDefault="0063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257672" w14:textId="77777777" w:rsidR="00630F2A" w:rsidRDefault="00630F2A">
      <w:r>
        <w:separator/>
      </w:r>
    </w:p>
  </w:footnote>
  <w:footnote w:type="continuationSeparator" w:id="0">
    <w:p w14:paraId="15480249" w14:textId="77777777" w:rsidR="00630F2A" w:rsidRDefault="00630F2A">
      <w:r>
        <w:continuationSeparator/>
      </w:r>
    </w:p>
  </w:footnote>
  <w:footnote w:id="1">
    <w:p w14:paraId="61C818D0" w14:textId="3AD91C3D" w:rsidR="007F7A47" w:rsidRDefault="007F7A4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860AF1" w:rsidRPr="00860AF1">
        <w:rPr>
          <w:rStyle w:val="Hipervnculo"/>
        </w:rPr>
        <w:t>https://sede.diputacionalicante.es/detalle-catalogo-servicios/?id=350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D62AA" w14:textId="30B8F4F9" w:rsidR="00000D08" w:rsidRDefault="004C60EC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32FB04" wp14:editId="6B3A2561">
              <wp:simplePos x="0" y="0"/>
              <wp:positionH relativeFrom="page">
                <wp:posOffset>4088130</wp:posOffset>
              </wp:positionH>
              <wp:positionV relativeFrom="page">
                <wp:posOffset>1265555</wp:posOffset>
              </wp:positionV>
              <wp:extent cx="823595" cy="419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3595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7BCD9" w14:textId="6D9DADD9" w:rsidR="00000D08" w:rsidRDefault="00000D08">
                          <w:pPr>
                            <w:spacing w:before="1"/>
                            <w:ind w:left="310" w:right="304" w:hanging="5"/>
                            <w:jc w:val="center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32FB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1.9pt;margin-top:99.65pt;width:64.85pt;height:3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zESrA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0DuMBGmhRfd0MGgtBxTa6vSdTsHprgM3M8Cx9bRMdXcry68aCblpiNjTlVKybyipIDv30j97OuJo&#10;C7LrP8gKwpCDkQ5oqFVrAaEYCNChSw+nzthUSjhcRJezZIZRCVdxmISB65xP0ulxp7R5R2WLrJFh&#10;BY134OR4qw3QANfJxcYSsmCcu+Zz8ewAHMcTCA1P7Z1NwvXyRxIk28V2EXtxNN96cZDn3qrYxN68&#10;CK9m+WW+2eThTxs3jNOGVRUVNsykqzD+s749KnxUxElZWnJWWTibklb73YYrdCSg68J9tlmQ/Jmb&#10;/zwNdw1cXlAKozhYR4lXzBdXXlzEMy+5ChZeECbrZB7ESZwXzyndMkH/nRLqM5zMotmopd9yC9z3&#10;mhtJW2ZgcnDWgjpOTiS1CtyKyrXWEMZH+6wUNv2nUkDFpkY7vVqJjmI1w24AFCvinaweQLlKgrJA&#10;njDuwGik+o5RD6Mjw/rbgSiKEX8vQP12zkyGmozdZBBRwtMMG4xGc2PGeXToFNs3gDz+X0Ku4A+p&#10;mVPvUxaQut3AOHAkHkeXnTfne+f1NGCXvwAAAP//AwBQSwMEFAAGAAgAAAAhAMpdwLjgAAAACwEA&#10;AA8AAABkcnMvZG93bnJldi54bWxMj0FPg0AUhO8m/ofNM/FmF4ulgixNY/RkYqR48Liwr0DKvkV2&#10;2+K/93mqx8lMZr7JN7MdxAkn3ztScL+IQCA1zvTUKvisXu8eQfigyejBESr4QQ+b4voq15lxZyrx&#10;tAut4BLymVbQhTBmUvqmQ6v9wo1I7O3dZHVgObXSTPrM5XaQyyhKpNU98UKnR3zusDnsjlbB9ovK&#10;l/77vf4o92VfVWlEb8lBqdubefsEIuAcLmH4w2d0KJipdkcyXgwKkoeY0QMbaRqD4MR6Ha9A1AqW&#10;ySoGWeTy/4fiFwAA//8DAFBLAQItABQABgAIAAAAIQC2gziS/gAAAOEBAAATAAAAAAAAAAAAAAAA&#10;AAAAAABbQ29udGVudF9UeXBlc10ueG1sUEsBAi0AFAAGAAgAAAAhADj9If/WAAAAlAEAAAsAAAAA&#10;AAAAAAAAAAAALwEAAF9yZWxzLy5yZWxzUEsBAi0AFAAGAAgAAAAhAEg7MRKsAgAAqAUAAA4AAAAA&#10;AAAAAAAAAAAALgIAAGRycy9lMm9Eb2MueG1sUEsBAi0AFAAGAAgAAAAhAMpdwLjgAAAACwEAAA8A&#10;AAAAAAAAAAAAAAAABgUAAGRycy9kb3ducmV2LnhtbFBLBQYAAAAABAAEAPMAAAATBgAAAAA=&#10;" filled="f" stroked="f">
              <v:textbox inset="0,0,0,0">
                <w:txbxContent>
                  <w:p w14:paraId="1887BCD9" w14:textId="6D9DADD9" w:rsidR="00000D08" w:rsidRDefault="00000D08">
                    <w:pPr>
                      <w:spacing w:before="1"/>
                      <w:ind w:left="310" w:right="304" w:hanging="5"/>
                      <w:jc w:val="center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E2846"/>
    <w:multiLevelType w:val="hybridMultilevel"/>
    <w:tmpl w:val="87AEC1EC"/>
    <w:lvl w:ilvl="0" w:tplc="15861C62">
      <w:start w:val="1"/>
      <w:numFmt w:val="decimal"/>
      <w:lvlText w:val="%1."/>
      <w:lvlJc w:val="left"/>
      <w:pPr>
        <w:ind w:left="1175" w:hanging="219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95AB8A8">
      <w:numFmt w:val="bullet"/>
      <w:lvlText w:val="•"/>
      <w:lvlJc w:val="left"/>
      <w:pPr>
        <w:ind w:left="2229" w:hanging="219"/>
      </w:pPr>
      <w:rPr>
        <w:rFonts w:hint="default"/>
        <w:lang w:val="es-ES" w:eastAsia="en-US" w:bidi="ar-SA"/>
      </w:rPr>
    </w:lvl>
    <w:lvl w:ilvl="2" w:tplc="741A7B5C">
      <w:numFmt w:val="bullet"/>
      <w:lvlText w:val="•"/>
      <w:lvlJc w:val="left"/>
      <w:pPr>
        <w:ind w:left="3278" w:hanging="219"/>
      </w:pPr>
      <w:rPr>
        <w:rFonts w:hint="default"/>
        <w:lang w:val="es-ES" w:eastAsia="en-US" w:bidi="ar-SA"/>
      </w:rPr>
    </w:lvl>
    <w:lvl w:ilvl="3" w:tplc="1C924FF6">
      <w:numFmt w:val="bullet"/>
      <w:lvlText w:val="•"/>
      <w:lvlJc w:val="left"/>
      <w:pPr>
        <w:ind w:left="4328" w:hanging="219"/>
      </w:pPr>
      <w:rPr>
        <w:rFonts w:hint="default"/>
        <w:lang w:val="es-ES" w:eastAsia="en-US" w:bidi="ar-SA"/>
      </w:rPr>
    </w:lvl>
    <w:lvl w:ilvl="4" w:tplc="06183BFA">
      <w:numFmt w:val="bullet"/>
      <w:lvlText w:val="•"/>
      <w:lvlJc w:val="left"/>
      <w:pPr>
        <w:ind w:left="5377" w:hanging="219"/>
      </w:pPr>
      <w:rPr>
        <w:rFonts w:hint="default"/>
        <w:lang w:val="es-ES" w:eastAsia="en-US" w:bidi="ar-SA"/>
      </w:rPr>
    </w:lvl>
    <w:lvl w:ilvl="5" w:tplc="33CC92B0">
      <w:numFmt w:val="bullet"/>
      <w:lvlText w:val="•"/>
      <w:lvlJc w:val="left"/>
      <w:pPr>
        <w:ind w:left="6427" w:hanging="219"/>
      </w:pPr>
      <w:rPr>
        <w:rFonts w:hint="default"/>
        <w:lang w:val="es-ES" w:eastAsia="en-US" w:bidi="ar-SA"/>
      </w:rPr>
    </w:lvl>
    <w:lvl w:ilvl="6" w:tplc="E676F7D6">
      <w:numFmt w:val="bullet"/>
      <w:lvlText w:val="•"/>
      <w:lvlJc w:val="left"/>
      <w:pPr>
        <w:ind w:left="7476" w:hanging="219"/>
      </w:pPr>
      <w:rPr>
        <w:rFonts w:hint="default"/>
        <w:lang w:val="es-ES" w:eastAsia="en-US" w:bidi="ar-SA"/>
      </w:rPr>
    </w:lvl>
    <w:lvl w:ilvl="7" w:tplc="89400282">
      <w:numFmt w:val="bullet"/>
      <w:lvlText w:val="•"/>
      <w:lvlJc w:val="left"/>
      <w:pPr>
        <w:ind w:left="8525" w:hanging="219"/>
      </w:pPr>
      <w:rPr>
        <w:rFonts w:hint="default"/>
        <w:lang w:val="es-ES" w:eastAsia="en-US" w:bidi="ar-SA"/>
      </w:rPr>
    </w:lvl>
    <w:lvl w:ilvl="8" w:tplc="70722A3A">
      <w:numFmt w:val="bullet"/>
      <w:lvlText w:val="•"/>
      <w:lvlJc w:val="left"/>
      <w:pPr>
        <w:ind w:left="9575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1D4E70DA"/>
    <w:multiLevelType w:val="hybridMultilevel"/>
    <w:tmpl w:val="3BC2F140"/>
    <w:lvl w:ilvl="0" w:tplc="B9A0BF24">
      <w:start w:val="1"/>
      <w:numFmt w:val="decimal"/>
      <w:lvlText w:val="%1."/>
      <w:lvlJc w:val="left"/>
      <w:pPr>
        <w:ind w:left="815" w:hanging="29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0D016EA">
      <w:numFmt w:val="bullet"/>
      <w:lvlText w:val="•"/>
      <w:lvlJc w:val="left"/>
      <w:pPr>
        <w:ind w:left="1905" w:hanging="290"/>
      </w:pPr>
      <w:rPr>
        <w:rFonts w:hint="default"/>
        <w:lang w:val="es-ES" w:eastAsia="en-US" w:bidi="ar-SA"/>
      </w:rPr>
    </w:lvl>
    <w:lvl w:ilvl="2" w:tplc="5252A488">
      <w:numFmt w:val="bullet"/>
      <w:lvlText w:val="•"/>
      <w:lvlJc w:val="left"/>
      <w:pPr>
        <w:ind w:left="2990" w:hanging="290"/>
      </w:pPr>
      <w:rPr>
        <w:rFonts w:hint="default"/>
        <w:lang w:val="es-ES" w:eastAsia="en-US" w:bidi="ar-SA"/>
      </w:rPr>
    </w:lvl>
    <w:lvl w:ilvl="3" w:tplc="682AA94C">
      <w:numFmt w:val="bullet"/>
      <w:lvlText w:val="•"/>
      <w:lvlJc w:val="left"/>
      <w:pPr>
        <w:ind w:left="4076" w:hanging="290"/>
      </w:pPr>
      <w:rPr>
        <w:rFonts w:hint="default"/>
        <w:lang w:val="es-ES" w:eastAsia="en-US" w:bidi="ar-SA"/>
      </w:rPr>
    </w:lvl>
    <w:lvl w:ilvl="4" w:tplc="6E1A423A">
      <w:numFmt w:val="bullet"/>
      <w:lvlText w:val="•"/>
      <w:lvlJc w:val="left"/>
      <w:pPr>
        <w:ind w:left="5161" w:hanging="290"/>
      </w:pPr>
      <w:rPr>
        <w:rFonts w:hint="default"/>
        <w:lang w:val="es-ES" w:eastAsia="en-US" w:bidi="ar-SA"/>
      </w:rPr>
    </w:lvl>
    <w:lvl w:ilvl="5" w:tplc="1328338A">
      <w:numFmt w:val="bullet"/>
      <w:lvlText w:val="•"/>
      <w:lvlJc w:val="left"/>
      <w:pPr>
        <w:ind w:left="6247" w:hanging="290"/>
      </w:pPr>
      <w:rPr>
        <w:rFonts w:hint="default"/>
        <w:lang w:val="es-ES" w:eastAsia="en-US" w:bidi="ar-SA"/>
      </w:rPr>
    </w:lvl>
    <w:lvl w:ilvl="6" w:tplc="80DE3A76">
      <w:numFmt w:val="bullet"/>
      <w:lvlText w:val="•"/>
      <w:lvlJc w:val="left"/>
      <w:pPr>
        <w:ind w:left="7332" w:hanging="290"/>
      </w:pPr>
      <w:rPr>
        <w:rFonts w:hint="default"/>
        <w:lang w:val="es-ES" w:eastAsia="en-US" w:bidi="ar-SA"/>
      </w:rPr>
    </w:lvl>
    <w:lvl w:ilvl="7" w:tplc="32509976">
      <w:numFmt w:val="bullet"/>
      <w:lvlText w:val="•"/>
      <w:lvlJc w:val="left"/>
      <w:pPr>
        <w:ind w:left="8417" w:hanging="290"/>
      </w:pPr>
      <w:rPr>
        <w:rFonts w:hint="default"/>
        <w:lang w:val="es-ES" w:eastAsia="en-US" w:bidi="ar-SA"/>
      </w:rPr>
    </w:lvl>
    <w:lvl w:ilvl="8" w:tplc="D7A2E680">
      <w:numFmt w:val="bullet"/>
      <w:lvlText w:val="•"/>
      <w:lvlJc w:val="left"/>
      <w:pPr>
        <w:ind w:left="9503" w:hanging="290"/>
      </w:pPr>
      <w:rPr>
        <w:rFonts w:hint="default"/>
        <w:lang w:val="es-ES" w:eastAsia="en-US" w:bidi="ar-SA"/>
      </w:rPr>
    </w:lvl>
  </w:abstractNum>
  <w:abstractNum w:abstractNumId="2" w15:restartNumberingAfterBreak="0">
    <w:nsid w:val="1D9B0D39"/>
    <w:multiLevelType w:val="hybridMultilevel"/>
    <w:tmpl w:val="CD6ADD80"/>
    <w:lvl w:ilvl="0" w:tplc="2AA8DD38">
      <w:numFmt w:val="bullet"/>
      <w:lvlText w:val="-"/>
      <w:lvlJc w:val="left"/>
      <w:pPr>
        <w:ind w:left="815" w:hanging="125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40F8CD58">
      <w:numFmt w:val="bullet"/>
      <w:lvlText w:val="-"/>
      <w:lvlJc w:val="left"/>
      <w:pPr>
        <w:ind w:left="815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4552A6CE">
      <w:numFmt w:val="bullet"/>
      <w:lvlText w:val="•"/>
      <w:lvlJc w:val="left"/>
      <w:pPr>
        <w:ind w:left="2990" w:hanging="154"/>
      </w:pPr>
      <w:rPr>
        <w:rFonts w:hint="default"/>
        <w:lang w:val="es-ES" w:eastAsia="en-US" w:bidi="ar-SA"/>
      </w:rPr>
    </w:lvl>
    <w:lvl w:ilvl="3" w:tplc="CFBA9548">
      <w:numFmt w:val="bullet"/>
      <w:lvlText w:val="•"/>
      <w:lvlJc w:val="left"/>
      <w:pPr>
        <w:ind w:left="4076" w:hanging="154"/>
      </w:pPr>
      <w:rPr>
        <w:rFonts w:hint="default"/>
        <w:lang w:val="es-ES" w:eastAsia="en-US" w:bidi="ar-SA"/>
      </w:rPr>
    </w:lvl>
    <w:lvl w:ilvl="4" w:tplc="836C5FA4">
      <w:numFmt w:val="bullet"/>
      <w:lvlText w:val="•"/>
      <w:lvlJc w:val="left"/>
      <w:pPr>
        <w:ind w:left="5161" w:hanging="154"/>
      </w:pPr>
      <w:rPr>
        <w:rFonts w:hint="default"/>
        <w:lang w:val="es-ES" w:eastAsia="en-US" w:bidi="ar-SA"/>
      </w:rPr>
    </w:lvl>
    <w:lvl w:ilvl="5" w:tplc="8FA2A7F8">
      <w:numFmt w:val="bullet"/>
      <w:lvlText w:val="•"/>
      <w:lvlJc w:val="left"/>
      <w:pPr>
        <w:ind w:left="6247" w:hanging="154"/>
      </w:pPr>
      <w:rPr>
        <w:rFonts w:hint="default"/>
        <w:lang w:val="es-ES" w:eastAsia="en-US" w:bidi="ar-SA"/>
      </w:rPr>
    </w:lvl>
    <w:lvl w:ilvl="6" w:tplc="53E8750E">
      <w:numFmt w:val="bullet"/>
      <w:lvlText w:val="•"/>
      <w:lvlJc w:val="left"/>
      <w:pPr>
        <w:ind w:left="7332" w:hanging="154"/>
      </w:pPr>
      <w:rPr>
        <w:rFonts w:hint="default"/>
        <w:lang w:val="es-ES" w:eastAsia="en-US" w:bidi="ar-SA"/>
      </w:rPr>
    </w:lvl>
    <w:lvl w:ilvl="7" w:tplc="1E38B5F6">
      <w:numFmt w:val="bullet"/>
      <w:lvlText w:val="•"/>
      <w:lvlJc w:val="left"/>
      <w:pPr>
        <w:ind w:left="8417" w:hanging="154"/>
      </w:pPr>
      <w:rPr>
        <w:rFonts w:hint="default"/>
        <w:lang w:val="es-ES" w:eastAsia="en-US" w:bidi="ar-SA"/>
      </w:rPr>
    </w:lvl>
    <w:lvl w:ilvl="8" w:tplc="24763228">
      <w:numFmt w:val="bullet"/>
      <w:lvlText w:val="•"/>
      <w:lvlJc w:val="left"/>
      <w:pPr>
        <w:ind w:left="9503" w:hanging="154"/>
      </w:pPr>
      <w:rPr>
        <w:rFonts w:hint="default"/>
        <w:lang w:val="es-ES" w:eastAsia="en-US" w:bidi="ar-SA"/>
      </w:rPr>
    </w:lvl>
  </w:abstractNum>
  <w:abstractNum w:abstractNumId="3" w15:restartNumberingAfterBreak="0">
    <w:nsid w:val="28894AD9"/>
    <w:multiLevelType w:val="hybridMultilevel"/>
    <w:tmpl w:val="66A0742E"/>
    <w:lvl w:ilvl="0" w:tplc="8DC896C2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BD4E69E">
      <w:start w:val="1"/>
      <w:numFmt w:val="lowerLetter"/>
      <w:lvlText w:val="%2."/>
      <w:lvlJc w:val="left"/>
      <w:pPr>
        <w:ind w:left="815" w:hanging="27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00C60412">
      <w:numFmt w:val="bullet"/>
      <w:lvlText w:val="•"/>
      <w:lvlJc w:val="left"/>
      <w:pPr>
        <w:ind w:left="2990" w:hanging="276"/>
      </w:pPr>
      <w:rPr>
        <w:rFonts w:hint="default"/>
        <w:lang w:val="es-ES" w:eastAsia="en-US" w:bidi="ar-SA"/>
      </w:rPr>
    </w:lvl>
    <w:lvl w:ilvl="3" w:tplc="7EBECFF4">
      <w:numFmt w:val="bullet"/>
      <w:lvlText w:val="•"/>
      <w:lvlJc w:val="left"/>
      <w:pPr>
        <w:ind w:left="4076" w:hanging="276"/>
      </w:pPr>
      <w:rPr>
        <w:rFonts w:hint="default"/>
        <w:lang w:val="es-ES" w:eastAsia="en-US" w:bidi="ar-SA"/>
      </w:rPr>
    </w:lvl>
    <w:lvl w:ilvl="4" w:tplc="82626622">
      <w:numFmt w:val="bullet"/>
      <w:lvlText w:val="•"/>
      <w:lvlJc w:val="left"/>
      <w:pPr>
        <w:ind w:left="5161" w:hanging="276"/>
      </w:pPr>
      <w:rPr>
        <w:rFonts w:hint="default"/>
        <w:lang w:val="es-ES" w:eastAsia="en-US" w:bidi="ar-SA"/>
      </w:rPr>
    </w:lvl>
    <w:lvl w:ilvl="5" w:tplc="B26685B8">
      <w:numFmt w:val="bullet"/>
      <w:lvlText w:val="•"/>
      <w:lvlJc w:val="left"/>
      <w:pPr>
        <w:ind w:left="6247" w:hanging="276"/>
      </w:pPr>
      <w:rPr>
        <w:rFonts w:hint="default"/>
        <w:lang w:val="es-ES" w:eastAsia="en-US" w:bidi="ar-SA"/>
      </w:rPr>
    </w:lvl>
    <w:lvl w:ilvl="6" w:tplc="81FAC7AE">
      <w:numFmt w:val="bullet"/>
      <w:lvlText w:val="•"/>
      <w:lvlJc w:val="left"/>
      <w:pPr>
        <w:ind w:left="7332" w:hanging="276"/>
      </w:pPr>
      <w:rPr>
        <w:rFonts w:hint="default"/>
        <w:lang w:val="es-ES" w:eastAsia="en-US" w:bidi="ar-SA"/>
      </w:rPr>
    </w:lvl>
    <w:lvl w:ilvl="7" w:tplc="EA38144C">
      <w:numFmt w:val="bullet"/>
      <w:lvlText w:val="•"/>
      <w:lvlJc w:val="left"/>
      <w:pPr>
        <w:ind w:left="8417" w:hanging="276"/>
      </w:pPr>
      <w:rPr>
        <w:rFonts w:hint="default"/>
        <w:lang w:val="es-ES" w:eastAsia="en-US" w:bidi="ar-SA"/>
      </w:rPr>
    </w:lvl>
    <w:lvl w:ilvl="8" w:tplc="20A0E28E">
      <w:numFmt w:val="bullet"/>
      <w:lvlText w:val="•"/>
      <w:lvlJc w:val="left"/>
      <w:pPr>
        <w:ind w:left="9503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298E60F8"/>
    <w:multiLevelType w:val="multilevel"/>
    <w:tmpl w:val="85547A10"/>
    <w:lvl w:ilvl="0">
      <w:start w:val="28"/>
      <w:numFmt w:val="decimal"/>
      <w:lvlText w:val="%1"/>
      <w:lvlJc w:val="left"/>
      <w:pPr>
        <w:ind w:left="815" w:hanging="46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5" w:hanging="46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15" w:hanging="27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815" w:hanging="21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161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7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32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03" w:hanging="212"/>
      </w:pPr>
      <w:rPr>
        <w:rFonts w:hint="default"/>
        <w:lang w:val="es-ES" w:eastAsia="en-US" w:bidi="ar-SA"/>
      </w:rPr>
    </w:lvl>
  </w:abstractNum>
  <w:abstractNum w:abstractNumId="5" w15:restartNumberingAfterBreak="0">
    <w:nsid w:val="39202DE3"/>
    <w:multiLevelType w:val="hybridMultilevel"/>
    <w:tmpl w:val="3ADC8224"/>
    <w:lvl w:ilvl="0" w:tplc="02CE0790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4346A82">
      <w:start w:val="1"/>
      <w:numFmt w:val="lowerLetter"/>
      <w:lvlText w:val="%2."/>
      <w:lvlJc w:val="left"/>
      <w:pPr>
        <w:ind w:left="815" w:hanging="22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5F2A32A4">
      <w:numFmt w:val="bullet"/>
      <w:lvlText w:val="•"/>
      <w:lvlJc w:val="left"/>
      <w:pPr>
        <w:ind w:left="2990" w:hanging="224"/>
      </w:pPr>
      <w:rPr>
        <w:rFonts w:hint="default"/>
        <w:lang w:val="es-ES" w:eastAsia="en-US" w:bidi="ar-SA"/>
      </w:rPr>
    </w:lvl>
    <w:lvl w:ilvl="3" w:tplc="248C68CE">
      <w:numFmt w:val="bullet"/>
      <w:lvlText w:val="•"/>
      <w:lvlJc w:val="left"/>
      <w:pPr>
        <w:ind w:left="4076" w:hanging="224"/>
      </w:pPr>
      <w:rPr>
        <w:rFonts w:hint="default"/>
        <w:lang w:val="es-ES" w:eastAsia="en-US" w:bidi="ar-SA"/>
      </w:rPr>
    </w:lvl>
    <w:lvl w:ilvl="4" w:tplc="2FDA118A">
      <w:numFmt w:val="bullet"/>
      <w:lvlText w:val="•"/>
      <w:lvlJc w:val="left"/>
      <w:pPr>
        <w:ind w:left="5161" w:hanging="224"/>
      </w:pPr>
      <w:rPr>
        <w:rFonts w:hint="default"/>
        <w:lang w:val="es-ES" w:eastAsia="en-US" w:bidi="ar-SA"/>
      </w:rPr>
    </w:lvl>
    <w:lvl w:ilvl="5" w:tplc="184682DA">
      <w:numFmt w:val="bullet"/>
      <w:lvlText w:val="•"/>
      <w:lvlJc w:val="left"/>
      <w:pPr>
        <w:ind w:left="6247" w:hanging="224"/>
      </w:pPr>
      <w:rPr>
        <w:rFonts w:hint="default"/>
        <w:lang w:val="es-ES" w:eastAsia="en-US" w:bidi="ar-SA"/>
      </w:rPr>
    </w:lvl>
    <w:lvl w:ilvl="6" w:tplc="5BD8F540">
      <w:numFmt w:val="bullet"/>
      <w:lvlText w:val="•"/>
      <w:lvlJc w:val="left"/>
      <w:pPr>
        <w:ind w:left="7332" w:hanging="224"/>
      </w:pPr>
      <w:rPr>
        <w:rFonts w:hint="default"/>
        <w:lang w:val="es-ES" w:eastAsia="en-US" w:bidi="ar-SA"/>
      </w:rPr>
    </w:lvl>
    <w:lvl w:ilvl="7" w:tplc="2C7C111E">
      <w:numFmt w:val="bullet"/>
      <w:lvlText w:val="•"/>
      <w:lvlJc w:val="left"/>
      <w:pPr>
        <w:ind w:left="8417" w:hanging="224"/>
      </w:pPr>
      <w:rPr>
        <w:rFonts w:hint="default"/>
        <w:lang w:val="es-ES" w:eastAsia="en-US" w:bidi="ar-SA"/>
      </w:rPr>
    </w:lvl>
    <w:lvl w:ilvl="8" w:tplc="1FDA70D6">
      <w:numFmt w:val="bullet"/>
      <w:lvlText w:val="•"/>
      <w:lvlJc w:val="left"/>
      <w:pPr>
        <w:ind w:left="9503" w:hanging="224"/>
      </w:pPr>
      <w:rPr>
        <w:rFonts w:hint="default"/>
        <w:lang w:val="es-ES" w:eastAsia="en-US" w:bidi="ar-SA"/>
      </w:rPr>
    </w:lvl>
  </w:abstractNum>
  <w:abstractNum w:abstractNumId="6" w15:restartNumberingAfterBreak="0">
    <w:nsid w:val="7B0711BC"/>
    <w:multiLevelType w:val="hybridMultilevel"/>
    <w:tmpl w:val="0824A69E"/>
    <w:lvl w:ilvl="0" w:tplc="6602D914">
      <w:start w:val="1"/>
      <w:numFmt w:val="lowerLetter"/>
      <w:lvlText w:val="%1)"/>
      <w:lvlJc w:val="left"/>
      <w:pPr>
        <w:ind w:left="815" w:hanging="23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FDCB6B8">
      <w:numFmt w:val="bullet"/>
      <w:lvlText w:val="•"/>
      <w:lvlJc w:val="left"/>
      <w:pPr>
        <w:ind w:left="1905" w:hanging="236"/>
      </w:pPr>
      <w:rPr>
        <w:rFonts w:hint="default"/>
        <w:lang w:val="es-ES" w:eastAsia="en-US" w:bidi="ar-SA"/>
      </w:rPr>
    </w:lvl>
    <w:lvl w:ilvl="2" w:tplc="5A04E216">
      <w:numFmt w:val="bullet"/>
      <w:lvlText w:val="•"/>
      <w:lvlJc w:val="left"/>
      <w:pPr>
        <w:ind w:left="2990" w:hanging="236"/>
      </w:pPr>
      <w:rPr>
        <w:rFonts w:hint="default"/>
        <w:lang w:val="es-ES" w:eastAsia="en-US" w:bidi="ar-SA"/>
      </w:rPr>
    </w:lvl>
    <w:lvl w:ilvl="3" w:tplc="2C6A4BB4">
      <w:numFmt w:val="bullet"/>
      <w:lvlText w:val="•"/>
      <w:lvlJc w:val="left"/>
      <w:pPr>
        <w:ind w:left="4076" w:hanging="236"/>
      </w:pPr>
      <w:rPr>
        <w:rFonts w:hint="default"/>
        <w:lang w:val="es-ES" w:eastAsia="en-US" w:bidi="ar-SA"/>
      </w:rPr>
    </w:lvl>
    <w:lvl w:ilvl="4" w:tplc="900450A2">
      <w:numFmt w:val="bullet"/>
      <w:lvlText w:val="•"/>
      <w:lvlJc w:val="left"/>
      <w:pPr>
        <w:ind w:left="5161" w:hanging="236"/>
      </w:pPr>
      <w:rPr>
        <w:rFonts w:hint="default"/>
        <w:lang w:val="es-ES" w:eastAsia="en-US" w:bidi="ar-SA"/>
      </w:rPr>
    </w:lvl>
    <w:lvl w:ilvl="5" w:tplc="AAB463DE">
      <w:numFmt w:val="bullet"/>
      <w:lvlText w:val="•"/>
      <w:lvlJc w:val="left"/>
      <w:pPr>
        <w:ind w:left="6247" w:hanging="236"/>
      </w:pPr>
      <w:rPr>
        <w:rFonts w:hint="default"/>
        <w:lang w:val="es-ES" w:eastAsia="en-US" w:bidi="ar-SA"/>
      </w:rPr>
    </w:lvl>
    <w:lvl w:ilvl="6" w:tplc="D75EEDEA">
      <w:numFmt w:val="bullet"/>
      <w:lvlText w:val="•"/>
      <w:lvlJc w:val="left"/>
      <w:pPr>
        <w:ind w:left="7332" w:hanging="236"/>
      </w:pPr>
      <w:rPr>
        <w:rFonts w:hint="default"/>
        <w:lang w:val="es-ES" w:eastAsia="en-US" w:bidi="ar-SA"/>
      </w:rPr>
    </w:lvl>
    <w:lvl w:ilvl="7" w:tplc="BB320984">
      <w:numFmt w:val="bullet"/>
      <w:lvlText w:val="•"/>
      <w:lvlJc w:val="left"/>
      <w:pPr>
        <w:ind w:left="8417" w:hanging="236"/>
      </w:pPr>
      <w:rPr>
        <w:rFonts w:hint="default"/>
        <w:lang w:val="es-ES" w:eastAsia="en-US" w:bidi="ar-SA"/>
      </w:rPr>
    </w:lvl>
    <w:lvl w:ilvl="8" w:tplc="51221900">
      <w:numFmt w:val="bullet"/>
      <w:lvlText w:val="•"/>
      <w:lvlJc w:val="left"/>
      <w:pPr>
        <w:ind w:left="9503" w:hanging="236"/>
      </w:pPr>
      <w:rPr>
        <w:rFonts w:hint="default"/>
        <w:lang w:val="es-ES" w:eastAsia="en-US" w:bidi="ar-SA"/>
      </w:rPr>
    </w:lvl>
  </w:abstractNum>
  <w:abstractNum w:abstractNumId="7" w15:restartNumberingAfterBreak="0">
    <w:nsid w:val="7B3D1B1C"/>
    <w:multiLevelType w:val="hybridMultilevel"/>
    <w:tmpl w:val="7714A914"/>
    <w:lvl w:ilvl="0" w:tplc="E994788E">
      <w:numFmt w:val="bullet"/>
      <w:lvlText w:val="-"/>
      <w:lvlJc w:val="left"/>
      <w:pPr>
        <w:ind w:left="957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12AE1B6">
      <w:numFmt w:val="bullet"/>
      <w:lvlText w:val="•"/>
      <w:lvlJc w:val="left"/>
      <w:pPr>
        <w:ind w:left="2031" w:hanging="118"/>
      </w:pPr>
      <w:rPr>
        <w:rFonts w:hint="default"/>
        <w:lang w:val="es-ES" w:eastAsia="en-US" w:bidi="ar-SA"/>
      </w:rPr>
    </w:lvl>
    <w:lvl w:ilvl="2" w:tplc="AA82C4AE">
      <w:numFmt w:val="bullet"/>
      <w:lvlText w:val="•"/>
      <w:lvlJc w:val="left"/>
      <w:pPr>
        <w:ind w:left="3102" w:hanging="118"/>
      </w:pPr>
      <w:rPr>
        <w:rFonts w:hint="default"/>
        <w:lang w:val="es-ES" w:eastAsia="en-US" w:bidi="ar-SA"/>
      </w:rPr>
    </w:lvl>
    <w:lvl w:ilvl="3" w:tplc="E6CA659A">
      <w:numFmt w:val="bullet"/>
      <w:lvlText w:val="•"/>
      <w:lvlJc w:val="left"/>
      <w:pPr>
        <w:ind w:left="4174" w:hanging="118"/>
      </w:pPr>
      <w:rPr>
        <w:rFonts w:hint="default"/>
        <w:lang w:val="es-ES" w:eastAsia="en-US" w:bidi="ar-SA"/>
      </w:rPr>
    </w:lvl>
    <w:lvl w:ilvl="4" w:tplc="5B287C6C">
      <w:numFmt w:val="bullet"/>
      <w:lvlText w:val="•"/>
      <w:lvlJc w:val="left"/>
      <w:pPr>
        <w:ind w:left="5245" w:hanging="118"/>
      </w:pPr>
      <w:rPr>
        <w:rFonts w:hint="default"/>
        <w:lang w:val="es-ES" w:eastAsia="en-US" w:bidi="ar-SA"/>
      </w:rPr>
    </w:lvl>
    <w:lvl w:ilvl="5" w:tplc="C8DC236E">
      <w:numFmt w:val="bullet"/>
      <w:lvlText w:val="•"/>
      <w:lvlJc w:val="left"/>
      <w:pPr>
        <w:ind w:left="6317" w:hanging="118"/>
      </w:pPr>
      <w:rPr>
        <w:rFonts w:hint="default"/>
        <w:lang w:val="es-ES" w:eastAsia="en-US" w:bidi="ar-SA"/>
      </w:rPr>
    </w:lvl>
    <w:lvl w:ilvl="6" w:tplc="7FC41D38">
      <w:numFmt w:val="bullet"/>
      <w:lvlText w:val="•"/>
      <w:lvlJc w:val="left"/>
      <w:pPr>
        <w:ind w:left="7388" w:hanging="118"/>
      </w:pPr>
      <w:rPr>
        <w:rFonts w:hint="default"/>
        <w:lang w:val="es-ES" w:eastAsia="en-US" w:bidi="ar-SA"/>
      </w:rPr>
    </w:lvl>
    <w:lvl w:ilvl="7" w:tplc="77DA7518">
      <w:numFmt w:val="bullet"/>
      <w:lvlText w:val="•"/>
      <w:lvlJc w:val="left"/>
      <w:pPr>
        <w:ind w:left="8459" w:hanging="118"/>
      </w:pPr>
      <w:rPr>
        <w:rFonts w:hint="default"/>
        <w:lang w:val="es-ES" w:eastAsia="en-US" w:bidi="ar-SA"/>
      </w:rPr>
    </w:lvl>
    <w:lvl w:ilvl="8" w:tplc="ACCA2FC4">
      <w:numFmt w:val="bullet"/>
      <w:lvlText w:val="•"/>
      <w:lvlJc w:val="left"/>
      <w:pPr>
        <w:ind w:left="9531" w:hanging="118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D08"/>
    <w:rsid w:val="00000D08"/>
    <w:rsid w:val="000313DC"/>
    <w:rsid w:val="00133F98"/>
    <w:rsid w:val="00155187"/>
    <w:rsid w:val="001B1A92"/>
    <w:rsid w:val="002C1815"/>
    <w:rsid w:val="0032253F"/>
    <w:rsid w:val="00393445"/>
    <w:rsid w:val="004C60EC"/>
    <w:rsid w:val="00512971"/>
    <w:rsid w:val="005E31CA"/>
    <w:rsid w:val="00630F2A"/>
    <w:rsid w:val="00796804"/>
    <w:rsid w:val="007F7A47"/>
    <w:rsid w:val="00806F11"/>
    <w:rsid w:val="00860AF1"/>
    <w:rsid w:val="008F2EF5"/>
    <w:rsid w:val="00910DAA"/>
    <w:rsid w:val="009453A3"/>
    <w:rsid w:val="009A04CB"/>
    <w:rsid w:val="009A29BD"/>
    <w:rsid w:val="00A2650B"/>
    <w:rsid w:val="00A824F8"/>
    <w:rsid w:val="00AD56A9"/>
    <w:rsid w:val="00B10592"/>
    <w:rsid w:val="00BF6691"/>
    <w:rsid w:val="00D83B9A"/>
    <w:rsid w:val="00E0125A"/>
    <w:rsid w:val="00E96E35"/>
    <w:rsid w:val="00EC0BB2"/>
    <w:rsid w:val="00F1470C"/>
    <w:rsid w:val="00F8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A1D7C2"/>
  <w15:docId w15:val="{1C508D87-B4EE-43EC-AC1E-019BBB07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59"/>
      <w:ind w:left="95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15" w:firstLine="141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815" w:firstLine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56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6A9"/>
    <w:rPr>
      <w:rFonts w:ascii="Calibri" w:eastAsia="Calibri" w:hAnsi="Calibri" w:cs="Calibri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7A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A4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F7A4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F7A4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8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815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B8BE6-489F-4149-B3FC-B115DDC1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3372</Words>
  <Characters>18546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</cp:lastModifiedBy>
  <cp:revision>7</cp:revision>
  <cp:lastPrinted>2022-08-19T11:54:00Z</cp:lastPrinted>
  <dcterms:created xsi:type="dcterms:W3CDTF">2022-08-19T11:54:00Z</dcterms:created>
  <dcterms:modified xsi:type="dcterms:W3CDTF">2022-09-22T18:13:00Z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2022-08-11T00:00:00Z</vt:filetime>
  </property>
</Properties>
</file>