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A76" w:rsidRDefault="00D01A76" w:rsidP="00793F24"/>
    <w:p w:rsidR="00F428C0" w:rsidRDefault="0097189E" w:rsidP="00F428C0">
      <w:pPr>
        <w:jc w:val="center"/>
        <w:rPr>
          <w:rFonts w:ascii="Franklin Gothic Book" w:hAnsi="Franklin Gothic Book"/>
          <w:b/>
        </w:rPr>
      </w:pPr>
      <w:r w:rsidRPr="0097189E">
        <w:rPr>
          <w:rFonts w:ascii="Franklin Gothic Book" w:hAnsi="Franklin Gothic Book"/>
          <w:b/>
        </w:rPr>
        <w:t>CONCURSO DE TRABAJOS DE FIN DE GRADO Y MASTER o FIN DE ESTUDIOS</w:t>
      </w:r>
      <w:r w:rsidR="00072D05">
        <w:rPr>
          <w:rFonts w:ascii="Franklin Gothic Book" w:hAnsi="Franklin Gothic Book"/>
          <w:b/>
        </w:rPr>
        <w:t xml:space="preserve"> 2022</w:t>
      </w:r>
      <w:r w:rsidR="00F428C0">
        <w:rPr>
          <w:rFonts w:ascii="Franklin Gothic Book" w:hAnsi="Franklin Gothic Book"/>
          <w:b/>
        </w:rPr>
        <w:t xml:space="preserve">: </w:t>
      </w:r>
    </w:p>
    <w:p w:rsidR="0097189E" w:rsidRPr="0097189E" w:rsidRDefault="00F428C0" w:rsidP="00F428C0">
      <w:pPr>
        <w:jc w:val="center"/>
        <w:rPr>
          <w:rFonts w:ascii="Franklin Gothic Book" w:hAnsi="Franklin Gothic Book"/>
          <w:b/>
        </w:rPr>
      </w:pPr>
      <w:r>
        <w:rPr>
          <w:rFonts w:ascii="Franklin Gothic Book" w:hAnsi="Franklin Gothic Book"/>
          <w:b/>
        </w:rPr>
        <w:t>PREMIOS VALLADOLID, CIUDAD INTELIGENTE Y CLIMÁTICAMENTE NEUTRA</w:t>
      </w:r>
    </w:p>
    <w:p w:rsidR="0097189E" w:rsidRPr="0097189E" w:rsidRDefault="0097189E" w:rsidP="00F428C0">
      <w:pPr>
        <w:jc w:val="center"/>
        <w:rPr>
          <w:rFonts w:ascii="Franklin Gothic Book" w:hAnsi="Franklin Gothic Book"/>
          <w:b/>
        </w:rPr>
      </w:pPr>
      <w:r w:rsidRPr="0097189E">
        <w:rPr>
          <w:rFonts w:ascii="Franklin Gothic Book" w:hAnsi="Franklin Gothic Book"/>
          <w:b/>
        </w:rPr>
        <w:t>AYUNTAMIENTO DE VALLADOLID Y PARQUE CIENTIFICO UNIVERSIDAD DE VALLADOLID</w:t>
      </w:r>
    </w:p>
    <w:p w:rsidR="006B74AC" w:rsidRDefault="006B74AC" w:rsidP="0097189E">
      <w:pPr>
        <w:jc w:val="both"/>
        <w:rPr>
          <w:rFonts w:ascii="CIDFont+F2" w:hAnsi="CIDFont+F2" w:cs="CIDFont+F2"/>
        </w:rPr>
      </w:pPr>
    </w:p>
    <w:p w:rsidR="0097189E" w:rsidRPr="001C5C30" w:rsidRDefault="0097189E" w:rsidP="0097189E">
      <w:pPr>
        <w:pBdr>
          <w:top w:val="single" w:sz="4" w:space="0" w:color="auto"/>
          <w:left w:val="single" w:sz="4" w:space="4" w:color="auto"/>
          <w:bottom w:val="single" w:sz="4" w:space="1" w:color="auto"/>
          <w:right w:val="single" w:sz="4" w:space="4" w:color="auto"/>
          <w:between w:val="single" w:sz="4" w:space="1" w:color="auto"/>
          <w:bar w:val="single" w:sz="4" w:color="auto"/>
        </w:pBdr>
        <w:jc w:val="both"/>
        <w:rPr>
          <w:rFonts w:ascii="Franklin Gothic Book" w:hAnsi="Franklin Gothic Book"/>
        </w:rPr>
      </w:pPr>
      <w:r w:rsidRPr="001C5C30">
        <w:rPr>
          <w:rFonts w:ascii="Franklin Gothic Book" w:hAnsi="Franklin Gothic Book"/>
        </w:rPr>
        <w:t xml:space="preserve">Ámbito: Grados o másteres </w:t>
      </w:r>
      <w:r w:rsidR="00F428C0">
        <w:rPr>
          <w:rFonts w:ascii="Franklin Gothic Book" w:hAnsi="Franklin Gothic Book"/>
        </w:rPr>
        <w:t>de la Universidad de Valladolid</w:t>
      </w:r>
    </w:p>
    <w:p w:rsidR="0097189E" w:rsidRPr="001C5C30" w:rsidRDefault="0097189E" w:rsidP="0097189E">
      <w:pPr>
        <w:pBdr>
          <w:top w:val="single" w:sz="4" w:space="0" w:color="auto"/>
          <w:left w:val="single" w:sz="4" w:space="4" w:color="auto"/>
          <w:bottom w:val="single" w:sz="4" w:space="1" w:color="auto"/>
          <w:right w:val="single" w:sz="4" w:space="4" w:color="auto"/>
          <w:between w:val="single" w:sz="4" w:space="1" w:color="auto"/>
          <w:bar w:val="single" w:sz="4" w:color="auto"/>
        </w:pBdr>
        <w:jc w:val="both"/>
        <w:rPr>
          <w:rFonts w:ascii="Franklin Gothic Book" w:hAnsi="Franklin Gothic Book"/>
        </w:rPr>
      </w:pPr>
      <w:r w:rsidRPr="001C5C30">
        <w:rPr>
          <w:rFonts w:ascii="Franklin Gothic Book" w:hAnsi="Franklin Gothic Book"/>
        </w:rPr>
        <w:t>Dirigido a: Estudiantes universitarios matriculados en la asignatura para la elaboración del</w:t>
      </w:r>
      <w:r>
        <w:rPr>
          <w:rFonts w:ascii="Franklin Gothic Book" w:hAnsi="Franklin Gothic Book"/>
        </w:rPr>
        <w:t xml:space="preserve"> </w:t>
      </w:r>
      <w:r w:rsidRPr="001C5C30">
        <w:rPr>
          <w:rFonts w:ascii="Franklin Gothic Book" w:hAnsi="Franklin Gothic Book"/>
        </w:rPr>
        <w:t xml:space="preserve">proyecto fin de estudios en </w:t>
      </w:r>
      <w:r w:rsidR="00F428C0">
        <w:rPr>
          <w:rFonts w:ascii="Franklin Gothic Book" w:hAnsi="Franklin Gothic Book"/>
        </w:rPr>
        <w:t xml:space="preserve">los cursos 2020-2021 y </w:t>
      </w:r>
      <w:r>
        <w:rPr>
          <w:rFonts w:ascii="Franklin Gothic Book" w:hAnsi="Franklin Gothic Book"/>
        </w:rPr>
        <w:t>2021-2022</w:t>
      </w:r>
    </w:p>
    <w:p w:rsidR="0097189E" w:rsidRPr="001C5C30" w:rsidRDefault="0097189E" w:rsidP="0097189E">
      <w:pPr>
        <w:pBdr>
          <w:top w:val="single" w:sz="4" w:space="0" w:color="auto"/>
          <w:left w:val="single" w:sz="4" w:space="4" w:color="auto"/>
          <w:bottom w:val="single" w:sz="4" w:space="1" w:color="auto"/>
          <w:right w:val="single" w:sz="4" w:space="4" w:color="auto"/>
          <w:between w:val="single" w:sz="4" w:space="1" w:color="auto"/>
          <w:bar w:val="single" w:sz="4" w:color="auto"/>
        </w:pBdr>
        <w:jc w:val="both"/>
        <w:rPr>
          <w:rFonts w:ascii="Franklin Gothic Book" w:hAnsi="Franklin Gothic Book"/>
        </w:rPr>
      </w:pPr>
      <w:r w:rsidRPr="001C5C30">
        <w:rPr>
          <w:rFonts w:ascii="Franklin Gothic Book" w:hAnsi="Franklin Gothic Book"/>
        </w:rPr>
        <w:t xml:space="preserve">Plazo de presentación de proyectos: </w:t>
      </w:r>
      <w:r>
        <w:rPr>
          <w:rFonts w:ascii="Franklin Gothic Book" w:hAnsi="Franklin Gothic Book"/>
        </w:rPr>
        <w:t>31 octubre de 2022</w:t>
      </w:r>
    </w:p>
    <w:p w:rsidR="0097189E" w:rsidRPr="001C5C30" w:rsidRDefault="0097189E" w:rsidP="0097189E">
      <w:pPr>
        <w:pBdr>
          <w:top w:val="single" w:sz="4" w:space="0" w:color="auto"/>
          <w:left w:val="single" w:sz="4" w:space="4" w:color="auto"/>
          <w:bottom w:val="single" w:sz="4" w:space="1" w:color="auto"/>
          <w:right w:val="single" w:sz="4" w:space="4" w:color="auto"/>
          <w:between w:val="single" w:sz="4" w:space="1" w:color="auto"/>
          <w:bar w:val="single" w:sz="4" w:color="auto"/>
        </w:pBdr>
        <w:jc w:val="both"/>
        <w:rPr>
          <w:rFonts w:ascii="Franklin Gothic Book" w:hAnsi="Franklin Gothic Book"/>
        </w:rPr>
      </w:pPr>
      <w:r w:rsidRPr="001C5C30">
        <w:rPr>
          <w:rFonts w:ascii="Franklin Gothic Book" w:hAnsi="Franklin Gothic Book"/>
        </w:rPr>
        <w:t xml:space="preserve">Premios ganadores: Primer, segundo, tercer premio y </w:t>
      </w:r>
      <w:proofErr w:type="gramStart"/>
      <w:r w:rsidRPr="001C5C30">
        <w:rPr>
          <w:rFonts w:ascii="Franklin Gothic Book" w:hAnsi="Franklin Gothic Book"/>
        </w:rPr>
        <w:t>dos accésit</w:t>
      </w:r>
      <w:proofErr w:type="gramEnd"/>
      <w:r>
        <w:rPr>
          <w:rFonts w:ascii="Franklin Gothic Book" w:hAnsi="Franklin Gothic Book"/>
        </w:rPr>
        <w:t>, en ambas categorías</w:t>
      </w:r>
    </w:p>
    <w:p w:rsidR="0097189E" w:rsidRDefault="0097189E" w:rsidP="0097189E">
      <w:pPr>
        <w:jc w:val="both"/>
        <w:rPr>
          <w:rFonts w:ascii="CIDFont+F2" w:hAnsi="CIDFont+F2" w:cs="CIDFont+F2"/>
        </w:rPr>
      </w:pPr>
    </w:p>
    <w:p w:rsidR="00CA5D5F" w:rsidRPr="00907652" w:rsidRDefault="00CA5D5F" w:rsidP="00CA5D5F">
      <w:pPr>
        <w:jc w:val="both"/>
        <w:rPr>
          <w:rFonts w:ascii="Franklin Gothic Book" w:hAnsi="Franklin Gothic Book"/>
          <w:color w:val="385623" w:themeColor="accent6" w:themeShade="80"/>
        </w:rPr>
      </w:pPr>
      <w:r w:rsidRPr="00907652">
        <w:rPr>
          <w:rFonts w:ascii="CIDFont+F2" w:hAnsi="CIDFont+F2" w:cs="CIDFont+F2"/>
          <w:color w:val="385623" w:themeColor="accent6" w:themeShade="80"/>
        </w:rPr>
        <w:t xml:space="preserve">I. </w:t>
      </w:r>
      <w:r>
        <w:rPr>
          <w:rFonts w:ascii="CIDFont+F2" w:hAnsi="CIDFont+F2" w:cs="CIDFont+F2"/>
          <w:color w:val="385623" w:themeColor="accent6" w:themeShade="80"/>
        </w:rPr>
        <w:t>BASES REGULADORAS</w:t>
      </w:r>
      <w:r w:rsidRPr="00907652">
        <w:rPr>
          <w:rFonts w:ascii="CIDFont+F2" w:hAnsi="CIDFont+F2" w:cs="CIDFont+F2"/>
          <w:color w:val="385623" w:themeColor="accent6" w:themeShade="80"/>
        </w:rPr>
        <w:t>:</w:t>
      </w:r>
    </w:p>
    <w:p w:rsidR="00CA5D5F" w:rsidRPr="00CA5D5F" w:rsidRDefault="00CA5D5F" w:rsidP="0097189E">
      <w:pPr>
        <w:jc w:val="both"/>
        <w:rPr>
          <w:rFonts w:ascii="Franklin Gothic Book" w:hAnsi="Franklin Gothic Book"/>
        </w:rPr>
      </w:pPr>
      <w:r w:rsidRPr="00CA5D5F">
        <w:rPr>
          <w:rFonts w:ascii="Franklin Gothic Book" w:hAnsi="Franklin Gothic Book"/>
        </w:rPr>
        <w:t>Bases aprobadas por el Pleno del Ayuntamiento de Valladolid de fecha 10 de febrero de 2006 y publicadas en el Boletín Oficial de la Provincia de Valladolid de fecha 9 de marzo de 2006.</w:t>
      </w:r>
    </w:p>
    <w:p w:rsidR="00CA5D5F" w:rsidRDefault="00CA5D5F" w:rsidP="0097189E">
      <w:pPr>
        <w:jc w:val="both"/>
        <w:rPr>
          <w:rFonts w:ascii="CIDFont+F2" w:hAnsi="CIDFont+F2" w:cs="CIDFont+F2"/>
        </w:rPr>
      </w:pPr>
    </w:p>
    <w:p w:rsidR="0097189E" w:rsidRPr="00907652" w:rsidRDefault="0097189E" w:rsidP="0097189E">
      <w:pPr>
        <w:jc w:val="both"/>
        <w:rPr>
          <w:rFonts w:ascii="Franklin Gothic Book" w:hAnsi="Franklin Gothic Book"/>
          <w:color w:val="385623" w:themeColor="accent6" w:themeShade="80"/>
        </w:rPr>
      </w:pPr>
      <w:bookmarkStart w:id="0" w:name="_Hlk113972336"/>
      <w:r w:rsidRPr="00907652">
        <w:rPr>
          <w:rFonts w:ascii="CIDFont+F2" w:hAnsi="CIDFont+F2" w:cs="CIDFont+F2"/>
          <w:color w:val="385623" w:themeColor="accent6" w:themeShade="80"/>
        </w:rPr>
        <w:t>I</w:t>
      </w:r>
      <w:r w:rsidR="00CA5D5F">
        <w:rPr>
          <w:rFonts w:ascii="CIDFont+F2" w:hAnsi="CIDFont+F2" w:cs="CIDFont+F2"/>
          <w:color w:val="385623" w:themeColor="accent6" w:themeShade="80"/>
        </w:rPr>
        <w:t>I</w:t>
      </w:r>
      <w:r w:rsidRPr="00907652">
        <w:rPr>
          <w:rFonts w:ascii="CIDFont+F2" w:hAnsi="CIDFont+F2" w:cs="CIDFont+F2"/>
          <w:color w:val="385623" w:themeColor="accent6" w:themeShade="80"/>
        </w:rPr>
        <w:t>. OBJETIVOS DEL CONCURSO:</w:t>
      </w:r>
    </w:p>
    <w:bookmarkEnd w:id="0"/>
    <w:p w:rsidR="0097189E" w:rsidRDefault="0097189E" w:rsidP="0097189E">
      <w:pPr>
        <w:jc w:val="both"/>
        <w:rPr>
          <w:rFonts w:ascii="Franklin Gothic Book" w:hAnsi="Franklin Gothic Book"/>
        </w:rPr>
      </w:pPr>
      <w:r w:rsidRPr="001C5C30">
        <w:rPr>
          <w:rFonts w:ascii="Franklin Gothic Book" w:hAnsi="Franklin Gothic Book"/>
        </w:rPr>
        <w:t xml:space="preserve">El concurso se encuentra alineado con </w:t>
      </w:r>
      <w:r w:rsidR="00E92E83">
        <w:rPr>
          <w:rFonts w:ascii="Franklin Gothic Book" w:hAnsi="Franklin Gothic Book"/>
        </w:rPr>
        <w:t>las acciones recogidas</w:t>
      </w:r>
      <w:r w:rsidR="00FC199D">
        <w:rPr>
          <w:rFonts w:ascii="Franklin Gothic Book" w:hAnsi="Franklin Gothic Book"/>
        </w:rPr>
        <w:t xml:space="preserve"> en el </w:t>
      </w:r>
      <w:r w:rsidR="00FC199D" w:rsidRPr="00FC199D">
        <w:rPr>
          <w:rFonts w:ascii="Franklin Gothic Book" w:hAnsi="Franklin Gothic Book"/>
          <w:b/>
        </w:rPr>
        <w:t xml:space="preserve">Plan de Innovación y </w:t>
      </w:r>
      <w:r w:rsidR="00FC199D">
        <w:rPr>
          <w:rFonts w:ascii="Franklin Gothic Book" w:hAnsi="Franklin Gothic Book"/>
          <w:b/>
        </w:rPr>
        <w:t>C</w:t>
      </w:r>
      <w:r w:rsidR="00FC199D" w:rsidRPr="00FC199D">
        <w:rPr>
          <w:rFonts w:ascii="Franklin Gothic Book" w:hAnsi="Franklin Gothic Book"/>
          <w:b/>
        </w:rPr>
        <w:t xml:space="preserve">iudad </w:t>
      </w:r>
      <w:r w:rsidR="00FC199D">
        <w:rPr>
          <w:rFonts w:ascii="Franklin Gothic Book" w:hAnsi="Franklin Gothic Book"/>
          <w:b/>
        </w:rPr>
        <w:t>I</w:t>
      </w:r>
      <w:r w:rsidR="00FC199D" w:rsidRPr="00FC199D">
        <w:rPr>
          <w:rFonts w:ascii="Franklin Gothic Book" w:hAnsi="Franklin Gothic Book"/>
          <w:b/>
        </w:rPr>
        <w:t>nteligent</w:t>
      </w:r>
      <w:r w:rsidR="00FC199D">
        <w:rPr>
          <w:rFonts w:ascii="Franklin Gothic Book" w:hAnsi="Franklin Gothic Book"/>
          <w:b/>
        </w:rPr>
        <w:t xml:space="preserve">e </w:t>
      </w:r>
      <w:r w:rsidRPr="001C5C30">
        <w:rPr>
          <w:rFonts w:ascii="Franklin Gothic Book" w:hAnsi="Franklin Gothic Book"/>
        </w:rPr>
        <w:t xml:space="preserve">que marca las líneas de actuación a seguir en materia de </w:t>
      </w:r>
      <w:r w:rsidR="00FC199D" w:rsidRPr="00FC199D">
        <w:rPr>
          <w:rFonts w:ascii="Franklin Gothic Book" w:hAnsi="Franklin Gothic Book"/>
        </w:rPr>
        <w:t>economía digital e incorporación</w:t>
      </w:r>
      <w:r w:rsidR="00FC199D">
        <w:rPr>
          <w:rFonts w:ascii="Franklin Gothic Book" w:hAnsi="Franklin Gothic Book"/>
        </w:rPr>
        <w:t xml:space="preserve"> de las tecnologías habilitadoras en todos los sectores productivos creando en la ciudad de</w:t>
      </w:r>
      <w:r w:rsidR="00A2169F">
        <w:rPr>
          <w:rFonts w:ascii="Franklin Gothic Book" w:hAnsi="Franklin Gothic Book"/>
        </w:rPr>
        <w:t xml:space="preserve"> </w:t>
      </w:r>
      <w:r w:rsidR="00FC199D">
        <w:rPr>
          <w:rFonts w:ascii="Franklin Gothic Book" w:hAnsi="Franklin Gothic Book"/>
        </w:rPr>
        <w:t>Valladoli</w:t>
      </w:r>
      <w:r w:rsidR="00A2169F">
        <w:rPr>
          <w:rFonts w:ascii="Franklin Gothic Book" w:hAnsi="Franklin Gothic Book"/>
        </w:rPr>
        <w:t>d</w:t>
      </w:r>
      <w:r w:rsidR="00FC199D">
        <w:rPr>
          <w:rFonts w:ascii="Franklin Gothic Book" w:hAnsi="Franklin Gothic Book"/>
        </w:rPr>
        <w:t xml:space="preserve"> un nuevo modelo económico sostenible e inteligente impulsado por la transformación digital de las empresas</w:t>
      </w:r>
      <w:r w:rsidR="00AC3FDB">
        <w:rPr>
          <w:rFonts w:ascii="Franklin Gothic Book" w:hAnsi="Franklin Gothic Book"/>
        </w:rPr>
        <w:t>, líneas que se desarrollan en los cinco ejes estratégicos</w:t>
      </w:r>
      <w:r w:rsidR="00696E45">
        <w:rPr>
          <w:rFonts w:ascii="Franklin Gothic Book" w:hAnsi="Franklin Gothic Book"/>
        </w:rPr>
        <w:t xml:space="preserve"> y en las 26 medidas que los definen: Impulsar la ciudad inteligente, apostar por la economía del conocimiento, mejorar la competitividad empresarial, aplicar la innovación en proyectos y mejorar las capacidades digitales de sus ciudadanos</w:t>
      </w:r>
      <w:r w:rsidR="00F428C0">
        <w:rPr>
          <w:rFonts w:ascii="Franklin Gothic Book" w:hAnsi="Franklin Gothic Book"/>
        </w:rPr>
        <w:t>.</w:t>
      </w:r>
    </w:p>
    <w:p w:rsidR="00507879" w:rsidRDefault="00507879" w:rsidP="0097189E">
      <w:pPr>
        <w:jc w:val="both"/>
        <w:rPr>
          <w:rFonts w:ascii="Franklin Gothic Book" w:hAnsi="Franklin Gothic Book"/>
        </w:rPr>
      </w:pPr>
      <w:r>
        <w:rPr>
          <w:rFonts w:ascii="Franklin Gothic Book" w:hAnsi="Franklin Gothic Book"/>
        </w:rPr>
        <w:t xml:space="preserve">Se puede consultar en el </w:t>
      </w:r>
      <w:proofErr w:type="gramStart"/>
      <w:r>
        <w:rPr>
          <w:rFonts w:ascii="Franklin Gothic Book" w:hAnsi="Franklin Gothic Book"/>
        </w:rPr>
        <w:t>siguiente  enlace</w:t>
      </w:r>
      <w:proofErr w:type="gramEnd"/>
      <w:r>
        <w:rPr>
          <w:rFonts w:ascii="Franklin Gothic Book" w:hAnsi="Franklin Gothic Book"/>
        </w:rPr>
        <w:t>:</w:t>
      </w:r>
    </w:p>
    <w:p w:rsidR="004731EA" w:rsidRDefault="008735E7" w:rsidP="0097189E">
      <w:pPr>
        <w:jc w:val="both"/>
        <w:rPr>
          <w:rFonts w:ascii="Franklin Gothic Book" w:hAnsi="Franklin Gothic Book"/>
        </w:rPr>
      </w:pPr>
      <w:hyperlink r:id="rId7" w:history="1">
        <w:r w:rsidR="004731EA" w:rsidRPr="00F817E1">
          <w:rPr>
            <w:rStyle w:val="Hipervnculo"/>
            <w:rFonts w:ascii="Franklin Gothic Book" w:hAnsi="Franklin Gothic Book"/>
          </w:rPr>
          <w:t>http://www.valladolidadelante.es/sites/default/files/Innovation_Plan.pdf</w:t>
        </w:r>
      </w:hyperlink>
    </w:p>
    <w:p w:rsidR="0097189E" w:rsidRDefault="0097189E" w:rsidP="0097189E">
      <w:pPr>
        <w:jc w:val="both"/>
        <w:rPr>
          <w:rFonts w:ascii="Franklin Gothic Book" w:hAnsi="Franklin Gothic Book"/>
        </w:rPr>
      </w:pPr>
      <w:r w:rsidRPr="001C5C30">
        <w:rPr>
          <w:rFonts w:ascii="Franklin Gothic Book" w:hAnsi="Franklin Gothic Book"/>
        </w:rPr>
        <w:t xml:space="preserve">La finalidad del concurso es premiar la investigación de la comunidad universitaria, centrada en los siguientes objetivos a desarrollar en la </w:t>
      </w:r>
      <w:r>
        <w:rPr>
          <w:rFonts w:ascii="Franklin Gothic Book" w:hAnsi="Franklin Gothic Book"/>
        </w:rPr>
        <w:t>ciudad de Valladolid</w:t>
      </w:r>
      <w:r w:rsidRPr="001C5C30">
        <w:rPr>
          <w:rFonts w:ascii="Franklin Gothic Book" w:hAnsi="Franklin Gothic Book"/>
        </w:rPr>
        <w:t xml:space="preserve">: </w:t>
      </w:r>
    </w:p>
    <w:p w:rsidR="006B74AC" w:rsidRDefault="006B74AC" w:rsidP="0097189E">
      <w:pPr>
        <w:jc w:val="both"/>
        <w:rPr>
          <w:rFonts w:ascii="Franklin Gothic Book" w:hAnsi="Franklin Gothic Book"/>
        </w:rPr>
      </w:pPr>
    </w:p>
    <w:p w:rsidR="0097189E" w:rsidRPr="001C5C30" w:rsidRDefault="0097189E" w:rsidP="0097189E">
      <w:pPr>
        <w:jc w:val="both"/>
        <w:rPr>
          <w:rFonts w:ascii="Franklin Gothic Book" w:hAnsi="Franklin Gothic Book"/>
        </w:rPr>
      </w:pPr>
      <w:r w:rsidRPr="001C5C30">
        <w:rPr>
          <w:rFonts w:ascii="Franklin Gothic Book" w:hAnsi="Franklin Gothic Book"/>
        </w:rPr>
        <w:lastRenderedPageBreak/>
        <w:t>1.</w:t>
      </w:r>
      <w:r w:rsidRPr="001C5C30">
        <w:rPr>
          <w:rFonts w:ascii="Franklin Gothic Book" w:hAnsi="Franklin Gothic Book"/>
        </w:rPr>
        <w:tab/>
      </w:r>
      <w:r>
        <w:rPr>
          <w:rFonts w:ascii="Franklin Gothic Book" w:hAnsi="Franklin Gothic Book"/>
        </w:rPr>
        <w:t>Medidas para una ciudad más sostenible y amigable: Gestión del tráfico</w:t>
      </w:r>
    </w:p>
    <w:p w:rsidR="0097189E" w:rsidRDefault="0097189E" w:rsidP="0097189E">
      <w:pPr>
        <w:jc w:val="both"/>
        <w:rPr>
          <w:rFonts w:ascii="Franklin Gothic Book" w:hAnsi="Franklin Gothic Book"/>
        </w:rPr>
      </w:pPr>
      <w:r>
        <w:rPr>
          <w:rFonts w:ascii="Franklin Gothic Book" w:hAnsi="Franklin Gothic Book"/>
        </w:rPr>
        <w:t>2</w:t>
      </w:r>
      <w:r w:rsidRPr="001C5C30">
        <w:rPr>
          <w:rFonts w:ascii="Franklin Gothic Book" w:hAnsi="Franklin Gothic Book"/>
        </w:rPr>
        <w:t>.</w:t>
      </w:r>
      <w:r w:rsidRPr="001C5C30">
        <w:rPr>
          <w:rFonts w:ascii="Franklin Gothic Book" w:hAnsi="Franklin Gothic Book"/>
        </w:rPr>
        <w:tab/>
        <w:t xml:space="preserve">Prevenir y reducir los impactos del cambio climático. </w:t>
      </w:r>
    </w:p>
    <w:p w:rsidR="0097189E" w:rsidRPr="001C5C30" w:rsidRDefault="0097189E" w:rsidP="0097189E">
      <w:pPr>
        <w:jc w:val="both"/>
        <w:rPr>
          <w:rFonts w:ascii="Franklin Gothic Book" w:hAnsi="Franklin Gothic Book"/>
        </w:rPr>
      </w:pPr>
      <w:r>
        <w:rPr>
          <w:rFonts w:ascii="Franklin Gothic Book" w:hAnsi="Franklin Gothic Book"/>
        </w:rPr>
        <w:t xml:space="preserve">3. </w:t>
      </w:r>
      <w:r>
        <w:rPr>
          <w:rFonts w:ascii="Franklin Gothic Book" w:hAnsi="Franklin Gothic Book"/>
        </w:rPr>
        <w:tab/>
        <w:t xml:space="preserve">Mejorar el acceso al empleo y la formación </w:t>
      </w:r>
    </w:p>
    <w:p w:rsidR="0097189E" w:rsidRPr="001C5C30" w:rsidRDefault="0097189E" w:rsidP="0097189E">
      <w:pPr>
        <w:jc w:val="both"/>
        <w:rPr>
          <w:rFonts w:ascii="Franklin Gothic Book" w:hAnsi="Franklin Gothic Book"/>
        </w:rPr>
      </w:pPr>
      <w:r w:rsidRPr="001C5C30">
        <w:rPr>
          <w:rFonts w:ascii="Franklin Gothic Book" w:hAnsi="Franklin Gothic Book"/>
        </w:rPr>
        <w:t>4.</w:t>
      </w:r>
      <w:r w:rsidRPr="001C5C30">
        <w:rPr>
          <w:rFonts w:ascii="Franklin Gothic Book" w:hAnsi="Franklin Gothic Book"/>
        </w:rPr>
        <w:tab/>
        <w:t xml:space="preserve">Hacer una gestión sostenible de los recursos y favorecer la economía circular. </w:t>
      </w:r>
    </w:p>
    <w:p w:rsidR="0097189E" w:rsidRPr="001C5C30" w:rsidRDefault="0097189E" w:rsidP="0097189E">
      <w:pPr>
        <w:ind w:left="709" w:hanging="709"/>
        <w:jc w:val="both"/>
        <w:rPr>
          <w:rFonts w:ascii="Franklin Gothic Book" w:hAnsi="Franklin Gothic Book"/>
        </w:rPr>
      </w:pPr>
      <w:r w:rsidRPr="001C5C30">
        <w:rPr>
          <w:rFonts w:ascii="Franklin Gothic Book" w:hAnsi="Franklin Gothic Book"/>
        </w:rPr>
        <w:t>5.</w:t>
      </w:r>
      <w:r w:rsidRPr="001C5C30">
        <w:rPr>
          <w:rFonts w:ascii="Franklin Gothic Book" w:hAnsi="Franklin Gothic Book"/>
        </w:rPr>
        <w:tab/>
        <w:t>Favorecer la conectividad y la movilidad sostenible. Liderar y fomentar la innovación digital.</w:t>
      </w:r>
    </w:p>
    <w:p w:rsidR="0097189E" w:rsidRDefault="0097189E" w:rsidP="0097189E">
      <w:pPr>
        <w:jc w:val="both"/>
        <w:rPr>
          <w:rFonts w:ascii="Franklin Gothic Book" w:hAnsi="Franklin Gothic Book"/>
        </w:rPr>
      </w:pPr>
      <w:r>
        <w:rPr>
          <w:rFonts w:ascii="Franklin Gothic Book" w:hAnsi="Franklin Gothic Book"/>
        </w:rPr>
        <w:t xml:space="preserve">6. </w:t>
      </w:r>
      <w:r>
        <w:rPr>
          <w:rFonts w:ascii="Franklin Gothic Book" w:hAnsi="Franklin Gothic Book"/>
        </w:rPr>
        <w:tab/>
        <w:t>Incrementar los instrumentos de participación ciudadana</w:t>
      </w:r>
    </w:p>
    <w:p w:rsidR="00696E45" w:rsidRDefault="00696E45" w:rsidP="0097189E">
      <w:pPr>
        <w:jc w:val="both"/>
        <w:rPr>
          <w:rFonts w:ascii="Franklin Gothic Book" w:hAnsi="Franklin Gothic Book"/>
        </w:rPr>
      </w:pPr>
      <w:r>
        <w:rPr>
          <w:rFonts w:ascii="Franklin Gothic Book" w:hAnsi="Franklin Gothic Book"/>
        </w:rPr>
        <w:t>7.          Digitalización del acceso a los servicios municipales por el ciudadano y por el visitante</w:t>
      </w:r>
    </w:p>
    <w:p w:rsidR="00AC2B84" w:rsidRDefault="00AC2B84" w:rsidP="0097189E">
      <w:pPr>
        <w:jc w:val="both"/>
        <w:rPr>
          <w:rFonts w:ascii="Franklin Gothic Book" w:hAnsi="Franklin Gothic Book"/>
        </w:rPr>
      </w:pPr>
      <w:r>
        <w:rPr>
          <w:rFonts w:ascii="Franklin Gothic Book" w:hAnsi="Franklin Gothic Book"/>
        </w:rPr>
        <w:t xml:space="preserve">8.          </w:t>
      </w:r>
      <w:r w:rsidR="002268F7">
        <w:rPr>
          <w:rFonts w:ascii="Franklin Gothic Book" w:hAnsi="Franklin Gothic Book"/>
        </w:rPr>
        <w:t>Digitalización del comercio de proximidad y de los mercados municipales</w:t>
      </w:r>
    </w:p>
    <w:p w:rsidR="0097189E" w:rsidRDefault="0097189E" w:rsidP="0097189E">
      <w:pPr>
        <w:jc w:val="both"/>
        <w:rPr>
          <w:rFonts w:ascii="Franklin Gothic Book" w:hAnsi="Franklin Gothic Book"/>
        </w:rPr>
      </w:pPr>
    </w:p>
    <w:p w:rsidR="0097189E" w:rsidRPr="0085018A" w:rsidRDefault="0097189E" w:rsidP="0097189E">
      <w:pPr>
        <w:jc w:val="both"/>
        <w:rPr>
          <w:rFonts w:ascii="CIDFont+F2" w:hAnsi="CIDFont+F2" w:cs="CIDFont+F2"/>
          <w:color w:val="385623" w:themeColor="accent6" w:themeShade="80"/>
        </w:rPr>
      </w:pPr>
      <w:r w:rsidRPr="0085018A">
        <w:rPr>
          <w:rFonts w:ascii="CIDFont+F2" w:hAnsi="CIDFont+F2" w:cs="CIDFont+F2"/>
          <w:color w:val="385623" w:themeColor="accent6" w:themeShade="80"/>
        </w:rPr>
        <w:t>II</w:t>
      </w:r>
      <w:r w:rsidR="00CA5D5F">
        <w:rPr>
          <w:rFonts w:ascii="CIDFont+F2" w:hAnsi="CIDFont+F2" w:cs="CIDFont+F2"/>
          <w:color w:val="385623" w:themeColor="accent6" w:themeShade="80"/>
        </w:rPr>
        <w:t>I</w:t>
      </w:r>
      <w:r w:rsidRPr="0085018A">
        <w:rPr>
          <w:rFonts w:ascii="CIDFont+F2" w:hAnsi="CIDFont+F2" w:cs="CIDFont+F2"/>
          <w:color w:val="385623" w:themeColor="accent6" w:themeShade="80"/>
        </w:rPr>
        <w:t>.</w:t>
      </w:r>
      <w:r w:rsidRPr="0085018A">
        <w:rPr>
          <w:rFonts w:ascii="CIDFont+F2" w:hAnsi="CIDFont+F2" w:cs="CIDFont+F2"/>
          <w:color w:val="385623" w:themeColor="accent6" w:themeShade="80"/>
        </w:rPr>
        <w:tab/>
        <w:t>PRESENTACIÓN DE LOS PROYECTOS:</w:t>
      </w:r>
    </w:p>
    <w:p w:rsidR="0097189E" w:rsidRPr="00907652" w:rsidRDefault="0097189E" w:rsidP="0097189E">
      <w:pPr>
        <w:jc w:val="both"/>
        <w:rPr>
          <w:rFonts w:ascii="Franklin Gothic Book" w:hAnsi="Franklin Gothic Book"/>
        </w:rPr>
      </w:pPr>
      <w:r w:rsidRPr="00907652">
        <w:rPr>
          <w:rFonts w:ascii="Franklin Gothic Book" w:hAnsi="Franklin Gothic Book"/>
        </w:rPr>
        <w:t xml:space="preserve">Plazo de presentación: </w:t>
      </w:r>
      <w:r w:rsidR="005D5A77">
        <w:rPr>
          <w:rFonts w:ascii="Franklin Gothic Book" w:hAnsi="Franklin Gothic Book"/>
          <w:b/>
        </w:rPr>
        <w:t>hasta el 31 de octubre de 2022</w:t>
      </w:r>
    </w:p>
    <w:p w:rsidR="008735E7" w:rsidRDefault="00723CCB" w:rsidP="00786B1A">
      <w:pPr>
        <w:jc w:val="both"/>
        <w:rPr>
          <w:rFonts w:ascii="Franklin Gothic Book" w:hAnsi="Franklin Gothic Book"/>
          <w:b/>
        </w:rPr>
      </w:pPr>
      <w:r w:rsidRPr="00723CCB">
        <w:rPr>
          <w:rFonts w:ascii="Franklin Gothic Book" w:hAnsi="Franklin Gothic Book"/>
        </w:rPr>
        <w:t xml:space="preserve">Las solicitudes de participación, conforme al modelo que consta en el </w:t>
      </w:r>
      <w:r w:rsidRPr="00723CCB">
        <w:rPr>
          <w:rFonts w:ascii="Franklin Gothic Book" w:hAnsi="Franklin Gothic Book"/>
          <w:b/>
        </w:rPr>
        <w:t>Anexo I</w:t>
      </w:r>
      <w:r w:rsidRPr="00723CCB">
        <w:rPr>
          <w:rFonts w:ascii="Franklin Gothic Book" w:hAnsi="Franklin Gothic Book"/>
        </w:rPr>
        <w:t xml:space="preserve"> de la presente convocatoria, se dirigirán al Excmo. Sr. Alcalde de Valladolid y se presentarán en el Registro General del Ayuntamiento de Valladolid</w:t>
      </w:r>
      <w:r w:rsidR="00786B1A">
        <w:rPr>
          <w:rFonts w:ascii="Franklin Gothic Book" w:hAnsi="Franklin Gothic Book"/>
        </w:rPr>
        <w:t xml:space="preserve"> </w:t>
      </w:r>
      <w:r w:rsidR="00786B1A" w:rsidRPr="00786B1A">
        <w:rPr>
          <w:rFonts w:ascii="Franklin Gothic Book" w:hAnsi="Franklin Gothic Book"/>
          <w:b/>
        </w:rPr>
        <w:t xml:space="preserve">de forma presencial </w:t>
      </w:r>
      <w:proofErr w:type="gramStart"/>
      <w:r w:rsidR="00786B1A" w:rsidRPr="00786B1A">
        <w:rPr>
          <w:rFonts w:ascii="Franklin Gothic Book" w:hAnsi="Franklin Gothic Book"/>
          <w:b/>
        </w:rPr>
        <w:t xml:space="preserve">en  </w:t>
      </w:r>
      <w:r w:rsidR="00786B1A" w:rsidRPr="00786B1A">
        <w:rPr>
          <w:rFonts w:ascii="Franklin Gothic Book" w:hAnsi="Franklin Gothic Book"/>
          <w:b/>
        </w:rPr>
        <w:t>Pza.</w:t>
      </w:r>
      <w:proofErr w:type="gramEnd"/>
      <w:r w:rsidR="00786B1A" w:rsidRPr="00786B1A">
        <w:rPr>
          <w:rFonts w:ascii="Franklin Gothic Book" w:hAnsi="Franklin Gothic Book"/>
          <w:b/>
        </w:rPr>
        <w:t xml:space="preserve"> de la Rinconada s/n 47001 VALLADOLID</w:t>
      </w:r>
      <w:r w:rsidR="00786B1A">
        <w:rPr>
          <w:rFonts w:ascii="Franklin Gothic Book" w:hAnsi="Franklin Gothic Book"/>
          <w:b/>
        </w:rPr>
        <w:t xml:space="preserve">  y de fo</w:t>
      </w:r>
      <w:r w:rsidR="008735E7">
        <w:rPr>
          <w:rFonts w:ascii="Franklin Gothic Book" w:hAnsi="Franklin Gothic Book"/>
          <w:b/>
        </w:rPr>
        <w:t>rma telemática a través de este  enlace :</w:t>
      </w:r>
    </w:p>
    <w:p w:rsidR="00786B1A" w:rsidRDefault="008735E7" w:rsidP="00786B1A">
      <w:pPr>
        <w:jc w:val="both"/>
        <w:rPr>
          <w:rFonts w:ascii="Franklin Gothic Book" w:hAnsi="Franklin Gothic Book"/>
        </w:rPr>
      </w:pPr>
      <w:hyperlink r:id="rId8" w:history="1">
        <w:r w:rsidRPr="00F817E1">
          <w:rPr>
            <w:rStyle w:val="Hipervnculo"/>
            <w:rFonts w:ascii="Franklin Gothic Book" w:hAnsi="Franklin Gothic Book"/>
          </w:rPr>
          <w:t>https://www.valladolid.gob.es/es/tramites-servicios/registro-telematico/instancia-general</w:t>
        </w:r>
      </w:hyperlink>
    </w:p>
    <w:p w:rsidR="00723CCB" w:rsidRPr="00723CCB" w:rsidRDefault="00723CCB" w:rsidP="00723CCB">
      <w:pPr>
        <w:jc w:val="both"/>
        <w:rPr>
          <w:rFonts w:ascii="Franklin Gothic Book" w:hAnsi="Franklin Gothic Book"/>
        </w:rPr>
      </w:pPr>
      <w:bookmarkStart w:id="1" w:name="_GoBack"/>
      <w:bookmarkEnd w:id="1"/>
      <w:r w:rsidRPr="00723CCB">
        <w:rPr>
          <w:rFonts w:ascii="Franklin Gothic Book" w:hAnsi="Franklin Gothic Book"/>
        </w:rPr>
        <w:t>acompañadas de la documentación precisa para la acreditación del cumplimiento de los requisitos exigidos.</w:t>
      </w:r>
    </w:p>
    <w:p w:rsidR="0097189E" w:rsidRPr="00907652" w:rsidRDefault="00723CCB" w:rsidP="0097189E">
      <w:pPr>
        <w:jc w:val="both"/>
        <w:rPr>
          <w:rFonts w:ascii="Franklin Gothic Book" w:hAnsi="Franklin Gothic Book"/>
        </w:rPr>
      </w:pPr>
      <w:r w:rsidRPr="00723CCB">
        <w:rPr>
          <w:rFonts w:ascii="Franklin Gothic Book" w:hAnsi="Franklin Gothic Book"/>
        </w:rPr>
        <w:t xml:space="preserve">En todo caso, deberá </w:t>
      </w:r>
      <w:r>
        <w:rPr>
          <w:rFonts w:ascii="Franklin Gothic Book" w:hAnsi="Franklin Gothic Book"/>
        </w:rPr>
        <w:t>aportar la siguien</w:t>
      </w:r>
      <w:r w:rsidR="00CA5D5F">
        <w:rPr>
          <w:rFonts w:ascii="Franklin Gothic Book" w:hAnsi="Franklin Gothic Book"/>
        </w:rPr>
        <w:t>te</w:t>
      </w:r>
      <w:r w:rsidRPr="00723CCB">
        <w:rPr>
          <w:rFonts w:ascii="Franklin Gothic Book" w:hAnsi="Franklin Gothic Book"/>
        </w:rPr>
        <w:t xml:space="preserve"> documentación:</w:t>
      </w:r>
    </w:p>
    <w:p w:rsidR="0097189E" w:rsidRPr="00907652" w:rsidRDefault="0097189E" w:rsidP="0097189E">
      <w:pPr>
        <w:jc w:val="both"/>
        <w:rPr>
          <w:rFonts w:ascii="Franklin Gothic Book" w:hAnsi="Franklin Gothic Book"/>
        </w:rPr>
      </w:pPr>
      <w:r w:rsidRPr="00907652">
        <w:rPr>
          <w:rFonts w:ascii="Franklin Gothic Book" w:hAnsi="Franklin Gothic Book"/>
        </w:rPr>
        <w:t>1.</w:t>
      </w:r>
      <w:r w:rsidRPr="00907652">
        <w:rPr>
          <w:rFonts w:ascii="Franklin Gothic Book" w:hAnsi="Franklin Gothic Book"/>
        </w:rPr>
        <w:tab/>
        <w:t>F</w:t>
      </w:r>
      <w:r w:rsidR="00723CCB">
        <w:rPr>
          <w:rFonts w:ascii="Franklin Gothic Book" w:hAnsi="Franklin Gothic Book"/>
        </w:rPr>
        <w:t>otocopia del DNI</w:t>
      </w:r>
    </w:p>
    <w:p w:rsidR="0097189E" w:rsidRPr="00907652" w:rsidRDefault="0097189E" w:rsidP="0097189E">
      <w:pPr>
        <w:jc w:val="both"/>
        <w:rPr>
          <w:rFonts w:ascii="Franklin Gothic Book" w:hAnsi="Franklin Gothic Book"/>
        </w:rPr>
      </w:pPr>
      <w:r w:rsidRPr="00907652">
        <w:rPr>
          <w:rFonts w:ascii="Franklin Gothic Book" w:hAnsi="Franklin Gothic Book"/>
        </w:rPr>
        <w:t>2.</w:t>
      </w:r>
      <w:r w:rsidRPr="00907652">
        <w:rPr>
          <w:rFonts w:ascii="Franklin Gothic Book" w:hAnsi="Franklin Gothic Book"/>
        </w:rPr>
        <w:tab/>
        <w:t xml:space="preserve">Proyecto en formato PDF (en lengua castellana). </w:t>
      </w:r>
    </w:p>
    <w:p w:rsidR="0097189E" w:rsidRDefault="0097189E" w:rsidP="0097189E">
      <w:pPr>
        <w:jc w:val="both"/>
        <w:rPr>
          <w:rFonts w:ascii="Franklin Gothic Book" w:hAnsi="Franklin Gothic Book"/>
        </w:rPr>
      </w:pPr>
      <w:r w:rsidRPr="00907652">
        <w:rPr>
          <w:rFonts w:ascii="Franklin Gothic Book" w:hAnsi="Franklin Gothic Book"/>
        </w:rPr>
        <w:t>3.</w:t>
      </w:r>
      <w:r w:rsidRPr="00907652">
        <w:rPr>
          <w:rFonts w:ascii="Franklin Gothic Book" w:hAnsi="Franklin Gothic Book"/>
        </w:rPr>
        <w:tab/>
        <w:t xml:space="preserve">Documento de acreditación de la matrícula en </w:t>
      </w:r>
      <w:r w:rsidR="001F3EC5">
        <w:rPr>
          <w:rFonts w:ascii="Franklin Gothic Book" w:hAnsi="Franklin Gothic Book"/>
        </w:rPr>
        <w:t>los</w:t>
      </w:r>
      <w:r w:rsidRPr="00907652">
        <w:rPr>
          <w:rFonts w:ascii="Franklin Gothic Book" w:hAnsi="Franklin Gothic Book"/>
        </w:rPr>
        <w:t xml:space="preserve"> curso</w:t>
      </w:r>
      <w:r w:rsidR="001F3EC5">
        <w:rPr>
          <w:rFonts w:ascii="Franklin Gothic Book" w:hAnsi="Franklin Gothic Book"/>
        </w:rPr>
        <w:t xml:space="preserve">s 2020-2021 </w:t>
      </w:r>
      <w:proofErr w:type="spellStart"/>
      <w:r w:rsidR="001F3EC5">
        <w:rPr>
          <w:rFonts w:ascii="Franklin Gothic Book" w:hAnsi="Franklin Gothic Book"/>
        </w:rPr>
        <w:t>ó</w:t>
      </w:r>
      <w:proofErr w:type="spellEnd"/>
      <w:r w:rsidRPr="00907652">
        <w:rPr>
          <w:rFonts w:ascii="Franklin Gothic Book" w:hAnsi="Franklin Gothic Book"/>
        </w:rPr>
        <w:t xml:space="preserve"> </w:t>
      </w:r>
      <w:r w:rsidR="00723CCB">
        <w:rPr>
          <w:rFonts w:ascii="Franklin Gothic Book" w:hAnsi="Franklin Gothic Book"/>
        </w:rPr>
        <w:t>2021-2022</w:t>
      </w:r>
      <w:r w:rsidRPr="00907652">
        <w:rPr>
          <w:rFonts w:ascii="Franklin Gothic Book" w:hAnsi="Franklin Gothic Book"/>
        </w:rPr>
        <w:t xml:space="preserve"> en la asignatura de TFG o TFM. </w:t>
      </w:r>
    </w:p>
    <w:p w:rsidR="00723CCB" w:rsidRDefault="00723CCB" w:rsidP="0097189E">
      <w:pPr>
        <w:jc w:val="both"/>
        <w:rPr>
          <w:rFonts w:ascii="Franklin Gothic Book" w:hAnsi="Franklin Gothic Book"/>
        </w:rPr>
      </w:pPr>
      <w:r>
        <w:rPr>
          <w:rFonts w:ascii="Franklin Gothic Book" w:hAnsi="Franklin Gothic Book"/>
        </w:rPr>
        <w:t>4</w:t>
      </w:r>
      <w:r w:rsidR="0097189E">
        <w:rPr>
          <w:rFonts w:ascii="Franklin Gothic Book" w:hAnsi="Franklin Gothic Book"/>
        </w:rPr>
        <w:t xml:space="preserve">. </w:t>
      </w:r>
      <w:r w:rsidR="0097189E">
        <w:rPr>
          <w:rFonts w:ascii="Franklin Gothic Book" w:hAnsi="Franklin Gothic Book"/>
        </w:rPr>
        <w:tab/>
      </w:r>
      <w:r w:rsidRPr="00723CCB">
        <w:rPr>
          <w:rFonts w:ascii="Franklin Gothic Book" w:hAnsi="Franklin Gothic Book"/>
        </w:rPr>
        <w:t>Certifica</w:t>
      </w:r>
      <w:r w:rsidR="00BC760F">
        <w:rPr>
          <w:rFonts w:ascii="Franklin Gothic Book" w:hAnsi="Franklin Gothic Book"/>
        </w:rPr>
        <w:t>do</w:t>
      </w:r>
      <w:r w:rsidRPr="00723CCB">
        <w:rPr>
          <w:rFonts w:ascii="Franklin Gothic Book" w:hAnsi="Franklin Gothic Book"/>
        </w:rPr>
        <w:t xml:space="preserve"> o </w:t>
      </w:r>
      <w:r w:rsidR="00BC760F">
        <w:rPr>
          <w:rFonts w:ascii="Franklin Gothic Book" w:hAnsi="Franklin Gothic Book"/>
        </w:rPr>
        <w:t>documento</w:t>
      </w:r>
      <w:r w:rsidRPr="00723CCB">
        <w:rPr>
          <w:rFonts w:ascii="Franklin Gothic Book" w:hAnsi="Franklin Gothic Book"/>
        </w:rPr>
        <w:t xml:space="preserve"> académico en el que ha de constar el título del TFM o TFG, así como, la identidad de su autor/a, la nota obtenida y el curso académico en el que se haya realizado</w:t>
      </w:r>
      <w:r w:rsidR="00BC760F">
        <w:rPr>
          <w:rFonts w:ascii="Franklin Gothic Book" w:hAnsi="Franklin Gothic Book"/>
        </w:rPr>
        <w:t xml:space="preserve"> firmado por el tutor</w:t>
      </w:r>
      <w:r w:rsidRPr="00723CCB">
        <w:rPr>
          <w:rFonts w:ascii="Franklin Gothic Book" w:hAnsi="Franklin Gothic Book"/>
        </w:rPr>
        <w:t xml:space="preserve">. El Ayuntamiento de Valladolid podrá solicitar a la </w:t>
      </w:r>
      <w:proofErr w:type="spellStart"/>
      <w:r w:rsidRPr="00723CCB">
        <w:rPr>
          <w:rFonts w:ascii="Franklin Gothic Book" w:hAnsi="Franklin Gothic Book"/>
        </w:rPr>
        <w:t>UVa</w:t>
      </w:r>
      <w:proofErr w:type="spellEnd"/>
      <w:r w:rsidRPr="00723CCB">
        <w:rPr>
          <w:rFonts w:ascii="Franklin Gothic Book" w:hAnsi="Franklin Gothic Book"/>
        </w:rPr>
        <w:t xml:space="preserve"> la comprobación de estos datos académicos.</w:t>
      </w:r>
    </w:p>
    <w:p w:rsidR="006B74AC" w:rsidRDefault="006B74AC" w:rsidP="0097189E">
      <w:pPr>
        <w:jc w:val="both"/>
        <w:rPr>
          <w:rFonts w:ascii="CIDFont+F2" w:hAnsi="CIDFont+F2" w:cs="CIDFont+F2"/>
          <w:color w:val="385623" w:themeColor="accent6" w:themeShade="80"/>
        </w:rPr>
      </w:pPr>
    </w:p>
    <w:p w:rsidR="00BC760F" w:rsidRDefault="00BC760F" w:rsidP="0097189E">
      <w:pPr>
        <w:jc w:val="both"/>
        <w:rPr>
          <w:rFonts w:ascii="CIDFont+F2" w:hAnsi="CIDFont+F2" w:cs="CIDFont+F2"/>
          <w:color w:val="385623" w:themeColor="accent6" w:themeShade="80"/>
        </w:rPr>
      </w:pPr>
    </w:p>
    <w:p w:rsidR="00BC760F" w:rsidRDefault="00BC760F" w:rsidP="0097189E">
      <w:pPr>
        <w:jc w:val="both"/>
        <w:rPr>
          <w:rFonts w:ascii="CIDFont+F2" w:hAnsi="CIDFont+F2" w:cs="CIDFont+F2"/>
          <w:color w:val="385623" w:themeColor="accent6" w:themeShade="80"/>
        </w:rPr>
      </w:pPr>
    </w:p>
    <w:p w:rsidR="00BC760F" w:rsidRDefault="00BC760F" w:rsidP="0097189E">
      <w:pPr>
        <w:jc w:val="both"/>
        <w:rPr>
          <w:rFonts w:ascii="CIDFont+F2" w:hAnsi="CIDFont+F2" w:cs="CIDFont+F2"/>
          <w:color w:val="385623" w:themeColor="accent6" w:themeShade="80"/>
        </w:rPr>
      </w:pPr>
    </w:p>
    <w:p w:rsidR="00BC760F" w:rsidRDefault="00BC760F" w:rsidP="0097189E">
      <w:pPr>
        <w:jc w:val="both"/>
        <w:rPr>
          <w:rFonts w:ascii="CIDFont+F2" w:hAnsi="CIDFont+F2" w:cs="CIDFont+F2"/>
          <w:color w:val="385623" w:themeColor="accent6" w:themeShade="80"/>
        </w:rPr>
      </w:pPr>
    </w:p>
    <w:p w:rsidR="0097189E" w:rsidRPr="0085018A" w:rsidRDefault="0097189E" w:rsidP="0097189E">
      <w:pPr>
        <w:jc w:val="both"/>
        <w:rPr>
          <w:rFonts w:ascii="CIDFont+F2" w:hAnsi="CIDFont+F2" w:cs="CIDFont+F2"/>
          <w:color w:val="385623" w:themeColor="accent6" w:themeShade="80"/>
        </w:rPr>
      </w:pPr>
      <w:r w:rsidRPr="0085018A">
        <w:rPr>
          <w:rFonts w:ascii="CIDFont+F2" w:hAnsi="CIDFont+F2" w:cs="CIDFont+F2"/>
          <w:color w:val="385623" w:themeColor="accent6" w:themeShade="80"/>
        </w:rPr>
        <w:t>I</w:t>
      </w:r>
      <w:r w:rsidR="00960CA5">
        <w:rPr>
          <w:rFonts w:ascii="CIDFont+F2" w:hAnsi="CIDFont+F2" w:cs="CIDFont+F2"/>
          <w:color w:val="385623" w:themeColor="accent6" w:themeShade="80"/>
        </w:rPr>
        <w:t>V</w:t>
      </w:r>
      <w:r w:rsidRPr="0085018A">
        <w:rPr>
          <w:rFonts w:ascii="CIDFont+F2" w:hAnsi="CIDFont+F2" w:cs="CIDFont+F2"/>
          <w:color w:val="385623" w:themeColor="accent6" w:themeShade="80"/>
        </w:rPr>
        <w:t>.</w:t>
      </w:r>
      <w:r w:rsidRPr="0085018A">
        <w:rPr>
          <w:rFonts w:ascii="CIDFont+F2" w:hAnsi="CIDFont+F2" w:cs="CIDFont+F2"/>
          <w:color w:val="385623" w:themeColor="accent6" w:themeShade="80"/>
        </w:rPr>
        <w:tab/>
        <w:t xml:space="preserve">PREMIOS: </w:t>
      </w:r>
    </w:p>
    <w:p w:rsidR="00507879" w:rsidRDefault="0097189E" w:rsidP="0097189E">
      <w:pPr>
        <w:jc w:val="both"/>
        <w:rPr>
          <w:rFonts w:ascii="Franklin Gothic Book" w:hAnsi="Franklin Gothic Book"/>
        </w:rPr>
      </w:pPr>
      <w:r w:rsidRPr="00907652">
        <w:rPr>
          <w:rFonts w:ascii="Franklin Gothic Book" w:hAnsi="Franklin Gothic Book"/>
        </w:rPr>
        <w:t xml:space="preserve">Se otorgarán </w:t>
      </w:r>
      <w:r w:rsidR="00CA5D5F">
        <w:rPr>
          <w:rFonts w:ascii="Franklin Gothic Book" w:hAnsi="Franklin Gothic Book"/>
          <w:b/>
        </w:rPr>
        <w:t xml:space="preserve">tres </w:t>
      </w:r>
      <w:r w:rsidRPr="00907652">
        <w:rPr>
          <w:rFonts w:ascii="Franklin Gothic Book" w:hAnsi="Franklin Gothic Book"/>
          <w:b/>
        </w:rPr>
        <w:t>premios</w:t>
      </w:r>
      <w:r w:rsidRPr="00907652">
        <w:rPr>
          <w:rFonts w:ascii="Franklin Gothic Book" w:hAnsi="Franklin Gothic Book"/>
        </w:rPr>
        <w:t xml:space="preserve"> </w:t>
      </w:r>
      <w:r w:rsidR="00CA5D5F">
        <w:rPr>
          <w:rFonts w:ascii="Franklin Gothic Book" w:hAnsi="Franklin Gothic Book"/>
        </w:rPr>
        <w:t>y</w:t>
      </w:r>
      <w:r w:rsidR="001F3EC5">
        <w:rPr>
          <w:rFonts w:ascii="Franklin Gothic Book" w:hAnsi="Franklin Gothic Book"/>
        </w:rPr>
        <w:t xml:space="preserve"> </w:t>
      </w:r>
      <w:proofErr w:type="gramStart"/>
      <w:r w:rsidR="00CA5D5F">
        <w:rPr>
          <w:rFonts w:ascii="Franklin Gothic Book" w:hAnsi="Franklin Gothic Book"/>
        </w:rPr>
        <w:t>dos</w:t>
      </w:r>
      <w:r w:rsidR="001F3EC5">
        <w:rPr>
          <w:rFonts w:ascii="Franklin Gothic Book" w:hAnsi="Franklin Gothic Book"/>
        </w:rPr>
        <w:t xml:space="preserve"> </w:t>
      </w:r>
      <w:r w:rsidR="00CA5D5F">
        <w:rPr>
          <w:rFonts w:ascii="Franklin Gothic Book" w:hAnsi="Franklin Gothic Book"/>
        </w:rPr>
        <w:t>accésit</w:t>
      </w:r>
      <w:proofErr w:type="gramEnd"/>
      <w:r w:rsidR="00CA5D5F">
        <w:rPr>
          <w:rFonts w:ascii="Franklin Gothic Book" w:hAnsi="Franklin Gothic Book"/>
        </w:rPr>
        <w:t xml:space="preserve"> </w:t>
      </w:r>
      <w:r w:rsidRPr="00907652">
        <w:rPr>
          <w:rFonts w:ascii="Franklin Gothic Book" w:hAnsi="Franklin Gothic Book"/>
        </w:rPr>
        <w:t>a criterio de evaluación del jurado</w:t>
      </w:r>
      <w:r>
        <w:rPr>
          <w:rFonts w:ascii="Franklin Gothic Book" w:hAnsi="Franklin Gothic Book"/>
        </w:rPr>
        <w:t xml:space="preserve"> dotados con</w:t>
      </w:r>
      <w:r w:rsidRPr="00907652">
        <w:rPr>
          <w:rFonts w:ascii="Franklin Gothic Book" w:hAnsi="Franklin Gothic Book"/>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4"/>
        <w:gridCol w:w="4365"/>
      </w:tblGrid>
      <w:tr w:rsidR="00507879" w:rsidTr="00507879">
        <w:tc>
          <w:tcPr>
            <w:tcW w:w="4364" w:type="dxa"/>
          </w:tcPr>
          <w:p w:rsidR="00507879" w:rsidRPr="00507879" w:rsidRDefault="00507879" w:rsidP="00507879">
            <w:pPr>
              <w:jc w:val="both"/>
              <w:rPr>
                <w:rFonts w:ascii="Franklin Gothic Book" w:hAnsi="Franklin Gothic Book"/>
              </w:rPr>
            </w:pPr>
            <w:r w:rsidRPr="00507879">
              <w:rPr>
                <w:rFonts w:ascii="Franklin Gothic Book" w:hAnsi="Franklin Gothic Book"/>
              </w:rPr>
              <w:t>Primer premio TFG:     3.000 €.</w:t>
            </w:r>
          </w:p>
          <w:p w:rsidR="00507879" w:rsidRPr="00507879" w:rsidRDefault="00507879" w:rsidP="00507879">
            <w:pPr>
              <w:jc w:val="both"/>
              <w:rPr>
                <w:rFonts w:ascii="Franklin Gothic Book" w:hAnsi="Franklin Gothic Book"/>
              </w:rPr>
            </w:pPr>
            <w:r w:rsidRPr="00507879">
              <w:rPr>
                <w:rFonts w:ascii="Franklin Gothic Book" w:hAnsi="Franklin Gothic Book"/>
              </w:rPr>
              <w:t>Segundo premio TFG:   1.500 €.</w:t>
            </w:r>
          </w:p>
          <w:p w:rsidR="00507879" w:rsidRPr="00507879" w:rsidRDefault="00507879" w:rsidP="00507879">
            <w:pPr>
              <w:jc w:val="both"/>
              <w:rPr>
                <w:rFonts w:ascii="Franklin Gothic Book" w:hAnsi="Franklin Gothic Book"/>
              </w:rPr>
            </w:pPr>
            <w:r w:rsidRPr="00507879">
              <w:rPr>
                <w:rFonts w:ascii="Franklin Gothic Book" w:hAnsi="Franklin Gothic Book"/>
              </w:rPr>
              <w:t>Tercer premio TFG:       900 €.</w:t>
            </w:r>
          </w:p>
          <w:p w:rsidR="00507879" w:rsidRPr="00507879" w:rsidRDefault="00507879" w:rsidP="00507879">
            <w:pPr>
              <w:jc w:val="both"/>
              <w:rPr>
                <w:rFonts w:ascii="Franklin Gothic Book" w:hAnsi="Franklin Gothic Book"/>
              </w:rPr>
            </w:pPr>
            <w:r w:rsidRPr="00507879">
              <w:rPr>
                <w:rFonts w:ascii="Franklin Gothic Book" w:hAnsi="Franklin Gothic Book"/>
              </w:rPr>
              <w:t xml:space="preserve">2 </w:t>
            </w:r>
            <w:proofErr w:type="gramStart"/>
            <w:r w:rsidRPr="00507879">
              <w:rPr>
                <w:rFonts w:ascii="Franklin Gothic Book" w:hAnsi="Franklin Gothic Book"/>
              </w:rPr>
              <w:t>Accésit</w:t>
            </w:r>
            <w:proofErr w:type="gramEnd"/>
            <w:r w:rsidRPr="00507879">
              <w:rPr>
                <w:rFonts w:ascii="Franklin Gothic Book" w:hAnsi="Franklin Gothic Book"/>
              </w:rPr>
              <w:t>: 300 € cada uno</w:t>
            </w:r>
          </w:p>
        </w:tc>
        <w:tc>
          <w:tcPr>
            <w:tcW w:w="4365" w:type="dxa"/>
          </w:tcPr>
          <w:p w:rsidR="00507879" w:rsidRPr="00507879" w:rsidRDefault="00507879" w:rsidP="00507879">
            <w:pPr>
              <w:jc w:val="both"/>
              <w:rPr>
                <w:rFonts w:ascii="Franklin Gothic Book" w:hAnsi="Franklin Gothic Book"/>
              </w:rPr>
            </w:pPr>
            <w:r w:rsidRPr="00507879">
              <w:rPr>
                <w:rFonts w:ascii="Franklin Gothic Book" w:hAnsi="Franklin Gothic Book"/>
              </w:rPr>
              <w:t>Primer premio TFM:       3.000 €.</w:t>
            </w:r>
          </w:p>
          <w:p w:rsidR="00507879" w:rsidRPr="00507879" w:rsidRDefault="00507879" w:rsidP="00507879">
            <w:pPr>
              <w:jc w:val="both"/>
              <w:rPr>
                <w:rFonts w:ascii="Franklin Gothic Book" w:hAnsi="Franklin Gothic Book"/>
              </w:rPr>
            </w:pPr>
            <w:r w:rsidRPr="00507879">
              <w:rPr>
                <w:rFonts w:ascii="Franklin Gothic Book" w:hAnsi="Franklin Gothic Book"/>
              </w:rPr>
              <w:t>Segundo premio TFM:      1.500 €.</w:t>
            </w:r>
          </w:p>
          <w:p w:rsidR="00507879" w:rsidRPr="00507879" w:rsidRDefault="00507879" w:rsidP="00507879">
            <w:pPr>
              <w:jc w:val="both"/>
              <w:rPr>
                <w:rFonts w:ascii="Franklin Gothic Book" w:hAnsi="Franklin Gothic Book"/>
              </w:rPr>
            </w:pPr>
            <w:r w:rsidRPr="00507879">
              <w:rPr>
                <w:rFonts w:ascii="Franklin Gothic Book" w:hAnsi="Franklin Gothic Book"/>
              </w:rPr>
              <w:t>Tercer premio TFM:         900 €.</w:t>
            </w:r>
          </w:p>
          <w:p w:rsidR="00507879" w:rsidRDefault="00507879" w:rsidP="00507879">
            <w:pPr>
              <w:jc w:val="both"/>
              <w:rPr>
                <w:rFonts w:ascii="Franklin Gothic Book" w:hAnsi="Franklin Gothic Book"/>
              </w:rPr>
            </w:pPr>
            <w:r w:rsidRPr="00507879">
              <w:rPr>
                <w:rFonts w:ascii="Franklin Gothic Book" w:hAnsi="Franklin Gothic Book"/>
              </w:rPr>
              <w:t xml:space="preserve">2 </w:t>
            </w:r>
            <w:proofErr w:type="gramStart"/>
            <w:r w:rsidRPr="00507879">
              <w:rPr>
                <w:rFonts w:ascii="Franklin Gothic Book" w:hAnsi="Franklin Gothic Book"/>
              </w:rPr>
              <w:t>Accésit</w:t>
            </w:r>
            <w:proofErr w:type="gramEnd"/>
            <w:r w:rsidRPr="00507879">
              <w:rPr>
                <w:rFonts w:ascii="Franklin Gothic Book" w:hAnsi="Franklin Gothic Book"/>
              </w:rPr>
              <w:t>: 300 € cada uno</w:t>
            </w:r>
          </w:p>
        </w:tc>
      </w:tr>
      <w:tr w:rsidR="00786B1A" w:rsidTr="00507879">
        <w:tc>
          <w:tcPr>
            <w:tcW w:w="4364" w:type="dxa"/>
          </w:tcPr>
          <w:p w:rsidR="00786B1A" w:rsidRPr="00507879" w:rsidRDefault="00786B1A" w:rsidP="00507879">
            <w:pPr>
              <w:jc w:val="both"/>
              <w:rPr>
                <w:rFonts w:ascii="Franklin Gothic Book" w:hAnsi="Franklin Gothic Book"/>
              </w:rPr>
            </w:pPr>
          </w:p>
        </w:tc>
        <w:tc>
          <w:tcPr>
            <w:tcW w:w="4365" w:type="dxa"/>
          </w:tcPr>
          <w:p w:rsidR="00786B1A" w:rsidRPr="00507879" w:rsidRDefault="00786B1A" w:rsidP="00507879">
            <w:pPr>
              <w:jc w:val="both"/>
              <w:rPr>
                <w:rFonts w:ascii="Franklin Gothic Book" w:hAnsi="Franklin Gothic Book"/>
              </w:rPr>
            </w:pPr>
          </w:p>
        </w:tc>
      </w:tr>
    </w:tbl>
    <w:p w:rsidR="00AF2777" w:rsidRDefault="00AF2777" w:rsidP="00AF2777">
      <w:pPr>
        <w:jc w:val="both"/>
        <w:rPr>
          <w:rFonts w:ascii="CIDFont+F2" w:hAnsi="CIDFont+F2" w:cs="CIDFont+F2"/>
          <w:color w:val="385623" w:themeColor="accent6" w:themeShade="80"/>
        </w:rPr>
      </w:pPr>
      <w:r w:rsidRPr="0085018A">
        <w:rPr>
          <w:rFonts w:ascii="CIDFont+F2" w:hAnsi="CIDFont+F2" w:cs="CIDFont+F2"/>
          <w:color w:val="385623" w:themeColor="accent6" w:themeShade="80"/>
        </w:rPr>
        <w:t>V.</w:t>
      </w:r>
      <w:r w:rsidRPr="0085018A">
        <w:rPr>
          <w:rFonts w:ascii="CIDFont+F2" w:hAnsi="CIDFont+F2" w:cs="CIDFont+F2"/>
          <w:color w:val="385623" w:themeColor="accent6" w:themeShade="80"/>
        </w:rPr>
        <w:tab/>
      </w:r>
      <w:r>
        <w:rPr>
          <w:rFonts w:ascii="CIDFont+F2" w:hAnsi="CIDFont+F2" w:cs="CIDFont+F2"/>
          <w:color w:val="385623" w:themeColor="accent6" w:themeShade="80"/>
        </w:rPr>
        <w:t>CRÉDITO PRESUPUESTARIO:</w:t>
      </w:r>
    </w:p>
    <w:p w:rsidR="0097189E" w:rsidRPr="001F3EC5" w:rsidRDefault="00AF2777" w:rsidP="006B74AC">
      <w:pPr>
        <w:jc w:val="both"/>
        <w:rPr>
          <w:rFonts w:ascii="Franklin Gothic Book" w:hAnsi="Franklin Gothic Book"/>
        </w:rPr>
      </w:pPr>
      <w:r w:rsidRPr="00BE555E">
        <w:rPr>
          <w:rFonts w:ascii="Franklin Gothic Book" w:hAnsi="Franklin Gothic Book"/>
        </w:rPr>
        <w:t xml:space="preserve">Los premios se financiarán con cargo a aplicación presupuestaria </w:t>
      </w:r>
      <w:r w:rsidRPr="00BE555E">
        <w:rPr>
          <w:rFonts w:ascii="Franklin Gothic Book" w:hAnsi="Franklin Gothic Book"/>
          <w:b/>
        </w:rPr>
        <w:t>0</w:t>
      </w:r>
      <w:r w:rsidR="006B74AC" w:rsidRPr="00BE555E">
        <w:rPr>
          <w:rFonts w:ascii="Franklin Gothic Book" w:hAnsi="Franklin Gothic Book"/>
          <w:b/>
        </w:rPr>
        <w:t>5.4331.</w:t>
      </w:r>
      <w:r w:rsidRPr="00BE555E">
        <w:rPr>
          <w:rFonts w:ascii="Franklin Gothic Book" w:hAnsi="Franklin Gothic Book"/>
          <w:b/>
        </w:rPr>
        <w:t>481,</w:t>
      </w:r>
      <w:r w:rsidRPr="00BE555E">
        <w:rPr>
          <w:rFonts w:ascii="Franklin Gothic Book" w:hAnsi="Franklin Gothic Book"/>
        </w:rPr>
        <w:t xml:space="preserve"> del presupuesto del Ayuntamiento de Valladolid para el año 2022, con una cuantía total máxima de </w:t>
      </w:r>
      <w:r w:rsidRPr="00BE555E">
        <w:rPr>
          <w:rFonts w:ascii="Franklin Gothic Book" w:hAnsi="Franklin Gothic Book"/>
          <w:b/>
        </w:rPr>
        <w:t>12.000 €</w:t>
      </w:r>
      <w:r w:rsidR="001F3EC5">
        <w:rPr>
          <w:rFonts w:ascii="Franklin Gothic Book" w:hAnsi="Franklin Gothic Book"/>
          <w:b/>
        </w:rPr>
        <w:t xml:space="preserve">, </w:t>
      </w:r>
      <w:r w:rsidR="001F3EC5" w:rsidRPr="001F3EC5">
        <w:rPr>
          <w:rFonts w:ascii="Franklin Gothic Book" w:hAnsi="Franklin Gothic Book"/>
        </w:rPr>
        <w:t>distribuida en 6.000 € para premios TFG y 6.000 € para premios TFM.</w:t>
      </w:r>
    </w:p>
    <w:p w:rsidR="00BE555E" w:rsidRPr="001F3EC5" w:rsidRDefault="00BE555E" w:rsidP="006B74AC">
      <w:pPr>
        <w:jc w:val="both"/>
        <w:rPr>
          <w:rFonts w:ascii="Franklin Gothic Book" w:hAnsi="Franklin Gothic Book"/>
        </w:rPr>
      </w:pPr>
    </w:p>
    <w:p w:rsidR="0097189E" w:rsidRPr="0085018A" w:rsidRDefault="0097189E" w:rsidP="0097189E">
      <w:pPr>
        <w:jc w:val="both"/>
        <w:rPr>
          <w:rFonts w:ascii="CIDFont+F2" w:hAnsi="CIDFont+F2" w:cs="CIDFont+F2"/>
          <w:color w:val="385623" w:themeColor="accent6" w:themeShade="80"/>
        </w:rPr>
      </w:pPr>
      <w:r w:rsidRPr="0085018A">
        <w:rPr>
          <w:rFonts w:ascii="CIDFont+F2" w:hAnsi="CIDFont+F2" w:cs="CIDFont+F2"/>
          <w:color w:val="385623" w:themeColor="accent6" w:themeShade="80"/>
        </w:rPr>
        <w:t>V</w:t>
      </w:r>
      <w:r w:rsidR="006B74AC">
        <w:rPr>
          <w:rFonts w:ascii="CIDFont+F2" w:hAnsi="CIDFont+F2" w:cs="CIDFont+F2"/>
          <w:color w:val="385623" w:themeColor="accent6" w:themeShade="80"/>
        </w:rPr>
        <w:t>I</w:t>
      </w:r>
      <w:r w:rsidRPr="0085018A">
        <w:rPr>
          <w:rFonts w:ascii="CIDFont+F2" w:hAnsi="CIDFont+F2" w:cs="CIDFont+F2"/>
          <w:color w:val="385623" w:themeColor="accent6" w:themeShade="80"/>
        </w:rPr>
        <w:t>.</w:t>
      </w:r>
      <w:r w:rsidRPr="0085018A">
        <w:rPr>
          <w:rFonts w:ascii="CIDFont+F2" w:hAnsi="CIDFont+F2" w:cs="CIDFont+F2"/>
          <w:color w:val="385623" w:themeColor="accent6" w:themeShade="80"/>
        </w:rPr>
        <w:tab/>
        <w:t>VALORACIÓN:</w:t>
      </w:r>
    </w:p>
    <w:p w:rsidR="0097189E" w:rsidRPr="00907652" w:rsidRDefault="0097189E" w:rsidP="0097189E">
      <w:pPr>
        <w:jc w:val="both"/>
        <w:rPr>
          <w:rFonts w:ascii="Franklin Gothic Book" w:hAnsi="Franklin Gothic Book"/>
        </w:rPr>
      </w:pPr>
      <w:r w:rsidRPr="00907652">
        <w:rPr>
          <w:rFonts w:ascii="Franklin Gothic Book" w:hAnsi="Franklin Gothic Book"/>
        </w:rPr>
        <w:t xml:space="preserve">Los proyectos presentados deberán cumplir obligatoriamente los siguientes </w:t>
      </w:r>
      <w:r w:rsidRPr="00E951B9">
        <w:rPr>
          <w:rFonts w:ascii="Franklin Gothic Book" w:hAnsi="Franklin Gothic Book"/>
          <w:b/>
        </w:rPr>
        <w:t>requisitos</w:t>
      </w:r>
      <w:r w:rsidRPr="00907652">
        <w:rPr>
          <w:rFonts w:ascii="Franklin Gothic Book" w:hAnsi="Franklin Gothic Book"/>
        </w:rPr>
        <w:t xml:space="preserve">: </w:t>
      </w:r>
    </w:p>
    <w:p w:rsidR="0097189E" w:rsidRPr="00E951B9" w:rsidRDefault="0097189E" w:rsidP="0097189E">
      <w:pPr>
        <w:pStyle w:val="Prrafodelista"/>
        <w:numPr>
          <w:ilvl w:val="0"/>
          <w:numId w:val="3"/>
        </w:numPr>
        <w:jc w:val="both"/>
        <w:rPr>
          <w:rFonts w:ascii="Franklin Gothic Book" w:hAnsi="Franklin Gothic Book"/>
        </w:rPr>
      </w:pPr>
      <w:r w:rsidRPr="00E951B9">
        <w:rPr>
          <w:rFonts w:ascii="Franklin Gothic Book" w:hAnsi="Franklin Gothic Book"/>
        </w:rPr>
        <w:t xml:space="preserve">Mantener una relación con las temáticas </w:t>
      </w:r>
    </w:p>
    <w:p w:rsidR="0097189E" w:rsidRPr="00E951B9" w:rsidRDefault="00C57569" w:rsidP="0097189E">
      <w:pPr>
        <w:pStyle w:val="Prrafodelista"/>
        <w:numPr>
          <w:ilvl w:val="0"/>
          <w:numId w:val="3"/>
        </w:numPr>
        <w:jc w:val="both"/>
        <w:rPr>
          <w:rFonts w:ascii="Franklin Gothic Book" w:hAnsi="Franklin Gothic Book"/>
        </w:rPr>
      </w:pPr>
      <w:r>
        <w:rPr>
          <w:rFonts w:ascii="Franklin Gothic Book" w:hAnsi="Franklin Gothic Book"/>
        </w:rPr>
        <w:t>Haber estado matriculado</w:t>
      </w:r>
      <w:r w:rsidR="0097189E" w:rsidRPr="00E951B9">
        <w:rPr>
          <w:rFonts w:ascii="Franklin Gothic Book" w:hAnsi="Franklin Gothic Book"/>
        </w:rPr>
        <w:t xml:space="preserve"> en la asignatura de Trabajo de fin de grado</w:t>
      </w:r>
      <w:r w:rsidR="006D74FF">
        <w:rPr>
          <w:rFonts w:ascii="Franklin Gothic Book" w:hAnsi="Franklin Gothic Book"/>
        </w:rPr>
        <w:t xml:space="preserve"> durante los cursos 2020-2021 </w:t>
      </w:r>
      <w:r w:rsidR="001F3EC5">
        <w:rPr>
          <w:rFonts w:ascii="Franklin Gothic Book" w:hAnsi="Franklin Gothic Book"/>
        </w:rPr>
        <w:t>ó</w:t>
      </w:r>
      <w:r w:rsidR="006D74FF">
        <w:rPr>
          <w:rFonts w:ascii="Franklin Gothic Book" w:hAnsi="Franklin Gothic Book"/>
        </w:rPr>
        <w:t xml:space="preserve"> 2021-2022</w:t>
      </w:r>
      <w:r w:rsidR="00F456F0">
        <w:rPr>
          <w:rFonts w:ascii="Franklin Gothic Book" w:hAnsi="Franklin Gothic Book"/>
        </w:rPr>
        <w:t>,</w:t>
      </w:r>
      <w:r w:rsidR="001F3EC5">
        <w:rPr>
          <w:rFonts w:ascii="Franklin Gothic Book" w:hAnsi="Franklin Gothic Book"/>
        </w:rPr>
        <w:t xml:space="preserve"> haber defendido el trabajo y tener superada la asignatura.</w:t>
      </w:r>
    </w:p>
    <w:p w:rsidR="0097189E" w:rsidRPr="00E951B9" w:rsidRDefault="0097189E" w:rsidP="0097189E">
      <w:pPr>
        <w:pStyle w:val="Prrafodelista"/>
        <w:numPr>
          <w:ilvl w:val="0"/>
          <w:numId w:val="3"/>
        </w:numPr>
        <w:jc w:val="both"/>
        <w:rPr>
          <w:rFonts w:ascii="Franklin Gothic Book" w:hAnsi="Franklin Gothic Book"/>
        </w:rPr>
      </w:pPr>
      <w:r w:rsidRPr="00E951B9">
        <w:rPr>
          <w:rFonts w:ascii="Franklin Gothic Book" w:hAnsi="Franklin Gothic Book"/>
        </w:rPr>
        <w:t>Tener forma de proyecto técnico ejecutable o de estudio diagnóstico temático.</w:t>
      </w:r>
    </w:p>
    <w:p w:rsidR="0097189E" w:rsidRPr="00366B42" w:rsidRDefault="0097189E" w:rsidP="0097189E">
      <w:pPr>
        <w:pStyle w:val="Prrafodelista"/>
        <w:numPr>
          <w:ilvl w:val="0"/>
          <w:numId w:val="3"/>
        </w:numPr>
        <w:jc w:val="both"/>
        <w:rPr>
          <w:rFonts w:ascii="Franklin Gothic Book" w:hAnsi="Franklin Gothic Book"/>
        </w:rPr>
      </w:pPr>
      <w:r w:rsidRPr="00366B42">
        <w:rPr>
          <w:rFonts w:ascii="Franklin Gothic Book" w:hAnsi="Franklin Gothic Book"/>
        </w:rPr>
        <w:t xml:space="preserve">Contener las líneas de actuación a seguir y estar estructurado mediante un contenido mínimo de: memoria, justificación, marco teórico, antecedentes, desarrollo de la propuesta objeto de estudio o planteamiento técnico, cronograma de actividades si procede, presupuesto de ejecución si procede, bibliografía y conclusiones. </w:t>
      </w:r>
    </w:p>
    <w:p w:rsidR="0097189E" w:rsidRDefault="0097189E" w:rsidP="0097189E">
      <w:pPr>
        <w:pStyle w:val="Prrafodelista"/>
        <w:numPr>
          <w:ilvl w:val="0"/>
          <w:numId w:val="3"/>
        </w:numPr>
        <w:jc w:val="both"/>
        <w:rPr>
          <w:rFonts w:ascii="Franklin Gothic Book" w:hAnsi="Franklin Gothic Book"/>
        </w:rPr>
      </w:pPr>
      <w:r>
        <w:rPr>
          <w:rFonts w:ascii="Franklin Gothic Book" w:hAnsi="Franklin Gothic Book"/>
        </w:rPr>
        <w:t>Se respetarán las normas de presentación del Trabajo de Fin de estudios</w:t>
      </w:r>
    </w:p>
    <w:p w:rsidR="0097189E" w:rsidRPr="008F60C3" w:rsidRDefault="0097189E" w:rsidP="0097189E">
      <w:pPr>
        <w:pStyle w:val="Prrafodelista"/>
        <w:jc w:val="both"/>
        <w:rPr>
          <w:rFonts w:ascii="Franklin Gothic Book" w:hAnsi="Franklin Gothic Book"/>
        </w:rPr>
      </w:pPr>
    </w:p>
    <w:p w:rsidR="0097189E" w:rsidRPr="008F60C3" w:rsidRDefault="0097189E" w:rsidP="0097189E">
      <w:pPr>
        <w:jc w:val="both"/>
        <w:rPr>
          <w:rFonts w:ascii="Franklin Gothic Book" w:hAnsi="Franklin Gothic Book"/>
          <w:b/>
        </w:rPr>
      </w:pPr>
      <w:r w:rsidRPr="00907652">
        <w:rPr>
          <w:rFonts w:ascii="Franklin Gothic Book" w:hAnsi="Franklin Gothic Book"/>
        </w:rPr>
        <w:t xml:space="preserve">A partir de estos requisitos se valorará los siguientes </w:t>
      </w:r>
      <w:r w:rsidRPr="00E951B9">
        <w:rPr>
          <w:rFonts w:ascii="Franklin Gothic Book" w:hAnsi="Franklin Gothic Book"/>
          <w:b/>
        </w:rPr>
        <w:t>criterios</w:t>
      </w:r>
      <w:r w:rsidRPr="00907652">
        <w:rPr>
          <w:rFonts w:ascii="Franklin Gothic Book" w:hAnsi="Franklin Gothic Book"/>
        </w:rPr>
        <w:t xml:space="preserve"> (</w:t>
      </w:r>
      <w:r w:rsidRPr="008F60C3">
        <w:rPr>
          <w:rFonts w:ascii="Franklin Gothic Book" w:hAnsi="Franklin Gothic Book"/>
          <w:b/>
        </w:rPr>
        <w:t xml:space="preserve">Hasta un máximo de 10 puntos): </w:t>
      </w:r>
    </w:p>
    <w:p w:rsidR="0097189E" w:rsidRPr="00366B42" w:rsidRDefault="0097189E" w:rsidP="0097189E">
      <w:pPr>
        <w:pStyle w:val="Prrafodelista"/>
        <w:numPr>
          <w:ilvl w:val="0"/>
          <w:numId w:val="4"/>
        </w:numPr>
        <w:jc w:val="both"/>
        <w:rPr>
          <w:rFonts w:ascii="Franklin Gothic Book" w:hAnsi="Franklin Gothic Book"/>
        </w:rPr>
      </w:pPr>
      <w:r w:rsidRPr="00366B42">
        <w:rPr>
          <w:rFonts w:ascii="Franklin Gothic Book" w:hAnsi="Franklin Gothic Book"/>
        </w:rPr>
        <w:lastRenderedPageBreak/>
        <w:t>Fundamentación (análisis de la realidad, ámbito de actuación)</w:t>
      </w:r>
    </w:p>
    <w:p w:rsidR="0097189E" w:rsidRPr="00366B42" w:rsidRDefault="0097189E" w:rsidP="0097189E">
      <w:pPr>
        <w:pStyle w:val="Prrafodelista"/>
        <w:numPr>
          <w:ilvl w:val="0"/>
          <w:numId w:val="4"/>
        </w:numPr>
        <w:jc w:val="both"/>
        <w:rPr>
          <w:rFonts w:ascii="Franklin Gothic Book" w:hAnsi="Franklin Gothic Book"/>
        </w:rPr>
      </w:pPr>
      <w:r w:rsidRPr="00366B42">
        <w:rPr>
          <w:rFonts w:ascii="Franklin Gothic Book" w:hAnsi="Franklin Gothic Book"/>
        </w:rPr>
        <w:t>Estructuración del trabajo, coherencia interna y claridad expositiva</w:t>
      </w:r>
    </w:p>
    <w:p w:rsidR="0097189E" w:rsidRPr="00BC760F" w:rsidRDefault="0097189E" w:rsidP="00BC760F">
      <w:pPr>
        <w:pStyle w:val="Prrafodelista"/>
        <w:numPr>
          <w:ilvl w:val="0"/>
          <w:numId w:val="4"/>
        </w:numPr>
        <w:jc w:val="both"/>
        <w:rPr>
          <w:rFonts w:ascii="Franklin Gothic Book" w:hAnsi="Franklin Gothic Book"/>
        </w:rPr>
      </w:pPr>
      <w:r w:rsidRPr="00366B42">
        <w:rPr>
          <w:rFonts w:ascii="Franklin Gothic Book" w:hAnsi="Franklin Gothic Book"/>
        </w:rPr>
        <w:t xml:space="preserve">Alineación de los objetivos del proyecto y su vinculación con </w:t>
      </w:r>
      <w:r w:rsidR="00153FD6">
        <w:rPr>
          <w:rFonts w:ascii="Franklin Gothic Book" w:hAnsi="Franklin Gothic Book"/>
        </w:rPr>
        <w:t>el Plan de Innovación y Ciudad Inteligente</w:t>
      </w:r>
    </w:p>
    <w:p w:rsidR="0097189E" w:rsidRPr="00366B42" w:rsidRDefault="0097189E" w:rsidP="0097189E">
      <w:pPr>
        <w:pStyle w:val="Prrafodelista"/>
        <w:numPr>
          <w:ilvl w:val="0"/>
          <w:numId w:val="4"/>
        </w:numPr>
        <w:jc w:val="both"/>
        <w:rPr>
          <w:rFonts w:ascii="Franklin Gothic Book" w:hAnsi="Franklin Gothic Book"/>
        </w:rPr>
      </w:pPr>
      <w:r w:rsidRPr="00366B42">
        <w:rPr>
          <w:rFonts w:ascii="Franklin Gothic Book" w:hAnsi="Franklin Gothic Book"/>
        </w:rPr>
        <w:t xml:space="preserve">Originalidad y relevancia de los resultados del trabajo realizado </w:t>
      </w:r>
    </w:p>
    <w:p w:rsidR="0097189E" w:rsidRPr="00366B42" w:rsidRDefault="0097189E" w:rsidP="0097189E">
      <w:pPr>
        <w:pStyle w:val="Prrafodelista"/>
        <w:numPr>
          <w:ilvl w:val="0"/>
          <w:numId w:val="4"/>
        </w:numPr>
        <w:jc w:val="both"/>
        <w:rPr>
          <w:rFonts w:ascii="Franklin Gothic Book" w:hAnsi="Franklin Gothic Book"/>
        </w:rPr>
      </w:pPr>
      <w:r w:rsidRPr="00366B42">
        <w:rPr>
          <w:rFonts w:ascii="Franklin Gothic Book" w:hAnsi="Franklin Gothic Book"/>
        </w:rPr>
        <w:t>Referencias, fuentes, bibliografía y /o documentación utilizada</w:t>
      </w:r>
    </w:p>
    <w:p w:rsidR="0097189E" w:rsidRPr="00366B42" w:rsidRDefault="0097189E" w:rsidP="0097189E">
      <w:pPr>
        <w:pStyle w:val="Prrafodelista"/>
        <w:numPr>
          <w:ilvl w:val="0"/>
          <w:numId w:val="4"/>
        </w:numPr>
        <w:jc w:val="both"/>
        <w:rPr>
          <w:rFonts w:ascii="Franklin Gothic Book" w:hAnsi="Franklin Gothic Book"/>
        </w:rPr>
      </w:pPr>
      <w:r w:rsidRPr="00366B42">
        <w:rPr>
          <w:rFonts w:ascii="Franklin Gothic Book" w:hAnsi="Franklin Gothic Book"/>
        </w:rPr>
        <w:t xml:space="preserve">Creatividad e innovación del trabajo </w:t>
      </w:r>
    </w:p>
    <w:p w:rsidR="00CA5D5F" w:rsidRPr="00584CA1" w:rsidRDefault="00CA5D5F" w:rsidP="0097189E">
      <w:pPr>
        <w:jc w:val="both"/>
        <w:rPr>
          <w:rFonts w:ascii="Franklin Gothic Book" w:hAnsi="Franklin Gothic Book"/>
        </w:rPr>
      </w:pPr>
    </w:p>
    <w:p w:rsidR="0097189E" w:rsidRPr="0085018A" w:rsidRDefault="0097189E" w:rsidP="0097189E">
      <w:pPr>
        <w:jc w:val="both"/>
        <w:rPr>
          <w:rFonts w:ascii="CIDFont+F2" w:hAnsi="CIDFont+F2" w:cs="CIDFont+F2"/>
          <w:color w:val="385623" w:themeColor="accent6" w:themeShade="80"/>
        </w:rPr>
      </w:pPr>
      <w:r w:rsidRPr="0085018A">
        <w:rPr>
          <w:rFonts w:ascii="CIDFont+F2" w:hAnsi="CIDFont+F2" w:cs="CIDFont+F2"/>
          <w:color w:val="385623" w:themeColor="accent6" w:themeShade="80"/>
        </w:rPr>
        <w:t>V</w:t>
      </w:r>
      <w:r w:rsidR="00AC6404">
        <w:rPr>
          <w:rFonts w:ascii="CIDFont+F2" w:hAnsi="CIDFont+F2" w:cs="CIDFont+F2"/>
          <w:color w:val="385623" w:themeColor="accent6" w:themeShade="80"/>
        </w:rPr>
        <w:t>I</w:t>
      </w:r>
      <w:r w:rsidR="006B74AC">
        <w:rPr>
          <w:rFonts w:ascii="CIDFont+F2" w:hAnsi="CIDFont+F2" w:cs="CIDFont+F2"/>
          <w:color w:val="385623" w:themeColor="accent6" w:themeShade="80"/>
        </w:rPr>
        <w:t>I</w:t>
      </w:r>
      <w:r w:rsidRPr="0085018A">
        <w:rPr>
          <w:rFonts w:ascii="CIDFont+F2" w:hAnsi="CIDFont+F2" w:cs="CIDFont+F2"/>
          <w:color w:val="385623" w:themeColor="accent6" w:themeShade="80"/>
        </w:rPr>
        <w:t>.</w:t>
      </w:r>
      <w:r w:rsidRPr="0085018A">
        <w:rPr>
          <w:rFonts w:ascii="CIDFont+F2" w:hAnsi="CIDFont+F2" w:cs="CIDFont+F2"/>
          <w:color w:val="385623" w:themeColor="accent6" w:themeShade="80"/>
        </w:rPr>
        <w:tab/>
        <w:t>JURADO:</w:t>
      </w:r>
    </w:p>
    <w:p w:rsidR="00507879" w:rsidRPr="00507879" w:rsidRDefault="00507879" w:rsidP="00507879">
      <w:pPr>
        <w:rPr>
          <w:rFonts w:ascii="Franklin Gothic Book" w:hAnsi="Franklin Gothic Book"/>
          <w:b/>
        </w:rPr>
      </w:pPr>
      <w:r w:rsidRPr="00507879">
        <w:rPr>
          <w:rFonts w:ascii="Franklin Gothic Book" w:hAnsi="Franklin Gothic Book"/>
        </w:rPr>
        <w:t xml:space="preserve">La valoración de los proyectos presentados al concurso universitario se llevará a cabo por un jurado </w:t>
      </w:r>
      <w:r w:rsidRPr="00507879">
        <w:rPr>
          <w:rFonts w:ascii="Franklin Gothic Book" w:hAnsi="Franklin Gothic Book"/>
          <w:b/>
        </w:rPr>
        <w:t>integrado por dos representantes de cada una de las instituciones organizadoras y un representante de la Universidad de Valladolid.</w:t>
      </w:r>
    </w:p>
    <w:p w:rsidR="0097189E" w:rsidRPr="00507879" w:rsidRDefault="0097189E" w:rsidP="0097189E">
      <w:pPr>
        <w:jc w:val="both"/>
        <w:rPr>
          <w:rFonts w:ascii="Franklin Gothic Book" w:hAnsi="Franklin Gothic Book"/>
          <w:b/>
        </w:rPr>
      </w:pPr>
      <w:r w:rsidRPr="00507879">
        <w:rPr>
          <w:rFonts w:ascii="Franklin Gothic Book" w:hAnsi="Franklin Gothic Book"/>
          <w:b/>
        </w:rPr>
        <w:t xml:space="preserve"> </w:t>
      </w:r>
    </w:p>
    <w:p w:rsidR="0097189E" w:rsidRPr="008F60C3" w:rsidRDefault="0097189E" w:rsidP="0097189E">
      <w:pPr>
        <w:jc w:val="both"/>
        <w:rPr>
          <w:rFonts w:ascii="Franklin Gothic Book" w:hAnsi="Franklin Gothic Book"/>
        </w:rPr>
      </w:pPr>
      <w:r w:rsidRPr="008F60C3">
        <w:rPr>
          <w:rFonts w:ascii="Franklin Gothic Book" w:hAnsi="Franklin Gothic Book"/>
        </w:rPr>
        <w:t>VOTACIÓN:</w:t>
      </w:r>
    </w:p>
    <w:p w:rsidR="0097189E" w:rsidRPr="008F60C3" w:rsidRDefault="0097189E" w:rsidP="0097189E">
      <w:pPr>
        <w:jc w:val="both"/>
        <w:rPr>
          <w:rFonts w:ascii="Franklin Gothic Book" w:hAnsi="Franklin Gothic Book"/>
        </w:rPr>
      </w:pPr>
      <w:r w:rsidRPr="008F60C3">
        <w:rPr>
          <w:rFonts w:ascii="Franklin Gothic Book" w:hAnsi="Franklin Gothic Book"/>
        </w:rPr>
        <w:t>Se valorará individualmente cada trabajo por los miembros del Tribunal, consensuando la puntuación.</w:t>
      </w:r>
    </w:p>
    <w:p w:rsidR="0097189E" w:rsidRPr="008F60C3" w:rsidRDefault="0097189E" w:rsidP="0097189E">
      <w:pPr>
        <w:jc w:val="both"/>
        <w:rPr>
          <w:rFonts w:ascii="Franklin Gothic Book" w:hAnsi="Franklin Gothic Book"/>
        </w:rPr>
      </w:pPr>
      <w:r w:rsidRPr="008F60C3">
        <w:rPr>
          <w:rFonts w:ascii="Franklin Gothic Book" w:hAnsi="Franklin Gothic Book"/>
        </w:rPr>
        <w:t>En caso de empate</w:t>
      </w:r>
      <w:r>
        <w:rPr>
          <w:rFonts w:ascii="Franklin Gothic Book" w:hAnsi="Franklin Gothic Book"/>
        </w:rPr>
        <w:t>,</w:t>
      </w:r>
      <w:r w:rsidRPr="008F60C3">
        <w:rPr>
          <w:rFonts w:ascii="Franklin Gothic Book" w:hAnsi="Franklin Gothic Book"/>
        </w:rPr>
        <w:t xml:space="preserve"> </w:t>
      </w:r>
      <w:r>
        <w:rPr>
          <w:rFonts w:ascii="Franklin Gothic Book" w:hAnsi="Franklin Gothic Book"/>
        </w:rPr>
        <w:t>decidirá el voto de calidad de la persona representante de</w:t>
      </w:r>
      <w:r w:rsidRPr="008F60C3">
        <w:rPr>
          <w:rFonts w:ascii="Franklin Gothic Book" w:hAnsi="Franklin Gothic Book"/>
        </w:rPr>
        <w:t xml:space="preserve"> la Universidad.</w:t>
      </w:r>
    </w:p>
    <w:p w:rsidR="0097189E" w:rsidRPr="008F60C3" w:rsidRDefault="0097189E" w:rsidP="0097189E">
      <w:pPr>
        <w:jc w:val="both"/>
        <w:rPr>
          <w:rFonts w:ascii="Franklin Gothic Book" w:hAnsi="Franklin Gothic Book"/>
        </w:rPr>
      </w:pPr>
      <w:r w:rsidRPr="008F60C3">
        <w:rPr>
          <w:rFonts w:ascii="Franklin Gothic Book" w:hAnsi="Franklin Gothic Book"/>
        </w:rPr>
        <w:t xml:space="preserve">El concurso puede </w:t>
      </w:r>
      <w:r>
        <w:rPr>
          <w:rFonts w:ascii="Franklin Gothic Book" w:hAnsi="Franklin Gothic Book"/>
        </w:rPr>
        <w:t>declararse</w:t>
      </w:r>
      <w:r w:rsidRPr="008F60C3">
        <w:rPr>
          <w:rFonts w:ascii="Franklin Gothic Book" w:hAnsi="Franklin Gothic Book"/>
        </w:rPr>
        <w:t xml:space="preserve"> desierto</w:t>
      </w:r>
      <w:r>
        <w:rPr>
          <w:rFonts w:ascii="Franklin Gothic Book" w:hAnsi="Franklin Gothic Book"/>
        </w:rPr>
        <w:t xml:space="preserve"> en caso de considerarse que </w:t>
      </w:r>
      <w:r w:rsidRPr="00B930CB">
        <w:rPr>
          <w:rFonts w:ascii="Franklin Gothic Book" w:hAnsi="Franklin Gothic Book"/>
        </w:rPr>
        <w:t>ningún trabajo</w:t>
      </w:r>
      <w:r>
        <w:rPr>
          <w:rFonts w:ascii="Franklin Gothic Book" w:hAnsi="Franklin Gothic Book"/>
        </w:rPr>
        <w:t xml:space="preserve"> ha alcanzado los requisitos mínimos de calidad técnica</w:t>
      </w:r>
      <w:r w:rsidRPr="008F60C3">
        <w:rPr>
          <w:rFonts w:ascii="Franklin Gothic Book" w:hAnsi="Franklin Gothic Book"/>
        </w:rPr>
        <w:t>.</w:t>
      </w:r>
    </w:p>
    <w:p w:rsidR="003A20DF" w:rsidRDefault="003A20DF" w:rsidP="003A20DF">
      <w:pPr>
        <w:jc w:val="both"/>
        <w:rPr>
          <w:rFonts w:ascii="Franklin Gothic Book" w:hAnsi="Franklin Gothic Book"/>
        </w:rPr>
      </w:pPr>
      <w:r w:rsidRPr="008F60C3">
        <w:rPr>
          <w:rFonts w:ascii="Franklin Gothic Book" w:hAnsi="Franklin Gothic Book"/>
        </w:rPr>
        <w:t xml:space="preserve">El </w:t>
      </w:r>
      <w:r>
        <w:rPr>
          <w:rFonts w:ascii="Franklin Gothic Book" w:hAnsi="Franklin Gothic Book"/>
        </w:rPr>
        <w:t xml:space="preserve">Jurado </w:t>
      </w:r>
      <w:r w:rsidRPr="008F60C3">
        <w:rPr>
          <w:rFonts w:ascii="Franklin Gothic Book" w:hAnsi="Franklin Gothic Book"/>
        </w:rPr>
        <w:t xml:space="preserve">emitirá acta que incluirá la puntuación </w:t>
      </w:r>
      <w:r w:rsidRPr="003A20DF">
        <w:rPr>
          <w:rFonts w:ascii="Franklin Gothic Book" w:hAnsi="Franklin Gothic Book"/>
        </w:rPr>
        <w:t>global de todos l</w:t>
      </w:r>
      <w:r>
        <w:rPr>
          <w:rFonts w:ascii="Franklin Gothic Book" w:hAnsi="Franklin Gothic Book"/>
        </w:rPr>
        <w:t>os trabajos.</w:t>
      </w:r>
    </w:p>
    <w:p w:rsidR="003A20DF" w:rsidRPr="003A20DF" w:rsidRDefault="003A20DF" w:rsidP="003A20DF">
      <w:pPr>
        <w:jc w:val="both"/>
        <w:rPr>
          <w:rFonts w:ascii="Franklin Gothic Book" w:hAnsi="Franklin Gothic Book"/>
        </w:rPr>
      </w:pPr>
      <w:r w:rsidRPr="003A20DF">
        <w:rPr>
          <w:rFonts w:ascii="Franklin Gothic Book" w:hAnsi="Franklin Gothic Book"/>
        </w:rPr>
        <w:t>El dictamen del jurado es inapelable.</w:t>
      </w:r>
    </w:p>
    <w:p w:rsidR="00153FD6" w:rsidRPr="00F97B0C" w:rsidRDefault="00153FD6" w:rsidP="0097189E">
      <w:pPr>
        <w:jc w:val="both"/>
        <w:rPr>
          <w:rFonts w:ascii="Franklin Gothic Book" w:hAnsi="Franklin Gothic Book"/>
          <w:color w:val="385623" w:themeColor="accent6" w:themeShade="80"/>
        </w:rPr>
      </w:pPr>
    </w:p>
    <w:p w:rsidR="0097189E" w:rsidRPr="0085018A" w:rsidRDefault="0097189E" w:rsidP="0097189E">
      <w:pPr>
        <w:jc w:val="both"/>
        <w:rPr>
          <w:rFonts w:ascii="CIDFont+F2" w:hAnsi="CIDFont+F2" w:cs="CIDFont+F2"/>
          <w:color w:val="385623" w:themeColor="accent6" w:themeShade="80"/>
        </w:rPr>
      </w:pPr>
      <w:r w:rsidRPr="0085018A">
        <w:rPr>
          <w:rFonts w:ascii="CIDFont+F2" w:hAnsi="CIDFont+F2" w:cs="CIDFont+F2"/>
          <w:color w:val="385623" w:themeColor="accent6" w:themeShade="80"/>
        </w:rPr>
        <w:t>VI</w:t>
      </w:r>
      <w:r w:rsidR="00AC6404">
        <w:rPr>
          <w:rFonts w:ascii="CIDFont+F2" w:hAnsi="CIDFont+F2" w:cs="CIDFont+F2"/>
          <w:color w:val="385623" w:themeColor="accent6" w:themeShade="80"/>
        </w:rPr>
        <w:t>I</w:t>
      </w:r>
      <w:r w:rsidR="006B74AC">
        <w:rPr>
          <w:rFonts w:ascii="CIDFont+F2" w:hAnsi="CIDFont+F2" w:cs="CIDFont+F2"/>
          <w:color w:val="385623" w:themeColor="accent6" w:themeShade="80"/>
        </w:rPr>
        <w:t>I</w:t>
      </w:r>
      <w:r w:rsidRPr="0085018A">
        <w:rPr>
          <w:rFonts w:ascii="CIDFont+F2" w:hAnsi="CIDFont+F2" w:cs="CIDFont+F2"/>
          <w:color w:val="385623" w:themeColor="accent6" w:themeShade="80"/>
        </w:rPr>
        <w:t>.</w:t>
      </w:r>
      <w:r w:rsidRPr="0085018A">
        <w:rPr>
          <w:rFonts w:ascii="CIDFont+F2" w:hAnsi="CIDFont+F2" w:cs="CIDFont+F2"/>
          <w:color w:val="385623" w:themeColor="accent6" w:themeShade="80"/>
        </w:rPr>
        <w:tab/>
        <w:t>COMUNICACIÓN DE LOS PREMIOS:</w:t>
      </w:r>
    </w:p>
    <w:p w:rsidR="0097189E" w:rsidRDefault="0097189E" w:rsidP="0097189E">
      <w:pPr>
        <w:jc w:val="both"/>
        <w:rPr>
          <w:rFonts w:ascii="Franklin Gothic Book" w:hAnsi="Franklin Gothic Book"/>
        </w:rPr>
      </w:pPr>
      <w:r w:rsidRPr="00907652">
        <w:rPr>
          <w:rFonts w:ascii="Franklin Gothic Book" w:hAnsi="Franklin Gothic Book"/>
        </w:rPr>
        <w:t xml:space="preserve">La resolución se hará pública </w:t>
      </w:r>
      <w:r w:rsidR="00BE555E">
        <w:rPr>
          <w:rFonts w:ascii="Franklin Gothic Book" w:hAnsi="Franklin Gothic Book"/>
          <w:b/>
        </w:rPr>
        <w:t>antes del 15 de diciembre de 2022</w:t>
      </w:r>
      <w:r w:rsidRPr="00907652">
        <w:rPr>
          <w:rFonts w:ascii="Franklin Gothic Book" w:hAnsi="Franklin Gothic Book"/>
        </w:rPr>
        <w:t xml:space="preserve"> En esta misma resolución, se comunicará el lugar y forma de obtención de dichos premios. </w:t>
      </w:r>
    </w:p>
    <w:p w:rsidR="00BE555E" w:rsidRDefault="00BE555E" w:rsidP="0097189E">
      <w:pPr>
        <w:jc w:val="both"/>
        <w:rPr>
          <w:rFonts w:ascii="Franklin Gothic Book" w:hAnsi="Franklin Gothic Book"/>
        </w:rPr>
      </w:pPr>
    </w:p>
    <w:p w:rsidR="0097189E" w:rsidRDefault="006B74AC" w:rsidP="0097189E">
      <w:pPr>
        <w:jc w:val="both"/>
        <w:rPr>
          <w:rFonts w:ascii="CIDFont+F2" w:hAnsi="CIDFont+F2" w:cs="CIDFont+F2"/>
          <w:color w:val="385623" w:themeColor="accent6" w:themeShade="80"/>
        </w:rPr>
      </w:pPr>
      <w:bookmarkStart w:id="2" w:name="_Hlk114127826"/>
      <w:r>
        <w:rPr>
          <w:rFonts w:ascii="CIDFont+F2" w:hAnsi="CIDFont+F2" w:cs="CIDFont+F2"/>
          <w:color w:val="385623" w:themeColor="accent6" w:themeShade="80"/>
        </w:rPr>
        <w:t>IX</w:t>
      </w:r>
      <w:r w:rsidR="0097189E" w:rsidRPr="00871061">
        <w:rPr>
          <w:rFonts w:ascii="CIDFont+F2" w:hAnsi="CIDFont+F2" w:cs="CIDFont+F2"/>
          <w:color w:val="385623" w:themeColor="accent6" w:themeShade="80"/>
        </w:rPr>
        <w:t>.</w:t>
      </w:r>
      <w:r w:rsidR="0097189E" w:rsidRPr="00871061">
        <w:rPr>
          <w:rFonts w:ascii="CIDFont+F2" w:hAnsi="CIDFont+F2" w:cs="CIDFont+F2"/>
          <w:color w:val="385623" w:themeColor="accent6" w:themeShade="80"/>
        </w:rPr>
        <w:tab/>
        <w:t xml:space="preserve">PROTECCIÓN DE DATOS Y PROPIEDAD INTELECTUAL: </w:t>
      </w:r>
    </w:p>
    <w:bookmarkEnd w:id="2"/>
    <w:p w:rsidR="00BE555E" w:rsidRPr="00BE555E" w:rsidRDefault="00BE555E" w:rsidP="00BE555E">
      <w:pPr>
        <w:jc w:val="both"/>
        <w:rPr>
          <w:rFonts w:ascii="Franklin Gothic Book" w:hAnsi="Franklin Gothic Book"/>
        </w:rPr>
      </w:pPr>
      <w:r w:rsidRPr="00BE555E">
        <w:rPr>
          <w:rFonts w:ascii="Franklin Gothic Book" w:hAnsi="Franklin Gothic Book"/>
        </w:rPr>
        <w:t xml:space="preserve">De acuerdo con la Ley Orgánica 3/2018, de 5 de diciembre, de Protección de Datos, y el Reglamento (UE) 2016/679 del Parlamento Europeo y del Consejo de 27 de abril de </w:t>
      </w:r>
      <w:proofErr w:type="gramStart"/>
      <w:r w:rsidRPr="00BE555E">
        <w:rPr>
          <w:rFonts w:ascii="Franklin Gothic Book" w:hAnsi="Franklin Gothic Book"/>
        </w:rPr>
        <w:t>2016  relativo</w:t>
      </w:r>
      <w:proofErr w:type="gramEnd"/>
      <w:r w:rsidRPr="00BE555E">
        <w:rPr>
          <w:rFonts w:ascii="Franklin Gothic Book" w:hAnsi="Franklin Gothic Book"/>
        </w:rPr>
        <w:t xml:space="preserve"> a la protección de las personas físicas en lo que respecta al tratamiento de datos </w:t>
      </w:r>
      <w:r w:rsidRPr="00BE555E">
        <w:rPr>
          <w:rFonts w:ascii="Franklin Gothic Book" w:hAnsi="Franklin Gothic Book"/>
        </w:rPr>
        <w:lastRenderedPageBreak/>
        <w:t xml:space="preserve">personales y a la libre circulación de estos datos, los datos personales contenidos en las solicitudes serán tratados con el objeto de gestionar administrativamente las mismas. </w:t>
      </w:r>
    </w:p>
    <w:p w:rsidR="00BE555E" w:rsidRPr="00BE555E" w:rsidRDefault="00BE555E" w:rsidP="00BE555E">
      <w:pPr>
        <w:jc w:val="both"/>
        <w:rPr>
          <w:rFonts w:ascii="Franklin Gothic Book" w:hAnsi="Franklin Gothic Book"/>
        </w:rPr>
      </w:pPr>
      <w:r w:rsidRPr="00BE555E">
        <w:rPr>
          <w:rFonts w:ascii="Franklin Gothic Book" w:hAnsi="Franklin Gothic Book"/>
        </w:rPr>
        <w:t>El responsable del tratamiento es el Ayuntamiento de Valladolid. Los interesados podrán ejercer los derechos de acceso, rectificación, supresión y portabilidad previstos, así como la limitación u oposición a su tratamiento dirigiendo una solicitud al Ayuntamiento de Valladolid</w:t>
      </w:r>
      <w:r w:rsidRPr="00BE555E">
        <w:rPr>
          <w:rFonts w:ascii="CIDFont+F2" w:hAnsi="CIDFont+F2" w:cs="CIDFont+F2"/>
        </w:rPr>
        <w:t xml:space="preserve">, </w:t>
      </w:r>
      <w:r w:rsidRPr="00BE555E">
        <w:rPr>
          <w:rFonts w:ascii="Franklin Gothic Book" w:hAnsi="Franklin Gothic Book"/>
        </w:rPr>
        <w:t xml:space="preserve">Plaza Mayor </w:t>
      </w:r>
      <w:proofErr w:type="spellStart"/>
      <w:r w:rsidRPr="00BE555E">
        <w:rPr>
          <w:rFonts w:ascii="Franklin Gothic Book" w:hAnsi="Franklin Gothic Book"/>
        </w:rPr>
        <w:t>nº</w:t>
      </w:r>
      <w:proofErr w:type="spellEnd"/>
      <w:r w:rsidRPr="00BE555E">
        <w:rPr>
          <w:rFonts w:ascii="Franklin Gothic Book" w:hAnsi="Franklin Gothic Book"/>
        </w:rPr>
        <w:t xml:space="preserve"> 1, 47001, Valladolid.</w:t>
      </w:r>
    </w:p>
    <w:p w:rsidR="00BE555E" w:rsidRPr="00BE555E" w:rsidRDefault="00BE555E" w:rsidP="00BE555E">
      <w:pPr>
        <w:jc w:val="both"/>
        <w:rPr>
          <w:rFonts w:ascii="Franklin Gothic Book" w:hAnsi="Franklin Gothic Book"/>
        </w:rPr>
      </w:pPr>
      <w:r w:rsidRPr="00BE555E">
        <w:rPr>
          <w:rFonts w:ascii="Franklin Gothic Book" w:hAnsi="Franklin Gothic Book"/>
        </w:rPr>
        <w:t>La propiedad intelectual de los trabajos y la propiedad material de los documentos que los integran, corresponden al Autor de los mismos. El Ayuntamiento de Valladolid se reserva el derecho de conservar en su Archivo documental el trabajo premiado.</w:t>
      </w:r>
    </w:p>
    <w:p w:rsidR="00BE555E" w:rsidRPr="00BE555E" w:rsidRDefault="00BE555E" w:rsidP="00BE555E">
      <w:pPr>
        <w:jc w:val="both"/>
        <w:rPr>
          <w:rFonts w:ascii="Franklin Gothic Book" w:hAnsi="Franklin Gothic Book"/>
        </w:rPr>
      </w:pPr>
      <w:r w:rsidRPr="00BE555E">
        <w:rPr>
          <w:rFonts w:ascii="Franklin Gothic Book" w:hAnsi="Franklin Gothic Book"/>
        </w:rPr>
        <w:t>Los trabajos presentados solo podrán ser revisados y estudiados por los miembros de</w:t>
      </w:r>
      <w:r w:rsidR="003A20DF">
        <w:rPr>
          <w:rFonts w:ascii="Franklin Gothic Book" w:hAnsi="Franklin Gothic Book"/>
        </w:rPr>
        <w:t>l jurado</w:t>
      </w:r>
      <w:r w:rsidRPr="00BE555E">
        <w:rPr>
          <w:rFonts w:ascii="Franklin Gothic Book" w:hAnsi="Franklin Gothic Book"/>
        </w:rPr>
        <w:t xml:space="preserve"> con la finalidad de emitir un juicio de valor en la presente convocatoria. En ningún caso podrá sacarse copia de los documentos, sin que medie autorización expresa del Autor del trabajo.</w:t>
      </w:r>
    </w:p>
    <w:p w:rsidR="00BE555E" w:rsidRDefault="00BE555E" w:rsidP="00BE555E">
      <w:pPr>
        <w:jc w:val="both"/>
        <w:rPr>
          <w:rFonts w:ascii="Franklin Gothic Book" w:hAnsi="Franklin Gothic Book"/>
        </w:rPr>
      </w:pPr>
      <w:r w:rsidRPr="00BE555E">
        <w:rPr>
          <w:rFonts w:ascii="Franklin Gothic Book" w:hAnsi="Franklin Gothic Book"/>
        </w:rPr>
        <w:t>El Ayuntamiento de Valladolid podrá difundir, con fines publicitarios, los resultados de los trabajos premiados.</w:t>
      </w:r>
    </w:p>
    <w:p w:rsidR="00BE555E" w:rsidRDefault="00BE555E" w:rsidP="00BE555E">
      <w:pPr>
        <w:jc w:val="both"/>
        <w:rPr>
          <w:rFonts w:ascii="Franklin Gothic Book" w:hAnsi="Franklin Gothic Book"/>
        </w:rPr>
      </w:pPr>
    </w:p>
    <w:p w:rsidR="00BE555E" w:rsidRDefault="00BE555E" w:rsidP="00BE555E">
      <w:pPr>
        <w:jc w:val="both"/>
        <w:rPr>
          <w:rFonts w:ascii="CIDFont+F2" w:hAnsi="CIDFont+F2" w:cs="CIDFont+F2"/>
          <w:color w:val="385623" w:themeColor="accent6" w:themeShade="80"/>
        </w:rPr>
      </w:pPr>
      <w:r>
        <w:rPr>
          <w:rFonts w:ascii="CIDFont+F2" w:hAnsi="CIDFont+F2" w:cs="CIDFont+F2"/>
          <w:color w:val="385623" w:themeColor="accent6" w:themeShade="80"/>
        </w:rPr>
        <w:t>X</w:t>
      </w:r>
      <w:r w:rsidRPr="00871061">
        <w:rPr>
          <w:rFonts w:ascii="CIDFont+F2" w:hAnsi="CIDFont+F2" w:cs="CIDFont+F2"/>
          <w:color w:val="385623" w:themeColor="accent6" w:themeShade="80"/>
        </w:rPr>
        <w:t>.</w:t>
      </w:r>
      <w:r w:rsidRPr="00871061">
        <w:rPr>
          <w:rFonts w:ascii="CIDFont+F2" w:hAnsi="CIDFont+F2" w:cs="CIDFont+F2"/>
          <w:color w:val="385623" w:themeColor="accent6" w:themeShade="80"/>
        </w:rPr>
        <w:tab/>
      </w:r>
      <w:r>
        <w:rPr>
          <w:rFonts w:ascii="CIDFont+F2" w:hAnsi="CIDFont+F2" w:cs="CIDFont+F2"/>
          <w:color w:val="385623" w:themeColor="accent6" w:themeShade="80"/>
        </w:rPr>
        <w:t>ACEPTACIÓN DE BASES Y NORMAS DE DESARROLLO</w:t>
      </w:r>
      <w:r w:rsidRPr="00871061">
        <w:rPr>
          <w:rFonts w:ascii="CIDFont+F2" w:hAnsi="CIDFont+F2" w:cs="CIDFont+F2"/>
          <w:color w:val="385623" w:themeColor="accent6" w:themeShade="80"/>
        </w:rPr>
        <w:t xml:space="preserve">: </w:t>
      </w:r>
    </w:p>
    <w:p w:rsidR="00BE555E" w:rsidRPr="00BE555E" w:rsidRDefault="00BE555E" w:rsidP="00BE555E">
      <w:pPr>
        <w:jc w:val="both"/>
        <w:rPr>
          <w:rFonts w:ascii="Franklin Gothic Book" w:hAnsi="Franklin Gothic Book"/>
        </w:rPr>
      </w:pPr>
    </w:p>
    <w:p w:rsidR="009716E2" w:rsidRPr="00153FD6" w:rsidRDefault="00BE555E" w:rsidP="00153FD6">
      <w:pPr>
        <w:jc w:val="both"/>
        <w:rPr>
          <w:rFonts w:ascii="Franklin Gothic Book" w:hAnsi="Franklin Gothic Book"/>
        </w:rPr>
      </w:pPr>
      <w:r w:rsidRPr="00BE555E">
        <w:rPr>
          <w:rFonts w:ascii="Franklin Gothic Book" w:hAnsi="Franklin Gothic Book"/>
        </w:rPr>
        <w:t>La participación en la convocatoria de los premios supondrá la plena aceptación de las bases y de esta convocatoria, correspondiendo al Ayuntamiento de Valladolid su interpretación y desarrollo.</w:t>
      </w:r>
    </w:p>
    <w:sectPr w:rsidR="009716E2" w:rsidRPr="00153FD6" w:rsidSect="00BE555E">
      <w:headerReference w:type="default" r:id="rId9"/>
      <w:pgSz w:w="11906" w:h="16838"/>
      <w:pgMar w:top="826" w:right="1466"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16E2" w:rsidRDefault="009716E2">
      <w:r>
        <w:separator/>
      </w:r>
    </w:p>
  </w:endnote>
  <w:endnote w:type="continuationSeparator" w:id="0">
    <w:p w:rsidR="009716E2" w:rsidRDefault="0097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IDFont+F2">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16E2" w:rsidRDefault="009716E2">
      <w:r>
        <w:separator/>
      </w:r>
    </w:p>
  </w:footnote>
  <w:footnote w:type="continuationSeparator" w:id="0">
    <w:p w:rsidR="009716E2" w:rsidRDefault="0097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16E2" w:rsidRDefault="009716E2"/>
  <w:tbl>
    <w:tblPr>
      <w:tblStyle w:val="Tablaconcuadrcula"/>
      <w:tblW w:w="0" w:type="auto"/>
      <w:tblLook w:val="04A0" w:firstRow="1" w:lastRow="0" w:firstColumn="1" w:lastColumn="0" w:noHBand="0" w:noVBand="1"/>
    </w:tblPr>
    <w:tblGrid>
      <w:gridCol w:w="4410"/>
      <w:gridCol w:w="4329"/>
    </w:tblGrid>
    <w:tr w:rsidR="009716E2" w:rsidTr="00F744CA">
      <w:trPr>
        <w:trHeight w:val="2410"/>
      </w:trPr>
      <w:tc>
        <w:tcPr>
          <w:tcW w:w="4439" w:type="dxa"/>
          <w:tcBorders>
            <w:top w:val="nil"/>
            <w:left w:val="nil"/>
            <w:bottom w:val="nil"/>
            <w:right w:val="nil"/>
          </w:tcBorders>
        </w:tcPr>
        <w:p w:rsidR="009716E2" w:rsidRDefault="009716E2" w:rsidP="0042723C">
          <w:pPr>
            <w:pStyle w:val="Encabezado2"/>
            <w:jc w:val="right"/>
            <w:rPr>
              <w:noProof/>
            </w:rPr>
          </w:pPr>
        </w:p>
        <w:p w:rsidR="009716E2" w:rsidRDefault="009716E2" w:rsidP="0042723C">
          <w:pPr>
            <w:pStyle w:val="Encabezado2"/>
            <w:jc w:val="right"/>
          </w:pPr>
        </w:p>
        <w:p w:rsidR="009716E2" w:rsidRDefault="009716E2" w:rsidP="009716E2">
          <w:pPr>
            <w:pStyle w:val="Encabezado2"/>
            <w:jc w:val="center"/>
          </w:pPr>
          <w:r w:rsidRPr="000169FE">
            <w:rPr>
              <w:noProof/>
            </w:rPr>
            <w:drawing>
              <wp:inline distT="0" distB="0" distL="0" distR="0">
                <wp:extent cx="2205355" cy="452755"/>
                <wp:effectExtent l="0" t="0" r="0" b="0"/>
                <wp:docPr id="3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5355" cy="452755"/>
                        </a:xfrm>
                        <a:prstGeom prst="rect">
                          <a:avLst/>
                        </a:prstGeom>
                        <a:noFill/>
                        <a:ln>
                          <a:noFill/>
                        </a:ln>
                      </pic:spPr>
                    </pic:pic>
                  </a:graphicData>
                </a:graphic>
              </wp:inline>
            </w:drawing>
          </w:r>
        </w:p>
      </w:tc>
      <w:tc>
        <w:tcPr>
          <w:tcW w:w="4440" w:type="dxa"/>
          <w:tcBorders>
            <w:top w:val="nil"/>
            <w:left w:val="nil"/>
            <w:bottom w:val="nil"/>
            <w:right w:val="nil"/>
          </w:tcBorders>
        </w:tcPr>
        <w:p w:rsidR="009716E2" w:rsidRDefault="00F744CA" w:rsidP="0042723C">
          <w:pPr>
            <w:pStyle w:val="Encabezado2"/>
            <w:jc w:val="right"/>
          </w:pPr>
          <w:r>
            <w:rPr>
              <w:noProof/>
            </w:rPr>
            <w:drawing>
              <wp:anchor distT="0" distB="0" distL="0" distR="0" simplePos="0" relativeHeight="251657728" behindDoc="0" locked="0" layoutInCell="1" allowOverlap="1">
                <wp:simplePos x="0" y="0"/>
                <wp:positionH relativeFrom="column">
                  <wp:posOffset>1857375</wp:posOffset>
                </wp:positionH>
                <wp:positionV relativeFrom="paragraph">
                  <wp:posOffset>52070</wp:posOffset>
                </wp:positionV>
                <wp:extent cx="600075" cy="544830"/>
                <wp:effectExtent l="0" t="0" r="0" b="0"/>
                <wp:wrapSquare wrapText="bothSides"/>
                <wp:docPr id="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5448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16E2" w:rsidRDefault="009716E2" w:rsidP="0042723C">
          <w:pPr>
            <w:pStyle w:val="Encabezado2"/>
            <w:jc w:val="right"/>
          </w:pPr>
        </w:p>
        <w:p w:rsidR="009716E2" w:rsidRDefault="009716E2" w:rsidP="0042723C">
          <w:pPr>
            <w:pStyle w:val="Encabezado2"/>
            <w:jc w:val="right"/>
          </w:pPr>
        </w:p>
        <w:p w:rsidR="009716E2" w:rsidRDefault="009716E2" w:rsidP="009716E2">
          <w:pPr>
            <w:pStyle w:val="Encabezado2"/>
            <w:jc w:val="right"/>
            <w:rPr>
              <w:rFonts w:ascii="Arial" w:hAnsi="Arial" w:cs="Arial"/>
              <w:b/>
              <w:bCs/>
            </w:rPr>
          </w:pPr>
          <w:r>
            <w:rPr>
              <w:rFonts w:ascii="Arial" w:hAnsi="Arial" w:cs="Arial"/>
              <w:b/>
              <w:bCs/>
            </w:rPr>
            <w:t>Ayuntamiento de Valladolid</w:t>
          </w:r>
        </w:p>
        <w:p w:rsidR="009716E2" w:rsidRDefault="009716E2" w:rsidP="009716E2">
          <w:pPr>
            <w:pStyle w:val="Encabezado2"/>
            <w:jc w:val="right"/>
            <w:rPr>
              <w:rFonts w:ascii="Arial" w:hAnsi="Arial" w:cs="Arial"/>
              <w:b/>
              <w:bCs/>
              <w:sz w:val="16"/>
              <w:szCs w:val="16"/>
            </w:rPr>
          </w:pPr>
          <w:r w:rsidRPr="00793F24">
            <w:rPr>
              <w:rFonts w:ascii="Arial" w:hAnsi="Arial" w:cs="Arial"/>
              <w:b/>
              <w:bCs/>
              <w:sz w:val="16"/>
              <w:szCs w:val="16"/>
            </w:rPr>
            <w:t>Concejalía de Innovación, Desarrollo Económico, Empleo y Comercio</w:t>
          </w:r>
        </w:p>
        <w:p w:rsidR="009716E2" w:rsidRDefault="009716E2" w:rsidP="0042723C">
          <w:pPr>
            <w:pStyle w:val="Encabezado2"/>
            <w:jc w:val="right"/>
          </w:pPr>
        </w:p>
      </w:tc>
    </w:tr>
  </w:tbl>
  <w:p w:rsidR="0042723C" w:rsidRDefault="0042723C" w:rsidP="00BE555E">
    <w:pPr>
      <w:pStyle w:val="Encabezado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A0BBA"/>
    <w:multiLevelType w:val="hybridMultilevel"/>
    <w:tmpl w:val="F01E3254"/>
    <w:lvl w:ilvl="0" w:tplc="33D03412">
      <w:start w:val="11"/>
      <w:numFmt w:val="decimal"/>
      <w:lvlText w:val="%1."/>
      <w:lvlJc w:val="left"/>
      <w:pPr>
        <w:ind w:left="375" w:hanging="375"/>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2381537"/>
    <w:multiLevelType w:val="hybridMultilevel"/>
    <w:tmpl w:val="07EAD6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27E632C"/>
    <w:multiLevelType w:val="hybridMultilevel"/>
    <w:tmpl w:val="951018F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E982BB9"/>
    <w:multiLevelType w:val="hybridMultilevel"/>
    <w:tmpl w:val="29BA3498"/>
    <w:lvl w:ilvl="0" w:tplc="08527C90">
      <w:start w:val="10"/>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2347826"/>
    <w:multiLevelType w:val="hybridMultilevel"/>
    <w:tmpl w:val="EF74FC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43A3641"/>
    <w:multiLevelType w:val="hybridMultilevel"/>
    <w:tmpl w:val="1F0C56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6E2"/>
    <w:rsid w:val="000014FD"/>
    <w:rsid w:val="00001DB4"/>
    <w:rsid w:val="00023EF1"/>
    <w:rsid w:val="00072D05"/>
    <w:rsid w:val="000830F4"/>
    <w:rsid w:val="0009776A"/>
    <w:rsid w:val="000D3A6C"/>
    <w:rsid w:val="000D776A"/>
    <w:rsid w:val="000E40DE"/>
    <w:rsid w:val="000E6B53"/>
    <w:rsid w:val="000F6CCF"/>
    <w:rsid w:val="00117DDE"/>
    <w:rsid w:val="00153FD6"/>
    <w:rsid w:val="00167A05"/>
    <w:rsid w:val="00182B0D"/>
    <w:rsid w:val="001A4313"/>
    <w:rsid w:val="001E5DBA"/>
    <w:rsid w:val="001F3EC5"/>
    <w:rsid w:val="001F5D44"/>
    <w:rsid w:val="00217924"/>
    <w:rsid w:val="00221CE0"/>
    <w:rsid w:val="00223DDF"/>
    <w:rsid w:val="002268F7"/>
    <w:rsid w:val="002655C8"/>
    <w:rsid w:val="0027330E"/>
    <w:rsid w:val="002F6CAA"/>
    <w:rsid w:val="00324390"/>
    <w:rsid w:val="00327DD9"/>
    <w:rsid w:val="003301A9"/>
    <w:rsid w:val="0035652F"/>
    <w:rsid w:val="00376646"/>
    <w:rsid w:val="003836A7"/>
    <w:rsid w:val="00391A8B"/>
    <w:rsid w:val="003A20DF"/>
    <w:rsid w:val="0042723C"/>
    <w:rsid w:val="004731EA"/>
    <w:rsid w:val="0048095F"/>
    <w:rsid w:val="00507879"/>
    <w:rsid w:val="00577FE8"/>
    <w:rsid w:val="005D5A77"/>
    <w:rsid w:val="00620ACB"/>
    <w:rsid w:val="00636221"/>
    <w:rsid w:val="0066031A"/>
    <w:rsid w:val="0069268D"/>
    <w:rsid w:val="00696E45"/>
    <w:rsid w:val="006A2C01"/>
    <w:rsid w:val="006A35E5"/>
    <w:rsid w:val="006B3F6E"/>
    <w:rsid w:val="006B74AC"/>
    <w:rsid w:val="006D26EF"/>
    <w:rsid w:val="006D74FF"/>
    <w:rsid w:val="00710D00"/>
    <w:rsid w:val="00716DAB"/>
    <w:rsid w:val="00723CCB"/>
    <w:rsid w:val="0076012F"/>
    <w:rsid w:val="0076430F"/>
    <w:rsid w:val="007668AC"/>
    <w:rsid w:val="00786B1A"/>
    <w:rsid w:val="00793F24"/>
    <w:rsid w:val="007A39A8"/>
    <w:rsid w:val="007A57EA"/>
    <w:rsid w:val="007E00C7"/>
    <w:rsid w:val="008366B3"/>
    <w:rsid w:val="008735E7"/>
    <w:rsid w:val="008C7490"/>
    <w:rsid w:val="008E3753"/>
    <w:rsid w:val="008E64A9"/>
    <w:rsid w:val="00960CA5"/>
    <w:rsid w:val="00964903"/>
    <w:rsid w:val="00971455"/>
    <w:rsid w:val="009716E2"/>
    <w:rsid w:val="0097189E"/>
    <w:rsid w:val="00987A69"/>
    <w:rsid w:val="0099028D"/>
    <w:rsid w:val="00991097"/>
    <w:rsid w:val="009B4B92"/>
    <w:rsid w:val="00A15E6E"/>
    <w:rsid w:val="00A2169F"/>
    <w:rsid w:val="00A30D62"/>
    <w:rsid w:val="00A47FD6"/>
    <w:rsid w:val="00A519BA"/>
    <w:rsid w:val="00A55CA0"/>
    <w:rsid w:val="00AC2B84"/>
    <w:rsid w:val="00AC3FDB"/>
    <w:rsid w:val="00AC6404"/>
    <w:rsid w:val="00AD5CB2"/>
    <w:rsid w:val="00AE6FC3"/>
    <w:rsid w:val="00AF2777"/>
    <w:rsid w:val="00B12D06"/>
    <w:rsid w:val="00B3311D"/>
    <w:rsid w:val="00B52F65"/>
    <w:rsid w:val="00B72171"/>
    <w:rsid w:val="00B8518C"/>
    <w:rsid w:val="00BA006D"/>
    <w:rsid w:val="00BC760F"/>
    <w:rsid w:val="00BE555E"/>
    <w:rsid w:val="00C57569"/>
    <w:rsid w:val="00C63F51"/>
    <w:rsid w:val="00CA5D5F"/>
    <w:rsid w:val="00D01A76"/>
    <w:rsid w:val="00D22F4A"/>
    <w:rsid w:val="00D71DA7"/>
    <w:rsid w:val="00D83B24"/>
    <w:rsid w:val="00D902D6"/>
    <w:rsid w:val="00DA0227"/>
    <w:rsid w:val="00DB7C43"/>
    <w:rsid w:val="00DD1BB1"/>
    <w:rsid w:val="00DD1ED9"/>
    <w:rsid w:val="00DE43A5"/>
    <w:rsid w:val="00DE55FC"/>
    <w:rsid w:val="00DF0C02"/>
    <w:rsid w:val="00DF741A"/>
    <w:rsid w:val="00E01935"/>
    <w:rsid w:val="00E332F2"/>
    <w:rsid w:val="00E41865"/>
    <w:rsid w:val="00E50549"/>
    <w:rsid w:val="00E74670"/>
    <w:rsid w:val="00E76210"/>
    <w:rsid w:val="00E92E83"/>
    <w:rsid w:val="00EE486D"/>
    <w:rsid w:val="00EE49D9"/>
    <w:rsid w:val="00EF7325"/>
    <w:rsid w:val="00F3481D"/>
    <w:rsid w:val="00F428C0"/>
    <w:rsid w:val="00F43A19"/>
    <w:rsid w:val="00F456F0"/>
    <w:rsid w:val="00F51F9B"/>
    <w:rsid w:val="00F55312"/>
    <w:rsid w:val="00F744CA"/>
    <w:rsid w:val="00F94821"/>
    <w:rsid w:val="00FC199D"/>
    <w:rsid w:val="00FE28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D18ECB6"/>
  <w15:chartTrackingRefBased/>
  <w15:docId w15:val="{1DBBD352-FE32-475F-A9FC-D3704E54E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2777"/>
    <w:pPr>
      <w:spacing w:after="160" w:line="259" w:lineRule="auto"/>
    </w:pPr>
    <w:rPr>
      <w:rFonts w:asciiTheme="minorHAnsi" w:eastAsiaTheme="minorHAnsi" w:hAnsiTheme="minorHAnsi" w:cstheme="min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2">
    <w:name w:val="C2"/>
    <w:rsid w:val="00324390"/>
    <w:pPr>
      <w:widowControl w:val="0"/>
      <w:ind w:left="1418" w:firstLine="1134"/>
      <w:jc w:val="both"/>
    </w:pPr>
    <w:rPr>
      <w:rFonts w:ascii="Courier" w:eastAsia="Times New Roman" w:hAnsi="Courier"/>
      <w:sz w:val="24"/>
      <w:lang w:val="es-ES_tradnl"/>
    </w:rPr>
  </w:style>
  <w:style w:type="paragraph" w:customStyle="1" w:styleId="FIRMA">
    <w:name w:val="FIRMA"/>
    <w:rsid w:val="00324390"/>
    <w:pPr>
      <w:widowControl w:val="0"/>
      <w:ind w:left="4820"/>
      <w:jc w:val="both"/>
    </w:pPr>
    <w:rPr>
      <w:rFonts w:ascii="Courier" w:eastAsia="Times New Roman" w:hAnsi="Courier"/>
      <w:b/>
      <w:sz w:val="24"/>
      <w:lang w:val="es-ES_tradnl"/>
    </w:rPr>
  </w:style>
  <w:style w:type="paragraph" w:styleId="Encabezado">
    <w:name w:val="header"/>
    <w:basedOn w:val="Normal"/>
    <w:link w:val="EncabezadoCar"/>
    <w:rsid w:val="00324390"/>
    <w:pPr>
      <w:tabs>
        <w:tab w:val="center" w:pos="4252"/>
        <w:tab w:val="right" w:pos="8504"/>
      </w:tabs>
    </w:pPr>
  </w:style>
  <w:style w:type="character" w:customStyle="1" w:styleId="EncabezadoCar">
    <w:name w:val="Encabezado Car"/>
    <w:link w:val="Encabezado"/>
    <w:rsid w:val="0032439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324390"/>
    <w:pPr>
      <w:tabs>
        <w:tab w:val="center" w:pos="4252"/>
        <w:tab w:val="right" w:pos="8504"/>
      </w:tabs>
    </w:pPr>
  </w:style>
  <w:style w:type="character" w:customStyle="1" w:styleId="PiedepginaCar">
    <w:name w:val="Pie de página Car"/>
    <w:link w:val="Piedepgina"/>
    <w:uiPriority w:val="99"/>
    <w:rsid w:val="00324390"/>
    <w:rPr>
      <w:rFonts w:ascii="Times New Roman" w:eastAsia="Times New Roman" w:hAnsi="Times New Roman" w:cs="Times New Roman"/>
      <w:sz w:val="24"/>
      <w:szCs w:val="24"/>
      <w:lang w:eastAsia="es-ES"/>
    </w:rPr>
  </w:style>
  <w:style w:type="paragraph" w:customStyle="1" w:styleId="Default">
    <w:name w:val="Default"/>
    <w:rsid w:val="00324390"/>
    <w:pPr>
      <w:autoSpaceDE w:val="0"/>
      <w:autoSpaceDN w:val="0"/>
      <w:adjustRightInd w:val="0"/>
    </w:pPr>
    <w:rPr>
      <w:rFonts w:ascii="Arial" w:eastAsia="Times New Roman" w:hAnsi="Arial" w:cs="Arial"/>
      <w:color w:val="000000"/>
      <w:sz w:val="24"/>
      <w:szCs w:val="24"/>
    </w:rPr>
  </w:style>
  <w:style w:type="paragraph" w:customStyle="1" w:styleId="cmparagraph">
    <w:name w:val="cmparagraph"/>
    <w:basedOn w:val="Normal"/>
    <w:rsid w:val="00324390"/>
    <w:pPr>
      <w:spacing w:before="100" w:beforeAutospacing="1" w:after="100" w:afterAutospacing="1"/>
    </w:pPr>
  </w:style>
  <w:style w:type="paragraph" w:styleId="Textodeglobo">
    <w:name w:val="Balloon Text"/>
    <w:basedOn w:val="Normal"/>
    <w:link w:val="TextodegloboCar"/>
    <w:uiPriority w:val="99"/>
    <w:semiHidden/>
    <w:unhideWhenUsed/>
    <w:rsid w:val="00324390"/>
    <w:rPr>
      <w:rFonts w:ascii="Tahoma" w:hAnsi="Tahoma" w:cs="Tahoma"/>
      <w:sz w:val="16"/>
      <w:szCs w:val="16"/>
    </w:rPr>
  </w:style>
  <w:style w:type="character" w:customStyle="1" w:styleId="TextodegloboCar">
    <w:name w:val="Texto de globo Car"/>
    <w:link w:val="Textodeglobo"/>
    <w:uiPriority w:val="99"/>
    <w:semiHidden/>
    <w:rsid w:val="00324390"/>
    <w:rPr>
      <w:rFonts w:ascii="Tahoma" w:eastAsia="Times New Roman" w:hAnsi="Tahoma" w:cs="Tahoma"/>
      <w:sz w:val="16"/>
      <w:szCs w:val="16"/>
      <w:lang w:eastAsia="es-ES"/>
    </w:rPr>
  </w:style>
  <w:style w:type="paragraph" w:styleId="Mapadeldocumento">
    <w:name w:val="Document Map"/>
    <w:basedOn w:val="Normal"/>
    <w:link w:val="MapadeldocumentoCar"/>
    <w:uiPriority w:val="99"/>
    <w:semiHidden/>
    <w:unhideWhenUsed/>
    <w:rsid w:val="00DD1BB1"/>
    <w:rPr>
      <w:rFonts w:ascii="Tahoma" w:hAnsi="Tahoma" w:cs="Tahoma"/>
      <w:sz w:val="16"/>
      <w:szCs w:val="16"/>
    </w:rPr>
  </w:style>
  <w:style w:type="character" w:customStyle="1" w:styleId="MapadeldocumentoCar">
    <w:name w:val="Mapa del documento Car"/>
    <w:link w:val="Mapadeldocumento"/>
    <w:uiPriority w:val="99"/>
    <w:semiHidden/>
    <w:rsid w:val="00DD1BB1"/>
    <w:rPr>
      <w:rFonts w:ascii="Tahoma" w:eastAsia="Times New Roman" w:hAnsi="Tahoma" w:cs="Tahoma"/>
      <w:sz w:val="16"/>
      <w:szCs w:val="16"/>
      <w:lang w:eastAsia="es-ES"/>
    </w:rPr>
  </w:style>
  <w:style w:type="character" w:styleId="Refdecomentario">
    <w:name w:val="annotation reference"/>
    <w:uiPriority w:val="99"/>
    <w:semiHidden/>
    <w:unhideWhenUsed/>
    <w:rsid w:val="00EF7325"/>
    <w:rPr>
      <w:sz w:val="16"/>
      <w:szCs w:val="16"/>
    </w:rPr>
  </w:style>
  <w:style w:type="paragraph" w:styleId="Textocomentario">
    <w:name w:val="annotation text"/>
    <w:basedOn w:val="Normal"/>
    <w:link w:val="TextocomentarioCar"/>
    <w:uiPriority w:val="99"/>
    <w:semiHidden/>
    <w:unhideWhenUsed/>
    <w:rsid w:val="00EF7325"/>
    <w:rPr>
      <w:sz w:val="20"/>
      <w:szCs w:val="20"/>
    </w:rPr>
  </w:style>
  <w:style w:type="character" w:customStyle="1" w:styleId="TextocomentarioCar">
    <w:name w:val="Texto comentario Car"/>
    <w:link w:val="Textocomentario"/>
    <w:uiPriority w:val="99"/>
    <w:semiHidden/>
    <w:rsid w:val="00EF7325"/>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F7325"/>
    <w:rPr>
      <w:b/>
      <w:bCs/>
    </w:rPr>
  </w:style>
  <w:style w:type="character" w:customStyle="1" w:styleId="AsuntodelcomentarioCar">
    <w:name w:val="Asunto del comentario Car"/>
    <w:link w:val="Asuntodelcomentario"/>
    <w:uiPriority w:val="99"/>
    <w:semiHidden/>
    <w:rsid w:val="00EF7325"/>
    <w:rPr>
      <w:rFonts w:ascii="Times New Roman" w:eastAsia="Times New Roman" w:hAnsi="Times New Roman" w:cs="Times New Roman"/>
      <w:b/>
      <w:bCs/>
      <w:sz w:val="20"/>
      <w:szCs w:val="20"/>
      <w:lang w:eastAsia="es-ES"/>
    </w:rPr>
  </w:style>
  <w:style w:type="paragraph" w:customStyle="1" w:styleId="Encabezado2">
    <w:name w:val="Encabezado2"/>
    <w:basedOn w:val="Normal"/>
    <w:uiPriority w:val="99"/>
    <w:rsid w:val="0042723C"/>
    <w:pPr>
      <w:tabs>
        <w:tab w:val="center" w:pos="4252"/>
        <w:tab w:val="right" w:pos="8504"/>
      </w:tabs>
      <w:autoSpaceDE w:val="0"/>
      <w:autoSpaceDN w:val="0"/>
      <w:adjustRightInd w:val="0"/>
    </w:pPr>
    <w:rPr>
      <w:sz w:val="20"/>
      <w:szCs w:val="20"/>
    </w:rPr>
  </w:style>
  <w:style w:type="paragraph" w:customStyle="1" w:styleId="Normal0">
    <w:name w:val="[Normal]"/>
    <w:uiPriority w:val="99"/>
    <w:rsid w:val="00D01A76"/>
    <w:pPr>
      <w:widowControl w:val="0"/>
      <w:autoSpaceDE w:val="0"/>
      <w:autoSpaceDN w:val="0"/>
      <w:adjustRightInd w:val="0"/>
    </w:pPr>
    <w:rPr>
      <w:rFonts w:ascii="Arial" w:eastAsia="Times New Roman" w:hAnsi="Arial" w:cs="Arial"/>
      <w:sz w:val="24"/>
      <w:szCs w:val="24"/>
    </w:rPr>
  </w:style>
  <w:style w:type="table" w:styleId="Tablaconcuadrcula">
    <w:name w:val="Table Grid"/>
    <w:basedOn w:val="Tablanormal"/>
    <w:uiPriority w:val="59"/>
    <w:rsid w:val="00971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7189E"/>
    <w:pPr>
      <w:ind w:left="720"/>
      <w:contextualSpacing/>
    </w:pPr>
  </w:style>
  <w:style w:type="paragraph" w:styleId="NormalWeb">
    <w:name w:val="Normal (Web)"/>
    <w:basedOn w:val="Normal"/>
    <w:uiPriority w:val="99"/>
    <w:unhideWhenUsed/>
    <w:rsid w:val="00AF2777"/>
    <w:pPr>
      <w:spacing w:before="100" w:beforeAutospacing="1" w:after="119" w:line="240" w:lineRule="auto"/>
    </w:pPr>
    <w:rPr>
      <w:rFonts w:ascii="Times New Roman" w:eastAsia="Times New Roman" w:hAnsi="Times New Roman" w:cs="Times New Roman"/>
      <w:color w:val="000000"/>
      <w:sz w:val="24"/>
      <w:szCs w:val="24"/>
      <w:lang w:eastAsia="es-ES"/>
    </w:rPr>
  </w:style>
  <w:style w:type="character" w:styleId="Hipervnculo">
    <w:name w:val="Hyperlink"/>
    <w:basedOn w:val="Fuentedeprrafopredeter"/>
    <w:uiPriority w:val="99"/>
    <w:unhideWhenUsed/>
    <w:rsid w:val="004731EA"/>
    <w:rPr>
      <w:color w:val="0563C1" w:themeColor="hyperlink"/>
      <w:u w:val="single"/>
    </w:rPr>
  </w:style>
  <w:style w:type="character" w:styleId="Mencinsinresolver">
    <w:name w:val="Unresolved Mention"/>
    <w:basedOn w:val="Fuentedeprrafopredeter"/>
    <w:uiPriority w:val="99"/>
    <w:semiHidden/>
    <w:unhideWhenUsed/>
    <w:rsid w:val="004731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53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lladolid.gob.es/es/tramites-servicios/registro-telematico/instancia-general" TargetMode="External"/><Relationship Id="rId3" Type="http://schemas.openxmlformats.org/officeDocument/2006/relationships/settings" Target="settings.xml"/><Relationship Id="rId7" Type="http://schemas.openxmlformats.org/officeDocument/2006/relationships/hyperlink" Target="http://www.valladolidadelante.es/sites/default/files/Innovation_Pla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O:\01-EMPLEO%20Y%20EMPRENDIMIENTO\03_%20FOMENTO%20DEL%20EMPLEO\Plantilla%20Hoja%20Concejali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Hoja Concejalia</Template>
  <TotalTime>336</TotalTime>
  <Pages>5</Pages>
  <Words>1277</Words>
  <Characters>7024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Ayuntamiento de Valladolid</Company>
  <LinksUpToDate>false</LinksUpToDate>
  <CharactersWithSpaces>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Socorro Hernandez Cantera</dc:creator>
  <cp:keywords/>
  <cp:lastModifiedBy>Irene Rodriguez Rojo</cp:lastModifiedBy>
  <cp:revision>12</cp:revision>
  <cp:lastPrinted>2018-11-12T09:52:00Z</cp:lastPrinted>
  <dcterms:created xsi:type="dcterms:W3CDTF">2022-09-13T09:00:00Z</dcterms:created>
  <dcterms:modified xsi:type="dcterms:W3CDTF">2022-09-22T07:51:00Z</dcterms:modified>
</cp:coreProperties>
</file>