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9127B" w14:textId="7368C66F" w:rsidR="006C5497" w:rsidRPr="00337D43" w:rsidRDefault="006C5497" w:rsidP="00765CCA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GoBack"/>
      <w:bookmarkEnd w:id="0"/>
      <w:r>
        <w:rPr>
          <w:rFonts w:ascii="Neris Thin" w:hAnsi="Neris Thin" w:cs="Arial"/>
          <w:b/>
          <w:bCs/>
          <w:lang w:val="eu-ES"/>
        </w:rPr>
        <w:t>“</w:t>
      </w:r>
      <w:r w:rsidRPr="00337D43">
        <w:rPr>
          <w:rFonts w:ascii="Neris Thin" w:hAnsi="Neris Thin" w:cs="Arial"/>
          <w:b/>
          <w:bCs/>
          <w:lang w:val="eu-ES"/>
        </w:rPr>
        <w:t>Lehena.- Onuradunak</w:t>
      </w:r>
    </w:p>
    <w:p w14:paraId="20C6EC4D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0A6403DE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Zaldibarren erroldatuta eta lehen seme-alaba duten herritarrak. Guraso bakarreko familien kasuan, aitak edo amak eskatu dezake. Bikoteak edo ezkontideak, seme-alabatasun natural bidez edo adopziozko seme-alabatasun bidez.  </w:t>
      </w:r>
    </w:p>
    <w:p w14:paraId="39F5107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14:paraId="0985CDF9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 xml:space="preserve">Bigarrena.- </w:t>
      </w:r>
      <w:r>
        <w:rPr>
          <w:rFonts w:ascii="Neris Thin" w:hAnsi="Neris Thin" w:cs="Arial"/>
          <w:b/>
          <w:bCs/>
          <w:lang w:val="eu-ES"/>
        </w:rPr>
        <w:t>X</w:t>
      </w:r>
      <w:r w:rsidRPr="00337D43">
        <w:rPr>
          <w:rFonts w:ascii="Neris Thin" w:hAnsi="Neris Thin" w:cs="Arial"/>
          <w:b/>
          <w:bCs/>
          <w:lang w:val="eu-ES"/>
        </w:rPr>
        <w:t>edea</w:t>
      </w:r>
    </w:p>
    <w:p w14:paraId="6D3B7F07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14:paraId="1E852AE1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Oinarri hauen xedea ondorengoa da: </w:t>
      </w:r>
      <w:r w:rsidRPr="00337D43">
        <w:rPr>
          <w:rFonts w:ascii="Neris Thin" w:hAnsi="Neris Thin" w:cs="Arial"/>
          <w:lang w:val="eu-ES" w:eastAsia="es-ES"/>
        </w:rPr>
        <w:t xml:space="preserve">jaiotze edo adopzioaren bidez lehen semea edo alaba izaten duten </w:t>
      </w:r>
      <w:proofErr w:type="spellStart"/>
      <w:r w:rsidRPr="00337D43">
        <w:rPr>
          <w:rFonts w:ascii="Neris Thin" w:hAnsi="Neris Thin" w:cs="Arial"/>
          <w:lang w:val="eu-ES" w:eastAsia="es-ES"/>
        </w:rPr>
        <w:t>Zaldibarko</w:t>
      </w:r>
      <w:proofErr w:type="spellEnd"/>
      <w:r w:rsidRPr="00337D43">
        <w:rPr>
          <w:rFonts w:ascii="Neris Thin" w:hAnsi="Neris Thin" w:cs="Arial"/>
          <w:lang w:val="eu-ES" w:eastAsia="es-ES"/>
        </w:rPr>
        <w:t xml:space="preserve"> herritarrei laguntzak emateko baldintzak arautzea, norgehiagoka erregimenean.</w:t>
      </w:r>
    </w:p>
    <w:p w14:paraId="75CAAC9D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14:paraId="7B4CE9AF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>Hirugarrena.- Oinarri arautzaileak</w:t>
      </w:r>
    </w:p>
    <w:p w14:paraId="50ADD915" w14:textId="22E50B24" w:rsidR="006C5497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14:paraId="1069F60A" w14:textId="593B98BC" w:rsidR="00D5575E" w:rsidRPr="00337D43" w:rsidRDefault="00D5575E" w:rsidP="00D5575E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>Lehen semea edo alaba izan zein adopzioan hartzen dutenentzako laguntzak arautzen dituzten oinarriak 20</w:t>
      </w:r>
      <w:r>
        <w:rPr>
          <w:rFonts w:ascii="Neris Thin" w:hAnsi="Neris Thin" w:cs="Arial"/>
          <w:lang w:val="eu-ES"/>
        </w:rPr>
        <w:t>22</w:t>
      </w:r>
      <w:r w:rsidRPr="00337D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irailaren</w:t>
      </w:r>
      <w:r w:rsidRPr="00337D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13k</w:t>
      </w:r>
      <w:r w:rsidRPr="00337D43">
        <w:rPr>
          <w:rFonts w:ascii="Neris Thin" w:hAnsi="Neris Thin" w:cs="Arial"/>
          <w:lang w:val="eu-ES"/>
        </w:rPr>
        <w:t xml:space="preserve">o </w:t>
      </w:r>
      <w:r>
        <w:rPr>
          <w:rFonts w:ascii="Neris Thin" w:hAnsi="Neris Thin" w:cs="Arial"/>
          <w:lang w:val="eu-ES"/>
        </w:rPr>
        <w:t>Tokiko Gobernu Batzarraren</w:t>
      </w:r>
      <w:r w:rsidR="00FD1680">
        <w:rPr>
          <w:rFonts w:ascii="Neris Thin" w:hAnsi="Neris Thin" w:cs="Arial"/>
          <w:lang w:val="eu-ES"/>
        </w:rPr>
        <w:t xml:space="preserve"> o</w:t>
      </w:r>
      <w:r>
        <w:rPr>
          <w:rFonts w:ascii="Neris Thin" w:hAnsi="Neris Thin" w:cs="Arial"/>
          <w:lang w:val="eu-ES"/>
        </w:rPr>
        <w:t>hi</w:t>
      </w:r>
      <w:r w:rsidR="00FD1680">
        <w:rPr>
          <w:rFonts w:ascii="Neris Thin" w:hAnsi="Neris Thin" w:cs="Arial"/>
          <w:lang w:val="eu-ES"/>
        </w:rPr>
        <w:t>ko</w:t>
      </w:r>
      <w:r>
        <w:rPr>
          <w:rFonts w:ascii="Neris Thin" w:hAnsi="Neris Thin" w:cs="Arial"/>
          <w:lang w:val="eu-ES"/>
        </w:rPr>
        <w:t xml:space="preserve"> bilkuraren</w:t>
      </w:r>
      <w:r w:rsidRPr="00337D43">
        <w:rPr>
          <w:rFonts w:ascii="Neris Thin" w:hAnsi="Neris Thin" w:cs="Arial"/>
          <w:lang w:val="eu-ES"/>
        </w:rPr>
        <w:t xml:space="preserve"> bidez onartu ziren</w:t>
      </w:r>
      <w:r w:rsidR="00FD1680">
        <w:rPr>
          <w:rFonts w:ascii="Neris Thin" w:hAnsi="Neris Thin" w:cs="Arial"/>
          <w:lang w:val="eu-ES"/>
        </w:rPr>
        <w:t>.</w:t>
      </w:r>
      <w:r w:rsidRPr="00337D43">
        <w:rPr>
          <w:rFonts w:ascii="Neris Thin" w:hAnsi="Neris Thin" w:cs="Arial"/>
          <w:lang w:val="eu-ES"/>
        </w:rPr>
        <w:t xml:space="preserve"> </w:t>
      </w:r>
    </w:p>
    <w:p w14:paraId="62D5A052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14:paraId="387451B7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  <w:lang w:val="eu-ES"/>
        </w:rPr>
        <w:t>Laugarrena.- Kopurua</w:t>
      </w:r>
    </w:p>
    <w:p w14:paraId="616FB0D8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14E046BB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  <w:lang w:val="eu-ES"/>
        </w:rPr>
        <w:t>Guztira:</w:t>
      </w:r>
      <w:r w:rsidRPr="00337D43">
        <w:rPr>
          <w:rFonts w:ascii="Neris Thin" w:hAnsi="Neris Thin" w:cs="Arial"/>
        </w:rPr>
        <w:t xml:space="preserve"> </w:t>
      </w:r>
      <w:r>
        <w:rPr>
          <w:rFonts w:ascii="Neris Thin" w:hAnsi="Neris Thin" w:cs="Arial"/>
          <w:lang w:val="eu-ES"/>
        </w:rPr>
        <w:t>7.000,00</w:t>
      </w:r>
      <w:r w:rsidRPr="00337D43">
        <w:rPr>
          <w:rFonts w:ascii="Neris Thin" w:hAnsi="Neris Thin" w:cs="Arial"/>
          <w:lang w:val="eu-ES"/>
        </w:rPr>
        <w:t>€.</w:t>
      </w:r>
      <w:r w:rsidRPr="00337D43">
        <w:rPr>
          <w:rFonts w:ascii="Neris Thin" w:hAnsi="Neris Thin" w:cs="Arial"/>
        </w:rPr>
        <w:t xml:space="preserve"> </w:t>
      </w:r>
      <w:r w:rsidRPr="00337D43">
        <w:rPr>
          <w:rFonts w:ascii="Neris Thin" w:hAnsi="Neris Thin" w:cs="Arial"/>
          <w:lang w:val="eu-ES"/>
        </w:rPr>
        <w:t>2311/480.03 aurrekontuko partida</w:t>
      </w:r>
    </w:p>
    <w:p w14:paraId="7B063BDD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14:paraId="39337583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>Bosgarrena.- Eskaerak aurkezteko epea.</w:t>
      </w:r>
    </w:p>
    <w:p w14:paraId="062FEF8C" w14:textId="77777777" w:rsidR="006C5497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14:paraId="03A1D00D" w14:textId="1600191F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>Eskaerak aurkezteko epea: 20</w:t>
      </w:r>
      <w:r w:rsidR="006616B9">
        <w:rPr>
          <w:rFonts w:ascii="Neris Thin" w:hAnsi="Neris Thin" w:cs="Arial"/>
          <w:lang w:val="eu-ES"/>
        </w:rPr>
        <w:t>22</w:t>
      </w:r>
      <w:r w:rsidRPr="00337D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azaroaren</w:t>
      </w:r>
      <w:r w:rsidRPr="00337D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15er</w:t>
      </w:r>
      <w:r w:rsidRPr="00337D43">
        <w:rPr>
          <w:rFonts w:ascii="Neris Thin" w:hAnsi="Neris Thin" w:cs="Arial"/>
          <w:lang w:val="eu-ES"/>
        </w:rPr>
        <w:t>a arte, deialdia Bizkaiko Aldizkari Ofizialean argitaratu eta biharamunetik zenbatzen hasita.”</w:t>
      </w:r>
    </w:p>
    <w:p w14:paraId="71B736F2" w14:textId="77777777" w:rsidR="006C5497" w:rsidRPr="00337D43" w:rsidRDefault="006C5497" w:rsidP="007C2763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sectPr w:rsidR="006C5497" w:rsidRPr="00337D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D20"/>
    <w:rsid w:val="000A1203"/>
    <w:rsid w:val="00245D20"/>
    <w:rsid w:val="00386B82"/>
    <w:rsid w:val="00442B6C"/>
    <w:rsid w:val="00605693"/>
    <w:rsid w:val="006616B9"/>
    <w:rsid w:val="006C5497"/>
    <w:rsid w:val="00765CCA"/>
    <w:rsid w:val="00852E3F"/>
    <w:rsid w:val="00A549FA"/>
    <w:rsid w:val="00B75792"/>
    <w:rsid w:val="00D5575E"/>
    <w:rsid w:val="00FD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0CB57"/>
  <w15:chartTrackingRefBased/>
  <w15:docId w15:val="{64506407-744F-46C2-896D-2FA962EA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5D20"/>
    <w:pPr>
      <w:spacing w:after="200" w:line="276" w:lineRule="auto"/>
    </w:pPr>
    <w:rPr>
      <w:rFonts w:ascii="Calibri" w:eastAsiaTheme="minorEastAsia" w:hAnsi="Calibri" w:cs="Calibr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45D20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245D20"/>
    <w:pPr>
      <w:spacing w:after="0" w:line="240" w:lineRule="auto"/>
      <w:ind w:firstLine="498"/>
      <w:jc w:val="both"/>
    </w:pPr>
    <w:rPr>
      <w:rFonts w:ascii="Arial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45D20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765C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cp:lastPrinted>2019-09-06T07:52:00Z</cp:lastPrinted>
  <dcterms:created xsi:type="dcterms:W3CDTF">2022-09-14T07:53:00Z</dcterms:created>
  <dcterms:modified xsi:type="dcterms:W3CDTF">2022-09-19T11:03:00Z</dcterms:modified>
</cp:coreProperties>
</file>