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22D" w:rsidRPr="00CB78E5" w:rsidRDefault="00422F7B" w:rsidP="00A2022D">
      <w:pPr>
        <w:jc w:val="both"/>
        <w:rPr>
          <w:rFonts w:ascii="Arial" w:hAnsi="Arial" w:cs="Arial"/>
          <w:b/>
          <w:sz w:val="22"/>
          <w:szCs w:val="22"/>
        </w:rPr>
      </w:pPr>
      <w:r w:rsidRPr="00CB78E5">
        <w:rPr>
          <w:rFonts w:ascii="Arial" w:hAnsi="Arial" w:cs="Arial"/>
          <w:b/>
          <w:sz w:val="22"/>
          <w:szCs w:val="22"/>
        </w:rPr>
        <w:t>Orden IN</w:t>
      </w:r>
      <w:r w:rsidR="00A2022D" w:rsidRPr="00CB78E5">
        <w:rPr>
          <w:rFonts w:ascii="Arial" w:hAnsi="Arial" w:cs="Arial"/>
          <w:b/>
          <w:sz w:val="22"/>
          <w:szCs w:val="22"/>
        </w:rPr>
        <w:t>D</w:t>
      </w:r>
      <w:r w:rsidR="006B2F77">
        <w:rPr>
          <w:rFonts w:ascii="Arial" w:hAnsi="Arial" w:cs="Arial"/>
          <w:b/>
          <w:sz w:val="22"/>
          <w:szCs w:val="22"/>
        </w:rPr>
        <w:t>/60</w:t>
      </w:r>
      <w:r w:rsidR="00EA2EC1" w:rsidRPr="00CB78E5">
        <w:rPr>
          <w:rFonts w:ascii="Arial" w:hAnsi="Arial" w:cs="Arial"/>
          <w:b/>
          <w:sz w:val="22"/>
          <w:szCs w:val="22"/>
        </w:rPr>
        <w:t>/2022</w:t>
      </w:r>
      <w:r w:rsidR="00A2022D" w:rsidRPr="00CB78E5">
        <w:rPr>
          <w:rFonts w:ascii="Arial" w:hAnsi="Arial" w:cs="Arial"/>
          <w:b/>
          <w:sz w:val="22"/>
          <w:szCs w:val="22"/>
        </w:rPr>
        <w:t>, d</w:t>
      </w:r>
      <w:r w:rsidR="006B2F77">
        <w:rPr>
          <w:rFonts w:ascii="Arial" w:hAnsi="Arial" w:cs="Arial"/>
          <w:b/>
          <w:sz w:val="22"/>
          <w:szCs w:val="22"/>
        </w:rPr>
        <w:t>e 13 de septiembre</w:t>
      </w:r>
      <w:r w:rsidR="00A2022D" w:rsidRPr="00CB78E5">
        <w:rPr>
          <w:rFonts w:ascii="Arial" w:hAnsi="Arial" w:cs="Arial"/>
          <w:b/>
          <w:sz w:val="22"/>
          <w:szCs w:val="22"/>
        </w:rPr>
        <w:t>,</w:t>
      </w:r>
      <w:r w:rsidRPr="00CB78E5">
        <w:rPr>
          <w:rFonts w:ascii="Arial" w:hAnsi="Arial" w:cs="Arial"/>
          <w:b/>
          <w:sz w:val="22"/>
          <w:szCs w:val="22"/>
        </w:rPr>
        <w:t xml:space="preserve"> por la que se establece</w:t>
      </w:r>
      <w:r w:rsidR="00CC7467" w:rsidRPr="00CB78E5">
        <w:rPr>
          <w:rFonts w:ascii="Arial" w:hAnsi="Arial" w:cs="Arial"/>
          <w:b/>
          <w:sz w:val="22"/>
          <w:szCs w:val="22"/>
        </w:rPr>
        <w:t>n las bases reguladoras</w:t>
      </w:r>
      <w:r w:rsidR="008A5B8E" w:rsidRPr="00CB78E5">
        <w:rPr>
          <w:rFonts w:ascii="Arial" w:hAnsi="Arial" w:cs="Arial"/>
          <w:b/>
          <w:sz w:val="22"/>
          <w:szCs w:val="22"/>
        </w:rPr>
        <w:t xml:space="preserve"> y se </w:t>
      </w:r>
      <w:r w:rsidR="009E1435" w:rsidRPr="00CB78E5">
        <w:rPr>
          <w:rFonts w:ascii="Arial" w:hAnsi="Arial" w:cs="Arial"/>
          <w:b/>
          <w:sz w:val="22"/>
          <w:szCs w:val="22"/>
        </w:rPr>
        <w:t xml:space="preserve">aprueba la </w:t>
      </w:r>
      <w:r w:rsidR="007C365E" w:rsidRPr="00CB78E5">
        <w:rPr>
          <w:rFonts w:ascii="Arial" w:hAnsi="Arial" w:cs="Arial"/>
          <w:b/>
          <w:sz w:val="22"/>
          <w:szCs w:val="22"/>
        </w:rPr>
        <w:t xml:space="preserve">segunda </w:t>
      </w:r>
      <w:r w:rsidR="009E1435" w:rsidRPr="00CB78E5">
        <w:rPr>
          <w:rFonts w:ascii="Arial" w:hAnsi="Arial" w:cs="Arial"/>
          <w:b/>
          <w:sz w:val="22"/>
          <w:szCs w:val="22"/>
        </w:rPr>
        <w:t xml:space="preserve">convocatoria </w:t>
      </w:r>
      <w:r w:rsidR="00EA2EC1" w:rsidRPr="00CB78E5">
        <w:rPr>
          <w:rFonts w:ascii="Arial" w:hAnsi="Arial" w:cs="Arial"/>
          <w:b/>
          <w:sz w:val="22"/>
          <w:szCs w:val="22"/>
        </w:rPr>
        <w:t>para 2022</w:t>
      </w:r>
      <w:r w:rsidR="008A39F6" w:rsidRPr="00CB78E5">
        <w:rPr>
          <w:rFonts w:ascii="Arial" w:hAnsi="Arial" w:cs="Arial"/>
          <w:b/>
          <w:sz w:val="22"/>
          <w:szCs w:val="22"/>
        </w:rPr>
        <w:t xml:space="preserve"> </w:t>
      </w:r>
      <w:r w:rsidR="009E1435" w:rsidRPr="00CB78E5">
        <w:rPr>
          <w:rFonts w:ascii="Arial" w:hAnsi="Arial" w:cs="Arial"/>
          <w:b/>
          <w:sz w:val="22"/>
          <w:szCs w:val="22"/>
        </w:rPr>
        <w:t xml:space="preserve">de </w:t>
      </w:r>
      <w:r w:rsidR="00CC7467" w:rsidRPr="00CB78E5">
        <w:rPr>
          <w:rFonts w:ascii="Arial" w:hAnsi="Arial" w:cs="Arial"/>
          <w:b/>
          <w:sz w:val="22"/>
          <w:szCs w:val="22"/>
        </w:rPr>
        <w:t>subvenciones</w:t>
      </w:r>
      <w:r w:rsidR="00A2022D" w:rsidRPr="00CB78E5">
        <w:rPr>
          <w:rFonts w:ascii="Arial" w:hAnsi="Arial" w:cs="Arial"/>
          <w:b/>
          <w:sz w:val="22"/>
          <w:szCs w:val="22"/>
        </w:rPr>
        <w:t xml:space="preserve"> destinadas a</w:t>
      </w:r>
      <w:r w:rsidR="007C2BCF" w:rsidRPr="00CB78E5">
        <w:rPr>
          <w:rFonts w:ascii="Arial" w:hAnsi="Arial" w:cs="Arial"/>
          <w:b/>
          <w:sz w:val="22"/>
          <w:szCs w:val="22"/>
        </w:rPr>
        <w:t xml:space="preserve"> empresas comerciales y de servicios complementarios al comercio</w:t>
      </w:r>
      <w:r w:rsidR="00A2022D" w:rsidRPr="00CB78E5">
        <w:rPr>
          <w:rFonts w:ascii="Arial" w:hAnsi="Arial" w:cs="Arial"/>
          <w:b/>
          <w:sz w:val="22"/>
          <w:szCs w:val="22"/>
        </w:rPr>
        <w:t xml:space="preserve"> para actuaciones de</w:t>
      </w:r>
      <w:r w:rsidR="007C2BCF" w:rsidRPr="00CB78E5">
        <w:rPr>
          <w:rFonts w:ascii="Arial" w:hAnsi="Arial" w:cs="Arial"/>
          <w:b/>
          <w:sz w:val="22"/>
          <w:szCs w:val="22"/>
        </w:rPr>
        <w:t xml:space="preserve"> innovación tecnológica y su incorporación al comercio electrónico</w:t>
      </w:r>
      <w:r w:rsidR="00A2022D" w:rsidRPr="00CB78E5">
        <w:rPr>
          <w:rFonts w:ascii="Arial" w:hAnsi="Arial" w:cs="Arial"/>
          <w:b/>
          <w:sz w:val="22"/>
          <w:szCs w:val="22"/>
        </w:rPr>
        <w:t xml:space="preserve">, </w:t>
      </w:r>
      <w:r w:rsidR="008A39F6" w:rsidRPr="00CB78E5">
        <w:rPr>
          <w:rFonts w:ascii="Arial" w:hAnsi="Arial" w:cs="Arial"/>
          <w:b/>
          <w:sz w:val="22"/>
          <w:szCs w:val="22"/>
        </w:rPr>
        <w:t xml:space="preserve">“equipamiento y desarrollo Web” </w:t>
      </w:r>
      <w:r w:rsidR="00A2022D" w:rsidRPr="00CB78E5">
        <w:rPr>
          <w:rFonts w:ascii="Arial" w:hAnsi="Arial" w:cs="Arial"/>
          <w:b/>
          <w:snapToGrid w:val="0"/>
          <w:sz w:val="22"/>
          <w:szCs w:val="22"/>
        </w:rPr>
        <w:t>financiadas</w:t>
      </w:r>
      <w:r w:rsidR="00A2022D" w:rsidRPr="00CB78E5">
        <w:rPr>
          <w:rFonts w:ascii="Arial" w:hAnsi="Arial" w:cs="Arial"/>
          <w:b/>
          <w:sz w:val="22"/>
          <w:szCs w:val="22"/>
        </w:rPr>
        <w:t xml:space="preserve"> con recursos del Fondo Europeo de Desarrollo Regional (FEDER) a través del programa operativo FEDER 2014-2020 de Cantabria como parte de la respuesta de la Unión a la pandemia de COVID-19.</w:t>
      </w:r>
    </w:p>
    <w:p w:rsidR="00A2022D" w:rsidRPr="00CB78E5" w:rsidRDefault="00A2022D" w:rsidP="00A2022D">
      <w:pPr>
        <w:pStyle w:val="Default"/>
        <w:ind w:firstLine="567"/>
        <w:jc w:val="both"/>
        <w:rPr>
          <w:b/>
          <w:sz w:val="22"/>
          <w:szCs w:val="22"/>
        </w:rPr>
      </w:pPr>
    </w:p>
    <w:p w:rsidR="00A2022D" w:rsidRPr="003434D6" w:rsidRDefault="00A2022D" w:rsidP="00A2022D">
      <w:pPr>
        <w:pStyle w:val="Default"/>
        <w:ind w:firstLine="567"/>
        <w:jc w:val="both"/>
        <w:rPr>
          <w:sz w:val="22"/>
          <w:szCs w:val="22"/>
        </w:rPr>
      </w:pPr>
      <w:r w:rsidRPr="003434D6">
        <w:rPr>
          <w:sz w:val="22"/>
          <w:szCs w:val="22"/>
        </w:rPr>
        <w:t>Los Estados miembros de la Unión Europea se han visto afectados por la crisis derivada de las consecuencias económicas</w:t>
      </w:r>
      <w:r w:rsidR="009E08D4" w:rsidRPr="003434D6">
        <w:rPr>
          <w:sz w:val="22"/>
          <w:szCs w:val="22"/>
        </w:rPr>
        <w:t>,</w:t>
      </w:r>
      <w:r w:rsidRPr="003434D6">
        <w:rPr>
          <w:sz w:val="22"/>
          <w:szCs w:val="22"/>
        </w:rPr>
        <w:t xml:space="preserve"> sociales y sanitarias de la pandemia de COVID-19 de un modo que no tiene precedentes. </w:t>
      </w:r>
    </w:p>
    <w:p w:rsidR="00A2022D" w:rsidRPr="003434D6" w:rsidRDefault="00A2022D" w:rsidP="00A2022D">
      <w:pPr>
        <w:pStyle w:val="Default"/>
        <w:jc w:val="both"/>
        <w:rPr>
          <w:sz w:val="22"/>
          <w:szCs w:val="22"/>
        </w:rPr>
      </w:pPr>
    </w:p>
    <w:p w:rsidR="00A2022D" w:rsidRPr="003434D6" w:rsidRDefault="00A2022D" w:rsidP="00A2022D">
      <w:pPr>
        <w:tabs>
          <w:tab w:val="left" w:pos="567"/>
        </w:tabs>
        <w:jc w:val="both"/>
        <w:rPr>
          <w:rFonts w:ascii="Arial" w:hAnsi="Arial" w:cs="Arial"/>
          <w:sz w:val="22"/>
          <w:szCs w:val="22"/>
        </w:rPr>
      </w:pPr>
      <w:r w:rsidRPr="003434D6">
        <w:rPr>
          <w:rFonts w:ascii="Arial" w:hAnsi="Arial" w:cs="Arial"/>
          <w:sz w:val="22"/>
          <w:szCs w:val="22"/>
        </w:rPr>
        <w:t xml:space="preserve"> </w:t>
      </w:r>
      <w:r w:rsidRPr="003434D6">
        <w:rPr>
          <w:rFonts w:ascii="Arial" w:hAnsi="Arial" w:cs="Arial"/>
          <w:sz w:val="22"/>
          <w:szCs w:val="22"/>
        </w:rPr>
        <w:tab/>
        <w:t>A fin de responder al impacto de la crisis, se modificaron los Reglamentos (UE) nº 1301/2013 y (UE) nº 1303/2013 del Parlamento Europeo y del Consejo mediante el Reglamento (UE) 2020/460 del Parlamento Europeo y del Consejo, para permitir una mayor flexibilidad en la ejecución de los programas operativos financiados con el apoyo del Fondo Europeo de Desarrollo Regional (FEDER), el Fondo Social Europeo (FSE) y el Fondo de Cohesión (FC) (en conjunto, «Fondos»), y del Fondo Europeo Marítimo y de Pesca (FEMP). No obstante, dado que se agudizaron los graves efectos negativos en las economías y las sociedades de la Unión, ambos Reglamentos fueron modificados de nuevo mediante el Reglamento (UE) 2020/558 del Parlamento Europeo y del Consejo. Esas modificaciones han proporcionado una mayor flexibilidad de carácter excepcional para permitir a los Estados miembros que puedan concentrarse en la necesaria respuesta a la crisis sin precedentes aumentando la posibilidad de movilizar los recursos no utilizados de los Fondos y simplificando los requisitos de procedimiento relativos a la ejecución y las auditorías de los programas</w:t>
      </w:r>
      <w:r w:rsidR="009E08D4" w:rsidRPr="003434D6">
        <w:rPr>
          <w:rFonts w:ascii="Arial" w:hAnsi="Arial" w:cs="Arial"/>
          <w:sz w:val="22"/>
          <w:szCs w:val="22"/>
        </w:rPr>
        <w:t>.</w:t>
      </w:r>
    </w:p>
    <w:p w:rsidR="00A2022D" w:rsidRPr="003434D6" w:rsidRDefault="00A2022D" w:rsidP="00A2022D">
      <w:pPr>
        <w:jc w:val="both"/>
        <w:rPr>
          <w:rFonts w:ascii="Arial" w:hAnsi="Arial" w:cs="Arial"/>
          <w:sz w:val="22"/>
          <w:szCs w:val="22"/>
        </w:rPr>
      </w:pPr>
    </w:p>
    <w:p w:rsidR="00A2022D" w:rsidRPr="003434D6" w:rsidRDefault="00A2022D" w:rsidP="00A2022D">
      <w:pPr>
        <w:pStyle w:val="Default"/>
        <w:ind w:firstLine="567"/>
        <w:jc w:val="both"/>
        <w:rPr>
          <w:sz w:val="22"/>
          <w:szCs w:val="22"/>
        </w:rPr>
      </w:pPr>
      <w:r w:rsidRPr="003434D6">
        <w:rPr>
          <w:sz w:val="22"/>
          <w:szCs w:val="22"/>
        </w:rPr>
        <w:t xml:space="preserve">El 23 de abril de 2020, el Consejo Europeo refrendó una “hoja de ruta para la recuperación” con el fin de reparar las enormes perturbaciones de la economía y mitigar las consecuencias sociales y económicas derivadas de las restricciones excepcionales establecidas por los Estados miembros para contener la propagación de la COVID-19. Dicha hoja de ruta para la recuperación tuvo un fuerte componente de inversión e instó la creación del Fondo Europeo de Recuperación. El </w:t>
      </w:r>
      <w:r w:rsidRPr="003434D6">
        <w:rPr>
          <w:bCs/>
          <w:sz w:val="22"/>
          <w:szCs w:val="22"/>
        </w:rPr>
        <w:t>Reglamento (UE) 2020/2221,</w:t>
      </w:r>
      <w:r w:rsidRPr="003434D6">
        <w:rPr>
          <w:sz w:val="22"/>
          <w:szCs w:val="22"/>
        </w:rPr>
        <w:t xml:space="preserve"> </w:t>
      </w:r>
      <w:r w:rsidRPr="003434D6">
        <w:rPr>
          <w:bCs/>
          <w:sz w:val="22"/>
          <w:szCs w:val="22"/>
        </w:rPr>
        <w:t xml:space="preserve">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3434D6">
        <w:rPr>
          <w:bCs/>
          <w:sz w:val="22"/>
          <w:szCs w:val="22"/>
        </w:rPr>
        <w:t>resiliente</w:t>
      </w:r>
      <w:proofErr w:type="spellEnd"/>
      <w:r w:rsidRPr="003434D6">
        <w:rPr>
          <w:bCs/>
          <w:sz w:val="22"/>
          <w:szCs w:val="22"/>
        </w:rPr>
        <w:t xml:space="preserve"> de la economía (REACT UE)</w:t>
      </w:r>
      <w:r w:rsidRPr="003434D6">
        <w:rPr>
          <w:sz w:val="22"/>
          <w:szCs w:val="22"/>
        </w:rPr>
        <w:t>, establece las normas y disposiciones de ejecución referentes a los recursos adicionales aportados en calidad de ayuda a la recuperación para la cohesión y los territorios de Europa (REACT EU).</w:t>
      </w:r>
    </w:p>
    <w:p w:rsidR="00A2022D" w:rsidRPr="003434D6" w:rsidRDefault="00A2022D" w:rsidP="00A2022D">
      <w:pPr>
        <w:pStyle w:val="Default"/>
        <w:jc w:val="both"/>
        <w:rPr>
          <w:sz w:val="22"/>
          <w:szCs w:val="22"/>
        </w:rPr>
      </w:pPr>
    </w:p>
    <w:p w:rsidR="00A2022D" w:rsidRPr="003434D6" w:rsidRDefault="00A2022D" w:rsidP="00A2022D">
      <w:pPr>
        <w:autoSpaceDE w:val="0"/>
        <w:autoSpaceDN w:val="0"/>
        <w:adjustRightInd w:val="0"/>
        <w:ind w:firstLine="567"/>
        <w:jc w:val="both"/>
        <w:rPr>
          <w:rFonts w:ascii="Arial" w:hAnsi="Arial" w:cs="Arial"/>
          <w:strike/>
          <w:sz w:val="22"/>
          <w:szCs w:val="22"/>
        </w:rPr>
      </w:pPr>
      <w:r w:rsidRPr="003434D6">
        <w:rPr>
          <w:rFonts w:ascii="Arial" w:hAnsi="Arial" w:cs="Arial"/>
          <w:sz w:val="22"/>
          <w:szCs w:val="22"/>
        </w:rPr>
        <w:t xml:space="preserve">La Comunidad Autónoma de Cantabria tiene competencia exclusiva en materia de comercio interior, conforme establece el apartado 13 del artículo 24 del Estatuto de Autonomía para Cantabria, aprobado mediante Ley Orgánica 8/1981, de 30 de diciembre. </w:t>
      </w:r>
    </w:p>
    <w:p w:rsidR="00A2022D" w:rsidRPr="003434D6" w:rsidRDefault="00A2022D" w:rsidP="00A2022D">
      <w:pPr>
        <w:pStyle w:val="Textoindependiente"/>
        <w:ind w:firstLine="708"/>
        <w:rPr>
          <w:rFonts w:cs="Arial"/>
          <w:szCs w:val="22"/>
        </w:rPr>
      </w:pPr>
    </w:p>
    <w:p w:rsidR="00A2022D" w:rsidRPr="003434D6" w:rsidRDefault="00A2022D" w:rsidP="00A2022D">
      <w:pPr>
        <w:autoSpaceDE w:val="0"/>
        <w:autoSpaceDN w:val="0"/>
        <w:adjustRightInd w:val="0"/>
        <w:ind w:firstLine="567"/>
        <w:jc w:val="both"/>
        <w:rPr>
          <w:rFonts w:ascii="Arial" w:hAnsi="Arial" w:cs="Arial"/>
          <w:sz w:val="22"/>
          <w:szCs w:val="22"/>
        </w:rPr>
      </w:pPr>
      <w:r w:rsidRPr="003434D6">
        <w:rPr>
          <w:rFonts w:ascii="Arial" w:hAnsi="Arial" w:cs="Arial"/>
          <w:sz w:val="22"/>
          <w:szCs w:val="22"/>
        </w:rPr>
        <w:t xml:space="preserve">En el marco de estas competencias, la Dirección General de Comercio y Consumo tiene entre sus objetivos básicos promover la actividad comercial y su modernización </w:t>
      </w:r>
      <w:r w:rsidRPr="003434D6">
        <w:rPr>
          <w:rFonts w:ascii="Arial" w:hAnsi="Arial" w:cs="Arial"/>
          <w:sz w:val="22"/>
          <w:szCs w:val="22"/>
        </w:rPr>
        <w:lastRenderedPageBreak/>
        <w:t xml:space="preserve">también en colaboración con las asociaciones del sector. En este contexto, el Gobierno de Cantabria debe continuar apoyando y promocionando el comercio local, sector económico especialmente afectado y vulnerable ante las consecuencias de la citada crisis sanitaria, ya que se basa normalmente en el contacto directo con los consumidores. Las actuaciones a subvencionar mediante esta convocatoria deben de ir en la línea de dar visibilidad al comercio local, con el fin de estimular el consumo, para tratar de conseguir una recuperación económica y del empleo del comercio sostenibles en el tiempo. </w:t>
      </w:r>
    </w:p>
    <w:p w:rsidR="00FD69BC" w:rsidRPr="003434D6" w:rsidRDefault="00FD69BC" w:rsidP="00A2022D">
      <w:pPr>
        <w:widowControl w:val="0"/>
        <w:jc w:val="both"/>
        <w:rPr>
          <w:rFonts w:ascii="Arial" w:hAnsi="Arial" w:cs="Arial"/>
          <w:color w:val="FF0000"/>
          <w:sz w:val="22"/>
          <w:szCs w:val="22"/>
        </w:rPr>
      </w:pPr>
    </w:p>
    <w:p w:rsidR="00F83F05" w:rsidRPr="003434D6" w:rsidRDefault="00C219B3" w:rsidP="00C219B3">
      <w:pPr>
        <w:ind w:firstLine="567"/>
        <w:jc w:val="both"/>
        <w:rPr>
          <w:rFonts w:ascii="Arial" w:hAnsi="Arial" w:cs="Arial"/>
          <w:color w:val="FF0000"/>
          <w:sz w:val="22"/>
          <w:szCs w:val="22"/>
        </w:rPr>
      </w:pPr>
      <w:r w:rsidRPr="003434D6">
        <w:rPr>
          <w:rFonts w:ascii="Arial" w:hAnsi="Arial" w:cs="Arial"/>
          <w:color w:val="000000"/>
          <w:sz w:val="22"/>
          <w:szCs w:val="22"/>
        </w:rPr>
        <w:t>E</w:t>
      </w:r>
      <w:r w:rsidR="00F83F05" w:rsidRPr="003434D6">
        <w:rPr>
          <w:rFonts w:ascii="Arial" w:hAnsi="Arial" w:cs="Arial"/>
          <w:color w:val="000000"/>
          <w:sz w:val="22"/>
          <w:szCs w:val="22"/>
        </w:rPr>
        <w:t xml:space="preserve">l comercio minorista ha experimentado importantes cambios estructurales en los últimos años. Para hacer frente a estos cambios se necesita un notable esfuerzo tanto </w:t>
      </w:r>
      <w:r w:rsidRPr="003434D6">
        <w:rPr>
          <w:rFonts w:ascii="Arial" w:hAnsi="Arial" w:cs="Arial"/>
          <w:color w:val="000000"/>
          <w:sz w:val="22"/>
          <w:szCs w:val="22"/>
        </w:rPr>
        <w:t>para</w:t>
      </w:r>
      <w:r w:rsidR="00F83F05" w:rsidRPr="003434D6">
        <w:rPr>
          <w:rFonts w:ascii="Arial" w:hAnsi="Arial" w:cs="Arial"/>
          <w:color w:val="000000"/>
          <w:sz w:val="22"/>
          <w:szCs w:val="22"/>
        </w:rPr>
        <w:t xml:space="preserve"> la mejora de </w:t>
      </w:r>
      <w:r w:rsidRPr="003434D6">
        <w:rPr>
          <w:rFonts w:ascii="Arial" w:hAnsi="Arial" w:cs="Arial"/>
          <w:color w:val="000000"/>
          <w:sz w:val="22"/>
          <w:szCs w:val="22"/>
        </w:rPr>
        <w:t>los</w:t>
      </w:r>
      <w:r w:rsidR="00F83F05" w:rsidRPr="003434D6">
        <w:rPr>
          <w:rFonts w:ascii="Arial" w:hAnsi="Arial" w:cs="Arial"/>
          <w:color w:val="000000"/>
          <w:sz w:val="22"/>
          <w:szCs w:val="22"/>
        </w:rPr>
        <w:t xml:space="preserve"> establecimien</w:t>
      </w:r>
      <w:r w:rsidRPr="003434D6">
        <w:rPr>
          <w:rFonts w:ascii="Arial" w:hAnsi="Arial" w:cs="Arial"/>
          <w:color w:val="000000"/>
          <w:sz w:val="22"/>
          <w:szCs w:val="22"/>
        </w:rPr>
        <w:t>tos comerciales</w:t>
      </w:r>
      <w:r w:rsidR="00F83F05" w:rsidRPr="003434D6">
        <w:rPr>
          <w:rFonts w:ascii="Arial" w:hAnsi="Arial" w:cs="Arial"/>
          <w:color w:val="000000"/>
          <w:sz w:val="22"/>
          <w:szCs w:val="22"/>
        </w:rPr>
        <w:t xml:space="preserve"> como </w:t>
      </w:r>
      <w:r w:rsidRPr="003434D6">
        <w:rPr>
          <w:rFonts w:ascii="Arial" w:hAnsi="Arial" w:cs="Arial"/>
          <w:color w:val="000000"/>
          <w:sz w:val="22"/>
          <w:szCs w:val="22"/>
        </w:rPr>
        <w:t>para su</w:t>
      </w:r>
      <w:r w:rsidR="00F83F05" w:rsidRPr="003434D6">
        <w:rPr>
          <w:rFonts w:ascii="Arial" w:hAnsi="Arial" w:cs="Arial"/>
          <w:color w:val="000000"/>
          <w:sz w:val="22"/>
          <w:szCs w:val="22"/>
        </w:rPr>
        <w:t xml:space="preserve"> modernización tecnológica, todo ello tendente a la mejora de su productividad y competitividad con la finalidad de mejorar su rentabilidad y aumentar sus posibilidades de seguir manteniéndose en el mercado.</w:t>
      </w:r>
    </w:p>
    <w:p w:rsidR="00C4411A" w:rsidRPr="003434D6" w:rsidRDefault="00C4411A" w:rsidP="00C219B3">
      <w:pPr>
        <w:autoSpaceDE w:val="0"/>
        <w:autoSpaceDN w:val="0"/>
        <w:adjustRightInd w:val="0"/>
        <w:ind w:firstLine="567"/>
        <w:jc w:val="both"/>
        <w:rPr>
          <w:rFonts w:ascii="Arial" w:hAnsi="Arial" w:cs="Arial"/>
          <w:sz w:val="22"/>
          <w:szCs w:val="22"/>
        </w:rPr>
      </w:pPr>
    </w:p>
    <w:p w:rsidR="00C219B3" w:rsidRPr="003434D6" w:rsidRDefault="00C219B3" w:rsidP="00C219B3">
      <w:pPr>
        <w:autoSpaceDE w:val="0"/>
        <w:autoSpaceDN w:val="0"/>
        <w:adjustRightInd w:val="0"/>
        <w:ind w:firstLine="567"/>
        <w:jc w:val="both"/>
        <w:rPr>
          <w:rFonts w:ascii="Arial" w:hAnsi="Arial" w:cs="Arial"/>
          <w:sz w:val="22"/>
          <w:szCs w:val="22"/>
        </w:rPr>
      </w:pPr>
      <w:r w:rsidRPr="003434D6">
        <w:rPr>
          <w:rFonts w:ascii="Arial" w:hAnsi="Arial" w:cs="Arial"/>
          <w:sz w:val="22"/>
          <w:szCs w:val="22"/>
        </w:rPr>
        <w:t>En este marco se han estudiado las distintas actuaciones subvencionables con recursos REACT teniendo en cuenta una serie de consideraciones que se enumeran a continuación:</w:t>
      </w:r>
    </w:p>
    <w:p w:rsidR="00C219B3" w:rsidRPr="003434D6" w:rsidRDefault="00C219B3" w:rsidP="00C219B3">
      <w:pPr>
        <w:autoSpaceDE w:val="0"/>
        <w:autoSpaceDN w:val="0"/>
        <w:adjustRightInd w:val="0"/>
        <w:ind w:firstLine="567"/>
        <w:jc w:val="both"/>
        <w:rPr>
          <w:rFonts w:ascii="Arial" w:hAnsi="Arial" w:cs="Arial"/>
          <w:sz w:val="22"/>
          <w:szCs w:val="22"/>
        </w:rPr>
      </w:pPr>
    </w:p>
    <w:p w:rsidR="00D32F18" w:rsidRPr="002C4008" w:rsidRDefault="00E177CB" w:rsidP="00327FC5">
      <w:pPr>
        <w:pStyle w:val="Prrafodelista"/>
        <w:widowControl w:val="0"/>
        <w:numPr>
          <w:ilvl w:val="0"/>
          <w:numId w:val="6"/>
        </w:numPr>
        <w:jc w:val="both"/>
        <w:rPr>
          <w:rFonts w:ascii="Arial" w:hAnsi="Arial" w:cs="Arial"/>
          <w:sz w:val="22"/>
          <w:szCs w:val="22"/>
        </w:rPr>
      </w:pPr>
      <w:r w:rsidRPr="002C4008">
        <w:rPr>
          <w:rFonts w:ascii="Arial" w:hAnsi="Arial" w:cs="Arial"/>
          <w:sz w:val="22"/>
          <w:szCs w:val="22"/>
          <w:lang w:eastAsia="en-US" w:bidi="en-US"/>
        </w:rPr>
        <w:t>En el caso del FEDER, los recursos REACT-UE del Objetivo Específico 3.2 “</w:t>
      </w:r>
      <w:r w:rsidRPr="002C4008">
        <w:rPr>
          <w:rFonts w:ascii="Arial" w:hAnsi="Arial" w:cs="Arial"/>
          <w:i/>
          <w:sz w:val="22"/>
          <w:szCs w:val="22"/>
          <w:lang w:eastAsia="en-US" w:bidi="en-US"/>
        </w:rPr>
        <w:t>apoyo a medidas de ayuda económica en las regiones más dependientes de los sectores más afectados por la crisis de la COVID-19</w:t>
      </w:r>
      <w:r w:rsidRPr="002C4008">
        <w:rPr>
          <w:rFonts w:ascii="Arial" w:hAnsi="Arial" w:cs="Arial"/>
          <w:sz w:val="22"/>
          <w:szCs w:val="22"/>
          <w:lang w:eastAsia="en-US" w:bidi="en-US"/>
        </w:rPr>
        <w:t>”, dentro del Programa Operativo FEDER 2014-2020 de Cantabria, se utilizarán principalmente para apoyar inversiones de las pymes en sectores con un elevado potencial de creación de empleo y para apoyar inversiones que contribuyan a la transición hacia una economía digital y verde en las regiones más dependientes de los sectores más afectados por la crisis de la COVID-19.</w:t>
      </w:r>
      <w:r w:rsidR="00D32F18" w:rsidRPr="002C4008">
        <w:rPr>
          <w:rFonts w:ascii="Arial" w:hAnsi="Arial" w:cs="Arial"/>
          <w:sz w:val="22"/>
          <w:szCs w:val="22"/>
          <w:lang w:eastAsia="en-US" w:bidi="en-US"/>
        </w:rPr>
        <w:t xml:space="preserve"> </w:t>
      </w:r>
      <w:r w:rsidR="00D32F18" w:rsidRPr="002C4008">
        <w:rPr>
          <w:rFonts w:ascii="Arial" w:hAnsi="Arial" w:cs="Arial"/>
          <w:sz w:val="22"/>
          <w:szCs w:val="22"/>
        </w:rPr>
        <w:t>El sector comercial, en el ámbito del mercado único europeo, está sometido a una continua necesidad de actualización de la gestión, de las técnicas empresariales y de la transformación digital que mejoren las estructuras comerciales, optimizando costes y mejorando los criterios distributivos, ello unido a los mayores requerimientos de productividad, competitividad, modernización y promoción del sector comercial, como consecuencia de la coyuntura provocada por la expansión de la pandemia de COVID-19 y los nuevos hábitos de consumo que se han desarrollado.</w:t>
      </w:r>
    </w:p>
    <w:p w:rsidR="00C219B3" w:rsidRPr="002F2AD3" w:rsidRDefault="00D32F18" w:rsidP="00327FC5">
      <w:pPr>
        <w:pStyle w:val="Prrafodelista"/>
        <w:widowControl w:val="0"/>
        <w:numPr>
          <w:ilvl w:val="0"/>
          <w:numId w:val="6"/>
        </w:numPr>
        <w:autoSpaceDE w:val="0"/>
        <w:autoSpaceDN w:val="0"/>
        <w:adjustRightInd w:val="0"/>
        <w:jc w:val="both"/>
        <w:rPr>
          <w:rFonts w:ascii="Arial" w:hAnsi="Arial" w:cs="Arial"/>
          <w:sz w:val="22"/>
          <w:szCs w:val="22"/>
        </w:rPr>
      </w:pPr>
      <w:r w:rsidRPr="002F2AD3">
        <w:rPr>
          <w:rFonts w:ascii="Arial" w:hAnsi="Arial" w:cs="Arial"/>
          <w:sz w:val="22"/>
          <w:szCs w:val="22"/>
          <w:lang w:eastAsia="en-US" w:bidi="en-US"/>
        </w:rPr>
        <w:t>Lo</w:t>
      </w:r>
      <w:r w:rsidR="00E177CB" w:rsidRPr="002F2AD3">
        <w:rPr>
          <w:rFonts w:ascii="Arial" w:hAnsi="Arial" w:cs="Arial"/>
          <w:sz w:val="22"/>
          <w:szCs w:val="22"/>
          <w:lang w:eastAsia="en-US" w:bidi="en-US"/>
        </w:rPr>
        <w:t>s recursos REACT-UE se destinan a prestar apoyo para la dotación de rec</w:t>
      </w:r>
      <w:r w:rsidRPr="002F2AD3">
        <w:rPr>
          <w:rFonts w:ascii="Arial" w:hAnsi="Arial" w:cs="Arial"/>
          <w:sz w:val="22"/>
          <w:szCs w:val="22"/>
          <w:lang w:eastAsia="en-US" w:bidi="en-US"/>
        </w:rPr>
        <w:t>ursos suficientes a las empresas comerciales y de servicios complementarios al comercio</w:t>
      </w:r>
      <w:r w:rsidR="00E177CB" w:rsidRPr="002F2AD3">
        <w:rPr>
          <w:rFonts w:ascii="Arial" w:hAnsi="Arial" w:cs="Arial"/>
          <w:sz w:val="22"/>
          <w:szCs w:val="22"/>
          <w:lang w:eastAsia="en-US" w:bidi="en-US"/>
        </w:rPr>
        <w:t>, que</w:t>
      </w:r>
      <w:r w:rsidRPr="002F2AD3">
        <w:rPr>
          <w:rFonts w:ascii="Arial" w:hAnsi="Arial" w:cs="Arial"/>
          <w:sz w:val="22"/>
          <w:szCs w:val="22"/>
          <w:lang w:eastAsia="en-US" w:bidi="en-US"/>
        </w:rPr>
        <w:t xml:space="preserve"> han</w:t>
      </w:r>
      <w:r w:rsidR="00E177CB" w:rsidRPr="002F2AD3">
        <w:rPr>
          <w:rFonts w:ascii="Arial" w:hAnsi="Arial" w:cs="Arial"/>
          <w:sz w:val="22"/>
          <w:szCs w:val="22"/>
          <w:lang w:eastAsia="en-US" w:bidi="en-US"/>
        </w:rPr>
        <w:t xml:space="preserve"> visto mermada su capacidad de respuesta en gran parte debido al cierre y posteriores restricciones sufridas durante la pandemia y a la bajada de la demanda en general. Se ha hecho necesaria una reestructuración de la forma de trabajo y en muchas empresas (incluyendo autónomos) se ha optado por el teletrabajo, con la necesaria inversión en equipo (tanto hardware como software) y la implantación de nuevas soluciones digitales en el ámbito del comercio, con el fin de ofrecer soluciones rápidas en momentos de baja demanda derivada de la propia crisis pandémica.</w:t>
      </w:r>
      <w:r w:rsidRPr="002F2AD3">
        <w:rPr>
          <w:rFonts w:ascii="Arial" w:hAnsi="Arial" w:cs="Arial"/>
          <w:sz w:val="22"/>
          <w:szCs w:val="22"/>
          <w:lang w:eastAsia="en-US" w:bidi="en-US"/>
        </w:rPr>
        <w:t xml:space="preserve"> </w:t>
      </w:r>
    </w:p>
    <w:p w:rsidR="00D32F18" w:rsidRPr="00D32F18" w:rsidRDefault="00D32F18" w:rsidP="00D32F18">
      <w:pPr>
        <w:pStyle w:val="Prrafodelista"/>
        <w:widowControl w:val="0"/>
        <w:autoSpaceDE w:val="0"/>
        <w:autoSpaceDN w:val="0"/>
        <w:adjustRightInd w:val="0"/>
        <w:ind w:left="927"/>
        <w:jc w:val="both"/>
        <w:rPr>
          <w:rFonts w:ascii="Arial" w:hAnsi="Arial" w:cs="Arial"/>
          <w:b/>
          <w:sz w:val="22"/>
          <w:szCs w:val="22"/>
        </w:rPr>
      </w:pPr>
    </w:p>
    <w:p w:rsidR="00C219B3" w:rsidRPr="003434D6" w:rsidRDefault="00C219B3" w:rsidP="00C219B3">
      <w:pPr>
        <w:ind w:firstLine="567"/>
        <w:jc w:val="both"/>
        <w:rPr>
          <w:rFonts w:ascii="Arial" w:hAnsi="Arial" w:cs="Arial"/>
          <w:sz w:val="22"/>
          <w:szCs w:val="22"/>
        </w:rPr>
      </w:pPr>
      <w:r w:rsidRPr="003434D6">
        <w:rPr>
          <w:rFonts w:ascii="Arial" w:hAnsi="Arial" w:cs="Arial"/>
          <w:sz w:val="22"/>
          <w:szCs w:val="22"/>
        </w:rPr>
        <w:t>En virtud de lo señalado anteriormente, la Consejería de Industria, Turismo, Innovación, Transporte y Comercio ha decidido utilizar</w:t>
      </w:r>
      <w:r w:rsidR="006A7F56">
        <w:rPr>
          <w:rFonts w:ascii="Arial" w:hAnsi="Arial" w:cs="Arial"/>
          <w:sz w:val="22"/>
          <w:szCs w:val="22"/>
        </w:rPr>
        <w:t xml:space="preserve"> los recursos económicos</w:t>
      </w:r>
      <w:r w:rsidR="000314BF">
        <w:rPr>
          <w:rFonts w:ascii="Arial" w:hAnsi="Arial" w:cs="Arial"/>
          <w:sz w:val="22"/>
          <w:szCs w:val="22"/>
        </w:rPr>
        <w:t xml:space="preserve"> REACT-U</w:t>
      </w:r>
      <w:r w:rsidR="00386166">
        <w:rPr>
          <w:rFonts w:ascii="Arial" w:hAnsi="Arial" w:cs="Arial"/>
          <w:sz w:val="22"/>
          <w:szCs w:val="22"/>
        </w:rPr>
        <w:t>E a prestar apoyo</w:t>
      </w:r>
      <w:r w:rsidRPr="003434D6">
        <w:rPr>
          <w:rFonts w:ascii="Arial" w:hAnsi="Arial" w:cs="Arial"/>
          <w:sz w:val="22"/>
          <w:szCs w:val="22"/>
        </w:rPr>
        <w:t xml:space="preserve">, entre otras medidas, </w:t>
      </w:r>
      <w:r w:rsidR="00386166">
        <w:rPr>
          <w:rFonts w:ascii="Arial" w:hAnsi="Arial" w:cs="Arial"/>
          <w:sz w:val="22"/>
          <w:szCs w:val="22"/>
        </w:rPr>
        <w:t xml:space="preserve">a </w:t>
      </w:r>
      <w:r w:rsidRPr="003434D6">
        <w:rPr>
          <w:rFonts w:ascii="Arial" w:hAnsi="Arial" w:cs="Arial"/>
          <w:sz w:val="22"/>
          <w:szCs w:val="22"/>
        </w:rPr>
        <w:t xml:space="preserve">la digitalización del comercio minorista, como pilar necesario para la reactivación de uno de los sectores económicos que más está </w:t>
      </w:r>
      <w:r w:rsidRPr="003434D6">
        <w:rPr>
          <w:rFonts w:ascii="Arial" w:hAnsi="Arial" w:cs="Arial"/>
          <w:sz w:val="22"/>
          <w:szCs w:val="22"/>
        </w:rPr>
        <w:lastRenderedPageBreak/>
        <w:t>soportando las consecuencias de la situación actual de crisis sanitaria ocasionada por el SARS-</w:t>
      </w:r>
      <w:proofErr w:type="spellStart"/>
      <w:r w:rsidRPr="003434D6">
        <w:rPr>
          <w:rFonts w:ascii="Arial" w:hAnsi="Arial" w:cs="Arial"/>
          <w:sz w:val="22"/>
          <w:szCs w:val="22"/>
        </w:rPr>
        <w:t>CoV</w:t>
      </w:r>
      <w:proofErr w:type="spellEnd"/>
      <w:r w:rsidRPr="003434D6">
        <w:rPr>
          <w:rFonts w:ascii="Arial" w:hAnsi="Arial" w:cs="Arial"/>
          <w:sz w:val="22"/>
          <w:szCs w:val="22"/>
        </w:rPr>
        <w:t xml:space="preserve"> 2.</w:t>
      </w:r>
    </w:p>
    <w:p w:rsidR="00C219B3" w:rsidRPr="003434D6" w:rsidRDefault="00C219B3" w:rsidP="00C219B3">
      <w:pPr>
        <w:jc w:val="both"/>
        <w:rPr>
          <w:rFonts w:ascii="Arial" w:hAnsi="Arial" w:cs="Arial"/>
          <w:snapToGrid w:val="0"/>
          <w:sz w:val="22"/>
          <w:szCs w:val="22"/>
        </w:rPr>
      </w:pPr>
    </w:p>
    <w:p w:rsidR="009E1435" w:rsidRPr="003434D6" w:rsidRDefault="009E1435" w:rsidP="009E1435">
      <w:pPr>
        <w:ind w:firstLine="567"/>
        <w:jc w:val="both"/>
        <w:rPr>
          <w:rFonts w:ascii="Arial" w:hAnsi="Arial" w:cs="Arial"/>
          <w:sz w:val="22"/>
          <w:szCs w:val="22"/>
        </w:rPr>
      </w:pPr>
      <w:r w:rsidRPr="003434D6">
        <w:rPr>
          <w:rFonts w:ascii="Arial" w:hAnsi="Arial" w:cs="Arial"/>
          <w:sz w:val="22"/>
          <w:szCs w:val="22"/>
        </w:rPr>
        <w:t>La presente Orden se dicta de conformidad con lo establecido en el art. 61 del Real Decreto-ley 36/2020, de 30 de diciembre, por el que se aprueban medidas urgentes para la modernización de la Administración Pública y para la ejecución del Plan de Recuperación, Transformación y Resiliencia, a cuyo tenor: “Las bases reguladoras de las subvenciones financiables con fondos europeos podrán incorporar la convocatoria de las mismas”.</w:t>
      </w:r>
    </w:p>
    <w:p w:rsidR="009E1435" w:rsidRPr="003434D6" w:rsidRDefault="009E1435" w:rsidP="009E1435">
      <w:pPr>
        <w:ind w:firstLine="567"/>
        <w:jc w:val="both"/>
        <w:rPr>
          <w:rFonts w:ascii="Arial" w:hAnsi="Arial" w:cs="Arial"/>
          <w:sz w:val="22"/>
          <w:szCs w:val="22"/>
        </w:rPr>
      </w:pPr>
    </w:p>
    <w:p w:rsidR="009E1435" w:rsidRPr="003434D6" w:rsidRDefault="00C219B3" w:rsidP="009E08D4">
      <w:pPr>
        <w:ind w:firstLine="567"/>
        <w:jc w:val="both"/>
        <w:rPr>
          <w:rFonts w:ascii="Arial" w:hAnsi="Arial" w:cs="Arial"/>
          <w:sz w:val="22"/>
          <w:szCs w:val="22"/>
        </w:rPr>
      </w:pPr>
      <w:r w:rsidRPr="003434D6">
        <w:rPr>
          <w:rFonts w:ascii="Arial" w:hAnsi="Arial" w:cs="Arial"/>
          <w:sz w:val="22"/>
          <w:szCs w:val="22"/>
        </w:rPr>
        <w:t>La presente orden se dicta de conformidad con lo establecido en el artículo 16 de la Ley 10/2006, de 17 de julio, de Subvenciones de Cantabria, y a fin de asegurar el respeto a los principios generales de gestión de las subvenciones que la misma establece en su artículo 7. Por todo ello, a la vista de la Ley 10/2006, de 17 de julio, de Subvenciones de Cantabria, la Ley 38/2003, de 17 de noviembre, General de Subvenciones, en relación con el artículo 35 f) de la Ley 5/2018, de 22 de noviembre, de Régimen Jurídico del Gobierno, de la Administración y del Sector Público Institucional de la Comunidad Autónoma de Cantabria,</w:t>
      </w:r>
    </w:p>
    <w:p w:rsidR="009E08D4" w:rsidRPr="003434D6" w:rsidRDefault="009E08D4" w:rsidP="009E08D4">
      <w:pPr>
        <w:ind w:firstLine="567"/>
        <w:jc w:val="both"/>
        <w:rPr>
          <w:rFonts w:ascii="Arial" w:hAnsi="Arial" w:cs="Arial"/>
          <w:sz w:val="22"/>
          <w:szCs w:val="22"/>
        </w:rPr>
      </w:pPr>
    </w:p>
    <w:p w:rsidR="009E08D4" w:rsidRPr="003434D6" w:rsidRDefault="009E1435" w:rsidP="009E08D4">
      <w:pPr>
        <w:spacing w:before="100" w:beforeAutospacing="1" w:after="100" w:afterAutospacing="1"/>
        <w:ind w:hanging="11"/>
        <w:jc w:val="center"/>
        <w:rPr>
          <w:rFonts w:ascii="Arial" w:hAnsi="Arial" w:cs="Arial"/>
          <w:sz w:val="22"/>
          <w:szCs w:val="22"/>
          <w:lang w:eastAsia="en-US" w:bidi="en-US"/>
        </w:rPr>
      </w:pPr>
      <w:r w:rsidRPr="003434D6">
        <w:rPr>
          <w:rFonts w:ascii="Arial" w:hAnsi="Arial" w:cs="Arial"/>
          <w:sz w:val="22"/>
          <w:szCs w:val="22"/>
          <w:lang w:eastAsia="en-US" w:bidi="en-US"/>
        </w:rPr>
        <w:t>RESUELVO</w:t>
      </w:r>
    </w:p>
    <w:p w:rsidR="00FF0A12" w:rsidRPr="00CB78E5" w:rsidRDefault="009E1435" w:rsidP="00A2022D">
      <w:pPr>
        <w:spacing w:before="100" w:beforeAutospacing="1" w:after="100" w:afterAutospacing="1"/>
        <w:ind w:hanging="11"/>
        <w:jc w:val="both"/>
        <w:rPr>
          <w:rFonts w:ascii="Arial" w:hAnsi="Arial" w:cs="Arial"/>
          <w:b/>
          <w:i/>
          <w:sz w:val="22"/>
          <w:szCs w:val="22"/>
          <w:lang w:eastAsia="en-US" w:bidi="en-US"/>
        </w:rPr>
      </w:pPr>
      <w:r w:rsidRPr="00CB78E5">
        <w:rPr>
          <w:rFonts w:ascii="Arial" w:hAnsi="Arial" w:cs="Arial"/>
          <w:b/>
          <w:sz w:val="22"/>
          <w:szCs w:val="22"/>
          <w:lang w:eastAsia="en-US" w:bidi="en-US"/>
        </w:rPr>
        <w:t>Primero.</w:t>
      </w:r>
      <w:r w:rsidR="00FF0A12" w:rsidRPr="00CB78E5">
        <w:rPr>
          <w:rFonts w:ascii="Arial" w:hAnsi="Arial" w:cs="Arial"/>
          <w:b/>
          <w:sz w:val="22"/>
          <w:szCs w:val="22"/>
          <w:lang w:eastAsia="en-US" w:bidi="en-US"/>
        </w:rPr>
        <w:t xml:space="preserve"> </w:t>
      </w:r>
      <w:r w:rsidR="00FF0A12" w:rsidRPr="00CB78E5">
        <w:rPr>
          <w:rFonts w:ascii="Arial" w:hAnsi="Arial" w:cs="Arial"/>
          <w:b/>
          <w:i/>
          <w:sz w:val="22"/>
          <w:szCs w:val="22"/>
          <w:lang w:eastAsia="en-US" w:bidi="en-US"/>
        </w:rPr>
        <w:t>Objeto.</w:t>
      </w:r>
    </w:p>
    <w:p w:rsidR="00A9317D" w:rsidRPr="003434D6" w:rsidRDefault="00C219B3" w:rsidP="00C219B3">
      <w:pPr>
        <w:autoSpaceDE w:val="0"/>
        <w:autoSpaceDN w:val="0"/>
        <w:adjustRightInd w:val="0"/>
        <w:jc w:val="both"/>
        <w:rPr>
          <w:rFonts w:ascii="Arial" w:hAnsi="Arial" w:cs="Arial"/>
          <w:strike/>
          <w:snapToGrid w:val="0"/>
          <w:sz w:val="22"/>
          <w:szCs w:val="22"/>
        </w:rPr>
      </w:pPr>
      <w:r w:rsidRPr="003434D6">
        <w:rPr>
          <w:rFonts w:ascii="Arial" w:hAnsi="Arial" w:cs="Arial"/>
          <w:sz w:val="22"/>
          <w:szCs w:val="22"/>
          <w:lang w:eastAsia="en-US" w:bidi="en-US"/>
        </w:rPr>
        <w:t xml:space="preserve">1. </w:t>
      </w:r>
      <w:r w:rsidR="00CD436A">
        <w:rPr>
          <w:rFonts w:ascii="Arial" w:hAnsi="Arial" w:cs="Arial"/>
          <w:sz w:val="22"/>
          <w:szCs w:val="22"/>
          <w:lang w:eastAsia="en-US" w:bidi="en-US"/>
        </w:rPr>
        <w:t xml:space="preserve"> </w:t>
      </w:r>
      <w:r w:rsidR="00FF0A12" w:rsidRPr="003434D6">
        <w:rPr>
          <w:rFonts w:ascii="Arial" w:hAnsi="Arial" w:cs="Arial"/>
          <w:sz w:val="22"/>
          <w:szCs w:val="22"/>
          <w:lang w:eastAsia="en-US" w:bidi="en-US"/>
        </w:rPr>
        <w:t>La presente orden tiene por objeto establecer las bases reguladoras</w:t>
      </w:r>
      <w:r w:rsidR="008A5B8E" w:rsidRPr="003434D6">
        <w:rPr>
          <w:rFonts w:ascii="Arial" w:hAnsi="Arial" w:cs="Arial"/>
          <w:sz w:val="22"/>
          <w:szCs w:val="22"/>
          <w:lang w:eastAsia="en-US" w:bidi="en-US"/>
        </w:rPr>
        <w:t xml:space="preserve"> y </w:t>
      </w:r>
      <w:r w:rsidRPr="003434D6">
        <w:rPr>
          <w:rFonts w:ascii="Arial" w:hAnsi="Arial" w:cs="Arial"/>
          <w:sz w:val="22"/>
          <w:szCs w:val="22"/>
          <w:lang w:eastAsia="en-US" w:bidi="en-US"/>
        </w:rPr>
        <w:t xml:space="preserve">aprobar </w:t>
      </w:r>
      <w:r w:rsidR="008A5B8E" w:rsidRPr="003434D6">
        <w:rPr>
          <w:rFonts w:ascii="Arial" w:hAnsi="Arial" w:cs="Arial"/>
          <w:sz w:val="22"/>
          <w:szCs w:val="22"/>
          <w:lang w:eastAsia="en-US" w:bidi="en-US"/>
        </w:rPr>
        <w:t>la</w:t>
      </w:r>
      <w:r w:rsidR="007C365E">
        <w:rPr>
          <w:rFonts w:ascii="Arial" w:hAnsi="Arial" w:cs="Arial"/>
          <w:sz w:val="22"/>
          <w:szCs w:val="22"/>
          <w:lang w:eastAsia="en-US" w:bidi="en-US"/>
        </w:rPr>
        <w:t xml:space="preserve"> </w:t>
      </w:r>
      <w:r w:rsidR="007C365E" w:rsidRPr="00CB78E5">
        <w:rPr>
          <w:rFonts w:ascii="Arial" w:hAnsi="Arial" w:cs="Arial"/>
          <w:sz w:val="22"/>
          <w:szCs w:val="22"/>
          <w:lang w:eastAsia="en-US" w:bidi="en-US"/>
        </w:rPr>
        <w:t>segunda</w:t>
      </w:r>
      <w:r w:rsidR="008A5B8E" w:rsidRPr="00CB78E5">
        <w:rPr>
          <w:rFonts w:ascii="Arial" w:hAnsi="Arial" w:cs="Arial"/>
          <w:sz w:val="22"/>
          <w:szCs w:val="22"/>
          <w:lang w:eastAsia="en-US" w:bidi="en-US"/>
        </w:rPr>
        <w:t xml:space="preserve"> convocatoria</w:t>
      </w:r>
      <w:r w:rsidR="00FF0A12" w:rsidRPr="00CB78E5">
        <w:rPr>
          <w:rFonts w:ascii="Arial" w:hAnsi="Arial" w:cs="Arial"/>
          <w:iCs/>
          <w:sz w:val="22"/>
          <w:szCs w:val="22"/>
          <w:lang w:eastAsia="en-US" w:bidi="en-US"/>
        </w:rPr>
        <w:t xml:space="preserve"> de subvenciones, en régimen de concurrencia </w:t>
      </w:r>
      <w:r w:rsidR="00BA4C4E" w:rsidRPr="00CB78E5">
        <w:rPr>
          <w:rFonts w:ascii="Arial" w:hAnsi="Arial" w:cs="Arial"/>
          <w:iCs/>
          <w:sz w:val="22"/>
          <w:szCs w:val="22"/>
          <w:lang w:eastAsia="en-US" w:bidi="en-US"/>
        </w:rPr>
        <w:t>competitiva,</w:t>
      </w:r>
      <w:r w:rsidR="007930FA" w:rsidRPr="00CB78E5">
        <w:rPr>
          <w:rFonts w:ascii="Arial" w:hAnsi="Arial" w:cs="Arial"/>
          <w:iCs/>
          <w:sz w:val="22"/>
          <w:szCs w:val="22"/>
          <w:lang w:eastAsia="en-US" w:bidi="en-US"/>
        </w:rPr>
        <w:t xml:space="preserve"> por</w:t>
      </w:r>
      <w:r w:rsidR="007930FA" w:rsidRPr="00E07F89">
        <w:rPr>
          <w:rFonts w:ascii="Arial" w:hAnsi="Arial" w:cs="Arial"/>
          <w:iCs/>
          <w:sz w:val="22"/>
          <w:szCs w:val="22"/>
          <w:lang w:eastAsia="en-US" w:bidi="en-US"/>
        </w:rPr>
        <w:t xml:space="preserve"> procedimiento abreviado,</w:t>
      </w:r>
      <w:r w:rsidR="007C2BCF" w:rsidRPr="003434D6">
        <w:rPr>
          <w:rFonts w:ascii="Arial" w:hAnsi="Arial" w:cs="Arial"/>
          <w:iCs/>
          <w:sz w:val="22"/>
          <w:szCs w:val="22"/>
          <w:lang w:eastAsia="en-US" w:bidi="en-US"/>
        </w:rPr>
        <w:t xml:space="preserve"> al sector de la distribución comercial minorista en Cantabria</w:t>
      </w:r>
      <w:r w:rsidR="00664E83" w:rsidRPr="003434D6">
        <w:rPr>
          <w:rFonts w:ascii="Arial" w:hAnsi="Arial" w:cs="Arial"/>
          <w:iCs/>
          <w:sz w:val="22"/>
          <w:szCs w:val="22"/>
          <w:lang w:eastAsia="en-US" w:bidi="en-US"/>
        </w:rPr>
        <w:t xml:space="preserve"> par</w:t>
      </w:r>
      <w:r w:rsidRPr="003434D6">
        <w:rPr>
          <w:rFonts w:ascii="Arial" w:hAnsi="Arial" w:cs="Arial"/>
          <w:iCs/>
          <w:sz w:val="22"/>
          <w:szCs w:val="22"/>
          <w:lang w:eastAsia="en-US" w:bidi="en-US"/>
        </w:rPr>
        <w:t>a la realización de inversiones</w:t>
      </w:r>
      <w:r w:rsidR="00664E83" w:rsidRPr="003434D6">
        <w:rPr>
          <w:rFonts w:ascii="Arial" w:hAnsi="Arial" w:cs="Arial"/>
          <w:iCs/>
          <w:sz w:val="22"/>
          <w:szCs w:val="22"/>
          <w:lang w:eastAsia="en-US" w:bidi="en-US"/>
        </w:rPr>
        <w:t xml:space="preserve"> en empresas comerciales y de servicios complementarios al comercio, destinadas a su innovación tecnológica y su incorporación al comercio electrónico</w:t>
      </w:r>
      <w:r w:rsidR="007C2BCF" w:rsidRPr="003434D6">
        <w:rPr>
          <w:rFonts w:ascii="Arial" w:hAnsi="Arial" w:cs="Arial"/>
          <w:iCs/>
          <w:sz w:val="22"/>
          <w:szCs w:val="22"/>
          <w:lang w:eastAsia="en-US" w:bidi="en-US"/>
        </w:rPr>
        <w:t>.</w:t>
      </w:r>
      <w:r w:rsidR="00BA4C4E" w:rsidRPr="003434D6">
        <w:rPr>
          <w:rFonts w:ascii="Arial" w:hAnsi="Arial" w:cs="Arial"/>
          <w:iCs/>
          <w:sz w:val="22"/>
          <w:szCs w:val="22"/>
          <w:lang w:eastAsia="en-US" w:bidi="en-US"/>
        </w:rPr>
        <w:t xml:space="preserve"> </w:t>
      </w:r>
    </w:p>
    <w:p w:rsidR="00C219B3" w:rsidRPr="003434D6" w:rsidRDefault="00C219B3" w:rsidP="00C219B3">
      <w:pPr>
        <w:spacing w:before="100" w:beforeAutospacing="1" w:after="100" w:afterAutospacing="1"/>
        <w:jc w:val="both"/>
        <w:rPr>
          <w:rFonts w:ascii="Arial" w:hAnsi="Arial" w:cs="Arial"/>
          <w:sz w:val="22"/>
          <w:szCs w:val="22"/>
        </w:rPr>
      </w:pPr>
      <w:r w:rsidRPr="003434D6">
        <w:rPr>
          <w:rFonts w:ascii="Arial" w:hAnsi="Arial" w:cs="Arial"/>
          <w:sz w:val="22"/>
          <w:szCs w:val="22"/>
        </w:rPr>
        <w:t xml:space="preserve">2. </w:t>
      </w:r>
      <w:r w:rsidR="00CD436A">
        <w:rPr>
          <w:rFonts w:ascii="Arial" w:hAnsi="Arial" w:cs="Arial"/>
          <w:sz w:val="22"/>
          <w:szCs w:val="22"/>
        </w:rPr>
        <w:t xml:space="preserve">  </w:t>
      </w:r>
      <w:r w:rsidRPr="003434D6">
        <w:rPr>
          <w:rFonts w:ascii="Arial" w:hAnsi="Arial" w:cs="Arial"/>
          <w:sz w:val="22"/>
          <w:szCs w:val="22"/>
        </w:rPr>
        <w:t xml:space="preserve">Estas ayudas son financiadas como parte de la respuesta de la Unión a la pandemia de COVID-19 con recursos REACT-UE, aprobados por el 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3434D6">
        <w:rPr>
          <w:rFonts w:ascii="Arial" w:hAnsi="Arial" w:cs="Arial"/>
          <w:sz w:val="22"/>
          <w:szCs w:val="22"/>
        </w:rPr>
        <w:t>resiliente</w:t>
      </w:r>
      <w:proofErr w:type="spellEnd"/>
      <w:r w:rsidRPr="003434D6">
        <w:rPr>
          <w:rFonts w:ascii="Arial" w:hAnsi="Arial" w:cs="Arial"/>
          <w:sz w:val="22"/>
          <w:szCs w:val="22"/>
        </w:rPr>
        <w:t xml:space="preserve"> de la economía. Dichos recursos adicionales de la U</w:t>
      </w:r>
      <w:r w:rsidR="00793231" w:rsidRPr="003434D6">
        <w:rPr>
          <w:rFonts w:ascii="Arial" w:hAnsi="Arial" w:cs="Arial"/>
          <w:sz w:val="22"/>
          <w:szCs w:val="22"/>
        </w:rPr>
        <w:t>nión Europea se incorporarán</w:t>
      </w:r>
      <w:r w:rsidRPr="003434D6">
        <w:rPr>
          <w:rFonts w:ascii="Arial" w:hAnsi="Arial" w:cs="Arial"/>
          <w:sz w:val="22"/>
          <w:szCs w:val="22"/>
        </w:rPr>
        <w:t xml:space="preserve"> con una cofinanciación de hasta el 100%, a los Fondos FEDER.</w:t>
      </w:r>
    </w:p>
    <w:p w:rsidR="0036266A" w:rsidRPr="002C4008" w:rsidRDefault="00C219B3" w:rsidP="00C219B3">
      <w:pPr>
        <w:spacing w:before="100" w:beforeAutospacing="1" w:after="100" w:afterAutospacing="1"/>
        <w:jc w:val="both"/>
        <w:rPr>
          <w:rFonts w:ascii="Arial" w:hAnsi="Arial" w:cs="Arial"/>
          <w:sz w:val="22"/>
          <w:szCs w:val="22"/>
        </w:rPr>
      </w:pPr>
      <w:r w:rsidRPr="003434D6">
        <w:rPr>
          <w:rFonts w:ascii="Arial" w:hAnsi="Arial" w:cs="Arial"/>
          <w:sz w:val="22"/>
          <w:szCs w:val="22"/>
        </w:rPr>
        <w:t xml:space="preserve">3. </w:t>
      </w:r>
      <w:r w:rsidR="00CD436A">
        <w:rPr>
          <w:rFonts w:ascii="Arial" w:hAnsi="Arial" w:cs="Arial"/>
          <w:sz w:val="22"/>
          <w:szCs w:val="22"/>
        </w:rPr>
        <w:t xml:space="preserve"> </w:t>
      </w:r>
      <w:r w:rsidR="0036266A" w:rsidRPr="003434D6">
        <w:rPr>
          <w:rFonts w:ascii="Arial" w:hAnsi="Arial" w:cs="Arial"/>
          <w:sz w:val="22"/>
          <w:szCs w:val="22"/>
        </w:rPr>
        <w:t>La ayud</w:t>
      </w:r>
      <w:r w:rsidRPr="003434D6">
        <w:rPr>
          <w:rFonts w:ascii="Arial" w:hAnsi="Arial" w:cs="Arial"/>
          <w:sz w:val="22"/>
          <w:szCs w:val="22"/>
        </w:rPr>
        <w:t xml:space="preserve">a se enmarca </w:t>
      </w:r>
      <w:r w:rsidRPr="002C4008">
        <w:rPr>
          <w:rFonts w:ascii="Arial" w:hAnsi="Arial" w:cs="Arial"/>
          <w:sz w:val="22"/>
          <w:szCs w:val="22"/>
        </w:rPr>
        <w:t>dentro de</w:t>
      </w:r>
      <w:r w:rsidR="003C021C" w:rsidRPr="002C4008">
        <w:rPr>
          <w:rFonts w:ascii="Arial" w:hAnsi="Arial" w:cs="Arial"/>
          <w:sz w:val="22"/>
          <w:szCs w:val="22"/>
        </w:rPr>
        <w:t xml:space="preserve">l Programa Operativo FEDER Cantabria 2014-2020, CCI: 2014 ES16RFOP008, eje prioritario 20 </w:t>
      </w:r>
      <w:r w:rsidRPr="002C4008">
        <w:rPr>
          <w:rFonts w:ascii="Arial" w:hAnsi="Arial" w:cs="Arial"/>
          <w:sz w:val="22"/>
          <w:szCs w:val="22"/>
        </w:rPr>
        <w:t>REACT</w:t>
      </w:r>
      <w:r w:rsidR="0036266A" w:rsidRPr="002C4008">
        <w:rPr>
          <w:rFonts w:ascii="Arial" w:hAnsi="Arial" w:cs="Arial"/>
          <w:sz w:val="22"/>
          <w:szCs w:val="22"/>
        </w:rPr>
        <w:t xml:space="preserve">–UE </w:t>
      </w:r>
      <w:r w:rsidR="003C021C" w:rsidRPr="002C4008">
        <w:rPr>
          <w:rFonts w:ascii="Arial" w:hAnsi="Arial" w:cs="Arial"/>
          <w:sz w:val="22"/>
          <w:szCs w:val="22"/>
        </w:rPr>
        <w:t xml:space="preserve">objetivo </w:t>
      </w:r>
      <w:r w:rsidR="003C021C" w:rsidRPr="00CB78E5">
        <w:rPr>
          <w:rFonts w:ascii="Arial" w:hAnsi="Arial" w:cs="Arial"/>
          <w:sz w:val="22"/>
          <w:szCs w:val="22"/>
        </w:rPr>
        <w:t>específico 20.1.</w:t>
      </w:r>
      <w:r w:rsidR="00EA2EC1" w:rsidRPr="00CB78E5">
        <w:rPr>
          <w:rFonts w:ascii="Arial" w:hAnsi="Arial" w:cs="Arial"/>
          <w:sz w:val="22"/>
          <w:szCs w:val="22"/>
        </w:rPr>
        <w:t>3</w:t>
      </w:r>
      <w:r w:rsidR="00F76218" w:rsidRPr="00CB78E5">
        <w:rPr>
          <w:rFonts w:ascii="Arial" w:hAnsi="Arial" w:cs="Arial"/>
          <w:sz w:val="22"/>
          <w:szCs w:val="22"/>
        </w:rPr>
        <w:t>.2</w:t>
      </w:r>
      <w:r w:rsidR="00BC5C6B" w:rsidRPr="00CB78E5">
        <w:rPr>
          <w:rFonts w:ascii="Arial" w:hAnsi="Arial" w:cs="Arial"/>
          <w:sz w:val="22"/>
          <w:szCs w:val="22"/>
        </w:rPr>
        <w:t>,</w:t>
      </w:r>
      <w:r w:rsidR="00BC5C6B">
        <w:rPr>
          <w:rFonts w:ascii="Arial" w:hAnsi="Arial" w:cs="Arial"/>
          <w:sz w:val="22"/>
          <w:szCs w:val="22"/>
        </w:rPr>
        <w:t xml:space="preserve"> código de actuación 40 línea E-</w:t>
      </w:r>
      <w:proofErr w:type="spellStart"/>
      <w:r w:rsidR="00BC5C6B">
        <w:rPr>
          <w:rFonts w:ascii="Arial" w:hAnsi="Arial" w:cs="Arial"/>
          <w:sz w:val="22"/>
          <w:szCs w:val="22"/>
        </w:rPr>
        <w:t>commerce</w:t>
      </w:r>
      <w:proofErr w:type="spellEnd"/>
      <w:r w:rsidR="00BC5C6B">
        <w:rPr>
          <w:rFonts w:ascii="Arial" w:hAnsi="Arial" w:cs="Arial"/>
          <w:sz w:val="22"/>
          <w:szCs w:val="22"/>
        </w:rPr>
        <w:t xml:space="preserve"> Pymes: Ayudas para la realización de inversiones en empresas comerciales y de servicios complementarios al comercio destinadas a su innovación tecnológica y su incorporación al comercio electrónico.</w:t>
      </w:r>
      <w:r w:rsidR="00FD43D7" w:rsidRPr="002C4008">
        <w:rPr>
          <w:rFonts w:ascii="Arial" w:hAnsi="Arial" w:cs="Arial"/>
          <w:sz w:val="22"/>
          <w:szCs w:val="22"/>
        </w:rPr>
        <w:t xml:space="preserve"> </w:t>
      </w:r>
      <w:r w:rsidR="00042990" w:rsidRPr="00B35DEC">
        <w:rPr>
          <w:rFonts w:ascii="Arial" w:hAnsi="Arial" w:cs="Arial"/>
          <w:sz w:val="22"/>
          <w:szCs w:val="22"/>
        </w:rPr>
        <w:t>Línea de actuación que dará lugar a una única operación FEDER.</w:t>
      </w:r>
    </w:p>
    <w:p w:rsidR="00FD43D7" w:rsidRPr="002C4008" w:rsidRDefault="00FD43D7" w:rsidP="00FD43D7">
      <w:pPr>
        <w:jc w:val="both"/>
        <w:rPr>
          <w:rFonts w:ascii="Arial" w:hAnsi="Arial" w:cs="Arial"/>
          <w:sz w:val="22"/>
          <w:szCs w:val="22"/>
          <w:lang w:eastAsia="en-US" w:bidi="en-US"/>
        </w:rPr>
      </w:pPr>
      <w:r w:rsidRPr="002C4008">
        <w:rPr>
          <w:rFonts w:ascii="Arial" w:hAnsi="Arial" w:cs="Arial"/>
          <w:sz w:val="22"/>
          <w:szCs w:val="22"/>
        </w:rPr>
        <w:t xml:space="preserve">4. </w:t>
      </w:r>
      <w:r w:rsidR="00CD436A">
        <w:rPr>
          <w:rFonts w:ascii="Arial" w:hAnsi="Arial" w:cs="Arial"/>
          <w:sz w:val="22"/>
          <w:szCs w:val="22"/>
        </w:rPr>
        <w:t xml:space="preserve"> </w:t>
      </w:r>
      <w:r w:rsidRPr="002C4008">
        <w:rPr>
          <w:rFonts w:ascii="Arial" w:hAnsi="Arial" w:cs="Arial"/>
          <w:sz w:val="22"/>
          <w:szCs w:val="22"/>
          <w:lang w:eastAsia="en-US" w:bidi="en-US"/>
        </w:rPr>
        <w:t xml:space="preserve">Las subvenciones contempladas en esta orden tienen el carácter de ayudas de </w:t>
      </w:r>
      <w:proofErr w:type="spellStart"/>
      <w:r w:rsidRPr="002C4008">
        <w:rPr>
          <w:rFonts w:ascii="Arial" w:hAnsi="Arial" w:cs="Arial"/>
          <w:sz w:val="22"/>
          <w:szCs w:val="22"/>
          <w:lang w:eastAsia="en-US" w:bidi="en-US"/>
        </w:rPr>
        <w:t>minimis</w:t>
      </w:r>
      <w:proofErr w:type="spellEnd"/>
      <w:r w:rsidRPr="002C4008">
        <w:rPr>
          <w:rFonts w:ascii="Arial" w:hAnsi="Arial" w:cs="Arial"/>
          <w:sz w:val="22"/>
          <w:szCs w:val="22"/>
          <w:lang w:eastAsia="en-US" w:bidi="en-US"/>
        </w:rPr>
        <w:t xml:space="preserve"> y están sujetas al Reglamento (UE) 1407/2013 de la Comisión de 18 de diciembre de 2013 relativo a la aplicación de los artículos 107 y 108 del tratado de funcionamiento de la Unión Europea a las ayudas de </w:t>
      </w:r>
      <w:proofErr w:type="spellStart"/>
      <w:r w:rsidRPr="002C4008">
        <w:rPr>
          <w:rFonts w:ascii="Arial" w:hAnsi="Arial" w:cs="Arial"/>
          <w:sz w:val="22"/>
          <w:szCs w:val="22"/>
          <w:lang w:eastAsia="en-US" w:bidi="en-US"/>
        </w:rPr>
        <w:t>minimis</w:t>
      </w:r>
      <w:proofErr w:type="spellEnd"/>
      <w:r w:rsidRPr="002C4008">
        <w:rPr>
          <w:rFonts w:ascii="Arial" w:hAnsi="Arial" w:cs="Arial"/>
          <w:sz w:val="22"/>
          <w:szCs w:val="22"/>
          <w:lang w:eastAsia="en-US" w:bidi="en-US"/>
        </w:rPr>
        <w:t>.</w:t>
      </w:r>
    </w:p>
    <w:p w:rsidR="00FF0A12" w:rsidRPr="00CB78E5" w:rsidRDefault="009E1435" w:rsidP="00A2022D">
      <w:pPr>
        <w:spacing w:before="100" w:beforeAutospacing="1" w:after="100" w:afterAutospacing="1"/>
        <w:ind w:hanging="11"/>
        <w:jc w:val="both"/>
        <w:rPr>
          <w:rFonts w:ascii="Arial" w:hAnsi="Arial" w:cs="Arial"/>
          <w:b/>
          <w:i/>
          <w:sz w:val="22"/>
          <w:szCs w:val="22"/>
          <w:lang w:eastAsia="en-US" w:bidi="en-US"/>
        </w:rPr>
      </w:pPr>
      <w:r w:rsidRPr="00CB78E5">
        <w:rPr>
          <w:rFonts w:ascii="Arial" w:hAnsi="Arial" w:cs="Arial"/>
          <w:b/>
          <w:sz w:val="22"/>
          <w:szCs w:val="22"/>
          <w:lang w:eastAsia="en-US" w:bidi="en-US"/>
        </w:rPr>
        <w:lastRenderedPageBreak/>
        <w:t>Segundo.</w:t>
      </w:r>
      <w:r w:rsidR="00FF0A12" w:rsidRPr="00CB78E5">
        <w:rPr>
          <w:rFonts w:ascii="Arial" w:hAnsi="Arial" w:cs="Arial"/>
          <w:b/>
          <w:sz w:val="22"/>
          <w:szCs w:val="22"/>
          <w:lang w:eastAsia="en-US" w:bidi="en-US"/>
        </w:rPr>
        <w:t xml:space="preserve"> </w:t>
      </w:r>
      <w:r w:rsidR="00C219B3" w:rsidRPr="00CB78E5">
        <w:rPr>
          <w:rFonts w:ascii="Arial" w:hAnsi="Arial" w:cs="Arial"/>
          <w:b/>
          <w:i/>
          <w:sz w:val="22"/>
          <w:szCs w:val="22"/>
          <w:lang w:eastAsia="en-US" w:bidi="en-US"/>
        </w:rPr>
        <w:t>Ámbito de aplicación y compatibilidad.</w:t>
      </w:r>
    </w:p>
    <w:p w:rsidR="0020735C" w:rsidRDefault="00C219B3" w:rsidP="00C219B3">
      <w:pPr>
        <w:spacing w:before="100" w:beforeAutospacing="1" w:after="100" w:afterAutospacing="1"/>
        <w:jc w:val="both"/>
        <w:rPr>
          <w:rFonts w:ascii="Arial" w:hAnsi="Arial" w:cs="Arial"/>
          <w:bCs/>
          <w:sz w:val="22"/>
          <w:szCs w:val="22"/>
          <w:lang w:eastAsia="en-US" w:bidi="en-US"/>
        </w:rPr>
      </w:pPr>
      <w:r w:rsidRPr="003434D6">
        <w:rPr>
          <w:rFonts w:ascii="Arial" w:hAnsi="Arial" w:cs="Arial"/>
          <w:bCs/>
          <w:sz w:val="22"/>
          <w:szCs w:val="22"/>
          <w:lang w:eastAsia="en-US" w:bidi="en-US"/>
        </w:rPr>
        <w:t xml:space="preserve">1. </w:t>
      </w:r>
      <w:r w:rsidR="00CD436A">
        <w:rPr>
          <w:rFonts w:ascii="Arial" w:hAnsi="Arial" w:cs="Arial"/>
          <w:bCs/>
          <w:sz w:val="22"/>
          <w:szCs w:val="22"/>
          <w:lang w:eastAsia="en-US" w:bidi="en-US"/>
        </w:rPr>
        <w:t xml:space="preserve"> </w:t>
      </w:r>
      <w:r w:rsidRPr="003434D6">
        <w:rPr>
          <w:rFonts w:ascii="Arial" w:hAnsi="Arial" w:cs="Arial"/>
          <w:bCs/>
          <w:sz w:val="22"/>
          <w:szCs w:val="22"/>
          <w:lang w:eastAsia="en-US" w:bidi="en-US"/>
        </w:rPr>
        <w:t xml:space="preserve">Estas subvenciones se dirigen a las entidades que reúnan la condición de beneficiaria según lo previsto en el </w:t>
      </w:r>
      <w:r w:rsidR="00BE4FBD" w:rsidRPr="00FD43D7">
        <w:rPr>
          <w:rFonts w:ascii="Arial" w:hAnsi="Arial" w:cs="Arial"/>
          <w:bCs/>
          <w:sz w:val="22"/>
          <w:szCs w:val="22"/>
          <w:lang w:eastAsia="en-US" w:bidi="en-US"/>
        </w:rPr>
        <w:t>resuelvo tercero</w:t>
      </w:r>
      <w:r w:rsidRPr="00FD43D7">
        <w:rPr>
          <w:rFonts w:ascii="Arial" w:hAnsi="Arial" w:cs="Arial"/>
          <w:bCs/>
          <w:sz w:val="22"/>
          <w:szCs w:val="22"/>
          <w:lang w:eastAsia="en-US" w:bidi="en-US"/>
        </w:rPr>
        <w:t xml:space="preserve"> </w:t>
      </w:r>
      <w:r w:rsidR="00323570">
        <w:rPr>
          <w:rFonts w:ascii="Arial" w:hAnsi="Arial" w:cs="Arial"/>
          <w:bCs/>
          <w:sz w:val="22"/>
          <w:szCs w:val="22"/>
          <w:lang w:eastAsia="en-US" w:bidi="en-US"/>
        </w:rPr>
        <w:t xml:space="preserve">de esta orden. </w:t>
      </w:r>
    </w:p>
    <w:p w:rsidR="00C219B3" w:rsidRPr="003434D6" w:rsidRDefault="00C219B3" w:rsidP="00C219B3">
      <w:pPr>
        <w:spacing w:before="100" w:beforeAutospacing="1" w:after="100" w:afterAutospacing="1"/>
        <w:jc w:val="both"/>
        <w:rPr>
          <w:rFonts w:ascii="Arial" w:hAnsi="Arial" w:cs="Arial"/>
          <w:sz w:val="22"/>
          <w:szCs w:val="22"/>
        </w:rPr>
      </w:pPr>
      <w:r w:rsidRPr="003434D6">
        <w:rPr>
          <w:rFonts w:ascii="Arial" w:hAnsi="Arial" w:cs="Arial"/>
          <w:sz w:val="22"/>
          <w:szCs w:val="22"/>
        </w:rPr>
        <w:t xml:space="preserve">2. </w:t>
      </w:r>
      <w:r w:rsidR="00CD436A">
        <w:rPr>
          <w:rFonts w:ascii="Arial" w:hAnsi="Arial" w:cs="Arial"/>
          <w:sz w:val="22"/>
          <w:szCs w:val="22"/>
        </w:rPr>
        <w:t xml:space="preserve"> </w:t>
      </w:r>
      <w:r w:rsidRPr="003434D6">
        <w:rPr>
          <w:rFonts w:ascii="Arial" w:hAnsi="Arial" w:cs="Arial"/>
          <w:sz w:val="22"/>
          <w:szCs w:val="22"/>
        </w:rPr>
        <w:t xml:space="preserve">La percepción de una subvención al amparo de esta orden estará sujeta a las siguientes reglas de compatibilidad:  </w:t>
      </w:r>
    </w:p>
    <w:p w:rsidR="00C219B3" w:rsidRPr="003434D6" w:rsidRDefault="00C219B3" w:rsidP="00C219B3">
      <w:pPr>
        <w:spacing w:before="100" w:beforeAutospacing="1" w:after="100" w:afterAutospacing="1"/>
        <w:ind w:firstLine="567"/>
        <w:jc w:val="both"/>
        <w:rPr>
          <w:rFonts w:ascii="Arial" w:hAnsi="Arial" w:cs="Arial"/>
          <w:sz w:val="22"/>
          <w:szCs w:val="22"/>
        </w:rPr>
      </w:pPr>
      <w:r w:rsidRPr="003434D6">
        <w:rPr>
          <w:rFonts w:ascii="Arial" w:hAnsi="Arial" w:cs="Arial"/>
          <w:sz w:val="22"/>
          <w:szCs w:val="22"/>
        </w:rPr>
        <w:t>a) Para la misma inversión subvencionada:</w:t>
      </w:r>
    </w:p>
    <w:p w:rsidR="00C219B3" w:rsidRPr="00CB78E5" w:rsidRDefault="00C219B3" w:rsidP="00C219B3">
      <w:pPr>
        <w:pStyle w:val="Prrafodelista"/>
        <w:spacing w:before="100" w:beforeAutospacing="1" w:after="100" w:afterAutospacing="1"/>
        <w:ind w:left="0" w:firstLine="567"/>
        <w:jc w:val="both"/>
        <w:rPr>
          <w:rFonts w:ascii="Arial" w:hAnsi="Arial" w:cs="Arial"/>
          <w:color w:val="FF0000"/>
          <w:sz w:val="22"/>
          <w:szCs w:val="22"/>
        </w:rPr>
      </w:pPr>
      <w:r w:rsidRPr="003434D6">
        <w:rPr>
          <w:rFonts w:ascii="Arial" w:hAnsi="Arial" w:cs="Arial"/>
          <w:sz w:val="22"/>
          <w:szCs w:val="22"/>
        </w:rPr>
        <w:t>- Será incompatible con cualquiera otra subvención, ayuda, ingreso o recurso procedente del Gobierno de Cantabria, sus organismos autónomos y entidades públicas empresariales</w:t>
      </w:r>
      <w:r w:rsidRPr="00CB78E5">
        <w:rPr>
          <w:rFonts w:ascii="Arial" w:hAnsi="Arial" w:cs="Arial"/>
          <w:color w:val="FF0000"/>
          <w:sz w:val="22"/>
          <w:szCs w:val="22"/>
        </w:rPr>
        <w:t xml:space="preserve">. </w:t>
      </w:r>
    </w:p>
    <w:p w:rsidR="00C219B3" w:rsidRPr="003434D6" w:rsidRDefault="00C219B3" w:rsidP="00C219B3">
      <w:pPr>
        <w:pStyle w:val="Prrafodelista"/>
        <w:spacing w:before="100" w:beforeAutospacing="1" w:after="100" w:afterAutospacing="1"/>
        <w:ind w:left="0" w:firstLine="567"/>
        <w:jc w:val="both"/>
        <w:rPr>
          <w:rFonts w:ascii="Arial" w:hAnsi="Arial" w:cs="Arial"/>
          <w:sz w:val="22"/>
          <w:szCs w:val="22"/>
        </w:rPr>
      </w:pPr>
      <w:r w:rsidRPr="003434D6">
        <w:rPr>
          <w:rFonts w:ascii="Arial" w:hAnsi="Arial" w:cs="Arial"/>
          <w:sz w:val="22"/>
          <w:szCs w:val="22"/>
        </w:rPr>
        <w:t>- 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rsidR="00C219B3" w:rsidRPr="003434D6" w:rsidRDefault="00C219B3" w:rsidP="00C219B3">
      <w:pPr>
        <w:spacing w:before="100" w:beforeAutospacing="1" w:after="100" w:afterAutospacing="1"/>
        <w:ind w:firstLine="567"/>
        <w:jc w:val="both"/>
        <w:rPr>
          <w:rFonts w:ascii="Arial" w:hAnsi="Arial" w:cs="Arial"/>
          <w:sz w:val="22"/>
          <w:szCs w:val="22"/>
        </w:rPr>
      </w:pPr>
      <w:r w:rsidRPr="003434D6">
        <w:rPr>
          <w:rFonts w:ascii="Arial" w:hAnsi="Arial" w:cs="Arial"/>
          <w:sz w:val="22"/>
          <w:szCs w:val="22"/>
        </w:rPr>
        <w:t xml:space="preserve">b) Para otras ayudas concedidas a la misma </w:t>
      </w:r>
      <w:r w:rsidR="0057719A">
        <w:rPr>
          <w:rFonts w:ascii="Arial" w:hAnsi="Arial" w:cs="Arial"/>
          <w:sz w:val="22"/>
          <w:szCs w:val="22"/>
        </w:rPr>
        <w:t>entidad solicitante</w:t>
      </w:r>
      <w:r w:rsidRPr="003434D6">
        <w:rPr>
          <w:rFonts w:ascii="Arial" w:hAnsi="Arial" w:cs="Arial"/>
          <w:sz w:val="22"/>
          <w:szCs w:val="22"/>
        </w:rPr>
        <w:t xml:space="preserve"> será de aplicación lo dispuesto en el Reglamento (UE) número 1407/2013 de la Comisión, de 18 de diciembre de 2013, relativo a la aplicación de los artículos 107 y 108 del Tratado de Funcionamiento de la Unión Europea a las ayudas </w:t>
      </w:r>
      <w:r w:rsidRPr="003434D6">
        <w:rPr>
          <w:rFonts w:ascii="Arial" w:hAnsi="Arial" w:cs="Arial"/>
          <w:i/>
          <w:sz w:val="22"/>
          <w:szCs w:val="22"/>
        </w:rPr>
        <w:t>de</w:t>
      </w:r>
      <w:r w:rsidRPr="003434D6">
        <w:rPr>
          <w:rFonts w:ascii="Arial" w:hAnsi="Arial" w:cs="Arial"/>
          <w:sz w:val="22"/>
          <w:szCs w:val="22"/>
        </w:rPr>
        <w:t xml:space="preserve"> </w:t>
      </w:r>
      <w:proofErr w:type="spellStart"/>
      <w:r w:rsidRPr="003434D6">
        <w:rPr>
          <w:rFonts w:ascii="Arial" w:hAnsi="Arial" w:cs="Arial"/>
          <w:i/>
          <w:sz w:val="22"/>
          <w:szCs w:val="22"/>
        </w:rPr>
        <w:t>minimis</w:t>
      </w:r>
      <w:proofErr w:type="spellEnd"/>
      <w:r w:rsidRPr="003434D6">
        <w:rPr>
          <w:rFonts w:ascii="Arial" w:hAnsi="Arial" w:cs="Arial"/>
          <w:sz w:val="22"/>
          <w:szCs w:val="22"/>
        </w:rPr>
        <w:t xml:space="preserve">, publicado en el Diario Oficial de la Unión Europea (DOUE) L 352, de 24 de diciembre de 2013, el cual establece un límite máximo de 200.000,00 € para todas las ayudas </w:t>
      </w:r>
      <w:r w:rsidRPr="003434D6">
        <w:rPr>
          <w:rFonts w:ascii="Arial" w:hAnsi="Arial" w:cs="Arial"/>
          <w:i/>
          <w:sz w:val="22"/>
          <w:szCs w:val="22"/>
        </w:rPr>
        <w:t>de</w:t>
      </w:r>
      <w:r w:rsidRPr="003434D6">
        <w:rPr>
          <w:rFonts w:ascii="Arial" w:hAnsi="Arial" w:cs="Arial"/>
          <w:sz w:val="22"/>
          <w:szCs w:val="22"/>
        </w:rPr>
        <w:t xml:space="preserve"> </w:t>
      </w:r>
      <w:proofErr w:type="spellStart"/>
      <w:r w:rsidRPr="003434D6">
        <w:rPr>
          <w:rFonts w:ascii="Arial" w:hAnsi="Arial" w:cs="Arial"/>
          <w:i/>
          <w:sz w:val="22"/>
          <w:szCs w:val="22"/>
        </w:rPr>
        <w:t>minimis</w:t>
      </w:r>
      <w:proofErr w:type="spellEnd"/>
      <w:r w:rsidRPr="003434D6">
        <w:rPr>
          <w:rFonts w:ascii="Arial" w:hAnsi="Arial" w:cs="Arial"/>
          <w:sz w:val="22"/>
          <w:szCs w:val="22"/>
        </w:rPr>
        <w:t xml:space="preserve"> concedidas a una empresa en los últimos tres años, incluido el importe de la ayuda solicitada y cualquiera que sea la forma de ayuda </w:t>
      </w:r>
      <w:r w:rsidRPr="003434D6">
        <w:rPr>
          <w:rFonts w:ascii="Arial" w:hAnsi="Arial" w:cs="Arial"/>
          <w:i/>
          <w:sz w:val="22"/>
          <w:szCs w:val="22"/>
        </w:rPr>
        <w:t xml:space="preserve">de </w:t>
      </w:r>
      <w:proofErr w:type="spellStart"/>
      <w:r w:rsidRPr="003434D6">
        <w:rPr>
          <w:rFonts w:ascii="Arial" w:hAnsi="Arial" w:cs="Arial"/>
          <w:i/>
          <w:sz w:val="22"/>
          <w:szCs w:val="22"/>
        </w:rPr>
        <w:t>minimis</w:t>
      </w:r>
      <w:proofErr w:type="spellEnd"/>
      <w:r w:rsidRPr="003434D6">
        <w:rPr>
          <w:rFonts w:ascii="Arial" w:hAnsi="Arial" w:cs="Arial"/>
          <w:sz w:val="22"/>
          <w:szCs w:val="22"/>
        </w:rPr>
        <w:t xml:space="preserve"> o el objetivo perseguido.</w:t>
      </w:r>
    </w:p>
    <w:p w:rsidR="00C219B3" w:rsidRDefault="00C219B3" w:rsidP="00C219B3">
      <w:pPr>
        <w:spacing w:before="100" w:beforeAutospacing="1" w:after="100" w:afterAutospacing="1"/>
        <w:ind w:hanging="11"/>
        <w:jc w:val="both"/>
        <w:rPr>
          <w:rFonts w:ascii="Arial" w:hAnsi="Arial" w:cs="Arial"/>
          <w:sz w:val="22"/>
          <w:szCs w:val="22"/>
          <w:lang w:eastAsia="en-US" w:bidi="en-US"/>
        </w:rPr>
      </w:pPr>
      <w:r w:rsidRPr="003434D6">
        <w:rPr>
          <w:rFonts w:ascii="Arial" w:hAnsi="Arial" w:cs="Arial"/>
          <w:sz w:val="22"/>
          <w:szCs w:val="22"/>
          <w:lang w:eastAsia="en-US" w:bidi="en-US"/>
        </w:rPr>
        <w:t xml:space="preserve">3. </w:t>
      </w:r>
      <w:r w:rsidR="00CD436A">
        <w:rPr>
          <w:rFonts w:ascii="Arial" w:hAnsi="Arial" w:cs="Arial"/>
          <w:sz w:val="22"/>
          <w:szCs w:val="22"/>
          <w:lang w:eastAsia="en-US" w:bidi="en-US"/>
        </w:rPr>
        <w:t xml:space="preserve"> </w:t>
      </w:r>
      <w:r w:rsidRPr="003434D6">
        <w:rPr>
          <w:rFonts w:ascii="Arial" w:hAnsi="Arial" w:cs="Arial"/>
          <w:sz w:val="22"/>
          <w:szCs w:val="22"/>
          <w:lang w:eastAsia="en-US" w:bidi="en-US"/>
        </w:rPr>
        <w:t xml:space="preserve">Para asegurar el cumplimiento de las condiciones recogidas en los puntos anteriores se exigirá una declaración </w:t>
      </w:r>
      <w:r w:rsidRPr="00BE231B">
        <w:rPr>
          <w:rFonts w:ascii="Arial" w:hAnsi="Arial" w:cs="Arial"/>
          <w:sz w:val="22"/>
          <w:szCs w:val="22"/>
          <w:lang w:eastAsia="en-US" w:bidi="en-US"/>
        </w:rPr>
        <w:t xml:space="preserve">responsable </w:t>
      </w:r>
      <w:r w:rsidR="002C0993" w:rsidRPr="00BE231B">
        <w:rPr>
          <w:rFonts w:ascii="Arial" w:hAnsi="Arial" w:cs="Arial"/>
          <w:sz w:val="22"/>
          <w:szCs w:val="22"/>
          <w:lang w:eastAsia="en-US" w:bidi="en-US"/>
        </w:rPr>
        <w:t xml:space="preserve">según modelo Anexo II, </w:t>
      </w:r>
      <w:r w:rsidRPr="003434D6">
        <w:rPr>
          <w:rFonts w:ascii="Arial" w:hAnsi="Arial" w:cs="Arial"/>
          <w:sz w:val="22"/>
          <w:szCs w:val="22"/>
          <w:lang w:eastAsia="en-US" w:bidi="en-US"/>
        </w:rPr>
        <w:t>suscrita por la ent</w:t>
      </w:r>
      <w:r w:rsidR="00476597">
        <w:rPr>
          <w:rFonts w:ascii="Arial" w:hAnsi="Arial" w:cs="Arial"/>
          <w:sz w:val="22"/>
          <w:szCs w:val="22"/>
          <w:lang w:eastAsia="en-US" w:bidi="en-US"/>
        </w:rPr>
        <w:t xml:space="preserve">idad solicitante acerca de la </w:t>
      </w:r>
      <w:r w:rsidRPr="003434D6">
        <w:rPr>
          <w:rFonts w:ascii="Arial" w:hAnsi="Arial" w:cs="Arial"/>
          <w:sz w:val="22"/>
          <w:szCs w:val="22"/>
          <w:lang w:eastAsia="en-US" w:bidi="en-US"/>
        </w:rPr>
        <w:t xml:space="preserve">obtención </w:t>
      </w:r>
      <w:r w:rsidR="002C0993" w:rsidRPr="00BE231B">
        <w:rPr>
          <w:rFonts w:ascii="Arial" w:hAnsi="Arial" w:cs="Arial"/>
          <w:sz w:val="22"/>
          <w:szCs w:val="22"/>
          <w:lang w:eastAsia="en-US" w:bidi="en-US"/>
        </w:rPr>
        <w:t xml:space="preserve">o no </w:t>
      </w:r>
      <w:r w:rsidRPr="003434D6">
        <w:rPr>
          <w:rFonts w:ascii="Arial" w:hAnsi="Arial" w:cs="Arial"/>
          <w:sz w:val="22"/>
          <w:szCs w:val="22"/>
          <w:lang w:eastAsia="en-US" w:bidi="en-US"/>
        </w:rPr>
        <w:t>de otras subvenciones, ayudas, ingresos o recursos que financien las inversiones subvencionadas. No obstante, el cumplimiento de las citadas condiciones será comprobado por la Administración.</w:t>
      </w:r>
    </w:p>
    <w:p w:rsidR="0091501D" w:rsidRDefault="0091501D" w:rsidP="0091501D">
      <w:pPr>
        <w:jc w:val="both"/>
        <w:rPr>
          <w:rFonts w:ascii="Arial" w:hAnsi="Arial" w:cs="Arial"/>
          <w:sz w:val="22"/>
          <w:szCs w:val="22"/>
          <w:lang w:eastAsia="en-US" w:bidi="en-US"/>
        </w:rPr>
      </w:pPr>
      <w:r w:rsidRPr="002C4008">
        <w:rPr>
          <w:rFonts w:ascii="Arial" w:hAnsi="Arial" w:cs="Arial"/>
          <w:sz w:val="22"/>
          <w:szCs w:val="22"/>
          <w:lang w:eastAsia="en-US" w:bidi="en-US"/>
        </w:rPr>
        <w:t xml:space="preserve">Cada solicitante deberá, asimismo, comunicar por escrito la concesión o nueva solicitud de subvenciones, ayudas ingresos o recursos o las nuevas situaciones que puedan producirse durante la fase de instrucción. En ambos casos, se indicará si están acogidas al régimen de </w:t>
      </w:r>
      <w:proofErr w:type="spellStart"/>
      <w:r w:rsidRPr="002C4008">
        <w:rPr>
          <w:rFonts w:ascii="Arial" w:hAnsi="Arial" w:cs="Arial"/>
          <w:sz w:val="22"/>
          <w:szCs w:val="22"/>
          <w:lang w:eastAsia="en-US" w:bidi="en-US"/>
        </w:rPr>
        <w:t>minimis</w:t>
      </w:r>
      <w:proofErr w:type="spellEnd"/>
      <w:r w:rsidRPr="002C4008">
        <w:rPr>
          <w:rFonts w:ascii="Arial" w:hAnsi="Arial" w:cs="Arial"/>
          <w:sz w:val="22"/>
          <w:szCs w:val="22"/>
          <w:lang w:eastAsia="en-US" w:bidi="en-US"/>
        </w:rPr>
        <w:t>.</w:t>
      </w:r>
    </w:p>
    <w:p w:rsidR="00CB78E5" w:rsidRPr="002C4008" w:rsidRDefault="00CB78E5" w:rsidP="0091501D">
      <w:pPr>
        <w:jc w:val="both"/>
        <w:rPr>
          <w:rFonts w:ascii="Arial" w:hAnsi="Arial" w:cs="Arial"/>
          <w:sz w:val="22"/>
          <w:szCs w:val="22"/>
          <w:lang w:eastAsia="en-US" w:bidi="en-US"/>
        </w:rPr>
      </w:pPr>
    </w:p>
    <w:p w:rsidR="00FF0A12" w:rsidRPr="00CB78E5" w:rsidRDefault="009E1435" w:rsidP="00A2022D">
      <w:pPr>
        <w:spacing w:before="100" w:beforeAutospacing="1" w:after="100" w:afterAutospacing="1"/>
        <w:ind w:hanging="11"/>
        <w:jc w:val="both"/>
        <w:rPr>
          <w:rFonts w:ascii="Arial" w:hAnsi="Arial" w:cs="Arial"/>
          <w:b/>
          <w:i/>
          <w:sz w:val="22"/>
          <w:szCs w:val="22"/>
          <w:lang w:eastAsia="en-US" w:bidi="en-US"/>
        </w:rPr>
      </w:pPr>
      <w:r w:rsidRPr="00CB78E5">
        <w:rPr>
          <w:rFonts w:ascii="Arial" w:hAnsi="Arial" w:cs="Arial"/>
          <w:b/>
          <w:sz w:val="22"/>
          <w:szCs w:val="22"/>
          <w:lang w:eastAsia="en-US" w:bidi="en-US"/>
        </w:rPr>
        <w:t>Tercero</w:t>
      </w:r>
      <w:r w:rsidR="00FF0A12" w:rsidRPr="00CB78E5">
        <w:rPr>
          <w:rFonts w:ascii="Arial" w:hAnsi="Arial" w:cs="Arial"/>
          <w:b/>
          <w:sz w:val="22"/>
          <w:szCs w:val="22"/>
          <w:lang w:eastAsia="en-US" w:bidi="en-US"/>
        </w:rPr>
        <w:t xml:space="preserve">. </w:t>
      </w:r>
      <w:r w:rsidR="00FF0A12" w:rsidRPr="00CB78E5">
        <w:rPr>
          <w:rFonts w:ascii="Arial" w:hAnsi="Arial" w:cs="Arial"/>
          <w:b/>
          <w:i/>
          <w:sz w:val="22"/>
          <w:szCs w:val="22"/>
          <w:lang w:eastAsia="en-US" w:bidi="en-US"/>
        </w:rPr>
        <w:t>E</w:t>
      </w:r>
      <w:r w:rsidR="00293A56" w:rsidRPr="00CB78E5">
        <w:rPr>
          <w:rFonts w:ascii="Arial" w:hAnsi="Arial" w:cs="Arial"/>
          <w:b/>
          <w:i/>
          <w:sz w:val="22"/>
          <w:szCs w:val="22"/>
          <w:lang w:eastAsia="en-US" w:bidi="en-US"/>
        </w:rPr>
        <w:t>mpresas</w:t>
      </w:r>
      <w:r w:rsidR="00FF0A12" w:rsidRPr="00CB78E5">
        <w:rPr>
          <w:rFonts w:ascii="Arial" w:hAnsi="Arial" w:cs="Arial"/>
          <w:b/>
          <w:i/>
          <w:sz w:val="22"/>
          <w:szCs w:val="22"/>
          <w:lang w:eastAsia="en-US" w:bidi="en-US"/>
        </w:rPr>
        <w:t xml:space="preserve"> beneficiarias.</w:t>
      </w:r>
    </w:p>
    <w:p w:rsidR="007C2BCF" w:rsidRPr="003434D6" w:rsidRDefault="00293A56" w:rsidP="00293A56">
      <w:pPr>
        <w:spacing w:before="100" w:beforeAutospacing="1" w:after="100" w:afterAutospacing="1"/>
        <w:jc w:val="both"/>
        <w:rPr>
          <w:rFonts w:ascii="Arial" w:hAnsi="Arial" w:cs="Arial"/>
          <w:sz w:val="22"/>
          <w:szCs w:val="22"/>
          <w:lang w:eastAsia="en-US" w:bidi="en-US"/>
        </w:rPr>
      </w:pPr>
      <w:r w:rsidRPr="003434D6">
        <w:rPr>
          <w:rFonts w:ascii="Arial" w:hAnsi="Arial" w:cs="Arial"/>
          <w:sz w:val="22"/>
          <w:szCs w:val="22"/>
          <w:lang w:eastAsia="en-US" w:bidi="en-US"/>
        </w:rPr>
        <w:t xml:space="preserve">1. </w:t>
      </w:r>
      <w:r w:rsidR="007C2BCF" w:rsidRPr="003434D6">
        <w:rPr>
          <w:rFonts w:ascii="Arial" w:hAnsi="Arial" w:cs="Arial"/>
          <w:sz w:val="22"/>
          <w:szCs w:val="22"/>
          <w:lang w:eastAsia="en-US" w:bidi="en-US"/>
        </w:rPr>
        <w:t xml:space="preserve">Podrán ser beneficiarias de las </w:t>
      </w:r>
      <w:r w:rsidR="007C2BCF" w:rsidRPr="006857B9">
        <w:rPr>
          <w:rFonts w:ascii="Arial" w:hAnsi="Arial" w:cs="Arial"/>
          <w:sz w:val="22"/>
          <w:szCs w:val="22"/>
          <w:lang w:eastAsia="en-US" w:bidi="en-US"/>
        </w:rPr>
        <w:t xml:space="preserve">subvenciones las pequeñas empresas comerciales </w:t>
      </w:r>
      <w:r w:rsidR="007C2BCF" w:rsidRPr="003434D6">
        <w:rPr>
          <w:rFonts w:ascii="Arial" w:hAnsi="Arial" w:cs="Arial"/>
          <w:sz w:val="22"/>
          <w:szCs w:val="22"/>
          <w:lang w:eastAsia="en-US" w:bidi="en-US"/>
        </w:rPr>
        <w:t>o de prestación de servicios complementarios al comercio cuyo establecimiento, objeto de la inversión</w:t>
      </w:r>
      <w:r w:rsidR="007C2BCF" w:rsidRPr="007930FA">
        <w:rPr>
          <w:rFonts w:ascii="Arial" w:hAnsi="Arial" w:cs="Arial"/>
          <w:sz w:val="22"/>
          <w:szCs w:val="22"/>
          <w:lang w:eastAsia="en-US" w:bidi="en-US"/>
        </w:rPr>
        <w:t xml:space="preserve">, se encuentre radicado en el territorio de la </w:t>
      </w:r>
      <w:r w:rsidRPr="007930FA">
        <w:rPr>
          <w:rFonts w:ascii="Arial" w:hAnsi="Arial" w:cs="Arial"/>
          <w:sz w:val="22"/>
          <w:szCs w:val="22"/>
          <w:lang w:eastAsia="en-US" w:bidi="en-US"/>
        </w:rPr>
        <w:t>Comunidad Autónoma de Cantabria</w:t>
      </w:r>
      <w:r w:rsidR="006E0602" w:rsidRPr="007930FA">
        <w:rPr>
          <w:rFonts w:ascii="Arial" w:hAnsi="Arial" w:cs="Arial"/>
          <w:sz w:val="22"/>
          <w:szCs w:val="22"/>
          <w:lang w:eastAsia="en-US" w:bidi="en-US"/>
        </w:rPr>
        <w:t xml:space="preserve"> </w:t>
      </w:r>
      <w:r w:rsidR="006E0602" w:rsidRPr="00E07F89">
        <w:rPr>
          <w:rFonts w:ascii="Arial" w:hAnsi="Arial" w:cs="Arial"/>
          <w:sz w:val="22"/>
          <w:szCs w:val="22"/>
          <w:lang w:eastAsia="en-US" w:bidi="en-US"/>
        </w:rPr>
        <w:t xml:space="preserve">y siempre que la </w:t>
      </w:r>
      <w:r w:rsidR="007C2BCF" w:rsidRPr="00E07F89">
        <w:rPr>
          <w:rFonts w:ascii="Arial" w:hAnsi="Arial" w:cs="Arial"/>
          <w:sz w:val="22"/>
          <w:szCs w:val="22"/>
          <w:lang w:eastAsia="en-US" w:bidi="en-US"/>
        </w:rPr>
        <w:t xml:space="preserve">actividad principal </w:t>
      </w:r>
      <w:r w:rsidR="007930FA" w:rsidRPr="00E07F89">
        <w:rPr>
          <w:rFonts w:ascii="Arial" w:hAnsi="Arial" w:cs="Arial"/>
          <w:sz w:val="22"/>
          <w:szCs w:val="22"/>
          <w:lang w:eastAsia="en-US" w:bidi="en-US"/>
        </w:rPr>
        <w:t>del establecimiento</w:t>
      </w:r>
      <w:r w:rsidR="007930FA">
        <w:rPr>
          <w:rFonts w:ascii="Arial" w:hAnsi="Arial" w:cs="Arial"/>
          <w:sz w:val="22"/>
          <w:szCs w:val="22"/>
          <w:lang w:eastAsia="en-US" w:bidi="en-US"/>
        </w:rPr>
        <w:t xml:space="preserve"> </w:t>
      </w:r>
      <w:r w:rsidR="007C2BCF" w:rsidRPr="003434D6">
        <w:rPr>
          <w:rFonts w:ascii="Arial" w:hAnsi="Arial" w:cs="Arial"/>
          <w:sz w:val="22"/>
          <w:szCs w:val="22"/>
          <w:lang w:eastAsia="en-US" w:bidi="en-US"/>
        </w:rPr>
        <w:t>se encuentre incluida en alguno de los siguientes epígrafes del Impuesto de Actividades Económicas:</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Agrupación 64: Todos los epígrafes. (Comercio al por menor de productos alimenticios, bebidas y tabaco realizado en establecimientos permanentes).</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lastRenderedPageBreak/>
        <w:t>Agrupación 65: Todos los epígrafes. (Comercio al por menor de productos industriales no alimenticios realizado en establecimientos permanentes).</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661: Epígrafe 661.3. (Comercio en almacenes populares).</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662: Todos los epígrafes. (Comercio mixto o integrado al por menor).</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663: Todos los epígrafes (Comercio al por menor fuera de un establecimiento comercial permanente).</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691: Epígrafes 691.1 (Reparación de artículos eléctricos para el hogar) y 691.9 (Reparación de otros bienes de consumo).</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856: Todos los epígrafes. (Alquiler de bienes de consumo).</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971: Todos los epígrafes. (Lavanderías, tintorerías y servicios similares).</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972: Todos los epígrafes. (Salones de peluquería e institutos de belleza).</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973: Epígrafes 973.1 (Servicios fotográficos) y 973.3 (Servicios de copias de documentos con máquinas fotocopiadoras).</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975: Todos los epígrafes. (Servicios de enmarcación).</w:t>
      </w:r>
    </w:p>
    <w:p w:rsidR="007C2BCF" w:rsidRPr="003434D6" w:rsidRDefault="007C2BCF" w:rsidP="00327FC5">
      <w:pPr>
        <w:numPr>
          <w:ilvl w:val="0"/>
          <w:numId w:val="3"/>
        </w:num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Grupo 755: Epígrafe 755.2 (Servicios prestados al público por las agencias de viajes).</w:t>
      </w:r>
    </w:p>
    <w:p w:rsidR="007C2BCF" w:rsidRPr="003434D6" w:rsidRDefault="007C2BCF" w:rsidP="00A2022D">
      <w:pPr>
        <w:autoSpaceDE w:val="0"/>
        <w:autoSpaceDN w:val="0"/>
        <w:adjustRightInd w:val="0"/>
        <w:jc w:val="both"/>
        <w:rPr>
          <w:rFonts w:ascii="Arial" w:hAnsi="Arial" w:cs="Arial"/>
          <w:sz w:val="22"/>
          <w:szCs w:val="22"/>
          <w:lang w:eastAsia="en-US" w:bidi="en-US"/>
        </w:rPr>
      </w:pPr>
    </w:p>
    <w:p w:rsidR="007C2BCF" w:rsidRPr="003434D6" w:rsidRDefault="00293A56" w:rsidP="00293A56">
      <w:p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2.</w:t>
      </w:r>
      <w:r w:rsidR="00764E0D">
        <w:rPr>
          <w:rFonts w:ascii="Arial" w:hAnsi="Arial" w:cs="Arial"/>
          <w:sz w:val="22"/>
          <w:szCs w:val="22"/>
          <w:lang w:eastAsia="en-US" w:bidi="en-US"/>
        </w:rPr>
        <w:t xml:space="preserve"> </w:t>
      </w:r>
      <w:r w:rsidRPr="003434D6">
        <w:rPr>
          <w:rFonts w:ascii="Arial" w:hAnsi="Arial" w:cs="Arial"/>
          <w:sz w:val="22"/>
          <w:szCs w:val="22"/>
          <w:lang w:eastAsia="en-US" w:bidi="en-US"/>
        </w:rPr>
        <w:t xml:space="preserve"> </w:t>
      </w:r>
      <w:r w:rsidR="007C2BCF" w:rsidRPr="003434D6">
        <w:rPr>
          <w:rFonts w:ascii="Arial" w:hAnsi="Arial" w:cs="Arial"/>
          <w:sz w:val="22"/>
          <w:szCs w:val="22"/>
          <w:lang w:eastAsia="en-US" w:bidi="en-US"/>
        </w:rPr>
        <w:t>A las empresas que se encuentren incluidas en el epígrafe 654.1 del Impuesto de Actividades Económicas no les será de aplicac</w:t>
      </w:r>
      <w:r w:rsidRPr="003434D6">
        <w:rPr>
          <w:rFonts w:ascii="Arial" w:hAnsi="Arial" w:cs="Arial"/>
          <w:sz w:val="22"/>
          <w:szCs w:val="22"/>
          <w:lang w:eastAsia="en-US" w:bidi="en-US"/>
        </w:rPr>
        <w:t xml:space="preserve">ión lo previsto en el </w:t>
      </w:r>
      <w:r w:rsidR="007B10AC">
        <w:rPr>
          <w:rFonts w:ascii="Arial" w:hAnsi="Arial" w:cs="Arial"/>
          <w:sz w:val="22"/>
          <w:szCs w:val="22"/>
          <w:lang w:eastAsia="en-US" w:bidi="en-US"/>
        </w:rPr>
        <w:t>punto</w:t>
      </w:r>
      <w:r w:rsidRPr="003434D6">
        <w:rPr>
          <w:rFonts w:ascii="Arial" w:hAnsi="Arial" w:cs="Arial"/>
          <w:sz w:val="22"/>
          <w:szCs w:val="22"/>
          <w:lang w:eastAsia="en-US" w:bidi="en-US"/>
        </w:rPr>
        <w:t xml:space="preserve"> 5 de este </w:t>
      </w:r>
      <w:r w:rsidR="007B10AC">
        <w:rPr>
          <w:rFonts w:ascii="Arial" w:hAnsi="Arial" w:cs="Arial"/>
          <w:sz w:val="22"/>
          <w:szCs w:val="22"/>
          <w:lang w:eastAsia="en-US" w:bidi="en-US"/>
        </w:rPr>
        <w:t>apartado</w:t>
      </w:r>
      <w:r w:rsidRPr="003434D6">
        <w:rPr>
          <w:rFonts w:ascii="Arial" w:hAnsi="Arial" w:cs="Arial"/>
          <w:sz w:val="22"/>
          <w:szCs w:val="22"/>
          <w:lang w:eastAsia="en-US" w:bidi="en-US"/>
        </w:rPr>
        <w:t>.</w:t>
      </w:r>
    </w:p>
    <w:p w:rsidR="007C2BCF" w:rsidRPr="003434D6" w:rsidRDefault="007C2BCF" w:rsidP="00A2022D">
      <w:pPr>
        <w:pStyle w:val="Prrafodelista"/>
        <w:autoSpaceDE w:val="0"/>
        <w:autoSpaceDN w:val="0"/>
        <w:adjustRightInd w:val="0"/>
        <w:ind w:left="360"/>
        <w:jc w:val="both"/>
        <w:rPr>
          <w:rFonts w:ascii="Arial" w:hAnsi="Arial" w:cs="Arial"/>
          <w:sz w:val="22"/>
          <w:szCs w:val="22"/>
          <w:lang w:eastAsia="en-US" w:bidi="en-US"/>
        </w:rPr>
      </w:pPr>
    </w:p>
    <w:p w:rsidR="007C2BCF" w:rsidRPr="003434D6" w:rsidRDefault="00293A56" w:rsidP="00293A56">
      <w:pPr>
        <w:autoSpaceDE w:val="0"/>
        <w:autoSpaceDN w:val="0"/>
        <w:adjustRightInd w:val="0"/>
        <w:jc w:val="both"/>
        <w:rPr>
          <w:rFonts w:ascii="Arial" w:hAnsi="Arial" w:cs="Arial"/>
          <w:sz w:val="22"/>
          <w:szCs w:val="22"/>
          <w:lang w:eastAsia="en-US" w:bidi="en-US"/>
        </w:rPr>
      </w:pPr>
      <w:r w:rsidRPr="003434D6">
        <w:rPr>
          <w:rFonts w:ascii="Arial" w:hAnsi="Arial" w:cs="Arial"/>
          <w:sz w:val="22"/>
          <w:szCs w:val="22"/>
          <w:lang w:eastAsia="en-US" w:bidi="en-US"/>
        </w:rPr>
        <w:t xml:space="preserve">3. </w:t>
      </w:r>
      <w:r w:rsidR="00764E0D">
        <w:rPr>
          <w:rFonts w:ascii="Arial" w:hAnsi="Arial" w:cs="Arial"/>
          <w:sz w:val="22"/>
          <w:szCs w:val="22"/>
          <w:lang w:eastAsia="en-US" w:bidi="en-US"/>
        </w:rPr>
        <w:t xml:space="preserve"> </w:t>
      </w:r>
      <w:r w:rsidR="007C2BCF" w:rsidRPr="003434D6">
        <w:rPr>
          <w:rFonts w:ascii="Arial" w:hAnsi="Arial" w:cs="Arial"/>
          <w:sz w:val="22"/>
          <w:szCs w:val="22"/>
          <w:lang w:eastAsia="en-US" w:bidi="en-US"/>
        </w:rPr>
        <w:t>Las pequeñas empresas dedicadas a la venta fuera de un establecimiento comercial permanente deberán estar domiciliadas fiscalmente en Cant</w:t>
      </w:r>
      <w:r w:rsidRPr="003434D6">
        <w:rPr>
          <w:rFonts w:ascii="Arial" w:hAnsi="Arial" w:cs="Arial"/>
          <w:sz w:val="22"/>
          <w:szCs w:val="22"/>
          <w:lang w:eastAsia="en-US" w:bidi="en-US"/>
        </w:rPr>
        <w:t xml:space="preserve">abria para poder acceder a estas </w:t>
      </w:r>
      <w:r w:rsidR="007C2BCF" w:rsidRPr="003434D6">
        <w:rPr>
          <w:rFonts w:ascii="Arial" w:hAnsi="Arial" w:cs="Arial"/>
          <w:sz w:val="22"/>
          <w:szCs w:val="22"/>
          <w:lang w:eastAsia="en-US" w:bidi="en-US"/>
        </w:rPr>
        <w:t>subvenciones. En este supuesto, tendrán la consideración de establecimiento las instalaciones comerciales desmontables o transportables, incluidos los camiones-tienda y remolques-tienda, en que se realiza la venta ambulante.</w:t>
      </w:r>
    </w:p>
    <w:p w:rsidR="00FF0A12" w:rsidRDefault="00293A56" w:rsidP="00293A56">
      <w:pPr>
        <w:spacing w:before="100" w:beforeAutospacing="1" w:after="100" w:afterAutospacing="1"/>
        <w:jc w:val="both"/>
        <w:rPr>
          <w:rFonts w:ascii="Arial" w:hAnsi="Arial" w:cs="Arial"/>
          <w:sz w:val="22"/>
          <w:szCs w:val="22"/>
          <w:lang w:eastAsia="en-US" w:bidi="en-US"/>
        </w:rPr>
      </w:pPr>
      <w:r w:rsidRPr="003434D6">
        <w:rPr>
          <w:rFonts w:ascii="Arial" w:hAnsi="Arial" w:cs="Arial"/>
          <w:sz w:val="22"/>
          <w:szCs w:val="22"/>
          <w:lang w:eastAsia="en-US" w:bidi="en-US"/>
        </w:rPr>
        <w:t xml:space="preserve">4. </w:t>
      </w:r>
      <w:r w:rsidR="00764E0D">
        <w:rPr>
          <w:rFonts w:ascii="Arial" w:hAnsi="Arial" w:cs="Arial"/>
          <w:sz w:val="22"/>
          <w:szCs w:val="22"/>
          <w:lang w:eastAsia="en-US" w:bidi="en-US"/>
        </w:rPr>
        <w:t xml:space="preserve"> </w:t>
      </w:r>
      <w:r w:rsidR="00FF0A12" w:rsidRPr="003434D6">
        <w:rPr>
          <w:rFonts w:ascii="Arial" w:hAnsi="Arial" w:cs="Arial"/>
          <w:sz w:val="22"/>
          <w:szCs w:val="22"/>
          <w:lang w:eastAsia="en-US" w:bidi="en-US"/>
        </w:rPr>
        <w:t>No podrán obtener la condición de beneficiarias las personas o entidades siguientes:</w:t>
      </w:r>
    </w:p>
    <w:p w:rsidR="0037629E" w:rsidRPr="00D51061" w:rsidRDefault="00B91369" w:rsidP="0037629E">
      <w:pPr>
        <w:spacing w:before="100" w:beforeAutospacing="1" w:after="100" w:afterAutospacing="1"/>
        <w:jc w:val="both"/>
        <w:rPr>
          <w:rFonts w:ascii="Arial" w:hAnsi="Arial" w:cs="Arial"/>
          <w:bCs/>
          <w:sz w:val="22"/>
          <w:szCs w:val="22"/>
          <w:lang w:eastAsia="en-US" w:bidi="en-US"/>
        </w:rPr>
      </w:pPr>
      <w:r>
        <w:rPr>
          <w:rFonts w:ascii="Arial" w:hAnsi="Arial" w:cs="Arial"/>
          <w:sz w:val="22"/>
          <w:szCs w:val="22"/>
          <w:lang w:eastAsia="en-US" w:bidi="en-US"/>
        </w:rPr>
        <w:t xml:space="preserve">a) </w:t>
      </w:r>
      <w:r w:rsidRPr="00D51061">
        <w:rPr>
          <w:rFonts w:ascii="Arial" w:hAnsi="Arial" w:cs="Arial"/>
          <w:sz w:val="22"/>
          <w:szCs w:val="22"/>
          <w:lang w:eastAsia="en-US" w:bidi="en-US"/>
        </w:rPr>
        <w:t>A</w:t>
      </w:r>
      <w:r w:rsidR="0037629E" w:rsidRPr="00D51061">
        <w:rPr>
          <w:rFonts w:ascii="Arial" w:hAnsi="Arial" w:cs="Arial"/>
          <w:sz w:val="22"/>
          <w:szCs w:val="22"/>
          <w:lang w:eastAsia="en-US" w:bidi="en-US"/>
        </w:rPr>
        <w:t>quellas a</w:t>
      </w:r>
      <w:r w:rsidRPr="00D51061">
        <w:rPr>
          <w:rFonts w:ascii="Arial" w:hAnsi="Arial" w:cs="Arial"/>
          <w:sz w:val="22"/>
          <w:szCs w:val="22"/>
          <w:lang w:eastAsia="en-US" w:bidi="en-US"/>
        </w:rPr>
        <w:t xml:space="preserve"> quienes se haya concedido una subvención</w:t>
      </w:r>
      <w:r w:rsidR="0037629E" w:rsidRPr="00D51061">
        <w:rPr>
          <w:rFonts w:ascii="Arial" w:hAnsi="Arial" w:cs="Arial"/>
          <w:sz w:val="22"/>
          <w:szCs w:val="22"/>
          <w:lang w:eastAsia="en-US" w:bidi="en-US"/>
        </w:rPr>
        <w:t xml:space="preserve"> al amparo de la Orden IND/28/2022, de 2 de mayo, por la que se establecen las bases reguladoras y se aprueba la convocatoria para 2022 de subvenciones destinadas a empresas comerciales y de servicios complementarios al comercio electrónico, equipamiento y desarrollo Web financiadas con recursos del Fondo Europeo de Desarrollo Regional (FEDER) a través del programa operativo FEDER 2014-2020 de Cantabria como parte de la respuesta de la Unión a la pandemia de COVID-19, </w:t>
      </w:r>
      <w:r w:rsidR="0037629E" w:rsidRPr="00D51061">
        <w:rPr>
          <w:rFonts w:ascii="Arial" w:hAnsi="Arial" w:cs="Arial"/>
          <w:bCs/>
          <w:sz w:val="22"/>
          <w:szCs w:val="22"/>
          <w:lang w:eastAsia="en-US" w:bidi="en-US"/>
        </w:rPr>
        <w:t>publicada en el Boletín Oficial de Cantabria de 11 de mayo de 2022</w:t>
      </w:r>
      <w:r w:rsidR="00D51061" w:rsidRPr="00D51061">
        <w:rPr>
          <w:rFonts w:ascii="Arial" w:hAnsi="Arial" w:cs="Arial"/>
          <w:bCs/>
          <w:sz w:val="22"/>
          <w:szCs w:val="22"/>
          <w:lang w:eastAsia="en-US" w:bidi="en-US"/>
        </w:rPr>
        <w:t xml:space="preserve">, salvo que se trate de una </w:t>
      </w:r>
      <w:r w:rsidR="00A670DF" w:rsidRPr="00D51061">
        <w:rPr>
          <w:rFonts w:ascii="Arial" w:hAnsi="Arial" w:cs="Arial"/>
          <w:bCs/>
          <w:sz w:val="22"/>
          <w:szCs w:val="22"/>
          <w:lang w:eastAsia="en-US" w:bidi="en-US"/>
        </w:rPr>
        <w:t xml:space="preserve">subvención por importe inferior </w:t>
      </w:r>
      <w:r w:rsidR="00D51061" w:rsidRPr="00D51061">
        <w:rPr>
          <w:rFonts w:ascii="Arial" w:hAnsi="Arial" w:cs="Arial"/>
          <w:bCs/>
          <w:sz w:val="22"/>
          <w:szCs w:val="22"/>
          <w:lang w:eastAsia="en-US" w:bidi="en-US"/>
        </w:rPr>
        <w:t>al que le hubiera correspondido</w:t>
      </w:r>
      <w:r w:rsidR="00A670DF" w:rsidRPr="00D51061">
        <w:rPr>
          <w:rFonts w:ascii="Arial" w:hAnsi="Arial" w:cs="Arial"/>
          <w:bCs/>
          <w:sz w:val="22"/>
          <w:szCs w:val="22"/>
          <w:lang w:eastAsia="en-US" w:bidi="en-US"/>
        </w:rPr>
        <w:t xml:space="preserve"> a ca</w:t>
      </w:r>
      <w:r w:rsidR="00D51061" w:rsidRPr="00D51061">
        <w:rPr>
          <w:rFonts w:ascii="Arial" w:hAnsi="Arial" w:cs="Arial"/>
          <w:bCs/>
          <w:sz w:val="22"/>
          <w:szCs w:val="22"/>
          <w:lang w:eastAsia="en-US" w:bidi="en-US"/>
        </w:rPr>
        <w:t>usa del agotamiento del crédito, en cuyo caso podrá resultar beneficiario hasta el importe restante.</w:t>
      </w:r>
    </w:p>
    <w:p w:rsidR="00FF0A12" w:rsidRPr="003434D6" w:rsidRDefault="0037629E" w:rsidP="00293A56">
      <w:pPr>
        <w:spacing w:before="100" w:beforeAutospacing="1" w:after="100" w:afterAutospacing="1"/>
        <w:jc w:val="both"/>
        <w:rPr>
          <w:rFonts w:ascii="Arial" w:hAnsi="Arial" w:cs="Arial"/>
          <w:sz w:val="22"/>
          <w:szCs w:val="22"/>
          <w:lang w:eastAsia="en-US" w:bidi="en-US"/>
        </w:rPr>
      </w:pPr>
      <w:r>
        <w:rPr>
          <w:rFonts w:ascii="Arial" w:hAnsi="Arial" w:cs="Arial"/>
          <w:sz w:val="22"/>
          <w:szCs w:val="22"/>
          <w:lang w:eastAsia="en-US" w:bidi="en-US"/>
        </w:rPr>
        <w:t>b</w:t>
      </w:r>
      <w:r w:rsidR="00293A56" w:rsidRPr="003434D6">
        <w:rPr>
          <w:rFonts w:ascii="Arial" w:hAnsi="Arial" w:cs="Arial"/>
          <w:sz w:val="22"/>
          <w:szCs w:val="22"/>
          <w:lang w:eastAsia="en-US" w:bidi="en-US"/>
        </w:rPr>
        <w:t xml:space="preserve">) </w:t>
      </w:r>
      <w:r w:rsidR="00FF0A12" w:rsidRPr="003434D6">
        <w:rPr>
          <w:rFonts w:ascii="Arial" w:hAnsi="Arial" w:cs="Arial"/>
          <w:sz w:val="22"/>
          <w:szCs w:val="22"/>
          <w:lang w:eastAsia="en-US" w:bidi="en-US"/>
        </w:rPr>
        <w:t xml:space="preserve">Las empresas que incurran en alguno de los supuestos contemplados en los artículos 12.2 </w:t>
      </w:r>
      <w:r w:rsidR="00FE3DE7" w:rsidRPr="003434D6">
        <w:rPr>
          <w:rFonts w:ascii="Arial" w:hAnsi="Arial" w:cs="Arial"/>
          <w:sz w:val="22"/>
          <w:szCs w:val="22"/>
          <w:lang w:eastAsia="en-US" w:bidi="en-US"/>
        </w:rPr>
        <w:t xml:space="preserve">y 12.3 </w:t>
      </w:r>
      <w:r w:rsidR="00FF0A12" w:rsidRPr="003434D6">
        <w:rPr>
          <w:rFonts w:ascii="Arial" w:hAnsi="Arial" w:cs="Arial"/>
          <w:sz w:val="22"/>
          <w:szCs w:val="22"/>
          <w:lang w:eastAsia="en-US" w:bidi="en-US"/>
        </w:rPr>
        <w:t>de la Ley 10/2006, de 17 de julio, de Subvenciones de Cantabria.</w:t>
      </w:r>
    </w:p>
    <w:p w:rsidR="00042990" w:rsidRDefault="0037629E" w:rsidP="00293A56">
      <w:pPr>
        <w:spacing w:before="100" w:beforeAutospacing="1" w:after="100" w:afterAutospacing="1"/>
        <w:jc w:val="both"/>
        <w:rPr>
          <w:rFonts w:ascii="Arial" w:hAnsi="Arial" w:cs="Arial"/>
          <w:sz w:val="22"/>
          <w:szCs w:val="22"/>
        </w:rPr>
      </w:pPr>
      <w:r>
        <w:rPr>
          <w:rFonts w:ascii="Arial" w:hAnsi="Arial" w:cs="Arial"/>
          <w:sz w:val="22"/>
          <w:szCs w:val="22"/>
        </w:rPr>
        <w:t>c</w:t>
      </w:r>
      <w:r w:rsidR="00293A56" w:rsidRPr="003434D6">
        <w:rPr>
          <w:rFonts w:ascii="Arial" w:hAnsi="Arial" w:cs="Arial"/>
          <w:sz w:val="22"/>
          <w:szCs w:val="22"/>
        </w:rPr>
        <w:t xml:space="preserve">) </w:t>
      </w:r>
      <w:r w:rsidR="00042990" w:rsidRPr="00B35DEC">
        <w:rPr>
          <w:rFonts w:ascii="Arial" w:hAnsi="Arial" w:cs="Arial"/>
          <w:sz w:val="22"/>
          <w:szCs w:val="22"/>
        </w:rPr>
        <w:t>Aquellas empresas que puedan ser consideradas empresas en crisis, con arreglo a la definición establecida en el apartado 18) del artículo 2 del Reglamento (UE) 651/2014 de la Comisión, de 17 de junio de 2014, ni aquellas empresas que estén sujetas a una orden de recuperación pendiente tras una decisión previa de la Comisión que haya declarado una ayuda ilegal e incompatible con el mercado interior.</w:t>
      </w:r>
    </w:p>
    <w:p w:rsidR="00A22125" w:rsidRPr="006857B9" w:rsidRDefault="0037629E" w:rsidP="00293A56">
      <w:pPr>
        <w:spacing w:before="100" w:beforeAutospacing="1" w:after="100" w:afterAutospacing="1"/>
        <w:jc w:val="both"/>
        <w:rPr>
          <w:rFonts w:ascii="Arial" w:hAnsi="Arial" w:cs="Arial"/>
          <w:sz w:val="22"/>
          <w:szCs w:val="22"/>
          <w:lang w:eastAsia="en-US" w:bidi="en-US"/>
        </w:rPr>
      </w:pPr>
      <w:r>
        <w:rPr>
          <w:rFonts w:ascii="Arial" w:hAnsi="Arial" w:cs="Arial"/>
          <w:sz w:val="22"/>
          <w:szCs w:val="22"/>
        </w:rPr>
        <w:t>d</w:t>
      </w:r>
      <w:r w:rsidR="00042990" w:rsidRPr="006857B9">
        <w:rPr>
          <w:rFonts w:ascii="Arial" w:hAnsi="Arial" w:cs="Arial"/>
          <w:sz w:val="22"/>
          <w:szCs w:val="22"/>
        </w:rPr>
        <w:t xml:space="preserve">) </w:t>
      </w:r>
      <w:r w:rsidR="00A70ADF" w:rsidRPr="006857B9">
        <w:rPr>
          <w:rFonts w:ascii="Arial" w:hAnsi="Arial" w:cs="Arial"/>
          <w:sz w:val="22"/>
          <w:szCs w:val="22"/>
        </w:rPr>
        <w:t xml:space="preserve">Las empresas que no dispongan de la condición de </w:t>
      </w:r>
      <w:r w:rsidR="006857B9" w:rsidRPr="006857B9">
        <w:rPr>
          <w:rFonts w:ascii="Arial" w:hAnsi="Arial" w:cs="Arial"/>
          <w:sz w:val="22"/>
          <w:szCs w:val="22"/>
        </w:rPr>
        <w:t>microempresa o pequeña empresa al</w:t>
      </w:r>
      <w:r w:rsidR="00A70ADF" w:rsidRPr="006857B9">
        <w:rPr>
          <w:rFonts w:ascii="Arial" w:hAnsi="Arial" w:cs="Arial"/>
          <w:sz w:val="22"/>
          <w:szCs w:val="22"/>
        </w:rPr>
        <w:t xml:space="preserve"> amparo de Reglamento (UE) nº 651/2014 de la Comisión. </w:t>
      </w:r>
    </w:p>
    <w:p w:rsidR="007C2BCF" w:rsidRPr="003434D6" w:rsidRDefault="0037629E" w:rsidP="00293A56">
      <w:pPr>
        <w:spacing w:before="100" w:beforeAutospacing="1" w:after="100" w:afterAutospacing="1"/>
        <w:jc w:val="both"/>
        <w:rPr>
          <w:rFonts w:ascii="Arial" w:hAnsi="Arial" w:cs="Arial"/>
          <w:sz w:val="22"/>
          <w:szCs w:val="22"/>
          <w:lang w:eastAsia="en-US" w:bidi="en-US"/>
        </w:rPr>
      </w:pPr>
      <w:r>
        <w:rPr>
          <w:rFonts w:ascii="Arial" w:hAnsi="Arial" w:cs="Arial"/>
          <w:sz w:val="22"/>
          <w:szCs w:val="22"/>
        </w:rPr>
        <w:lastRenderedPageBreak/>
        <w:t>e</w:t>
      </w:r>
      <w:r w:rsidR="00293A56" w:rsidRPr="003434D6">
        <w:rPr>
          <w:rFonts w:ascii="Arial" w:hAnsi="Arial" w:cs="Arial"/>
          <w:sz w:val="22"/>
          <w:szCs w:val="22"/>
        </w:rPr>
        <w:t xml:space="preserve">) </w:t>
      </w:r>
      <w:r w:rsidR="00A22125" w:rsidRPr="003434D6">
        <w:rPr>
          <w:rFonts w:ascii="Arial" w:hAnsi="Arial" w:cs="Arial"/>
          <w:sz w:val="22"/>
          <w:szCs w:val="22"/>
        </w:rPr>
        <w:t>Las entidades públicas, sociedades públicas y cualquier entidad o sociedad participada con fondos públicos</w:t>
      </w:r>
    </w:p>
    <w:p w:rsidR="007C2BCF" w:rsidRPr="003434D6" w:rsidRDefault="0037629E" w:rsidP="00293A56">
      <w:pPr>
        <w:spacing w:before="100" w:beforeAutospacing="1" w:after="100" w:afterAutospacing="1"/>
        <w:jc w:val="both"/>
        <w:rPr>
          <w:rFonts w:ascii="Arial" w:hAnsi="Arial" w:cs="Arial"/>
          <w:sz w:val="22"/>
          <w:szCs w:val="22"/>
          <w:lang w:eastAsia="en-US" w:bidi="en-US"/>
        </w:rPr>
      </w:pPr>
      <w:r>
        <w:rPr>
          <w:rFonts w:ascii="Arial" w:hAnsi="Arial" w:cs="Arial"/>
          <w:sz w:val="22"/>
          <w:szCs w:val="22"/>
          <w:lang w:eastAsia="en-US" w:bidi="en-US"/>
        </w:rPr>
        <w:t>f</w:t>
      </w:r>
      <w:r w:rsidR="00293A56" w:rsidRPr="003434D6">
        <w:rPr>
          <w:rFonts w:ascii="Arial" w:hAnsi="Arial" w:cs="Arial"/>
          <w:sz w:val="22"/>
          <w:szCs w:val="22"/>
          <w:lang w:eastAsia="en-US" w:bidi="en-US"/>
        </w:rPr>
        <w:t xml:space="preserve">) </w:t>
      </w:r>
      <w:r w:rsidR="007C2BCF" w:rsidRPr="003434D6">
        <w:rPr>
          <w:rFonts w:ascii="Arial" w:hAnsi="Arial" w:cs="Arial"/>
          <w:sz w:val="22"/>
          <w:szCs w:val="22"/>
          <w:lang w:eastAsia="en-US" w:bidi="en-US"/>
        </w:rPr>
        <w:t>Queda expresamente excluida del ámbito de aplicación de esta convocatoria la actividad de comercio inter-empresarial cuando los bienes adquiridos se integren en un proceso de producción o los adquirentes no sean los destinatarios finales de dichos bienes.</w:t>
      </w:r>
    </w:p>
    <w:p w:rsidR="007C2BCF" w:rsidRPr="003434D6" w:rsidRDefault="0037629E" w:rsidP="00293A56">
      <w:pPr>
        <w:spacing w:before="100" w:beforeAutospacing="1" w:after="100" w:afterAutospacing="1"/>
        <w:jc w:val="both"/>
        <w:rPr>
          <w:rFonts w:ascii="Arial" w:hAnsi="Arial" w:cs="Arial"/>
          <w:sz w:val="22"/>
          <w:szCs w:val="22"/>
          <w:lang w:eastAsia="en-US" w:bidi="en-US"/>
        </w:rPr>
      </w:pPr>
      <w:r>
        <w:rPr>
          <w:rFonts w:ascii="Arial" w:hAnsi="Arial" w:cs="Arial"/>
          <w:sz w:val="22"/>
          <w:szCs w:val="22"/>
          <w:lang w:eastAsia="en-US" w:bidi="en-US"/>
        </w:rPr>
        <w:t>g</w:t>
      </w:r>
      <w:r w:rsidR="00293A56" w:rsidRPr="003434D6">
        <w:rPr>
          <w:rFonts w:ascii="Arial" w:hAnsi="Arial" w:cs="Arial"/>
          <w:sz w:val="22"/>
          <w:szCs w:val="22"/>
          <w:lang w:eastAsia="en-US" w:bidi="en-US"/>
        </w:rPr>
        <w:t xml:space="preserve">) </w:t>
      </w:r>
      <w:r w:rsidR="007C2BCF" w:rsidRPr="003434D6">
        <w:rPr>
          <w:rFonts w:ascii="Arial" w:hAnsi="Arial" w:cs="Arial"/>
          <w:sz w:val="22"/>
          <w:szCs w:val="22"/>
          <w:lang w:eastAsia="en-US" w:bidi="en-US"/>
        </w:rPr>
        <w:t>En el supuesto de que diferentes personas físicas o jurídicas realicen su actividad comercial o de prestación de servicios en el mismo establecimiento solamente podrá ser beneficiaria de la subvención la que sea titular del negocio principal sin que en ningún caso pueda obtener la condición de beneficiaria más de una persona por establecimiento.</w:t>
      </w:r>
    </w:p>
    <w:p w:rsidR="00F17CF7" w:rsidRDefault="00293A56" w:rsidP="00293A56">
      <w:pPr>
        <w:spacing w:before="100" w:beforeAutospacing="1" w:after="100" w:afterAutospacing="1"/>
        <w:jc w:val="both"/>
        <w:rPr>
          <w:rFonts w:ascii="Arial" w:hAnsi="Arial" w:cs="Arial"/>
          <w:sz w:val="22"/>
          <w:szCs w:val="22"/>
        </w:rPr>
      </w:pPr>
      <w:r w:rsidRPr="003434D6">
        <w:rPr>
          <w:rFonts w:ascii="Arial" w:hAnsi="Arial" w:cs="Arial"/>
          <w:sz w:val="22"/>
          <w:szCs w:val="22"/>
        </w:rPr>
        <w:t>5.</w:t>
      </w:r>
      <w:r w:rsidR="00764E0D">
        <w:rPr>
          <w:rFonts w:ascii="Arial" w:hAnsi="Arial" w:cs="Arial"/>
          <w:sz w:val="22"/>
          <w:szCs w:val="22"/>
        </w:rPr>
        <w:t xml:space="preserve">  </w:t>
      </w:r>
      <w:r w:rsidRPr="003434D6">
        <w:rPr>
          <w:rFonts w:ascii="Arial" w:hAnsi="Arial" w:cs="Arial"/>
          <w:sz w:val="22"/>
          <w:szCs w:val="22"/>
        </w:rPr>
        <w:t xml:space="preserve"> </w:t>
      </w:r>
      <w:r w:rsidR="00F17CF7" w:rsidRPr="003434D6">
        <w:rPr>
          <w:rFonts w:ascii="Arial" w:hAnsi="Arial" w:cs="Arial"/>
          <w:sz w:val="22"/>
          <w:szCs w:val="22"/>
        </w:rPr>
        <w:t xml:space="preserve">A los efectos de esta </w:t>
      </w:r>
      <w:r w:rsidRPr="003434D6">
        <w:rPr>
          <w:rFonts w:ascii="Arial" w:hAnsi="Arial" w:cs="Arial"/>
          <w:sz w:val="22"/>
          <w:szCs w:val="22"/>
        </w:rPr>
        <w:t>or</w:t>
      </w:r>
      <w:r w:rsidR="00F17CF7" w:rsidRPr="003434D6">
        <w:rPr>
          <w:rFonts w:ascii="Arial" w:hAnsi="Arial" w:cs="Arial"/>
          <w:sz w:val="22"/>
          <w:szCs w:val="22"/>
        </w:rPr>
        <w:t xml:space="preserve">den, para la consideración de microempresa o pequeña empresa se atenderá a lo dispuesto en el Anexo I del Reglamento (UE) 651/2014, de la Comisión, de 17 de junio de 2014, por el que se declaran determinadas categorías de ayuda compatibles con el mercado interior en aplicación de los artículos 107 y 108 del Tratado, publicado en el Diario Oficial de la Unión Europea (DOUE) L 187, de 26 de junio de 2014, esto es, ocupar a menos de 10 personas y tener un volumen de negocios anual o balance general anual que no exceda de 2 millones de euros, en el caso de microempresa; y ocupar a menos de 50 personas y tener un volumen de negocios anual o balance general anual que no supere los 10 millones de euros, en el caso de pequeña empresa. </w:t>
      </w:r>
    </w:p>
    <w:p w:rsidR="00567761" w:rsidRPr="00B35DEC" w:rsidRDefault="00567761" w:rsidP="00293A56">
      <w:pPr>
        <w:spacing w:before="100" w:beforeAutospacing="1" w:after="100" w:afterAutospacing="1"/>
        <w:jc w:val="both"/>
        <w:rPr>
          <w:rFonts w:ascii="Arial" w:hAnsi="Arial" w:cs="Arial"/>
          <w:sz w:val="22"/>
          <w:szCs w:val="22"/>
        </w:rPr>
      </w:pPr>
      <w:r w:rsidRPr="00B35DEC">
        <w:rPr>
          <w:rFonts w:ascii="Arial" w:hAnsi="Arial" w:cs="Arial"/>
          <w:sz w:val="22"/>
          <w:szCs w:val="22"/>
        </w:rPr>
        <w:t xml:space="preserve">6. </w:t>
      </w:r>
      <w:r w:rsidR="00764E0D">
        <w:rPr>
          <w:rFonts w:ascii="Arial" w:hAnsi="Arial" w:cs="Arial"/>
          <w:sz w:val="22"/>
          <w:szCs w:val="22"/>
        </w:rPr>
        <w:t xml:space="preserve"> </w:t>
      </w:r>
      <w:r w:rsidRPr="00B35DEC">
        <w:rPr>
          <w:rFonts w:ascii="Arial" w:hAnsi="Arial" w:cs="Arial"/>
          <w:sz w:val="22"/>
          <w:szCs w:val="22"/>
        </w:rPr>
        <w:t>Las empresas beneficiarias de las subvenciones se comprometen a cumplir con los principios de igualdad de oportunidades, no discriminación, igualdad entre hombres y mujeres, desarrollo sostenible y, especialmente:</w:t>
      </w:r>
    </w:p>
    <w:p w:rsidR="00567761" w:rsidRPr="00B35DEC" w:rsidRDefault="00567761" w:rsidP="00293A56">
      <w:pPr>
        <w:spacing w:before="100" w:beforeAutospacing="1" w:after="100" w:afterAutospacing="1"/>
        <w:jc w:val="both"/>
        <w:rPr>
          <w:rFonts w:ascii="Arial" w:hAnsi="Arial" w:cs="Arial"/>
          <w:sz w:val="22"/>
          <w:szCs w:val="22"/>
        </w:rPr>
      </w:pPr>
      <w:r w:rsidRPr="00B35DEC">
        <w:rPr>
          <w:rFonts w:ascii="Arial" w:hAnsi="Arial" w:cs="Arial"/>
          <w:sz w:val="22"/>
          <w:szCs w:val="22"/>
        </w:rPr>
        <w:t>- Respetar los requisitos de protección del medio ambiente de acuerdo con la normativa nacional y comunitaria en vigor, solicitando de las autoridades competentes los permisos y autorizaciones necesarios.</w:t>
      </w:r>
    </w:p>
    <w:p w:rsidR="00567761" w:rsidRPr="00B35DEC" w:rsidRDefault="00567761" w:rsidP="00293A56">
      <w:pPr>
        <w:spacing w:before="100" w:beforeAutospacing="1" w:after="100" w:afterAutospacing="1"/>
        <w:jc w:val="both"/>
        <w:rPr>
          <w:rFonts w:ascii="Arial" w:hAnsi="Arial" w:cs="Arial"/>
          <w:sz w:val="22"/>
          <w:szCs w:val="22"/>
        </w:rPr>
      </w:pPr>
      <w:r w:rsidRPr="00B35DEC">
        <w:rPr>
          <w:rFonts w:ascii="Arial" w:hAnsi="Arial" w:cs="Arial"/>
          <w:sz w:val="22"/>
          <w:szCs w:val="22"/>
        </w:rPr>
        <w:t>- Respetar las normas relativas a la accesibilidad de las personas discapacitadas de acuerdo con la normativa nacional y comunitaria vigente, con especial referencia a la obligación de reserva de cuota establecida para empresas de 50 trabajadores.</w:t>
      </w:r>
    </w:p>
    <w:p w:rsidR="00567761" w:rsidRPr="00B35DEC" w:rsidRDefault="00567761" w:rsidP="00293A56">
      <w:pPr>
        <w:spacing w:before="100" w:beforeAutospacing="1" w:after="100" w:afterAutospacing="1"/>
        <w:jc w:val="both"/>
        <w:rPr>
          <w:rFonts w:ascii="Arial" w:hAnsi="Arial" w:cs="Arial"/>
          <w:sz w:val="22"/>
          <w:szCs w:val="22"/>
        </w:rPr>
      </w:pPr>
      <w:r w:rsidRPr="00B35DEC">
        <w:rPr>
          <w:rFonts w:ascii="Arial" w:hAnsi="Arial" w:cs="Arial"/>
          <w:sz w:val="22"/>
          <w:szCs w:val="22"/>
        </w:rPr>
        <w:t>- Utilizar los fondos para los fines solicitados, así como cumplir todas las obligaciones establecidas en el artículo 13 de la Ley 10/2006, de 17 de julio, de Subvenciones de Cantabria.</w:t>
      </w:r>
    </w:p>
    <w:p w:rsidR="00567761" w:rsidRPr="00B35DEC" w:rsidRDefault="00567761" w:rsidP="00293A56">
      <w:pPr>
        <w:spacing w:before="100" w:beforeAutospacing="1" w:after="100" w:afterAutospacing="1"/>
        <w:jc w:val="both"/>
        <w:rPr>
          <w:rFonts w:ascii="Arial" w:hAnsi="Arial" w:cs="Arial"/>
          <w:sz w:val="22"/>
          <w:szCs w:val="22"/>
        </w:rPr>
      </w:pPr>
      <w:r w:rsidRPr="00B35DEC">
        <w:rPr>
          <w:rFonts w:ascii="Arial" w:hAnsi="Arial" w:cs="Arial"/>
          <w:sz w:val="22"/>
          <w:szCs w:val="22"/>
        </w:rPr>
        <w:t xml:space="preserve">A tal fin, la entidad solicitante deberá presentar una declaración responsable relativa a estos aspectos (Anexo </w:t>
      </w:r>
      <w:r w:rsidR="00650F7F" w:rsidRPr="00B35DEC">
        <w:rPr>
          <w:rFonts w:ascii="Arial" w:hAnsi="Arial" w:cs="Arial"/>
          <w:sz w:val="22"/>
          <w:szCs w:val="22"/>
        </w:rPr>
        <w:t>I</w:t>
      </w:r>
      <w:r w:rsidRPr="00B35DEC">
        <w:rPr>
          <w:rFonts w:ascii="Arial" w:hAnsi="Arial" w:cs="Arial"/>
          <w:sz w:val="22"/>
          <w:szCs w:val="22"/>
        </w:rPr>
        <w:t>I).</w:t>
      </w:r>
    </w:p>
    <w:p w:rsidR="005851FC" w:rsidRPr="00CB78E5" w:rsidRDefault="009E1435" w:rsidP="00A2022D">
      <w:pPr>
        <w:spacing w:before="100" w:beforeAutospacing="1" w:after="100" w:afterAutospacing="1"/>
        <w:ind w:hanging="11"/>
        <w:jc w:val="both"/>
        <w:rPr>
          <w:rFonts w:ascii="Arial" w:hAnsi="Arial" w:cs="Arial"/>
          <w:b/>
          <w:bCs/>
          <w:sz w:val="22"/>
          <w:szCs w:val="22"/>
          <w:lang w:eastAsia="en-US" w:bidi="en-US"/>
        </w:rPr>
      </w:pPr>
      <w:r w:rsidRPr="00CB78E5">
        <w:rPr>
          <w:rFonts w:ascii="Arial" w:hAnsi="Arial" w:cs="Arial"/>
          <w:b/>
          <w:bCs/>
          <w:sz w:val="22"/>
          <w:szCs w:val="22"/>
          <w:lang w:eastAsia="en-US" w:bidi="en-US"/>
        </w:rPr>
        <w:t>Cuarto.</w:t>
      </w:r>
      <w:r w:rsidR="00965A9C" w:rsidRPr="00CB78E5">
        <w:rPr>
          <w:rFonts w:ascii="Arial" w:hAnsi="Arial" w:cs="Arial"/>
          <w:b/>
          <w:bCs/>
          <w:sz w:val="22"/>
          <w:szCs w:val="22"/>
          <w:lang w:eastAsia="en-US" w:bidi="en-US"/>
        </w:rPr>
        <w:t xml:space="preserve"> </w:t>
      </w:r>
      <w:r w:rsidR="00965A9C" w:rsidRPr="00CB78E5">
        <w:rPr>
          <w:rFonts w:ascii="Arial" w:hAnsi="Arial" w:cs="Arial"/>
          <w:b/>
          <w:bCs/>
          <w:i/>
          <w:sz w:val="22"/>
          <w:szCs w:val="22"/>
          <w:lang w:eastAsia="en-US" w:bidi="en-US"/>
        </w:rPr>
        <w:t>F</w:t>
      </w:r>
      <w:r w:rsidR="005851FC" w:rsidRPr="00CB78E5">
        <w:rPr>
          <w:rFonts w:ascii="Arial" w:hAnsi="Arial" w:cs="Arial"/>
          <w:b/>
          <w:bCs/>
          <w:i/>
          <w:sz w:val="22"/>
          <w:szCs w:val="22"/>
          <w:lang w:eastAsia="en-US" w:bidi="en-US"/>
        </w:rPr>
        <w:t>inanciación</w:t>
      </w:r>
      <w:r w:rsidR="00771B12" w:rsidRPr="00CB78E5">
        <w:rPr>
          <w:rFonts w:ascii="Arial" w:hAnsi="Arial" w:cs="Arial"/>
          <w:b/>
          <w:bCs/>
          <w:i/>
          <w:sz w:val="22"/>
          <w:szCs w:val="22"/>
          <w:lang w:eastAsia="en-US" w:bidi="en-US"/>
        </w:rPr>
        <w:t xml:space="preserve"> por la Unión Europea, a través del Fondo FEDER, con los recursos adicionales REACT-UE </w:t>
      </w:r>
      <w:r w:rsidR="00293A56" w:rsidRPr="00CB78E5">
        <w:rPr>
          <w:rFonts w:ascii="Arial" w:hAnsi="Arial" w:cs="Arial"/>
          <w:b/>
          <w:bCs/>
          <w:i/>
          <w:sz w:val="22"/>
          <w:szCs w:val="22"/>
          <w:lang w:eastAsia="en-US" w:bidi="en-US"/>
        </w:rPr>
        <w:t>y obligaciones de los beneficiarios.</w:t>
      </w:r>
    </w:p>
    <w:p w:rsidR="00293A56" w:rsidRDefault="005851FC" w:rsidP="00293A56">
      <w:pPr>
        <w:spacing w:before="100" w:beforeAutospacing="1" w:after="100" w:afterAutospacing="1"/>
        <w:ind w:hanging="11"/>
        <w:jc w:val="both"/>
        <w:rPr>
          <w:rFonts w:ascii="Arial" w:hAnsi="Arial" w:cs="Arial"/>
          <w:sz w:val="22"/>
          <w:szCs w:val="22"/>
        </w:rPr>
      </w:pPr>
      <w:r w:rsidRPr="003434D6">
        <w:rPr>
          <w:rFonts w:ascii="Arial" w:hAnsi="Arial" w:cs="Arial"/>
          <w:sz w:val="22"/>
          <w:szCs w:val="22"/>
          <w:lang w:eastAsia="en-US" w:bidi="en-US"/>
        </w:rPr>
        <w:t>1</w:t>
      </w:r>
      <w:r w:rsidR="00293A56" w:rsidRPr="003434D6">
        <w:rPr>
          <w:rFonts w:ascii="Arial" w:hAnsi="Arial" w:cs="Arial"/>
          <w:sz w:val="22"/>
          <w:szCs w:val="22"/>
        </w:rPr>
        <w:t xml:space="preserve">. Las ayudas convocadas por la presente orden se concederán con cargo a la disponibilidad presupuestaria de la aplicación </w:t>
      </w:r>
      <w:r w:rsidR="007F6DBF" w:rsidRPr="00E07F89">
        <w:rPr>
          <w:rFonts w:ascii="Arial" w:hAnsi="Arial" w:cs="Arial"/>
          <w:snapToGrid w:val="0"/>
          <w:sz w:val="22"/>
          <w:szCs w:val="22"/>
        </w:rPr>
        <w:t>12.07.140B</w:t>
      </w:r>
      <w:r w:rsidR="00274AB4" w:rsidRPr="00E07F89">
        <w:rPr>
          <w:rFonts w:ascii="Arial" w:hAnsi="Arial" w:cs="Arial"/>
          <w:snapToGrid w:val="0"/>
          <w:sz w:val="22"/>
          <w:szCs w:val="22"/>
        </w:rPr>
        <w:t>.77</w:t>
      </w:r>
      <w:r w:rsidR="00293A56" w:rsidRPr="00E07F89">
        <w:rPr>
          <w:rFonts w:ascii="Arial" w:hAnsi="Arial" w:cs="Arial"/>
          <w:snapToGrid w:val="0"/>
          <w:sz w:val="22"/>
          <w:szCs w:val="22"/>
        </w:rPr>
        <w:t xml:space="preserve">1 </w:t>
      </w:r>
      <w:r w:rsidR="00293A56" w:rsidRPr="00E07F89">
        <w:rPr>
          <w:rFonts w:ascii="Arial" w:hAnsi="Arial" w:cs="Arial"/>
          <w:sz w:val="22"/>
          <w:szCs w:val="22"/>
        </w:rPr>
        <w:t>de los Presupuestos Generales de la Comunidad Autóno</w:t>
      </w:r>
      <w:r w:rsidR="00EA2EC1" w:rsidRPr="00E07F89">
        <w:rPr>
          <w:rFonts w:ascii="Arial" w:hAnsi="Arial" w:cs="Arial"/>
          <w:sz w:val="22"/>
          <w:szCs w:val="22"/>
        </w:rPr>
        <w:t>ma de Cantabria para el año 2022</w:t>
      </w:r>
      <w:r w:rsidR="00293A56" w:rsidRPr="00E07F89">
        <w:rPr>
          <w:rFonts w:ascii="Arial" w:hAnsi="Arial" w:cs="Arial"/>
          <w:sz w:val="22"/>
          <w:szCs w:val="22"/>
        </w:rPr>
        <w:t xml:space="preserve">, con una cuantía total máxima de </w:t>
      </w:r>
      <w:r w:rsidR="007C365E" w:rsidRPr="00CB78E5">
        <w:rPr>
          <w:rFonts w:ascii="Arial" w:hAnsi="Arial" w:cs="Arial"/>
          <w:sz w:val="22"/>
          <w:szCs w:val="22"/>
        </w:rPr>
        <w:t>1</w:t>
      </w:r>
      <w:r w:rsidR="00EA2EC1" w:rsidRPr="00CB78E5">
        <w:rPr>
          <w:rFonts w:ascii="Arial" w:hAnsi="Arial" w:cs="Arial"/>
          <w:sz w:val="22"/>
          <w:szCs w:val="22"/>
        </w:rPr>
        <w:t>50</w:t>
      </w:r>
      <w:r w:rsidR="00274AB4" w:rsidRPr="00CB78E5">
        <w:rPr>
          <w:rFonts w:ascii="Arial" w:hAnsi="Arial" w:cs="Arial"/>
          <w:sz w:val="22"/>
          <w:szCs w:val="22"/>
        </w:rPr>
        <w:t>.000</w:t>
      </w:r>
      <w:r w:rsidR="00293A56" w:rsidRPr="00CB78E5">
        <w:rPr>
          <w:rFonts w:ascii="Arial" w:hAnsi="Arial" w:cs="Arial"/>
          <w:sz w:val="22"/>
          <w:szCs w:val="22"/>
        </w:rPr>
        <w:t xml:space="preserve"> euros.</w:t>
      </w:r>
    </w:p>
    <w:p w:rsidR="005B00F6" w:rsidRPr="00BE231B" w:rsidRDefault="004C2790" w:rsidP="005B00F6">
      <w:pPr>
        <w:jc w:val="both"/>
        <w:rPr>
          <w:rFonts w:ascii="Arial" w:hAnsi="Arial" w:cs="Arial"/>
          <w:sz w:val="22"/>
          <w:szCs w:val="22"/>
          <w:lang w:eastAsia="en-US" w:bidi="en-US"/>
        </w:rPr>
      </w:pPr>
      <w:r w:rsidRPr="00BE231B">
        <w:rPr>
          <w:rFonts w:ascii="Arial" w:hAnsi="Arial" w:cs="Arial"/>
          <w:sz w:val="22"/>
          <w:szCs w:val="22"/>
          <w:lang w:eastAsia="en-US" w:bidi="en-US"/>
        </w:rPr>
        <w:t xml:space="preserve">2. </w:t>
      </w:r>
      <w:r w:rsidR="00764E0D">
        <w:rPr>
          <w:rFonts w:ascii="Arial" w:hAnsi="Arial" w:cs="Arial"/>
          <w:sz w:val="22"/>
          <w:szCs w:val="22"/>
          <w:lang w:eastAsia="en-US" w:bidi="en-US"/>
        </w:rPr>
        <w:t xml:space="preserve"> </w:t>
      </w:r>
      <w:r w:rsidRPr="00BE231B">
        <w:rPr>
          <w:rFonts w:ascii="Arial" w:hAnsi="Arial" w:cs="Arial"/>
          <w:sz w:val="22"/>
          <w:szCs w:val="22"/>
          <w:lang w:eastAsia="en-US" w:bidi="en-US"/>
        </w:rPr>
        <w:t>Las actuaciones previstas en esta Orden son financiadas al 100% por la Unión Eur</w:t>
      </w:r>
      <w:r w:rsidR="005B00F6" w:rsidRPr="00BE231B">
        <w:rPr>
          <w:rFonts w:ascii="Arial" w:hAnsi="Arial" w:cs="Arial"/>
          <w:sz w:val="22"/>
          <w:szCs w:val="22"/>
          <w:lang w:eastAsia="en-US" w:bidi="en-US"/>
        </w:rPr>
        <w:t>o</w:t>
      </w:r>
      <w:r w:rsidRPr="00BE231B">
        <w:rPr>
          <w:rFonts w:ascii="Arial" w:hAnsi="Arial" w:cs="Arial"/>
          <w:sz w:val="22"/>
          <w:szCs w:val="22"/>
          <w:lang w:eastAsia="en-US" w:bidi="en-US"/>
        </w:rPr>
        <w:t xml:space="preserve">pea, a través del Programa Operativo FEDER 2014-2020, con recursos REACT-UE aprobados por el Reglamento </w:t>
      </w:r>
      <w:r w:rsidR="005B00F6" w:rsidRPr="00BE231B">
        <w:rPr>
          <w:rFonts w:ascii="Arial" w:hAnsi="Arial" w:cs="Arial"/>
          <w:sz w:val="22"/>
          <w:szCs w:val="22"/>
          <w:lang w:eastAsia="en-US" w:bidi="en-US"/>
        </w:rPr>
        <w:t xml:space="preserve">(UE) 2020/2221 del Parlamento Europeo y del Consejo de 23 de </w:t>
      </w:r>
      <w:r w:rsidR="005B00F6" w:rsidRPr="00BE231B">
        <w:rPr>
          <w:rFonts w:ascii="Arial" w:hAnsi="Arial" w:cs="Arial"/>
          <w:sz w:val="22"/>
          <w:szCs w:val="22"/>
          <w:lang w:eastAsia="en-US" w:bidi="en-US"/>
        </w:rPr>
        <w:lastRenderedPageBreak/>
        <w:t xml:space="preserve">diciembre de 2020, por el que se modifica el Reglamento (UE) nº 1303/2013, de 17 de diciembre,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005B00F6" w:rsidRPr="00BE231B">
        <w:rPr>
          <w:rFonts w:ascii="Arial" w:hAnsi="Arial" w:cs="Arial"/>
          <w:sz w:val="22"/>
          <w:szCs w:val="22"/>
          <w:lang w:eastAsia="en-US" w:bidi="en-US"/>
        </w:rPr>
        <w:t>resiliente</w:t>
      </w:r>
      <w:proofErr w:type="spellEnd"/>
      <w:r w:rsidR="005B00F6" w:rsidRPr="00BE231B">
        <w:rPr>
          <w:rFonts w:ascii="Arial" w:hAnsi="Arial" w:cs="Arial"/>
          <w:sz w:val="22"/>
          <w:szCs w:val="22"/>
          <w:lang w:eastAsia="en-US" w:bidi="en-US"/>
        </w:rPr>
        <w:t xml:space="preserve"> de la economía.</w:t>
      </w:r>
    </w:p>
    <w:p w:rsidR="003D2D7B" w:rsidRPr="00BE231B" w:rsidRDefault="005B00F6" w:rsidP="005B00F6">
      <w:pPr>
        <w:spacing w:before="100" w:beforeAutospacing="1" w:after="100" w:afterAutospacing="1"/>
        <w:ind w:left="-11"/>
        <w:jc w:val="both"/>
        <w:rPr>
          <w:rFonts w:ascii="Arial" w:hAnsi="Arial" w:cs="Arial"/>
          <w:sz w:val="22"/>
          <w:szCs w:val="22"/>
          <w:lang w:bidi="en-US"/>
        </w:rPr>
      </w:pPr>
      <w:r w:rsidRPr="00BE231B">
        <w:rPr>
          <w:rFonts w:ascii="Arial" w:hAnsi="Arial" w:cs="Arial"/>
          <w:sz w:val="22"/>
          <w:szCs w:val="22"/>
          <w:lang w:eastAsia="en-US" w:bidi="en-US"/>
        </w:rPr>
        <w:t>3</w:t>
      </w:r>
      <w:r w:rsidR="005851FC" w:rsidRPr="00BE231B">
        <w:rPr>
          <w:rFonts w:ascii="Arial" w:hAnsi="Arial" w:cs="Arial"/>
          <w:sz w:val="22"/>
          <w:szCs w:val="22"/>
          <w:lang w:eastAsia="en-US" w:bidi="en-US"/>
        </w:rPr>
        <w:t xml:space="preserve">. </w:t>
      </w:r>
      <w:r w:rsidR="00764E0D">
        <w:rPr>
          <w:rFonts w:ascii="Arial" w:hAnsi="Arial" w:cs="Arial"/>
          <w:sz w:val="22"/>
          <w:szCs w:val="22"/>
          <w:lang w:eastAsia="en-US" w:bidi="en-US"/>
        </w:rPr>
        <w:t xml:space="preserve"> </w:t>
      </w:r>
      <w:r w:rsidR="005851FC" w:rsidRPr="00BE231B">
        <w:rPr>
          <w:rFonts w:ascii="Arial" w:hAnsi="Arial" w:cs="Arial"/>
          <w:sz w:val="22"/>
          <w:szCs w:val="22"/>
          <w:lang w:eastAsia="en-US" w:bidi="en-US"/>
        </w:rPr>
        <w:t xml:space="preserve">La aceptación de esta ayuda conlleva el permiso de la entidad beneficiaria para que la Dirección General de </w:t>
      </w:r>
      <w:r w:rsidR="00664E83" w:rsidRPr="00BE231B">
        <w:rPr>
          <w:rFonts w:ascii="Arial" w:hAnsi="Arial" w:cs="Arial"/>
          <w:sz w:val="22"/>
          <w:szCs w:val="22"/>
          <w:lang w:eastAsia="en-US" w:bidi="en-US"/>
        </w:rPr>
        <w:t>Comercio y Consumo</w:t>
      </w:r>
      <w:r w:rsidR="00855238" w:rsidRPr="00BE231B">
        <w:rPr>
          <w:rFonts w:ascii="Arial" w:hAnsi="Arial" w:cs="Arial"/>
          <w:sz w:val="22"/>
          <w:szCs w:val="22"/>
          <w:lang w:eastAsia="en-US" w:bidi="en-US"/>
        </w:rPr>
        <w:t xml:space="preserve"> </w:t>
      </w:r>
      <w:r w:rsidR="005851FC" w:rsidRPr="00BE231B">
        <w:rPr>
          <w:rFonts w:ascii="Arial" w:hAnsi="Arial" w:cs="Arial"/>
          <w:sz w:val="22"/>
          <w:szCs w:val="22"/>
          <w:lang w:eastAsia="en-US" w:bidi="en-US"/>
        </w:rPr>
        <w:t>publique en su página web inform</w:t>
      </w:r>
      <w:r w:rsidR="00965A9C" w:rsidRPr="00BE231B">
        <w:rPr>
          <w:rFonts w:ascii="Arial" w:hAnsi="Arial" w:cs="Arial"/>
          <w:sz w:val="22"/>
          <w:szCs w:val="22"/>
          <w:lang w:eastAsia="en-US" w:bidi="en-US"/>
        </w:rPr>
        <w:t xml:space="preserve">ación relativa a la actuación </w:t>
      </w:r>
      <w:r w:rsidR="005851FC" w:rsidRPr="00BE231B">
        <w:rPr>
          <w:rFonts w:ascii="Arial" w:hAnsi="Arial" w:cs="Arial"/>
          <w:sz w:val="22"/>
          <w:szCs w:val="22"/>
          <w:lang w:eastAsia="en-US" w:bidi="en-US"/>
        </w:rPr>
        <w:t xml:space="preserve">financiada y a la contribución </w:t>
      </w:r>
      <w:r w:rsidR="003D2D7B" w:rsidRPr="00BE231B">
        <w:rPr>
          <w:rFonts w:ascii="Arial" w:hAnsi="Arial" w:cs="Arial"/>
          <w:sz w:val="22"/>
          <w:szCs w:val="22"/>
          <w:lang w:eastAsia="en-US" w:bidi="en-US"/>
        </w:rPr>
        <w:t>recibida, a través del Programa</w:t>
      </w:r>
      <w:r w:rsidR="003D2D7B" w:rsidRPr="00BE231B">
        <w:rPr>
          <w:rFonts w:ascii="Arial" w:hAnsi="Arial" w:cs="Arial"/>
          <w:sz w:val="22"/>
          <w:szCs w:val="22"/>
        </w:rPr>
        <w:t xml:space="preserve"> </w:t>
      </w:r>
      <w:r w:rsidR="001339D8" w:rsidRPr="00BE231B">
        <w:rPr>
          <w:rFonts w:ascii="Arial" w:hAnsi="Arial" w:cs="Arial"/>
          <w:sz w:val="22"/>
          <w:szCs w:val="22"/>
        </w:rPr>
        <w:t xml:space="preserve">Operativo </w:t>
      </w:r>
      <w:r w:rsidR="003D2D7B" w:rsidRPr="00BE231B">
        <w:rPr>
          <w:rFonts w:ascii="Arial" w:hAnsi="Arial" w:cs="Arial"/>
          <w:sz w:val="22"/>
          <w:szCs w:val="22"/>
        </w:rPr>
        <w:t>FEDER</w:t>
      </w:r>
      <w:r w:rsidR="001339D8" w:rsidRPr="00BE231B">
        <w:rPr>
          <w:rFonts w:ascii="Arial" w:hAnsi="Arial" w:cs="Arial"/>
          <w:sz w:val="22"/>
          <w:szCs w:val="22"/>
        </w:rPr>
        <w:t xml:space="preserve"> 2014-2020 de Cantabria, REACT EU, además de la inclusión del beneficiario en una lista pública de operaciones prevista en el artículo 115.2 del Reglamento (UE) nº 1303/2013.</w:t>
      </w:r>
      <w:r w:rsidR="003D2D7B" w:rsidRPr="00BE231B">
        <w:rPr>
          <w:rFonts w:ascii="Arial" w:hAnsi="Arial" w:cs="Arial"/>
          <w:sz w:val="22"/>
          <w:szCs w:val="22"/>
        </w:rPr>
        <w:t xml:space="preserve"> Los beneficiarios podrán acceder a toda la información y la normativa sobre el Programa Operativo FEDER 2014-2020 de Cantabria a través de la dirección web (http://www.federcantabria.es).</w:t>
      </w:r>
    </w:p>
    <w:p w:rsidR="009E1435" w:rsidRPr="003434D6" w:rsidRDefault="005B00F6" w:rsidP="009E1435">
      <w:pPr>
        <w:jc w:val="both"/>
        <w:rPr>
          <w:rFonts w:ascii="Arial" w:hAnsi="Arial" w:cs="Arial"/>
          <w:sz w:val="22"/>
          <w:szCs w:val="22"/>
          <w:lang w:eastAsia="en-US" w:bidi="en-US"/>
        </w:rPr>
      </w:pPr>
      <w:r w:rsidRPr="00BE231B">
        <w:rPr>
          <w:rFonts w:ascii="Arial" w:hAnsi="Arial" w:cs="Arial"/>
          <w:sz w:val="22"/>
          <w:szCs w:val="22"/>
          <w:lang w:eastAsia="en-US" w:bidi="en-US"/>
        </w:rPr>
        <w:t>4</w:t>
      </w:r>
      <w:r w:rsidR="009E1435" w:rsidRPr="00BE231B">
        <w:rPr>
          <w:rFonts w:ascii="Arial" w:hAnsi="Arial" w:cs="Arial"/>
          <w:sz w:val="22"/>
          <w:szCs w:val="22"/>
          <w:lang w:eastAsia="en-US" w:bidi="en-US"/>
        </w:rPr>
        <w:t xml:space="preserve">. </w:t>
      </w:r>
      <w:r w:rsidR="00764E0D">
        <w:rPr>
          <w:rFonts w:ascii="Arial" w:hAnsi="Arial" w:cs="Arial"/>
          <w:sz w:val="22"/>
          <w:szCs w:val="22"/>
          <w:lang w:eastAsia="en-US" w:bidi="en-US"/>
        </w:rPr>
        <w:t xml:space="preserve"> </w:t>
      </w:r>
      <w:r w:rsidR="009E1435" w:rsidRPr="00BE231B">
        <w:rPr>
          <w:rFonts w:ascii="Arial" w:hAnsi="Arial" w:cs="Arial"/>
          <w:sz w:val="22"/>
          <w:szCs w:val="22"/>
          <w:lang w:eastAsia="en-US" w:bidi="en-US"/>
        </w:rPr>
        <w:t xml:space="preserve">Los beneficiarios de las subvenciones previstas en la presente orden deberán cumplir las obligaciones señaladas con carácter general en el artículo 13 de la Ley 10/2006, de 17 de julio, de Subvenciones de Cantabria y </w:t>
      </w:r>
      <w:r w:rsidR="004C2790" w:rsidRPr="00BE231B">
        <w:rPr>
          <w:rFonts w:ascii="Arial" w:hAnsi="Arial" w:cs="Arial"/>
          <w:sz w:val="22"/>
          <w:szCs w:val="22"/>
          <w:lang w:eastAsia="en-US" w:bidi="en-US"/>
        </w:rPr>
        <w:t>el resto de normativa nacional y comunitaria aplicable, especialmente la derivada de la financiación por el FEDER REACT-UE,</w:t>
      </w:r>
      <w:r w:rsidR="004C2790">
        <w:rPr>
          <w:rFonts w:ascii="Arial" w:hAnsi="Arial" w:cs="Arial"/>
          <w:sz w:val="22"/>
          <w:szCs w:val="22"/>
          <w:lang w:eastAsia="en-US" w:bidi="en-US"/>
        </w:rPr>
        <w:t xml:space="preserve"> además de </w:t>
      </w:r>
      <w:r w:rsidR="009E1435" w:rsidRPr="003434D6">
        <w:rPr>
          <w:rFonts w:ascii="Arial" w:hAnsi="Arial" w:cs="Arial"/>
          <w:sz w:val="22"/>
          <w:szCs w:val="22"/>
          <w:lang w:eastAsia="en-US" w:bidi="en-US"/>
        </w:rPr>
        <w:t>utilizar la subvención otorgada para los fines solicitados</w:t>
      </w:r>
    </w:p>
    <w:p w:rsidR="002F2AD3" w:rsidRDefault="002F2AD3" w:rsidP="009E1435">
      <w:pPr>
        <w:jc w:val="both"/>
        <w:rPr>
          <w:rFonts w:ascii="Arial" w:hAnsi="Arial" w:cs="Arial"/>
          <w:sz w:val="22"/>
          <w:szCs w:val="22"/>
          <w:lang w:eastAsia="en-US" w:bidi="en-US"/>
        </w:rPr>
      </w:pPr>
    </w:p>
    <w:p w:rsidR="009E1435" w:rsidRPr="003434D6" w:rsidRDefault="005B00F6" w:rsidP="009E1435">
      <w:pPr>
        <w:jc w:val="both"/>
        <w:rPr>
          <w:rFonts w:ascii="Arial" w:hAnsi="Arial" w:cs="Arial"/>
          <w:sz w:val="22"/>
          <w:szCs w:val="22"/>
          <w:lang w:eastAsia="en-US" w:bidi="en-US"/>
        </w:rPr>
      </w:pPr>
      <w:r>
        <w:rPr>
          <w:rFonts w:ascii="Arial" w:hAnsi="Arial" w:cs="Arial"/>
          <w:sz w:val="22"/>
          <w:szCs w:val="22"/>
          <w:lang w:eastAsia="en-US" w:bidi="en-US"/>
        </w:rPr>
        <w:t>5</w:t>
      </w:r>
      <w:r w:rsidR="009E1435" w:rsidRPr="003434D6">
        <w:rPr>
          <w:rFonts w:ascii="Arial" w:hAnsi="Arial" w:cs="Arial"/>
          <w:sz w:val="22"/>
          <w:szCs w:val="22"/>
          <w:lang w:eastAsia="en-US" w:bidi="en-US"/>
        </w:rPr>
        <w:t xml:space="preserve">. </w:t>
      </w:r>
      <w:r w:rsidR="00764E0D">
        <w:rPr>
          <w:rFonts w:ascii="Arial" w:hAnsi="Arial" w:cs="Arial"/>
          <w:sz w:val="22"/>
          <w:szCs w:val="22"/>
          <w:lang w:eastAsia="en-US" w:bidi="en-US"/>
        </w:rPr>
        <w:t xml:space="preserve"> </w:t>
      </w:r>
      <w:r w:rsidR="009E1435" w:rsidRPr="003434D6">
        <w:rPr>
          <w:rFonts w:ascii="Arial" w:hAnsi="Arial" w:cs="Arial"/>
          <w:sz w:val="22"/>
          <w:szCs w:val="22"/>
          <w:lang w:eastAsia="en-US" w:bidi="en-US"/>
        </w:rPr>
        <w:t>Además, en particular, estarán sujetos a las que a continuación se relacionan:</w:t>
      </w:r>
    </w:p>
    <w:p w:rsidR="009E1435" w:rsidRPr="003434D6" w:rsidRDefault="009E1435" w:rsidP="009E1435">
      <w:pPr>
        <w:jc w:val="both"/>
        <w:rPr>
          <w:rFonts w:ascii="Arial" w:hAnsi="Arial" w:cs="Arial"/>
          <w:sz w:val="22"/>
          <w:szCs w:val="22"/>
          <w:lang w:eastAsia="en-US" w:bidi="en-US"/>
        </w:rPr>
      </w:pPr>
    </w:p>
    <w:p w:rsidR="009E1435" w:rsidRPr="003434D6" w:rsidRDefault="009E1435" w:rsidP="00327FC5">
      <w:pPr>
        <w:numPr>
          <w:ilvl w:val="0"/>
          <w:numId w:val="4"/>
        </w:numPr>
        <w:spacing w:after="200"/>
        <w:ind w:left="0" w:firstLine="426"/>
        <w:jc w:val="both"/>
        <w:rPr>
          <w:rFonts w:ascii="Arial" w:hAnsi="Arial" w:cs="Arial"/>
          <w:sz w:val="22"/>
          <w:szCs w:val="22"/>
          <w:lang w:eastAsia="en-US" w:bidi="en-US"/>
        </w:rPr>
      </w:pPr>
      <w:r w:rsidRPr="003434D6">
        <w:rPr>
          <w:rFonts w:ascii="Arial" w:hAnsi="Arial" w:cs="Arial"/>
          <w:sz w:val="22"/>
          <w:szCs w:val="22"/>
          <w:lang w:eastAsia="en-US" w:bidi="en-US"/>
        </w:rPr>
        <w:t>Comunicar a la Dirección General de Comercio y Consumo cualquier eventualidad que surja en el desarrollo de la actividad subvencionada, en el momento en que aquélla se produzca.</w:t>
      </w:r>
    </w:p>
    <w:p w:rsidR="009E1435" w:rsidRDefault="009E1435" w:rsidP="00327FC5">
      <w:pPr>
        <w:numPr>
          <w:ilvl w:val="0"/>
          <w:numId w:val="4"/>
        </w:numPr>
        <w:spacing w:after="200"/>
        <w:ind w:left="0" w:firstLine="426"/>
        <w:jc w:val="both"/>
        <w:rPr>
          <w:rFonts w:ascii="Arial" w:hAnsi="Arial" w:cs="Arial"/>
          <w:sz w:val="22"/>
          <w:szCs w:val="22"/>
          <w:lang w:eastAsia="en-US" w:bidi="en-US"/>
        </w:rPr>
      </w:pPr>
      <w:r w:rsidRPr="003434D6">
        <w:rPr>
          <w:rFonts w:ascii="Arial" w:hAnsi="Arial" w:cs="Arial"/>
          <w:sz w:val="22"/>
          <w:szCs w:val="22"/>
          <w:lang w:eastAsia="en-US" w:bidi="en-US"/>
        </w:rPr>
        <w:t>Proporcionar adecuada difusión del carácter público de la subvención de acuerdo con el modelo que será facilitado por la Dirección General de Comercio y Consumo.</w:t>
      </w:r>
    </w:p>
    <w:p w:rsidR="00FB2C10" w:rsidRDefault="00681694" w:rsidP="008E71D2">
      <w:pPr>
        <w:jc w:val="both"/>
        <w:rPr>
          <w:rFonts w:ascii="Arial" w:hAnsi="Arial" w:cs="Arial"/>
          <w:sz w:val="22"/>
          <w:szCs w:val="22"/>
          <w:lang w:eastAsia="en-US" w:bidi="en-US"/>
        </w:rPr>
      </w:pPr>
      <w:r>
        <w:rPr>
          <w:rFonts w:ascii="Arial" w:hAnsi="Arial" w:cs="Arial"/>
          <w:sz w:val="22"/>
          <w:szCs w:val="22"/>
          <w:lang w:eastAsia="en-US" w:bidi="en-US"/>
        </w:rPr>
        <w:t xml:space="preserve">       </w:t>
      </w:r>
      <w:r w:rsidRPr="00E07F89">
        <w:rPr>
          <w:rFonts w:ascii="Arial" w:hAnsi="Arial" w:cs="Arial"/>
          <w:sz w:val="22"/>
          <w:szCs w:val="22"/>
          <w:lang w:eastAsia="en-US" w:bidi="en-US"/>
        </w:rPr>
        <w:t xml:space="preserve">-    </w:t>
      </w:r>
      <w:r w:rsidRPr="00E07F89">
        <w:rPr>
          <w:rFonts w:ascii="Arial" w:eastAsia="Calibri" w:hAnsi="Arial" w:cs="Arial"/>
          <w:sz w:val="22"/>
          <w:szCs w:val="22"/>
          <w:lang w:eastAsia="en-US"/>
        </w:rPr>
        <w:t xml:space="preserve">En aplicación de lo previsto en el artículo 28.6 de la Ley de Cantabria 1/2018, de 21 de marzo, de Transparencia de la Actividad Pública, la resolución de concesión deberá incluir la obligación de publicar por </w:t>
      </w:r>
      <w:r w:rsidR="008E71D2">
        <w:rPr>
          <w:rFonts w:ascii="Arial" w:eastAsia="Calibri" w:hAnsi="Arial" w:cs="Arial"/>
          <w:sz w:val="22"/>
          <w:szCs w:val="22"/>
          <w:lang w:eastAsia="en-US"/>
        </w:rPr>
        <w:t xml:space="preserve">las </w:t>
      </w:r>
      <w:r w:rsidRPr="00E07F89">
        <w:rPr>
          <w:rFonts w:ascii="Arial" w:eastAsia="Calibri" w:hAnsi="Arial" w:cs="Arial"/>
          <w:sz w:val="22"/>
          <w:szCs w:val="22"/>
          <w:lang w:eastAsia="en-US"/>
        </w:rPr>
        <w:t xml:space="preserve">personas jurídicas beneficiarias de subvenciones o ayudas públicas por </w:t>
      </w:r>
      <w:r w:rsidR="008E71D2">
        <w:rPr>
          <w:rFonts w:ascii="Arial" w:eastAsia="Calibri" w:hAnsi="Arial" w:cs="Arial"/>
          <w:sz w:val="22"/>
          <w:szCs w:val="22"/>
          <w:lang w:eastAsia="en-US"/>
        </w:rPr>
        <w:t>importe superior a 10.000 euros</w:t>
      </w:r>
      <w:r w:rsidRPr="00E07F89">
        <w:rPr>
          <w:rFonts w:ascii="Arial" w:eastAsia="Calibri" w:hAnsi="Arial" w:cs="Arial"/>
          <w:sz w:val="22"/>
          <w:szCs w:val="22"/>
          <w:lang w:eastAsia="en-US"/>
        </w:rPr>
        <w:t xml:space="preserve"> las retribuciones anuales e indemnizaciones de los titulares de los órganos de administración o dirección, tales como presidente, secretario general, gerente, tesorero y director técnico en los términos del artículo 39.6 de la mencionada Ley.</w:t>
      </w:r>
      <w:r w:rsidR="008E71D2">
        <w:rPr>
          <w:rFonts w:ascii="Arial" w:eastAsia="Calibri" w:hAnsi="Arial" w:cs="Arial"/>
          <w:sz w:val="22"/>
          <w:szCs w:val="22"/>
          <w:lang w:eastAsia="en-US"/>
        </w:rPr>
        <w:t xml:space="preserve"> </w:t>
      </w:r>
      <w:r w:rsidR="00FB2C10" w:rsidRPr="00E07F89">
        <w:rPr>
          <w:rFonts w:ascii="Arial" w:hAnsi="Arial" w:cs="Arial"/>
          <w:sz w:val="22"/>
          <w:szCs w:val="22"/>
          <w:lang w:eastAsia="en-US" w:bidi="en-US"/>
        </w:rPr>
        <w:t>Para el cumplimiento de esta obligación, la Dirección General de Comercio y Consumo, a través del Servicio de Comercio, requerirá la documentación justificativa, que deberá ser remitida por el sujeto obligado en un plazo máximo de 15 días hábiles.</w:t>
      </w:r>
    </w:p>
    <w:p w:rsidR="007930FA" w:rsidRPr="007930FA" w:rsidRDefault="007930FA" w:rsidP="007930FA">
      <w:pPr>
        <w:jc w:val="both"/>
        <w:rPr>
          <w:rFonts w:ascii="Arial" w:eastAsia="Calibri" w:hAnsi="Arial" w:cs="Arial"/>
          <w:i/>
          <w:sz w:val="22"/>
          <w:szCs w:val="22"/>
          <w:lang w:eastAsia="en-US"/>
        </w:rPr>
      </w:pPr>
      <w:r>
        <w:rPr>
          <w:rFonts w:ascii="Arial" w:hAnsi="Arial" w:cs="Arial"/>
          <w:sz w:val="22"/>
          <w:szCs w:val="22"/>
          <w:lang w:eastAsia="en-US" w:bidi="en-US"/>
        </w:rPr>
        <w:t xml:space="preserve">      </w:t>
      </w:r>
    </w:p>
    <w:p w:rsidR="005B00F6" w:rsidRPr="00BE231B" w:rsidRDefault="005B00F6" w:rsidP="005B00F6">
      <w:pPr>
        <w:jc w:val="both"/>
        <w:rPr>
          <w:rFonts w:ascii="Arial" w:hAnsi="Arial" w:cs="Arial"/>
          <w:sz w:val="22"/>
          <w:szCs w:val="22"/>
          <w:lang w:eastAsia="en-US" w:bidi="en-US"/>
        </w:rPr>
      </w:pPr>
      <w:r w:rsidRPr="00BE231B">
        <w:rPr>
          <w:rFonts w:ascii="Arial" w:hAnsi="Arial" w:cs="Arial"/>
          <w:sz w:val="22"/>
          <w:szCs w:val="22"/>
          <w:lang w:eastAsia="en-US" w:bidi="en-US"/>
        </w:rPr>
        <w:t>6. A los efectos de lo establecido en el Reglamento (UE) n.º 1303/2013 del Parlamento Europeo y del Consejo, de 17 de diciembre de 2013, tendrá la consideración de beneficiario del FEDER la Dirección General de Comercio y Consumo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rsidR="008E71D2" w:rsidRDefault="008E71D2" w:rsidP="005B00F6">
      <w:pPr>
        <w:spacing w:after="200"/>
        <w:jc w:val="both"/>
        <w:rPr>
          <w:rFonts w:ascii="Arial" w:hAnsi="Arial" w:cs="Arial"/>
          <w:sz w:val="22"/>
          <w:szCs w:val="22"/>
          <w:lang w:eastAsia="en-US" w:bidi="en-US"/>
        </w:rPr>
      </w:pPr>
    </w:p>
    <w:p w:rsidR="009E1435" w:rsidRPr="005B00F6" w:rsidRDefault="005B00F6" w:rsidP="005B00F6">
      <w:pPr>
        <w:spacing w:after="200"/>
        <w:jc w:val="both"/>
        <w:rPr>
          <w:rFonts w:ascii="Arial" w:hAnsi="Arial" w:cs="Arial"/>
          <w:sz w:val="22"/>
          <w:szCs w:val="22"/>
          <w:lang w:eastAsia="en-US" w:bidi="en-US"/>
        </w:rPr>
      </w:pPr>
      <w:r>
        <w:rPr>
          <w:rFonts w:ascii="Arial" w:hAnsi="Arial" w:cs="Arial"/>
          <w:sz w:val="22"/>
          <w:szCs w:val="22"/>
          <w:lang w:eastAsia="en-US" w:bidi="en-US"/>
        </w:rPr>
        <w:lastRenderedPageBreak/>
        <w:t xml:space="preserve">a) </w:t>
      </w:r>
      <w:r w:rsidR="009E1435" w:rsidRPr="005B00F6">
        <w:rPr>
          <w:rFonts w:ascii="Arial" w:hAnsi="Arial" w:cs="Arial"/>
          <w:sz w:val="22"/>
          <w:szCs w:val="22"/>
          <w:lang w:eastAsia="en-US" w:bidi="en-US"/>
        </w:rPr>
        <w:t>Llevar una contabilidad separada o bien asignar un código contable adecuado en relación con todas las transacciones rela</w:t>
      </w:r>
      <w:r>
        <w:rPr>
          <w:rFonts w:ascii="Arial" w:hAnsi="Arial" w:cs="Arial"/>
          <w:sz w:val="22"/>
          <w:szCs w:val="22"/>
          <w:lang w:eastAsia="en-US" w:bidi="en-US"/>
        </w:rPr>
        <w:t>cionadas con la operación,</w:t>
      </w:r>
      <w:r w:rsidR="009E1435" w:rsidRPr="005B00F6">
        <w:rPr>
          <w:rFonts w:ascii="Arial" w:hAnsi="Arial" w:cs="Arial"/>
          <w:sz w:val="22"/>
          <w:szCs w:val="22"/>
          <w:lang w:eastAsia="en-US" w:bidi="en-US"/>
        </w:rPr>
        <w:t xml:space="preserve"> en cumplimiento de lo establecido en el artículo 125.4.b) del Reglamento (CE) nº </w:t>
      </w:r>
      <w:r w:rsidR="009E1435" w:rsidRPr="005B00F6">
        <w:rPr>
          <w:rFonts w:ascii="Arial" w:hAnsi="Arial" w:cs="Arial"/>
          <w:bCs/>
          <w:sz w:val="22"/>
          <w:szCs w:val="22"/>
          <w:lang w:eastAsia="en-US" w:bidi="en-US"/>
        </w:rPr>
        <w:t xml:space="preserve">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w:t>
      </w:r>
      <w:r w:rsidR="003D4523" w:rsidRPr="005B00F6">
        <w:rPr>
          <w:rFonts w:ascii="Arial" w:hAnsi="Arial" w:cs="Arial"/>
          <w:bCs/>
          <w:sz w:val="22"/>
          <w:szCs w:val="22"/>
          <w:lang w:eastAsia="en-US" w:bidi="en-US"/>
        </w:rPr>
        <w:t>se deroga el Reglamento (CE) nº</w:t>
      </w:r>
      <w:r w:rsidR="009E1435" w:rsidRPr="005B00F6">
        <w:rPr>
          <w:rFonts w:ascii="Arial" w:hAnsi="Arial" w:cs="Arial"/>
          <w:bCs/>
          <w:sz w:val="22"/>
          <w:szCs w:val="22"/>
          <w:lang w:eastAsia="en-US" w:bidi="en-US"/>
        </w:rPr>
        <w:t xml:space="preserve"> 1083/2006 del Consejo</w:t>
      </w:r>
      <w:r w:rsidR="009E1435" w:rsidRPr="005B00F6">
        <w:rPr>
          <w:rFonts w:ascii="Arial" w:hAnsi="Arial" w:cs="Arial"/>
          <w:sz w:val="22"/>
          <w:szCs w:val="22"/>
          <w:lang w:eastAsia="en-US" w:bidi="en-US"/>
        </w:rPr>
        <w:t>. Se entenderá que se cumple con esta obligación cuando cada uno de los gastos y de sus correspondientes transacciones estén perfectamente identificados en la contabilidad del beneficiario.</w:t>
      </w:r>
    </w:p>
    <w:p w:rsidR="009E1435" w:rsidRDefault="005B00F6" w:rsidP="005B00F6">
      <w:pPr>
        <w:spacing w:after="200"/>
        <w:jc w:val="both"/>
        <w:rPr>
          <w:rFonts w:ascii="Arial" w:hAnsi="Arial" w:cs="Arial"/>
          <w:sz w:val="22"/>
          <w:szCs w:val="22"/>
          <w:lang w:eastAsia="en-US" w:bidi="en-US"/>
        </w:rPr>
      </w:pPr>
      <w:r>
        <w:rPr>
          <w:rFonts w:ascii="Arial" w:hAnsi="Arial" w:cs="Arial"/>
          <w:sz w:val="22"/>
          <w:szCs w:val="22"/>
          <w:lang w:eastAsia="en-US" w:bidi="en-US"/>
        </w:rPr>
        <w:t xml:space="preserve">b) </w:t>
      </w:r>
      <w:r w:rsidRPr="005B00F6">
        <w:rPr>
          <w:rFonts w:ascii="Arial" w:hAnsi="Arial" w:cs="Arial"/>
          <w:sz w:val="22"/>
          <w:szCs w:val="22"/>
          <w:lang w:eastAsia="en-US" w:bidi="en-US"/>
        </w:rPr>
        <w:t>El beneficiario deberá c</w:t>
      </w:r>
      <w:r w:rsidR="009E1435" w:rsidRPr="005B00F6">
        <w:rPr>
          <w:rFonts w:ascii="Arial" w:hAnsi="Arial" w:cs="Arial"/>
          <w:sz w:val="22"/>
          <w:szCs w:val="22"/>
          <w:lang w:eastAsia="en-US" w:bidi="en-US"/>
        </w:rPr>
        <w:t xml:space="preserve">onservar a disposición de los organismos de control de la Unión Europea todos los documentos justificativos relacionados con los gastos, pagos y con las auditorías correspondientes al </w:t>
      </w:r>
      <w:r w:rsidR="009E1435" w:rsidRPr="00BE231B">
        <w:rPr>
          <w:rFonts w:ascii="Arial" w:hAnsi="Arial" w:cs="Arial"/>
          <w:sz w:val="22"/>
          <w:szCs w:val="22"/>
          <w:lang w:eastAsia="en-US" w:bidi="en-US"/>
        </w:rPr>
        <w:t xml:space="preserve">proyecto </w:t>
      </w:r>
      <w:r w:rsidR="00AF7193" w:rsidRPr="00BE231B">
        <w:rPr>
          <w:rFonts w:ascii="Arial" w:hAnsi="Arial" w:cs="Arial"/>
          <w:sz w:val="22"/>
          <w:szCs w:val="22"/>
          <w:lang w:eastAsia="en-US" w:bidi="en-US"/>
        </w:rPr>
        <w:t>financiado por el FEDER</w:t>
      </w:r>
      <w:r w:rsidR="009E1435" w:rsidRPr="00BE231B">
        <w:rPr>
          <w:rFonts w:ascii="Arial" w:hAnsi="Arial" w:cs="Arial"/>
          <w:sz w:val="22"/>
          <w:szCs w:val="22"/>
          <w:lang w:eastAsia="en-US" w:bidi="en-US"/>
        </w:rPr>
        <w:t xml:space="preserve">, incluidos </w:t>
      </w:r>
      <w:r w:rsidR="009E1435" w:rsidRPr="005B00F6">
        <w:rPr>
          <w:rFonts w:ascii="Arial" w:hAnsi="Arial" w:cs="Arial"/>
          <w:sz w:val="22"/>
          <w:szCs w:val="22"/>
          <w:lang w:eastAsia="en-US" w:bidi="en-US"/>
        </w:rPr>
        <w:t>los documentos electrónicos en tanto puedan ser objeto de las actuaciones de comprobación y control de acuerdo a lo establecido en la normativa comunitaria.</w:t>
      </w:r>
    </w:p>
    <w:p w:rsidR="009E1435" w:rsidRPr="003434D6" w:rsidRDefault="009E1435" w:rsidP="00AF7193">
      <w:pPr>
        <w:jc w:val="both"/>
        <w:rPr>
          <w:rFonts w:ascii="Arial" w:hAnsi="Arial" w:cs="Arial"/>
          <w:sz w:val="22"/>
          <w:szCs w:val="22"/>
          <w:lang w:eastAsia="en-US" w:bidi="en-US"/>
        </w:rPr>
      </w:pPr>
      <w:r w:rsidRPr="003434D6">
        <w:rPr>
          <w:rFonts w:ascii="Arial" w:hAnsi="Arial" w:cs="Arial"/>
          <w:sz w:val="22"/>
          <w:szCs w:val="22"/>
          <w:lang w:eastAsia="en-US" w:bidi="en-US"/>
        </w:rPr>
        <w:t>En este sentido, las entidades beneficiarias deberán conservar todos los documentos justific</w:t>
      </w:r>
      <w:r w:rsidR="00AF7193">
        <w:rPr>
          <w:rFonts w:ascii="Arial" w:hAnsi="Arial" w:cs="Arial"/>
          <w:sz w:val="22"/>
          <w:szCs w:val="22"/>
          <w:lang w:eastAsia="en-US" w:bidi="en-US"/>
        </w:rPr>
        <w:t xml:space="preserve">ativos relativos a los gastos </w:t>
      </w:r>
      <w:r w:rsidRPr="003434D6">
        <w:rPr>
          <w:rFonts w:ascii="Arial" w:hAnsi="Arial" w:cs="Arial"/>
          <w:sz w:val="22"/>
          <w:szCs w:val="22"/>
          <w:lang w:eastAsia="en-US" w:bidi="en-US"/>
        </w:rPr>
        <w:t>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w:t>
      </w:r>
    </w:p>
    <w:p w:rsidR="009E1435" w:rsidRPr="003434D6" w:rsidRDefault="009E1435" w:rsidP="009E1435">
      <w:pPr>
        <w:jc w:val="both"/>
        <w:rPr>
          <w:rFonts w:ascii="Arial" w:hAnsi="Arial" w:cs="Arial"/>
          <w:sz w:val="22"/>
          <w:szCs w:val="22"/>
          <w:lang w:eastAsia="en-US" w:bidi="en-US"/>
        </w:rPr>
      </w:pPr>
    </w:p>
    <w:p w:rsidR="009E1435" w:rsidRPr="003434D6" w:rsidRDefault="009E1435" w:rsidP="00CB78E5">
      <w:pPr>
        <w:jc w:val="both"/>
        <w:rPr>
          <w:rFonts w:ascii="Arial" w:hAnsi="Arial" w:cs="Arial"/>
          <w:sz w:val="22"/>
          <w:szCs w:val="22"/>
          <w:lang w:eastAsia="en-US" w:bidi="en-US"/>
        </w:rPr>
      </w:pPr>
      <w:r w:rsidRPr="003434D6">
        <w:rPr>
          <w:rFonts w:ascii="Arial" w:hAnsi="Arial" w:cs="Arial"/>
          <w:sz w:val="22"/>
          <w:szCs w:val="22"/>
          <w:lang w:eastAsia="en-US" w:bidi="en-US"/>
        </w:rPr>
        <w:t>Este plazo se interrumpirá si se inicia un procedimiento judicial, o a petición debidamente justificada de la Comisión Europea.</w:t>
      </w:r>
    </w:p>
    <w:p w:rsidR="009E1435" w:rsidRPr="003434D6" w:rsidRDefault="009E1435" w:rsidP="009E1435">
      <w:pPr>
        <w:jc w:val="both"/>
        <w:rPr>
          <w:rFonts w:ascii="Arial" w:hAnsi="Arial" w:cs="Arial"/>
          <w:sz w:val="22"/>
          <w:szCs w:val="22"/>
          <w:lang w:eastAsia="en-US" w:bidi="en-US"/>
        </w:rPr>
      </w:pPr>
    </w:p>
    <w:p w:rsidR="009E1435" w:rsidRPr="003434D6" w:rsidRDefault="009E1435" w:rsidP="00CB78E5">
      <w:pPr>
        <w:jc w:val="both"/>
        <w:rPr>
          <w:rFonts w:ascii="Arial" w:hAnsi="Arial" w:cs="Arial"/>
          <w:sz w:val="22"/>
          <w:szCs w:val="22"/>
          <w:lang w:eastAsia="en-US" w:bidi="en-US"/>
        </w:rPr>
      </w:pPr>
      <w:r w:rsidRPr="003434D6">
        <w:rPr>
          <w:rFonts w:ascii="Arial" w:hAnsi="Arial" w:cs="Arial"/>
          <w:sz w:val="22"/>
          <w:szCs w:val="22"/>
          <w:lang w:eastAsia="en-US" w:bidi="en-US"/>
        </w:rPr>
        <w:t>Los documentos se conservarán o bien en forma de o</w:t>
      </w:r>
      <w:r w:rsidR="007930FA">
        <w:rPr>
          <w:rFonts w:ascii="Arial" w:hAnsi="Arial" w:cs="Arial"/>
          <w:sz w:val="22"/>
          <w:szCs w:val="22"/>
          <w:lang w:eastAsia="en-US" w:bidi="en-US"/>
        </w:rPr>
        <w:t>riginales, o</w:t>
      </w:r>
      <w:r w:rsidRPr="003434D6">
        <w:rPr>
          <w:rFonts w:ascii="Arial" w:hAnsi="Arial" w:cs="Arial"/>
          <w:sz w:val="22"/>
          <w:szCs w:val="22"/>
          <w:lang w:eastAsia="en-US" w:bidi="en-US"/>
        </w:rPr>
        <w:t xml:space="preserve"> bien en soportes de datos comúnmente aceptados, en especial versiones electrónicas de documentos originales o documentos existentes únicamente en versión electrónica.</w:t>
      </w:r>
    </w:p>
    <w:p w:rsidR="009E1435" w:rsidRPr="003434D6" w:rsidRDefault="009E1435" w:rsidP="009E1435">
      <w:pPr>
        <w:jc w:val="both"/>
        <w:rPr>
          <w:rFonts w:ascii="Arial" w:hAnsi="Arial" w:cs="Arial"/>
          <w:sz w:val="22"/>
          <w:szCs w:val="22"/>
          <w:lang w:eastAsia="en-US" w:bidi="en-US"/>
        </w:rPr>
      </w:pPr>
    </w:p>
    <w:p w:rsidR="009E1435" w:rsidRPr="003434D6" w:rsidRDefault="009E1435" w:rsidP="00CB78E5">
      <w:pPr>
        <w:jc w:val="both"/>
        <w:rPr>
          <w:rFonts w:ascii="Arial" w:hAnsi="Arial" w:cs="Arial"/>
          <w:sz w:val="22"/>
          <w:szCs w:val="22"/>
          <w:lang w:eastAsia="en-US" w:bidi="en-US"/>
        </w:rPr>
      </w:pPr>
      <w:r w:rsidRPr="003434D6">
        <w:rPr>
          <w:rFonts w:ascii="Arial" w:hAnsi="Arial" w:cs="Arial"/>
          <w:sz w:val="22"/>
          <w:szCs w:val="22"/>
          <w:lang w:eastAsia="en-US" w:bidi="en-US"/>
        </w:rPr>
        <w:t>Los documentos se conservarán en una forma que permita la identificación de los interesados durante un período no superior al necesario para los fines para los que se recogieron los datos o para los que se traten ulteriormente.</w:t>
      </w:r>
    </w:p>
    <w:p w:rsidR="009E1435" w:rsidRPr="003434D6" w:rsidRDefault="009E1435" w:rsidP="009E1435">
      <w:pPr>
        <w:jc w:val="both"/>
        <w:rPr>
          <w:rFonts w:ascii="Arial" w:hAnsi="Arial" w:cs="Arial"/>
          <w:sz w:val="22"/>
          <w:szCs w:val="22"/>
          <w:lang w:eastAsia="en-US" w:bidi="en-US"/>
        </w:rPr>
      </w:pPr>
    </w:p>
    <w:p w:rsidR="009E1435" w:rsidRDefault="009E1435" w:rsidP="00CB78E5">
      <w:pPr>
        <w:jc w:val="both"/>
        <w:rPr>
          <w:rFonts w:ascii="Arial" w:hAnsi="Arial" w:cs="Arial"/>
          <w:sz w:val="22"/>
          <w:szCs w:val="22"/>
          <w:lang w:eastAsia="en-US" w:bidi="en-US"/>
        </w:rPr>
      </w:pPr>
      <w:r w:rsidRPr="003434D6">
        <w:rPr>
          <w:rFonts w:ascii="Arial" w:hAnsi="Arial" w:cs="Arial"/>
          <w:sz w:val="22"/>
          <w:szCs w:val="22"/>
          <w:lang w:eastAsia="en-US" w:bidi="en-US"/>
        </w:rPr>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rsidR="00AF7193" w:rsidRPr="003434D6" w:rsidRDefault="00AF7193" w:rsidP="009E1435">
      <w:pPr>
        <w:ind w:firstLine="709"/>
        <w:jc w:val="both"/>
        <w:rPr>
          <w:rFonts w:ascii="Arial" w:hAnsi="Arial" w:cs="Arial"/>
          <w:sz w:val="22"/>
          <w:szCs w:val="22"/>
          <w:lang w:eastAsia="en-US" w:bidi="en-US"/>
        </w:rPr>
      </w:pPr>
    </w:p>
    <w:p w:rsidR="00AF7193" w:rsidRPr="00BE231B" w:rsidRDefault="00AF7193" w:rsidP="00AF7193">
      <w:pPr>
        <w:jc w:val="both"/>
        <w:rPr>
          <w:rFonts w:ascii="Arial" w:hAnsi="Arial" w:cs="Arial"/>
          <w:sz w:val="22"/>
          <w:szCs w:val="22"/>
          <w:lang w:eastAsia="en-US" w:bidi="en-US"/>
        </w:rPr>
      </w:pPr>
      <w:r w:rsidRPr="00BE231B">
        <w:rPr>
          <w:rFonts w:ascii="Arial" w:hAnsi="Arial" w:cs="Arial"/>
          <w:sz w:val="22"/>
          <w:szCs w:val="22"/>
          <w:lang w:eastAsia="en-US" w:bidi="en-US"/>
        </w:rPr>
        <w:t>c) 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rsidR="009E1435" w:rsidRPr="00BE231B" w:rsidRDefault="009E1435" w:rsidP="009E1435">
      <w:pPr>
        <w:ind w:firstLine="709"/>
        <w:jc w:val="both"/>
        <w:rPr>
          <w:rFonts w:ascii="Arial" w:hAnsi="Arial" w:cs="Arial"/>
          <w:sz w:val="22"/>
          <w:szCs w:val="22"/>
          <w:lang w:eastAsia="en-US" w:bidi="en-US"/>
        </w:rPr>
      </w:pPr>
    </w:p>
    <w:p w:rsidR="009E1435" w:rsidRPr="000D1572" w:rsidRDefault="000D1572" w:rsidP="000D1572">
      <w:pPr>
        <w:spacing w:after="200"/>
        <w:jc w:val="both"/>
        <w:rPr>
          <w:rFonts w:ascii="Arial" w:hAnsi="Arial" w:cs="Arial"/>
          <w:sz w:val="22"/>
          <w:szCs w:val="22"/>
          <w:lang w:eastAsia="en-US" w:bidi="en-US"/>
        </w:rPr>
      </w:pPr>
      <w:r>
        <w:rPr>
          <w:rFonts w:ascii="Arial" w:hAnsi="Arial" w:cs="Arial"/>
          <w:sz w:val="22"/>
          <w:szCs w:val="22"/>
          <w:lang w:eastAsia="en-US" w:bidi="en-US"/>
        </w:rPr>
        <w:t xml:space="preserve">d) </w:t>
      </w:r>
      <w:r w:rsidR="009E1435" w:rsidRPr="000D1572">
        <w:rPr>
          <w:rFonts w:ascii="Arial" w:hAnsi="Arial" w:cs="Arial"/>
          <w:sz w:val="22"/>
          <w:szCs w:val="22"/>
          <w:lang w:eastAsia="en-US" w:bidi="en-US"/>
        </w:rPr>
        <w:t xml:space="preserve">La entidad beneficiaria de estas ayudas quedará obligada a identificar convenientemente y hacer constar de forma expresa en los lugares donde se realicen los proyectos, así como </w:t>
      </w:r>
      <w:r w:rsidR="009E1435" w:rsidRPr="000D1572">
        <w:rPr>
          <w:rFonts w:ascii="Arial" w:hAnsi="Arial" w:cs="Arial"/>
          <w:sz w:val="22"/>
          <w:szCs w:val="22"/>
          <w:lang w:eastAsia="en-US" w:bidi="en-US"/>
        </w:rPr>
        <w:lastRenderedPageBreak/>
        <w:t xml:space="preserve">en cuanta información, publicidad o manifestación de promoción y difusión pública del proyecto subvencionado se haga de los mismos, que dichas </w:t>
      </w:r>
      <w:r>
        <w:rPr>
          <w:rFonts w:ascii="Arial" w:hAnsi="Arial" w:cs="Arial"/>
          <w:sz w:val="22"/>
          <w:szCs w:val="22"/>
          <w:lang w:eastAsia="en-US" w:bidi="en-US"/>
        </w:rPr>
        <w:t>actividades están</w:t>
      </w:r>
      <w:r w:rsidRPr="00BE231B">
        <w:rPr>
          <w:rFonts w:ascii="Arial" w:hAnsi="Arial" w:cs="Arial"/>
          <w:sz w:val="22"/>
          <w:szCs w:val="22"/>
          <w:lang w:eastAsia="en-US" w:bidi="en-US"/>
        </w:rPr>
        <w:t xml:space="preserve"> gestionadas</w:t>
      </w:r>
      <w:r w:rsidR="009E1435" w:rsidRPr="00BE231B">
        <w:rPr>
          <w:rFonts w:ascii="Arial" w:hAnsi="Arial" w:cs="Arial"/>
          <w:sz w:val="22"/>
          <w:szCs w:val="22"/>
          <w:lang w:eastAsia="en-US" w:bidi="en-US"/>
        </w:rPr>
        <w:t xml:space="preserve"> </w:t>
      </w:r>
      <w:r w:rsidR="009E1435" w:rsidRPr="000D1572">
        <w:rPr>
          <w:rFonts w:ascii="Arial" w:hAnsi="Arial" w:cs="Arial"/>
          <w:sz w:val="22"/>
          <w:szCs w:val="22"/>
          <w:lang w:eastAsia="en-US" w:bidi="en-US"/>
        </w:rPr>
        <w:t>por la Consejería de Industria, Turismo, Innovación, Transporte y Comercio del Gobierno de Cantabria, así com</w:t>
      </w:r>
      <w:r>
        <w:rPr>
          <w:rFonts w:ascii="Arial" w:hAnsi="Arial" w:cs="Arial"/>
          <w:sz w:val="22"/>
          <w:szCs w:val="22"/>
          <w:lang w:eastAsia="en-US" w:bidi="en-US"/>
        </w:rPr>
        <w:t>o la mención de</w:t>
      </w:r>
      <w:r w:rsidRPr="000D1572">
        <w:rPr>
          <w:rFonts w:ascii="Arial" w:hAnsi="Arial" w:cs="Arial"/>
          <w:sz w:val="22"/>
          <w:szCs w:val="22"/>
          <w:lang w:eastAsia="en-US" w:bidi="en-US"/>
        </w:rPr>
        <w:t xml:space="preserve"> </w:t>
      </w:r>
      <w:r w:rsidRPr="00BE231B">
        <w:rPr>
          <w:rFonts w:ascii="Arial" w:hAnsi="Arial" w:cs="Arial"/>
          <w:sz w:val="22"/>
          <w:szCs w:val="22"/>
          <w:lang w:eastAsia="en-US" w:bidi="en-US"/>
        </w:rPr>
        <w:t>la financiación</w:t>
      </w:r>
      <w:r w:rsidR="009E1435" w:rsidRPr="00BE231B">
        <w:rPr>
          <w:rFonts w:ascii="Arial" w:hAnsi="Arial" w:cs="Arial"/>
          <w:sz w:val="22"/>
          <w:szCs w:val="22"/>
          <w:lang w:eastAsia="en-US" w:bidi="en-US"/>
        </w:rPr>
        <w:t xml:space="preserve"> </w:t>
      </w:r>
      <w:r w:rsidR="009E1435" w:rsidRPr="000D1572">
        <w:rPr>
          <w:rFonts w:ascii="Arial" w:hAnsi="Arial" w:cs="Arial"/>
          <w:sz w:val="22"/>
          <w:szCs w:val="22"/>
          <w:lang w:eastAsia="en-US" w:bidi="en-US"/>
        </w:rPr>
        <w:t>del Fondo Europeo de Desar</w:t>
      </w:r>
      <w:r>
        <w:rPr>
          <w:rFonts w:ascii="Arial" w:hAnsi="Arial" w:cs="Arial"/>
          <w:sz w:val="22"/>
          <w:szCs w:val="22"/>
          <w:lang w:eastAsia="en-US" w:bidi="en-US"/>
        </w:rPr>
        <w:t>rollo Regional (FEDER) recursos REACT UE</w:t>
      </w:r>
    </w:p>
    <w:p w:rsidR="009E1435" w:rsidRPr="003434D6" w:rsidRDefault="00D43584" w:rsidP="00D43584">
      <w:pPr>
        <w:spacing w:after="200"/>
        <w:jc w:val="both"/>
        <w:rPr>
          <w:rFonts w:ascii="Arial" w:hAnsi="Arial" w:cs="Arial"/>
          <w:sz w:val="22"/>
          <w:szCs w:val="22"/>
          <w:lang w:eastAsia="en-US" w:bidi="en-US"/>
        </w:rPr>
      </w:pPr>
      <w:r>
        <w:rPr>
          <w:rFonts w:ascii="Arial" w:hAnsi="Arial" w:cs="Arial"/>
          <w:sz w:val="22"/>
          <w:szCs w:val="22"/>
          <w:lang w:eastAsia="en-US" w:bidi="en-US"/>
        </w:rPr>
        <w:t xml:space="preserve">e)  </w:t>
      </w:r>
      <w:r w:rsidR="009E1435" w:rsidRPr="003434D6">
        <w:rPr>
          <w:rFonts w:ascii="Arial" w:hAnsi="Arial" w:cs="Arial"/>
          <w:sz w:val="22"/>
          <w:szCs w:val="22"/>
          <w:lang w:eastAsia="en-US" w:bidi="en-US"/>
        </w:rPr>
        <w:t>Además, deberá llevar a cabo las siguientes especificaciones establecidas en el artículo 115.3 y en el apartado 2.2 del Anexo XII del Reglamento (UE) 1303/2013 del Parlamento Europeo y del Consejo, de 17 de diciembre de 2013:</w:t>
      </w:r>
    </w:p>
    <w:p w:rsidR="009E1435" w:rsidRPr="003434D6" w:rsidRDefault="009E1435" w:rsidP="00327FC5">
      <w:pPr>
        <w:numPr>
          <w:ilvl w:val="0"/>
          <w:numId w:val="5"/>
        </w:numPr>
        <w:tabs>
          <w:tab w:val="left" w:pos="851"/>
          <w:tab w:val="left" w:pos="1134"/>
        </w:tabs>
        <w:spacing w:after="200"/>
        <w:ind w:left="0" w:firstLine="567"/>
        <w:jc w:val="both"/>
        <w:rPr>
          <w:rFonts w:ascii="Arial" w:hAnsi="Arial" w:cs="Arial"/>
          <w:sz w:val="22"/>
          <w:szCs w:val="22"/>
          <w:lang w:eastAsia="en-US" w:bidi="en-US"/>
        </w:rPr>
      </w:pPr>
      <w:r w:rsidRPr="003434D6">
        <w:rPr>
          <w:rFonts w:ascii="Arial" w:hAnsi="Arial" w:cs="Arial"/>
          <w:sz w:val="22"/>
          <w:szCs w:val="22"/>
          <w:lang w:eastAsia="en-US" w:bidi="en-US"/>
        </w:rPr>
        <w:t>En todas las medidas de información y comunicación que lleve a cabo, el beneficiario deberá reconocer el apoyo de los Fondos a la operación mostrando:</w:t>
      </w:r>
    </w:p>
    <w:p w:rsidR="009E1435" w:rsidRDefault="000D1572" w:rsidP="009E1435">
      <w:pPr>
        <w:ind w:firstLine="567"/>
        <w:jc w:val="both"/>
        <w:rPr>
          <w:rFonts w:ascii="Arial" w:hAnsi="Arial" w:cs="Arial"/>
          <w:sz w:val="22"/>
          <w:szCs w:val="22"/>
          <w:lang w:eastAsia="en-US" w:bidi="en-US"/>
        </w:rPr>
      </w:pPr>
      <w:r>
        <w:rPr>
          <w:rFonts w:ascii="Arial" w:hAnsi="Arial" w:cs="Arial"/>
          <w:sz w:val="22"/>
          <w:szCs w:val="22"/>
          <w:lang w:eastAsia="en-US" w:bidi="en-US"/>
        </w:rPr>
        <w:t>-</w:t>
      </w:r>
      <w:r w:rsidR="007B5E74">
        <w:rPr>
          <w:rFonts w:ascii="Arial" w:hAnsi="Arial" w:cs="Arial"/>
          <w:sz w:val="22"/>
          <w:szCs w:val="22"/>
          <w:lang w:eastAsia="en-US" w:bidi="en-US"/>
        </w:rPr>
        <w:t xml:space="preserve"> E</w:t>
      </w:r>
      <w:r w:rsidR="009E1435" w:rsidRPr="003434D6">
        <w:rPr>
          <w:rFonts w:ascii="Arial" w:hAnsi="Arial" w:cs="Arial"/>
          <w:sz w:val="22"/>
          <w:szCs w:val="22"/>
          <w:lang w:eastAsia="en-US" w:bidi="en-US"/>
        </w:rPr>
        <w:t>l emblema de la Unión, de conformidad con las características técnicas establecidas en el acto de ejecución adoptado por la Comisión con arreglo al artículo 115, apartado 4, y un</w:t>
      </w:r>
      <w:r w:rsidR="007B5E74">
        <w:rPr>
          <w:rFonts w:ascii="Arial" w:hAnsi="Arial" w:cs="Arial"/>
          <w:sz w:val="22"/>
          <w:szCs w:val="22"/>
          <w:lang w:eastAsia="en-US" w:bidi="en-US"/>
        </w:rPr>
        <w:t>a referencia a la Unión Europea.</w:t>
      </w:r>
    </w:p>
    <w:p w:rsidR="009E1435" w:rsidRPr="003434D6" w:rsidRDefault="009E1435" w:rsidP="009E1435">
      <w:pPr>
        <w:ind w:firstLine="567"/>
        <w:jc w:val="both"/>
        <w:rPr>
          <w:rFonts w:ascii="Arial" w:hAnsi="Arial" w:cs="Arial"/>
          <w:sz w:val="22"/>
          <w:szCs w:val="22"/>
          <w:lang w:eastAsia="en-US" w:bidi="en-US"/>
        </w:rPr>
      </w:pPr>
      <w:r w:rsidRPr="003434D6">
        <w:rPr>
          <w:rFonts w:ascii="Arial" w:hAnsi="Arial" w:cs="Arial"/>
          <w:sz w:val="22"/>
          <w:szCs w:val="22"/>
          <w:lang w:eastAsia="en-US" w:bidi="en-US"/>
        </w:rPr>
        <w:t xml:space="preserve">    </w:t>
      </w:r>
    </w:p>
    <w:p w:rsidR="009E1435" w:rsidRPr="003434D6" w:rsidRDefault="009E1435" w:rsidP="009E1435">
      <w:pPr>
        <w:ind w:firstLine="567"/>
        <w:jc w:val="both"/>
        <w:rPr>
          <w:rFonts w:ascii="Arial" w:hAnsi="Arial" w:cs="Arial"/>
          <w:sz w:val="22"/>
          <w:szCs w:val="22"/>
          <w:lang w:eastAsia="en-US" w:bidi="en-US"/>
        </w:rPr>
      </w:pPr>
      <w:r w:rsidRPr="003434D6">
        <w:rPr>
          <w:rFonts w:ascii="Arial" w:hAnsi="Arial" w:cs="Arial"/>
          <w:sz w:val="22"/>
          <w:szCs w:val="22"/>
          <w:lang w:eastAsia="en-US" w:bidi="en-US"/>
        </w:rPr>
        <w:t xml:space="preserve">                                              </w:t>
      </w:r>
      <w:r w:rsidRPr="003434D6">
        <w:rPr>
          <w:rFonts w:ascii="Arial" w:hAnsi="Arial" w:cs="Arial"/>
          <w:noProof/>
          <w:sz w:val="22"/>
          <w:szCs w:val="22"/>
        </w:rPr>
        <w:drawing>
          <wp:inline distT="0" distB="0" distL="0" distR="0" wp14:anchorId="0645D537" wp14:editId="40115288">
            <wp:extent cx="765175" cy="66865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175" cy="668655"/>
                    </a:xfrm>
                    <a:prstGeom prst="rect">
                      <a:avLst/>
                    </a:prstGeom>
                    <a:noFill/>
                  </pic:spPr>
                </pic:pic>
              </a:graphicData>
            </a:graphic>
          </wp:inline>
        </w:drawing>
      </w:r>
      <w:r w:rsidRPr="003434D6">
        <w:rPr>
          <w:rFonts w:ascii="Arial" w:hAnsi="Arial" w:cs="Arial"/>
          <w:sz w:val="22"/>
          <w:szCs w:val="22"/>
          <w:lang w:eastAsia="en-US" w:bidi="en-US"/>
        </w:rPr>
        <w:t xml:space="preserve">   </w:t>
      </w:r>
    </w:p>
    <w:p w:rsidR="009E1435" w:rsidRPr="003434D6" w:rsidRDefault="009E1435" w:rsidP="009E1435">
      <w:pPr>
        <w:ind w:firstLine="567"/>
        <w:jc w:val="both"/>
        <w:rPr>
          <w:rFonts w:ascii="Arial" w:hAnsi="Arial" w:cs="Arial"/>
          <w:sz w:val="22"/>
          <w:szCs w:val="22"/>
          <w:lang w:eastAsia="en-US" w:bidi="en-US"/>
        </w:rPr>
      </w:pPr>
    </w:p>
    <w:p w:rsidR="000D1572" w:rsidRDefault="000D1572" w:rsidP="000D1572">
      <w:pPr>
        <w:ind w:firstLine="567"/>
        <w:jc w:val="both"/>
        <w:rPr>
          <w:rFonts w:ascii="Arial" w:hAnsi="Arial" w:cs="Arial"/>
          <w:sz w:val="22"/>
          <w:szCs w:val="22"/>
          <w:lang w:eastAsia="en-US" w:bidi="en-US"/>
        </w:rPr>
      </w:pPr>
      <w:r w:rsidRPr="00BE231B">
        <w:rPr>
          <w:rFonts w:ascii="Arial" w:hAnsi="Arial" w:cs="Arial"/>
          <w:sz w:val="22"/>
          <w:szCs w:val="22"/>
          <w:lang w:eastAsia="en-US" w:bidi="en-US"/>
        </w:rPr>
        <w:t>-</w:t>
      </w:r>
      <w:r w:rsidR="007B5E74">
        <w:rPr>
          <w:rFonts w:ascii="Arial" w:hAnsi="Arial" w:cs="Arial"/>
          <w:sz w:val="22"/>
          <w:szCs w:val="22"/>
          <w:lang w:eastAsia="en-US" w:bidi="en-US"/>
        </w:rPr>
        <w:t xml:space="preserve"> U</w:t>
      </w:r>
      <w:r w:rsidR="009E1435" w:rsidRPr="00BE231B">
        <w:rPr>
          <w:rFonts w:ascii="Arial" w:hAnsi="Arial" w:cs="Arial"/>
          <w:sz w:val="22"/>
          <w:szCs w:val="22"/>
          <w:lang w:eastAsia="en-US" w:bidi="en-US"/>
        </w:rPr>
        <w:t>na referencia a</w:t>
      </w:r>
      <w:r w:rsidRPr="00BE231B">
        <w:rPr>
          <w:rFonts w:ascii="Arial" w:hAnsi="Arial" w:cs="Arial"/>
          <w:sz w:val="22"/>
          <w:szCs w:val="22"/>
          <w:lang w:eastAsia="en-US" w:bidi="en-US"/>
        </w:rPr>
        <w:t xml:space="preserve"> </w:t>
      </w:r>
      <w:r w:rsidR="009E1435" w:rsidRPr="00BE231B">
        <w:rPr>
          <w:rFonts w:ascii="Arial" w:hAnsi="Arial" w:cs="Arial"/>
          <w:sz w:val="22"/>
          <w:szCs w:val="22"/>
          <w:lang w:eastAsia="en-US" w:bidi="en-US"/>
        </w:rPr>
        <w:t>l</w:t>
      </w:r>
      <w:r w:rsidRPr="00BE231B">
        <w:rPr>
          <w:rFonts w:ascii="Arial" w:hAnsi="Arial" w:cs="Arial"/>
          <w:sz w:val="22"/>
          <w:szCs w:val="22"/>
          <w:lang w:eastAsia="en-US" w:bidi="en-US"/>
        </w:rPr>
        <w:t>a Unión Europea, al FEDER y los recursos REACT-UE</w:t>
      </w:r>
      <w:r w:rsidR="009E1435" w:rsidRPr="00BE231B">
        <w:rPr>
          <w:rFonts w:ascii="Arial" w:hAnsi="Arial" w:cs="Arial"/>
          <w:sz w:val="22"/>
          <w:szCs w:val="22"/>
          <w:lang w:eastAsia="en-US" w:bidi="en-US"/>
        </w:rPr>
        <w:t xml:space="preserve"> que dan apoyo a la operación.</w:t>
      </w:r>
    </w:p>
    <w:p w:rsidR="007B5E74" w:rsidRPr="00BE231B" w:rsidRDefault="007B5E74" w:rsidP="000D1572">
      <w:pPr>
        <w:ind w:firstLine="567"/>
        <w:jc w:val="both"/>
        <w:rPr>
          <w:rFonts w:ascii="Arial" w:hAnsi="Arial" w:cs="Arial"/>
          <w:sz w:val="22"/>
          <w:szCs w:val="22"/>
          <w:lang w:eastAsia="en-US" w:bidi="en-US"/>
        </w:rPr>
      </w:pPr>
    </w:p>
    <w:p w:rsidR="000D1572" w:rsidRPr="00BE231B" w:rsidRDefault="007B5E74" w:rsidP="000D1572">
      <w:pPr>
        <w:ind w:firstLine="567"/>
        <w:jc w:val="both"/>
        <w:rPr>
          <w:rFonts w:ascii="Arial" w:hAnsi="Arial" w:cs="Arial"/>
          <w:sz w:val="22"/>
          <w:szCs w:val="22"/>
          <w:lang w:eastAsia="en-US" w:bidi="en-US"/>
        </w:rPr>
      </w:pPr>
      <w:r>
        <w:rPr>
          <w:rFonts w:ascii="Arial" w:hAnsi="Arial" w:cs="Arial"/>
          <w:sz w:val="22"/>
          <w:szCs w:val="22"/>
          <w:lang w:eastAsia="en-US" w:bidi="en-US"/>
        </w:rPr>
        <w:t>- L</w:t>
      </w:r>
      <w:r w:rsidR="000D1572" w:rsidRPr="00BE231B">
        <w:rPr>
          <w:rFonts w:ascii="Arial" w:hAnsi="Arial" w:cs="Arial"/>
          <w:sz w:val="22"/>
          <w:szCs w:val="22"/>
          <w:lang w:eastAsia="en-US" w:bidi="en-US"/>
        </w:rPr>
        <w:t>os lemas: “Una manera de hacer Europa” y “Financiado como parte de la respuesta</w:t>
      </w:r>
      <w:r w:rsidR="00E90193" w:rsidRPr="00BE231B">
        <w:rPr>
          <w:rFonts w:ascii="Arial" w:hAnsi="Arial" w:cs="Arial"/>
          <w:sz w:val="22"/>
          <w:szCs w:val="22"/>
          <w:lang w:eastAsia="en-US" w:bidi="en-US"/>
        </w:rPr>
        <w:t xml:space="preserve"> de la Unión a la pandemia de COVID-19”</w:t>
      </w:r>
      <w:r w:rsidR="000D1572" w:rsidRPr="00BE231B">
        <w:rPr>
          <w:rFonts w:ascii="Arial" w:hAnsi="Arial" w:cs="Arial"/>
          <w:sz w:val="22"/>
          <w:szCs w:val="22"/>
          <w:lang w:eastAsia="en-US" w:bidi="en-US"/>
        </w:rPr>
        <w:t xml:space="preserve"> </w:t>
      </w:r>
    </w:p>
    <w:p w:rsidR="009E1435" w:rsidRPr="00BE231B" w:rsidRDefault="009E1435" w:rsidP="009E1435">
      <w:pPr>
        <w:ind w:firstLine="567"/>
        <w:jc w:val="both"/>
        <w:rPr>
          <w:rFonts w:ascii="Arial" w:hAnsi="Arial" w:cs="Arial"/>
          <w:sz w:val="22"/>
          <w:szCs w:val="22"/>
          <w:lang w:eastAsia="en-US" w:bidi="en-US"/>
        </w:rPr>
      </w:pPr>
    </w:p>
    <w:p w:rsidR="009E1435" w:rsidRPr="003434D6" w:rsidRDefault="009E1435" w:rsidP="009E1435">
      <w:pPr>
        <w:ind w:firstLine="567"/>
        <w:jc w:val="both"/>
        <w:rPr>
          <w:rFonts w:ascii="Arial" w:hAnsi="Arial" w:cs="Arial"/>
          <w:sz w:val="22"/>
          <w:szCs w:val="22"/>
          <w:lang w:eastAsia="en-US" w:bidi="en-US"/>
        </w:rPr>
      </w:pPr>
      <w:r w:rsidRPr="003434D6">
        <w:rPr>
          <w:rFonts w:ascii="Arial" w:hAnsi="Arial" w:cs="Arial"/>
          <w:sz w:val="22"/>
          <w:szCs w:val="22"/>
          <w:lang w:eastAsia="en-US" w:bidi="en-US"/>
        </w:rPr>
        <w:t>Cuando una medida de información o de comunicación esté relacionada con una operación o con varias operaciones cofinanciadas por varios Fondos, la referencia prevista en la letra b) podrá sustituirse por la referencia a los Fondos EIE.</w:t>
      </w:r>
    </w:p>
    <w:p w:rsidR="009E1435" w:rsidRPr="003434D6" w:rsidRDefault="009E1435" w:rsidP="009E1435">
      <w:pPr>
        <w:ind w:firstLine="567"/>
        <w:jc w:val="both"/>
        <w:rPr>
          <w:rFonts w:ascii="Arial" w:hAnsi="Arial" w:cs="Arial"/>
          <w:sz w:val="22"/>
          <w:szCs w:val="22"/>
          <w:lang w:eastAsia="en-US" w:bidi="en-US"/>
        </w:rPr>
      </w:pPr>
    </w:p>
    <w:p w:rsidR="009E1435" w:rsidRPr="003434D6" w:rsidRDefault="009E1435" w:rsidP="009E1435">
      <w:pPr>
        <w:ind w:firstLine="567"/>
        <w:jc w:val="both"/>
        <w:rPr>
          <w:rFonts w:ascii="Arial" w:hAnsi="Arial" w:cs="Arial"/>
          <w:sz w:val="22"/>
          <w:szCs w:val="22"/>
          <w:lang w:eastAsia="en-US" w:bidi="en-US"/>
        </w:rPr>
      </w:pPr>
      <w:r w:rsidRPr="003434D6">
        <w:rPr>
          <w:rFonts w:ascii="Arial" w:hAnsi="Arial" w:cs="Arial"/>
          <w:sz w:val="22"/>
          <w:szCs w:val="22"/>
          <w:lang w:eastAsia="en-US" w:bidi="en-US"/>
        </w:rPr>
        <w:t>2) Durante la realización de una operación, el beneficiario informará al público del apoyo obtenido de los Fondos:</w:t>
      </w:r>
    </w:p>
    <w:p w:rsidR="009E1435" w:rsidRPr="003434D6" w:rsidRDefault="009E1435" w:rsidP="009E1435">
      <w:pPr>
        <w:ind w:firstLine="567"/>
        <w:jc w:val="both"/>
        <w:rPr>
          <w:rFonts w:ascii="Arial" w:hAnsi="Arial" w:cs="Arial"/>
          <w:sz w:val="22"/>
          <w:szCs w:val="22"/>
          <w:lang w:eastAsia="en-US" w:bidi="en-US"/>
        </w:rPr>
      </w:pPr>
    </w:p>
    <w:p w:rsidR="00E90193" w:rsidRPr="00CB78E5" w:rsidRDefault="00CB78E5" w:rsidP="00CB78E5">
      <w:pPr>
        <w:ind w:left="207" w:firstLine="360"/>
        <w:jc w:val="both"/>
        <w:rPr>
          <w:rFonts w:ascii="Arial" w:hAnsi="Arial" w:cs="Arial"/>
          <w:sz w:val="22"/>
          <w:szCs w:val="22"/>
          <w:lang w:eastAsia="en-US" w:bidi="en-US"/>
        </w:rPr>
      </w:pPr>
      <w:r w:rsidRPr="00CB78E5">
        <w:rPr>
          <w:rFonts w:ascii="Arial" w:hAnsi="Arial" w:cs="Arial"/>
          <w:sz w:val="22"/>
          <w:szCs w:val="22"/>
          <w:lang w:eastAsia="en-US" w:bidi="en-US"/>
        </w:rPr>
        <w:t>-</w:t>
      </w:r>
      <w:r>
        <w:rPr>
          <w:rFonts w:ascii="Arial" w:hAnsi="Arial" w:cs="Arial"/>
          <w:sz w:val="22"/>
          <w:szCs w:val="22"/>
          <w:lang w:eastAsia="en-US" w:bidi="en-US"/>
        </w:rPr>
        <w:t xml:space="preserve">  </w:t>
      </w:r>
      <w:r w:rsidR="007B5E74">
        <w:rPr>
          <w:rFonts w:ascii="Arial" w:hAnsi="Arial" w:cs="Arial"/>
          <w:sz w:val="22"/>
          <w:szCs w:val="22"/>
          <w:lang w:eastAsia="en-US" w:bidi="en-US"/>
        </w:rPr>
        <w:t>H</w:t>
      </w:r>
      <w:r w:rsidR="009E1435" w:rsidRPr="00CB78E5">
        <w:rPr>
          <w:rFonts w:ascii="Arial" w:hAnsi="Arial" w:cs="Arial"/>
          <w:sz w:val="22"/>
          <w:szCs w:val="22"/>
          <w:lang w:eastAsia="en-US" w:bidi="en-US"/>
        </w:rPr>
        <w:t xml:space="preserve">aciendo una breve descripción en su </w:t>
      </w:r>
      <w:r w:rsidR="00E90193" w:rsidRPr="00CB78E5">
        <w:rPr>
          <w:rFonts w:ascii="Arial" w:hAnsi="Arial" w:cs="Arial"/>
          <w:sz w:val="22"/>
          <w:szCs w:val="22"/>
          <w:lang w:eastAsia="en-US" w:bidi="en-US"/>
        </w:rPr>
        <w:t xml:space="preserve">página web o </w:t>
      </w:r>
      <w:r w:rsidR="009E1435" w:rsidRPr="00CB78E5">
        <w:rPr>
          <w:rFonts w:ascii="Arial" w:hAnsi="Arial" w:cs="Arial"/>
          <w:sz w:val="22"/>
          <w:szCs w:val="22"/>
          <w:lang w:eastAsia="en-US" w:bidi="en-US"/>
        </w:rPr>
        <w:t xml:space="preserve">sitio de Internet, en caso de que disponga de uno, de </w:t>
      </w:r>
      <w:r w:rsidR="00E90193" w:rsidRPr="00CB78E5">
        <w:rPr>
          <w:rFonts w:ascii="Arial" w:hAnsi="Arial" w:cs="Arial"/>
          <w:sz w:val="22"/>
          <w:szCs w:val="22"/>
          <w:lang w:eastAsia="en-US" w:bidi="en-US"/>
        </w:rPr>
        <w:t xml:space="preserve">una breve </w:t>
      </w:r>
      <w:r w:rsidR="00BF08AF" w:rsidRPr="00CB78E5">
        <w:rPr>
          <w:rFonts w:ascii="Arial" w:hAnsi="Arial" w:cs="Arial"/>
          <w:sz w:val="22"/>
          <w:szCs w:val="22"/>
          <w:lang w:eastAsia="en-US" w:bidi="en-US"/>
        </w:rPr>
        <w:t>descripción del proyecto subvenc</w:t>
      </w:r>
      <w:r w:rsidR="00E90193" w:rsidRPr="00CB78E5">
        <w:rPr>
          <w:rFonts w:ascii="Arial" w:hAnsi="Arial" w:cs="Arial"/>
          <w:sz w:val="22"/>
          <w:szCs w:val="22"/>
          <w:lang w:eastAsia="en-US" w:bidi="en-US"/>
        </w:rPr>
        <w:t xml:space="preserve">ionado, </w:t>
      </w:r>
      <w:r w:rsidR="009E1435" w:rsidRPr="00CB78E5">
        <w:rPr>
          <w:rFonts w:ascii="Arial" w:hAnsi="Arial" w:cs="Arial"/>
          <w:sz w:val="22"/>
          <w:szCs w:val="22"/>
          <w:lang w:eastAsia="en-US" w:bidi="en-US"/>
        </w:rPr>
        <w:t xml:space="preserve">de manera proporcionada al nivel de apoyo prestado, con sus objetivos y resultados, y destacando </w:t>
      </w:r>
      <w:r w:rsidR="00E90193" w:rsidRPr="00CB78E5">
        <w:rPr>
          <w:rFonts w:ascii="Arial" w:hAnsi="Arial" w:cs="Arial"/>
          <w:sz w:val="22"/>
          <w:szCs w:val="22"/>
          <w:lang w:eastAsia="en-US" w:bidi="en-US"/>
        </w:rPr>
        <w:t>el apoyo financiero de la Unión. Para ello, se pondrá a disposición el logotipo, que deberá estar bien visible al llegar a dicho sitio web, en la superficie de visión de un dispositivo digital, sin que el usuario tenga que desplegar toda la página, y deberá ir en</w:t>
      </w:r>
      <w:r w:rsidR="007B5E74">
        <w:rPr>
          <w:rFonts w:ascii="Arial" w:hAnsi="Arial" w:cs="Arial"/>
          <w:sz w:val="22"/>
          <w:szCs w:val="22"/>
          <w:lang w:eastAsia="en-US" w:bidi="en-US"/>
        </w:rPr>
        <w:t xml:space="preserve"> color.</w:t>
      </w:r>
    </w:p>
    <w:p w:rsidR="00E90193" w:rsidRDefault="00E90193" w:rsidP="00CB78E5">
      <w:pPr>
        <w:ind w:left="567"/>
        <w:jc w:val="both"/>
        <w:rPr>
          <w:rFonts w:ascii="Arial" w:hAnsi="Arial" w:cs="Arial"/>
          <w:sz w:val="22"/>
          <w:szCs w:val="22"/>
          <w:lang w:eastAsia="en-US" w:bidi="en-US"/>
        </w:rPr>
      </w:pPr>
    </w:p>
    <w:p w:rsidR="009E1435" w:rsidRPr="00CB78E5" w:rsidRDefault="00CB78E5" w:rsidP="00CB78E5">
      <w:pPr>
        <w:ind w:left="207" w:firstLine="360"/>
        <w:jc w:val="both"/>
        <w:rPr>
          <w:rFonts w:ascii="Arial" w:hAnsi="Arial" w:cs="Arial"/>
          <w:sz w:val="22"/>
          <w:szCs w:val="22"/>
          <w:lang w:eastAsia="en-US" w:bidi="en-US"/>
        </w:rPr>
      </w:pPr>
      <w:r>
        <w:rPr>
          <w:rFonts w:ascii="Arial" w:hAnsi="Arial" w:cs="Arial"/>
          <w:sz w:val="22"/>
          <w:szCs w:val="22"/>
          <w:lang w:eastAsia="en-US" w:bidi="en-US"/>
        </w:rPr>
        <w:t xml:space="preserve">- </w:t>
      </w:r>
      <w:r w:rsidR="007B5E74">
        <w:rPr>
          <w:rFonts w:ascii="Arial" w:hAnsi="Arial" w:cs="Arial"/>
          <w:sz w:val="22"/>
          <w:szCs w:val="22"/>
          <w:lang w:eastAsia="en-US" w:bidi="en-US"/>
        </w:rPr>
        <w:t>C</w:t>
      </w:r>
      <w:r w:rsidR="009E1435" w:rsidRPr="00CB78E5">
        <w:rPr>
          <w:rFonts w:ascii="Arial" w:hAnsi="Arial" w:cs="Arial"/>
          <w:sz w:val="22"/>
          <w:szCs w:val="22"/>
          <w:lang w:eastAsia="en-US" w:bidi="en-US"/>
        </w:rPr>
        <w:t xml:space="preserve">olocando al menos un cartel con información sobre el proyecto </w:t>
      </w:r>
      <w:r w:rsidR="00E90193" w:rsidRPr="00CB78E5">
        <w:rPr>
          <w:rFonts w:ascii="Arial" w:hAnsi="Arial" w:cs="Arial"/>
          <w:sz w:val="22"/>
          <w:szCs w:val="22"/>
          <w:lang w:eastAsia="en-US" w:bidi="en-US"/>
        </w:rPr>
        <w:t xml:space="preserve">subvencionado </w:t>
      </w:r>
      <w:r w:rsidR="009E1435" w:rsidRPr="00CB78E5">
        <w:rPr>
          <w:rFonts w:ascii="Arial" w:hAnsi="Arial" w:cs="Arial"/>
          <w:sz w:val="22"/>
          <w:szCs w:val="22"/>
          <w:lang w:eastAsia="en-US" w:bidi="en-US"/>
        </w:rPr>
        <w:t>(de un tamaño mínimo A3), en el que mencionará la ayuda financiera de la Unión, en un lugar bien visible para el público, por ejemplo, la entrada de un edificio.</w:t>
      </w:r>
    </w:p>
    <w:p w:rsidR="00BF08AF" w:rsidRPr="00BF08AF" w:rsidRDefault="00BF08AF" w:rsidP="00CB78E5">
      <w:pPr>
        <w:ind w:left="207" w:firstLine="360"/>
        <w:jc w:val="both"/>
        <w:rPr>
          <w:rFonts w:ascii="Arial" w:hAnsi="Arial" w:cs="Arial"/>
          <w:sz w:val="22"/>
          <w:szCs w:val="22"/>
          <w:lang w:eastAsia="en-US" w:bidi="en-US"/>
        </w:rPr>
      </w:pPr>
    </w:p>
    <w:p w:rsidR="00BF08AF" w:rsidRPr="00CB78E5" w:rsidRDefault="00CB78E5" w:rsidP="00CB78E5">
      <w:pPr>
        <w:ind w:left="207" w:firstLine="360"/>
        <w:jc w:val="both"/>
        <w:rPr>
          <w:rFonts w:ascii="Arial" w:hAnsi="Arial" w:cs="Arial"/>
          <w:sz w:val="22"/>
          <w:szCs w:val="22"/>
          <w:lang w:eastAsia="en-US" w:bidi="en-US"/>
        </w:rPr>
      </w:pPr>
      <w:r>
        <w:rPr>
          <w:rFonts w:ascii="Arial" w:hAnsi="Arial" w:cs="Arial"/>
          <w:sz w:val="22"/>
          <w:szCs w:val="22"/>
          <w:lang w:eastAsia="en-US" w:bidi="en-US"/>
        </w:rPr>
        <w:t xml:space="preserve">- </w:t>
      </w:r>
      <w:r w:rsidR="007B5E74">
        <w:rPr>
          <w:rFonts w:ascii="Arial" w:hAnsi="Arial" w:cs="Arial"/>
          <w:sz w:val="22"/>
          <w:szCs w:val="22"/>
          <w:lang w:eastAsia="en-US" w:bidi="en-US"/>
        </w:rPr>
        <w:t>G</w:t>
      </w:r>
      <w:r w:rsidR="00BF08AF" w:rsidRPr="00CB78E5">
        <w:rPr>
          <w:rFonts w:ascii="Arial" w:hAnsi="Arial" w:cs="Arial"/>
          <w:sz w:val="22"/>
          <w:szCs w:val="22"/>
          <w:lang w:eastAsia="en-US" w:bidi="en-US"/>
        </w:rPr>
        <w:t>arantizando la plena transparencia, utilizando, cuanto sea adecuado, las redes sociales</w:t>
      </w:r>
      <w:r w:rsidR="00BE231B" w:rsidRPr="00CB78E5">
        <w:rPr>
          <w:rFonts w:ascii="Arial" w:hAnsi="Arial" w:cs="Arial"/>
          <w:sz w:val="22"/>
          <w:szCs w:val="22"/>
          <w:lang w:eastAsia="en-US" w:bidi="en-US"/>
        </w:rPr>
        <w:t>…</w:t>
      </w:r>
    </w:p>
    <w:p w:rsidR="00EB7009" w:rsidRPr="00EB7009" w:rsidRDefault="00EB7009" w:rsidP="00EB7009">
      <w:pPr>
        <w:pStyle w:val="Prrafodelista"/>
        <w:rPr>
          <w:rFonts w:ascii="Arial" w:hAnsi="Arial" w:cs="Arial"/>
          <w:color w:val="FF0000"/>
          <w:sz w:val="22"/>
          <w:szCs w:val="22"/>
          <w:lang w:eastAsia="en-US" w:bidi="en-US"/>
        </w:rPr>
      </w:pPr>
    </w:p>
    <w:p w:rsidR="00EB7009" w:rsidRDefault="00EB7009" w:rsidP="00EB7009">
      <w:pPr>
        <w:pStyle w:val="Prrafodelista"/>
        <w:ind w:left="1068"/>
        <w:jc w:val="both"/>
        <w:rPr>
          <w:rFonts w:ascii="Arial" w:hAnsi="Arial" w:cs="Arial"/>
          <w:color w:val="FF0000"/>
          <w:sz w:val="22"/>
          <w:szCs w:val="22"/>
          <w:lang w:eastAsia="en-US" w:bidi="en-US"/>
        </w:rPr>
      </w:pPr>
    </w:p>
    <w:p w:rsidR="00EB7009" w:rsidRPr="00BF08AF" w:rsidRDefault="00EB7009" w:rsidP="00EB7009">
      <w:pPr>
        <w:pStyle w:val="Prrafodelista"/>
        <w:ind w:left="1068"/>
        <w:jc w:val="both"/>
        <w:rPr>
          <w:rFonts w:ascii="Arial" w:hAnsi="Arial" w:cs="Arial"/>
          <w:color w:val="FF0000"/>
          <w:sz w:val="22"/>
          <w:szCs w:val="22"/>
          <w:lang w:eastAsia="en-US" w:bidi="en-US"/>
        </w:rPr>
      </w:pPr>
      <w:r w:rsidRPr="00AB1E84">
        <w:rPr>
          <w:rFonts w:ascii="Arial" w:hAnsi="Arial" w:cs="Arial"/>
          <w:noProof/>
          <w:sz w:val="22"/>
          <w:szCs w:val="22"/>
        </w:rPr>
        <w:lastRenderedPageBreak/>
        <w:drawing>
          <wp:inline distT="0" distB="0" distL="0" distR="0">
            <wp:extent cx="4000500" cy="131826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0" cy="1318260"/>
                    </a:xfrm>
                    <a:prstGeom prst="rect">
                      <a:avLst/>
                    </a:prstGeom>
                    <a:noFill/>
                    <a:ln>
                      <a:noFill/>
                    </a:ln>
                  </pic:spPr>
                </pic:pic>
              </a:graphicData>
            </a:graphic>
          </wp:inline>
        </w:drawing>
      </w:r>
    </w:p>
    <w:p w:rsidR="009E1435" w:rsidRDefault="009E1435" w:rsidP="00B35DEC">
      <w:pPr>
        <w:jc w:val="both"/>
        <w:rPr>
          <w:rFonts w:ascii="Arial" w:hAnsi="Arial" w:cs="Arial"/>
          <w:noProof/>
          <w:sz w:val="22"/>
          <w:szCs w:val="22"/>
        </w:rPr>
      </w:pPr>
    </w:p>
    <w:p w:rsidR="00EB7009" w:rsidRDefault="00EB7009" w:rsidP="009E1435">
      <w:pPr>
        <w:ind w:firstLine="567"/>
        <w:jc w:val="both"/>
        <w:rPr>
          <w:rFonts w:ascii="Arial" w:hAnsi="Arial" w:cs="Arial"/>
          <w:noProof/>
          <w:sz w:val="22"/>
          <w:szCs w:val="22"/>
        </w:rPr>
      </w:pPr>
    </w:p>
    <w:p w:rsidR="009E1435" w:rsidRPr="003434D6" w:rsidRDefault="009E1435" w:rsidP="009E1435">
      <w:pPr>
        <w:ind w:firstLine="567"/>
        <w:jc w:val="both"/>
        <w:rPr>
          <w:rFonts w:ascii="Arial" w:hAnsi="Arial" w:cs="Arial"/>
          <w:sz w:val="22"/>
          <w:szCs w:val="22"/>
          <w:lang w:eastAsia="en-US" w:bidi="en-US"/>
        </w:rPr>
      </w:pPr>
      <w:r w:rsidRPr="003434D6">
        <w:rPr>
          <w:rFonts w:ascii="Arial" w:hAnsi="Arial" w:cs="Arial"/>
          <w:sz w:val="22"/>
          <w:szCs w:val="22"/>
          <w:lang w:eastAsia="en-US" w:bidi="en-US"/>
        </w:rPr>
        <w:t>3) Cualquier documento relacionado con la ejecución de una operación que se destine al público o a los participantes contendrá una declaración en la que se informe de que el Programa Operativo ha recibido apoyo del Fondo o de los Fondos: “financiado como parte de la respuesta de la Unión a la pandemia de COVID-19”.</w:t>
      </w:r>
    </w:p>
    <w:p w:rsidR="009E1435" w:rsidRPr="003434D6" w:rsidRDefault="009E1435" w:rsidP="009E1435">
      <w:pPr>
        <w:ind w:firstLine="567"/>
        <w:jc w:val="both"/>
        <w:rPr>
          <w:rFonts w:ascii="Arial" w:hAnsi="Arial" w:cs="Arial"/>
          <w:sz w:val="22"/>
          <w:szCs w:val="22"/>
          <w:lang w:eastAsia="en-US" w:bidi="en-US"/>
        </w:rPr>
      </w:pPr>
    </w:p>
    <w:p w:rsidR="009E1435" w:rsidRDefault="009E1435" w:rsidP="009E1435">
      <w:pPr>
        <w:ind w:firstLine="567"/>
        <w:jc w:val="both"/>
        <w:rPr>
          <w:rFonts w:ascii="Arial" w:hAnsi="Arial" w:cs="Arial"/>
          <w:sz w:val="22"/>
          <w:szCs w:val="22"/>
          <w:lang w:eastAsia="en-US" w:bidi="en-US"/>
        </w:rPr>
      </w:pPr>
      <w:r w:rsidRPr="003434D6">
        <w:rPr>
          <w:rFonts w:ascii="Arial" w:hAnsi="Arial" w:cs="Arial"/>
          <w:sz w:val="22"/>
          <w:szCs w:val="22"/>
          <w:lang w:eastAsia="en-US" w:bidi="en-US"/>
        </w:rPr>
        <w:t>A efectos del cumplimiento de esta obligación, la Dirección General de Comercio y Consumo dará las oportunas instrucciones a la</w:t>
      </w:r>
      <w:r w:rsidR="00327FC5">
        <w:rPr>
          <w:rFonts w:ascii="Arial" w:hAnsi="Arial" w:cs="Arial"/>
          <w:sz w:val="22"/>
          <w:szCs w:val="22"/>
          <w:lang w:eastAsia="en-US" w:bidi="en-US"/>
        </w:rPr>
        <w:t xml:space="preserve">s </w:t>
      </w:r>
      <w:r w:rsidRPr="003434D6">
        <w:rPr>
          <w:rFonts w:ascii="Arial" w:hAnsi="Arial" w:cs="Arial"/>
          <w:sz w:val="22"/>
          <w:szCs w:val="22"/>
          <w:lang w:eastAsia="en-US" w:bidi="en-US"/>
        </w:rPr>
        <w:t>entidad</w:t>
      </w:r>
      <w:r w:rsidR="00327FC5">
        <w:rPr>
          <w:rFonts w:ascii="Arial" w:hAnsi="Arial" w:cs="Arial"/>
          <w:sz w:val="22"/>
          <w:szCs w:val="22"/>
          <w:lang w:eastAsia="en-US" w:bidi="en-US"/>
        </w:rPr>
        <w:t>es</w:t>
      </w:r>
      <w:r w:rsidRPr="003434D6">
        <w:rPr>
          <w:rFonts w:ascii="Arial" w:hAnsi="Arial" w:cs="Arial"/>
          <w:sz w:val="22"/>
          <w:szCs w:val="22"/>
          <w:lang w:eastAsia="en-US" w:bidi="en-US"/>
        </w:rPr>
        <w:t xml:space="preserve"> beneficiaria</w:t>
      </w:r>
      <w:r w:rsidR="00327FC5">
        <w:rPr>
          <w:rFonts w:ascii="Arial" w:hAnsi="Arial" w:cs="Arial"/>
          <w:sz w:val="22"/>
          <w:szCs w:val="22"/>
          <w:lang w:eastAsia="en-US" w:bidi="en-US"/>
        </w:rPr>
        <w:t>s de la subvención</w:t>
      </w:r>
      <w:r w:rsidRPr="003434D6">
        <w:rPr>
          <w:rFonts w:ascii="Arial" w:hAnsi="Arial" w:cs="Arial"/>
          <w:sz w:val="22"/>
          <w:szCs w:val="22"/>
          <w:lang w:eastAsia="en-US" w:bidi="en-US"/>
        </w:rPr>
        <w:t>, poniendo a disposición de la</w:t>
      </w:r>
      <w:r w:rsidR="00BF08AF">
        <w:rPr>
          <w:rFonts w:ascii="Arial" w:hAnsi="Arial" w:cs="Arial"/>
          <w:sz w:val="22"/>
          <w:szCs w:val="22"/>
          <w:lang w:eastAsia="en-US" w:bidi="en-US"/>
        </w:rPr>
        <w:t>s</w:t>
      </w:r>
      <w:r w:rsidRPr="003434D6">
        <w:rPr>
          <w:rFonts w:ascii="Arial" w:hAnsi="Arial" w:cs="Arial"/>
          <w:sz w:val="22"/>
          <w:szCs w:val="22"/>
          <w:lang w:eastAsia="en-US" w:bidi="en-US"/>
        </w:rPr>
        <w:t xml:space="preserve"> misma</w:t>
      </w:r>
      <w:r w:rsidR="00BF08AF">
        <w:rPr>
          <w:rFonts w:ascii="Arial" w:hAnsi="Arial" w:cs="Arial"/>
          <w:sz w:val="22"/>
          <w:szCs w:val="22"/>
          <w:lang w:eastAsia="en-US" w:bidi="en-US"/>
        </w:rPr>
        <w:t>s</w:t>
      </w:r>
      <w:r w:rsidRPr="003434D6">
        <w:rPr>
          <w:rFonts w:ascii="Arial" w:hAnsi="Arial" w:cs="Arial"/>
          <w:sz w:val="22"/>
          <w:szCs w:val="22"/>
          <w:lang w:eastAsia="en-US" w:bidi="en-US"/>
        </w:rPr>
        <w:t>, preferentemente a través de medios electrónicos, la documentación y modelos que deberán de utilizar.</w:t>
      </w:r>
    </w:p>
    <w:p w:rsidR="00BF08AF" w:rsidRDefault="00BF08AF" w:rsidP="00BF08AF">
      <w:pPr>
        <w:jc w:val="both"/>
        <w:rPr>
          <w:rFonts w:ascii="Arial" w:hAnsi="Arial" w:cs="Arial"/>
          <w:sz w:val="22"/>
          <w:szCs w:val="22"/>
          <w:lang w:eastAsia="en-US" w:bidi="en-US"/>
        </w:rPr>
      </w:pPr>
    </w:p>
    <w:p w:rsidR="00BF08AF" w:rsidRPr="00BE231B" w:rsidRDefault="00BF08AF" w:rsidP="00BF08AF">
      <w:pPr>
        <w:jc w:val="both"/>
        <w:rPr>
          <w:rFonts w:ascii="Arial" w:hAnsi="Arial" w:cs="Arial"/>
          <w:sz w:val="22"/>
          <w:szCs w:val="22"/>
          <w:lang w:eastAsia="en-US" w:bidi="en-US"/>
        </w:rPr>
      </w:pPr>
      <w:r w:rsidRPr="00BE231B">
        <w:rPr>
          <w:rFonts w:ascii="Arial" w:hAnsi="Arial" w:cs="Arial"/>
          <w:sz w:val="22"/>
          <w:szCs w:val="22"/>
          <w:lang w:eastAsia="en-US" w:bidi="en-US"/>
        </w:rPr>
        <w:t>Los beneficiarios de las subvenciones deberán presentar, una memoria que incluya todas las actividades de comunicación y divulgación del proyecto</w:t>
      </w:r>
      <w:r w:rsidR="00665009" w:rsidRPr="00BE231B">
        <w:rPr>
          <w:rFonts w:ascii="Arial" w:hAnsi="Arial" w:cs="Arial"/>
          <w:sz w:val="22"/>
          <w:szCs w:val="22"/>
          <w:lang w:eastAsia="en-US" w:bidi="en-US"/>
        </w:rPr>
        <w:t>, incluida la web del beneficiario, en su caso, con las pruebas documentales que se estimen pertinentes (fotografías de los cárteles informativos</w:t>
      </w:r>
      <w:r w:rsidR="001339D8" w:rsidRPr="00BE231B">
        <w:rPr>
          <w:rFonts w:ascii="Arial" w:hAnsi="Arial" w:cs="Arial"/>
          <w:sz w:val="22"/>
          <w:szCs w:val="22"/>
          <w:lang w:eastAsia="en-US" w:bidi="en-US"/>
        </w:rPr>
        <w:t>, pantallazos de páginas web, copia de folletos, artículos de prensa, etc…)</w:t>
      </w:r>
    </w:p>
    <w:p w:rsidR="00546998" w:rsidRPr="006A3B80" w:rsidRDefault="00546998" w:rsidP="00BF08AF">
      <w:pPr>
        <w:jc w:val="both"/>
        <w:rPr>
          <w:rFonts w:ascii="Arial" w:hAnsi="Arial" w:cs="Arial"/>
          <w:sz w:val="22"/>
          <w:szCs w:val="22"/>
          <w:lang w:eastAsia="en-US" w:bidi="en-US"/>
        </w:rPr>
      </w:pPr>
    </w:p>
    <w:p w:rsidR="007B5E74" w:rsidRDefault="00676E4F" w:rsidP="007B5E74">
      <w:pPr>
        <w:jc w:val="both"/>
        <w:rPr>
          <w:rFonts w:ascii="Arial" w:hAnsi="Arial" w:cs="Arial"/>
          <w:sz w:val="22"/>
          <w:szCs w:val="22"/>
          <w:lang w:eastAsia="en-US" w:bidi="en-US"/>
        </w:rPr>
      </w:pPr>
      <w:r>
        <w:rPr>
          <w:rFonts w:ascii="Arial" w:hAnsi="Arial" w:cs="Arial"/>
          <w:sz w:val="22"/>
          <w:szCs w:val="22"/>
          <w:lang w:eastAsia="en-US" w:bidi="en-US"/>
        </w:rPr>
        <w:t>7</w:t>
      </w:r>
      <w:r w:rsidR="00546998" w:rsidRPr="006A3B80">
        <w:rPr>
          <w:rFonts w:ascii="Arial" w:hAnsi="Arial" w:cs="Arial"/>
          <w:sz w:val="22"/>
          <w:szCs w:val="22"/>
          <w:lang w:eastAsia="en-US" w:bidi="en-US"/>
        </w:rPr>
        <w:t xml:space="preserve">. De conformidad con el artículo 71 del Reglamento (UE) 1303/2013 del Parlamento europeo y del Consejo, de 17 de diciembre, se procederá a la revocación y reintegro de la subvención si en los </w:t>
      </w:r>
      <w:r w:rsidR="00DC2D06" w:rsidRPr="006A3B80">
        <w:rPr>
          <w:rFonts w:ascii="Arial" w:hAnsi="Arial" w:cs="Arial"/>
          <w:sz w:val="22"/>
          <w:szCs w:val="22"/>
          <w:lang w:eastAsia="en-US" w:bidi="en-US"/>
        </w:rPr>
        <w:t>tres</w:t>
      </w:r>
      <w:r w:rsidR="00546998" w:rsidRPr="006A3B80">
        <w:rPr>
          <w:rFonts w:ascii="Arial" w:hAnsi="Arial" w:cs="Arial"/>
          <w:sz w:val="22"/>
          <w:szCs w:val="22"/>
          <w:lang w:eastAsia="en-US" w:bidi="en-US"/>
        </w:rPr>
        <w:t xml:space="preserve"> años siguientes al pago final al beneficiario, se produce cualquiera de las circunstancias siguientes:</w:t>
      </w:r>
    </w:p>
    <w:p w:rsidR="007B5E74" w:rsidRDefault="007B5E74" w:rsidP="007B5E74">
      <w:pPr>
        <w:jc w:val="both"/>
        <w:rPr>
          <w:rFonts w:ascii="Arial" w:hAnsi="Arial" w:cs="Arial"/>
          <w:sz w:val="22"/>
          <w:szCs w:val="22"/>
          <w:lang w:eastAsia="en-US" w:bidi="en-US"/>
        </w:rPr>
      </w:pPr>
    </w:p>
    <w:p w:rsidR="00546998" w:rsidRPr="007B5E74" w:rsidRDefault="007B5E74" w:rsidP="007B5E74">
      <w:pPr>
        <w:pStyle w:val="Prrafodelista"/>
        <w:numPr>
          <w:ilvl w:val="0"/>
          <w:numId w:val="17"/>
        </w:numPr>
        <w:jc w:val="both"/>
        <w:rPr>
          <w:rFonts w:ascii="Arial" w:hAnsi="Arial" w:cs="Arial"/>
          <w:sz w:val="22"/>
          <w:szCs w:val="22"/>
          <w:lang w:eastAsia="en-US" w:bidi="en-US"/>
        </w:rPr>
      </w:pPr>
      <w:r w:rsidRPr="007B5E74">
        <w:rPr>
          <w:rFonts w:ascii="Arial" w:hAnsi="Arial" w:cs="Arial"/>
          <w:sz w:val="22"/>
          <w:szCs w:val="22"/>
          <w:lang w:eastAsia="en-US" w:bidi="en-US"/>
        </w:rPr>
        <w:t>E</w:t>
      </w:r>
      <w:r w:rsidR="00546998" w:rsidRPr="007B5E74">
        <w:rPr>
          <w:rFonts w:ascii="Arial" w:hAnsi="Arial" w:cs="Arial"/>
          <w:sz w:val="22"/>
          <w:szCs w:val="22"/>
          <w:lang w:eastAsia="en-US" w:bidi="en-US"/>
        </w:rPr>
        <w:t>l cese o la relocalización de una actividad productiva</w:t>
      </w:r>
      <w:r w:rsidRPr="007B5E74">
        <w:rPr>
          <w:rFonts w:ascii="Arial" w:hAnsi="Arial" w:cs="Arial"/>
          <w:sz w:val="22"/>
          <w:szCs w:val="22"/>
          <w:lang w:eastAsia="en-US" w:bidi="en-US"/>
        </w:rPr>
        <w:t xml:space="preserve"> fuera de la zona del programa</w:t>
      </w:r>
    </w:p>
    <w:p w:rsidR="00546998" w:rsidRPr="006A3B80" w:rsidRDefault="00546998" w:rsidP="007B5E74">
      <w:pPr>
        <w:ind w:left="142"/>
        <w:jc w:val="both"/>
        <w:rPr>
          <w:rFonts w:ascii="Arial" w:hAnsi="Arial" w:cs="Arial"/>
          <w:sz w:val="22"/>
          <w:szCs w:val="22"/>
          <w:lang w:eastAsia="en-US" w:bidi="en-US"/>
        </w:rPr>
      </w:pPr>
    </w:p>
    <w:p w:rsidR="00546998" w:rsidRPr="006A3B80" w:rsidRDefault="00546998" w:rsidP="007B5E74">
      <w:pPr>
        <w:ind w:left="360"/>
        <w:jc w:val="both"/>
        <w:rPr>
          <w:rFonts w:ascii="Arial" w:hAnsi="Arial" w:cs="Arial"/>
          <w:sz w:val="22"/>
          <w:szCs w:val="22"/>
          <w:lang w:eastAsia="en-US" w:bidi="en-US"/>
        </w:rPr>
      </w:pPr>
      <w:r w:rsidRPr="006A3B80">
        <w:rPr>
          <w:rFonts w:ascii="Arial" w:hAnsi="Arial" w:cs="Arial"/>
          <w:sz w:val="22"/>
          <w:szCs w:val="22"/>
          <w:lang w:eastAsia="en-US" w:bidi="en-US"/>
        </w:rPr>
        <w:t>b) un cambio en la propiedad de un elemento de infraestructura que proporcione a una empresa o un organismo</w:t>
      </w:r>
      <w:r w:rsidR="007B5E74">
        <w:rPr>
          <w:rFonts w:ascii="Arial" w:hAnsi="Arial" w:cs="Arial"/>
          <w:sz w:val="22"/>
          <w:szCs w:val="22"/>
          <w:lang w:eastAsia="en-US" w:bidi="en-US"/>
        </w:rPr>
        <w:t xml:space="preserve"> público una ventaja indebida</w:t>
      </w:r>
    </w:p>
    <w:p w:rsidR="00546998" w:rsidRPr="006A3B80" w:rsidRDefault="00546998" w:rsidP="007B5E74">
      <w:pPr>
        <w:ind w:left="360"/>
        <w:jc w:val="both"/>
        <w:rPr>
          <w:rFonts w:ascii="Arial" w:hAnsi="Arial" w:cs="Arial"/>
          <w:sz w:val="22"/>
          <w:szCs w:val="22"/>
          <w:lang w:eastAsia="en-US" w:bidi="en-US"/>
        </w:rPr>
      </w:pPr>
    </w:p>
    <w:p w:rsidR="00546998" w:rsidRPr="006A3B80" w:rsidRDefault="00546998" w:rsidP="007B5E74">
      <w:pPr>
        <w:ind w:left="360"/>
        <w:jc w:val="both"/>
        <w:rPr>
          <w:rFonts w:ascii="Arial" w:hAnsi="Arial" w:cs="Arial"/>
          <w:sz w:val="22"/>
          <w:szCs w:val="22"/>
          <w:lang w:eastAsia="en-US" w:bidi="en-US"/>
        </w:rPr>
      </w:pPr>
      <w:r w:rsidRPr="006A3B80">
        <w:rPr>
          <w:rFonts w:ascii="Arial" w:hAnsi="Arial" w:cs="Arial"/>
          <w:sz w:val="22"/>
          <w:szCs w:val="22"/>
          <w:lang w:eastAsia="en-US" w:bidi="en-US"/>
        </w:rPr>
        <w:t>c) un cambio sustancial que afecte a la naturaleza, los objetivos o las condiciones de ejecución de la operación, de modo que se menoscaben sus objetivos originales.</w:t>
      </w:r>
    </w:p>
    <w:p w:rsidR="00546998" w:rsidRPr="006A3B80" w:rsidRDefault="00546998" w:rsidP="007B5E74">
      <w:pPr>
        <w:ind w:left="360"/>
        <w:jc w:val="both"/>
        <w:rPr>
          <w:rFonts w:ascii="Arial" w:hAnsi="Arial" w:cs="Arial"/>
          <w:sz w:val="22"/>
          <w:szCs w:val="22"/>
          <w:lang w:eastAsia="en-US" w:bidi="en-US"/>
        </w:rPr>
      </w:pPr>
    </w:p>
    <w:p w:rsidR="00546998" w:rsidRPr="006A3B80" w:rsidRDefault="00546998" w:rsidP="007B5E74">
      <w:pPr>
        <w:ind w:left="360"/>
        <w:jc w:val="both"/>
        <w:rPr>
          <w:rFonts w:ascii="Arial" w:hAnsi="Arial" w:cs="Arial"/>
          <w:sz w:val="22"/>
          <w:szCs w:val="22"/>
          <w:lang w:eastAsia="en-US" w:bidi="en-US"/>
        </w:rPr>
      </w:pPr>
      <w:r w:rsidRPr="006A3B80">
        <w:rPr>
          <w:rFonts w:ascii="Arial" w:hAnsi="Arial" w:cs="Arial"/>
          <w:sz w:val="22"/>
          <w:szCs w:val="22"/>
          <w:lang w:eastAsia="en-US" w:bidi="en-US"/>
        </w:rPr>
        <w:t>Para garantizar que esta obligación se lleva a cabo, el órgano gestor de estas ayudas realizará las comprobaciones correspondientes en una muestra significativa de las actuaciones subvencionadas, en una fecha cercana al vencimiento del citado plazo.</w:t>
      </w:r>
    </w:p>
    <w:p w:rsidR="00546998" w:rsidRPr="001339D8" w:rsidRDefault="00546998" w:rsidP="00BF08AF">
      <w:pPr>
        <w:jc w:val="both"/>
        <w:rPr>
          <w:rFonts w:ascii="Arial" w:hAnsi="Arial" w:cs="Arial"/>
          <w:color w:val="FF0000"/>
          <w:sz w:val="22"/>
          <w:szCs w:val="22"/>
          <w:lang w:eastAsia="en-US" w:bidi="en-US"/>
        </w:rPr>
      </w:pPr>
    </w:p>
    <w:p w:rsidR="009E1435" w:rsidRDefault="00676E4F" w:rsidP="009E1435">
      <w:pPr>
        <w:jc w:val="both"/>
        <w:rPr>
          <w:rFonts w:ascii="Arial" w:hAnsi="Arial" w:cs="Arial"/>
          <w:sz w:val="22"/>
          <w:szCs w:val="22"/>
          <w:lang w:eastAsia="en-US" w:bidi="en-US"/>
        </w:rPr>
      </w:pPr>
      <w:r>
        <w:rPr>
          <w:rFonts w:ascii="Arial" w:hAnsi="Arial" w:cs="Arial"/>
          <w:sz w:val="22"/>
          <w:szCs w:val="22"/>
          <w:lang w:eastAsia="en-US" w:bidi="en-US"/>
        </w:rPr>
        <w:t>8</w:t>
      </w:r>
      <w:r w:rsidR="009E1435" w:rsidRPr="003434D6">
        <w:rPr>
          <w:rFonts w:ascii="Arial" w:hAnsi="Arial" w:cs="Arial"/>
          <w:sz w:val="22"/>
          <w:szCs w:val="22"/>
          <w:lang w:eastAsia="en-US" w:bidi="en-US"/>
        </w:rPr>
        <w:t xml:space="preserve">. El incumplimiento de cualquiera de las obligaciones señaladas en el apartado anterior podrá ser causa de </w:t>
      </w:r>
      <w:r w:rsidR="00DC2D06" w:rsidRPr="006A3B80">
        <w:rPr>
          <w:rFonts w:ascii="Arial" w:hAnsi="Arial" w:cs="Arial"/>
          <w:sz w:val="22"/>
          <w:szCs w:val="22"/>
          <w:lang w:eastAsia="en-US" w:bidi="en-US"/>
        </w:rPr>
        <w:t>revocación o</w:t>
      </w:r>
      <w:r w:rsidR="009E1435" w:rsidRPr="006A3B80">
        <w:rPr>
          <w:rFonts w:ascii="Arial" w:hAnsi="Arial" w:cs="Arial"/>
          <w:sz w:val="22"/>
          <w:szCs w:val="22"/>
          <w:lang w:eastAsia="en-US" w:bidi="en-US"/>
        </w:rPr>
        <w:t xml:space="preserve"> reintegro </w:t>
      </w:r>
      <w:r w:rsidR="009E1435" w:rsidRPr="003434D6">
        <w:rPr>
          <w:rFonts w:ascii="Arial" w:hAnsi="Arial" w:cs="Arial"/>
          <w:sz w:val="22"/>
          <w:szCs w:val="22"/>
          <w:lang w:eastAsia="en-US" w:bidi="en-US"/>
        </w:rPr>
        <w:t>de la subvención concedida según la fase procedimental en que se halle la tramitación del expediente.</w:t>
      </w:r>
    </w:p>
    <w:p w:rsidR="00CD436A" w:rsidRDefault="00CD436A" w:rsidP="009E1435">
      <w:pPr>
        <w:jc w:val="both"/>
        <w:rPr>
          <w:rFonts w:ascii="Arial" w:hAnsi="Arial" w:cs="Arial"/>
          <w:sz w:val="22"/>
          <w:szCs w:val="22"/>
          <w:lang w:eastAsia="en-US" w:bidi="en-US"/>
        </w:rPr>
      </w:pPr>
    </w:p>
    <w:p w:rsidR="00CD436A" w:rsidRDefault="00CD436A" w:rsidP="009E1435">
      <w:pPr>
        <w:jc w:val="both"/>
        <w:rPr>
          <w:rFonts w:ascii="Arial" w:hAnsi="Arial" w:cs="Arial"/>
          <w:sz w:val="22"/>
          <w:szCs w:val="22"/>
          <w:lang w:eastAsia="en-US" w:bidi="en-US"/>
        </w:rPr>
      </w:pPr>
    </w:p>
    <w:p w:rsidR="00CD436A" w:rsidRPr="003434D6" w:rsidRDefault="00CD436A" w:rsidP="009E1435">
      <w:pPr>
        <w:jc w:val="both"/>
        <w:rPr>
          <w:rFonts w:ascii="Arial" w:hAnsi="Arial" w:cs="Arial"/>
          <w:sz w:val="22"/>
          <w:szCs w:val="22"/>
          <w:lang w:eastAsia="en-US" w:bidi="en-US"/>
        </w:rPr>
      </w:pPr>
    </w:p>
    <w:p w:rsidR="005851FC" w:rsidRPr="00CD436A" w:rsidRDefault="009E1435" w:rsidP="00A2022D">
      <w:pPr>
        <w:spacing w:before="100" w:beforeAutospacing="1" w:after="100" w:afterAutospacing="1"/>
        <w:ind w:hanging="11"/>
        <w:jc w:val="both"/>
        <w:rPr>
          <w:rFonts w:ascii="Arial" w:hAnsi="Arial" w:cs="Arial"/>
          <w:b/>
          <w:i/>
          <w:sz w:val="22"/>
          <w:szCs w:val="22"/>
          <w:lang w:eastAsia="en-US" w:bidi="en-US"/>
        </w:rPr>
      </w:pPr>
      <w:r w:rsidRPr="00CD436A">
        <w:rPr>
          <w:rFonts w:ascii="Arial" w:hAnsi="Arial" w:cs="Arial"/>
          <w:b/>
          <w:sz w:val="22"/>
          <w:szCs w:val="22"/>
          <w:lang w:eastAsia="en-US" w:bidi="en-US"/>
        </w:rPr>
        <w:lastRenderedPageBreak/>
        <w:t>Quinto</w:t>
      </w:r>
      <w:r w:rsidR="005851FC" w:rsidRPr="00CD436A">
        <w:rPr>
          <w:rFonts w:ascii="Arial" w:hAnsi="Arial" w:cs="Arial"/>
          <w:b/>
          <w:sz w:val="22"/>
          <w:szCs w:val="22"/>
          <w:lang w:eastAsia="en-US" w:bidi="en-US"/>
        </w:rPr>
        <w:t xml:space="preserve">. </w:t>
      </w:r>
      <w:r w:rsidR="005851FC" w:rsidRPr="00CD436A">
        <w:rPr>
          <w:rFonts w:ascii="Arial" w:hAnsi="Arial" w:cs="Arial"/>
          <w:b/>
          <w:i/>
          <w:sz w:val="22"/>
          <w:szCs w:val="22"/>
          <w:lang w:eastAsia="en-US" w:bidi="en-US"/>
        </w:rPr>
        <w:t>Gastos subvencionables.</w:t>
      </w:r>
    </w:p>
    <w:p w:rsidR="00C50CD1" w:rsidRPr="006A3B80" w:rsidRDefault="003464BA" w:rsidP="003464BA">
      <w:pPr>
        <w:autoSpaceDE w:val="0"/>
        <w:autoSpaceDN w:val="0"/>
        <w:adjustRightInd w:val="0"/>
        <w:jc w:val="both"/>
        <w:rPr>
          <w:rFonts w:ascii="Arial" w:hAnsi="Arial" w:cs="Arial"/>
          <w:sz w:val="22"/>
          <w:szCs w:val="22"/>
        </w:rPr>
      </w:pPr>
      <w:r>
        <w:rPr>
          <w:rFonts w:ascii="Arial" w:hAnsi="Arial" w:cs="Arial"/>
          <w:sz w:val="22"/>
          <w:szCs w:val="22"/>
        </w:rPr>
        <w:t xml:space="preserve">1. </w:t>
      </w:r>
      <w:r w:rsidR="00C50CD1" w:rsidRPr="003464BA">
        <w:rPr>
          <w:rFonts w:ascii="Arial" w:hAnsi="Arial" w:cs="Arial"/>
          <w:sz w:val="22"/>
          <w:szCs w:val="22"/>
        </w:rPr>
        <w:t>Serán gastos subvencionables los que de manera indubitada respondan a la naturaleza de la actividad subvencionada, y se realicen y paguen</w:t>
      </w:r>
      <w:r w:rsidR="008A5B8E" w:rsidRPr="003464BA">
        <w:rPr>
          <w:rFonts w:ascii="Arial" w:hAnsi="Arial" w:cs="Arial"/>
          <w:sz w:val="22"/>
          <w:szCs w:val="22"/>
        </w:rPr>
        <w:t xml:space="preserve"> en el periodo comprendido entre el </w:t>
      </w:r>
      <w:r w:rsidR="008C42A2" w:rsidRPr="00E07F89">
        <w:rPr>
          <w:rFonts w:ascii="Arial" w:hAnsi="Arial" w:cs="Arial"/>
          <w:sz w:val="22"/>
          <w:szCs w:val="22"/>
        </w:rPr>
        <w:t>23 de julio de 2020</w:t>
      </w:r>
      <w:r w:rsidR="008A5B8E" w:rsidRPr="00E07F89">
        <w:rPr>
          <w:rFonts w:ascii="Arial" w:hAnsi="Arial" w:cs="Arial"/>
          <w:sz w:val="22"/>
          <w:szCs w:val="22"/>
        </w:rPr>
        <w:t xml:space="preserve"> y la</w:t>
      </w:r>
      <w:r w:rsidR="008A5B8E" w:rsidRPr="003464BA">
        <w:rPr>
          <w:rFonts w:ascii="Arial" w:hAnsi="Arial" w:cs="Arial"/>
          <w:sz w:val="22"/>
          <w:szCs w:val="22"/>
        </w:rPr>
        <w:t xml:space="preserve"> fecha de finalización del plazo de </w:t>
      </w:r>
      <w:r w:rsidR="00274AB4" w:rsidRPr="003464BA">
        <w:rPr>
          <w:rFonts w:ascii="Arial" w:hAnsi="Arial" w:cs="Arial"/>
          <w:sz w:val="22"/>
          <w:szCs w:val="22"/>
        </w:rPr>
        <w:t xml:space="preserve">presentación de solicitudes establecido para esta </w:t>
      </w:r>
      <w:r w:rsidR="008A5B8E" w:rsidRPr="003464BA">
        <w:rPr>
          <w:rFonts w:ascii="Arial" w:hAnsi="Arial" w:cs="Arial"/>
          <w:sz w:val="22"/>
          <w:szCs w:val="22"/>
        </w:rPr>
        <w:t>convocatoria</w:t>
      </w:r>
      <w:r w:rsidR="00274AB4" w:rsidRPr="006A3B80">
        <w:rPr>
          <w:rFonts w:ascii="Arial" w:hAnsi="Arial" w:cs="Arial"/>
          <w:sz w:val="22"/>
          <w:szCs w:val="22"/>
        </w:rPr>
        <w:t>.</w:t>
      </w:r>
      <w:r w:rsidRPr="006A3B80">
        <w:rPr>
          <w:rFonts w:ascii="Arial" w:hAnsi="Arial" w:cs="Arial"/>
          <w:sz w:val="22"/>
          <w:szCs w:val="22"/>
        </w:rPr>
        <w:t xml:space="preserve"> Los gastos subvencionados deben estar facturados y pagados íntegramente dentro de dicho plazo de ejecución. Se considera que la fecha de pago será, a todos los efect</w:t>
      </w:r>
      <w:r w:rsidR="006A3B80" w:rsidRPr="006A3B80">
        <w:rPr>
          <w:rFonts w:ascii="Arial" w:hAnsi="Arial" w:cs="Arial"/>
          <w:sz w:val="22"/>
          <w:szCs w:val="22"/>
        </w:rPr>
        <w:t>os, la fecha de valor del adeudo</w:t>
      </w:r>
      <w:r w:rsidRPr="006A3B80">
        <w:rPr>
          <w:rFonts w:ascii="Arial" w:hAnsi="Arial" w:cs="Arial"/>
          <w:sz w:val="22"/>
          <w:szCs w:val="22"/>
        </w:rPr>
        <w:t xml:space="preserve"> o cargo bancario.</w:t>
      </w:r>
    </w:p>
    <w:p w:rsidR="003464BA" w:rsidRPr="003464BA" w:rsidRDefault="003464BA" w:rsidP="003464BA">
      <w:pPr>
        <w:pStyle w:val="Prrafodelista"/>
        <w:autoSpaceDE w:val="0"/>
        <w:autoSpaceDN w:val="0"/>
        <w:adjustRightInd w:val="0"/>
        <w:ind w:left="720"/>
        <w:jc w:val="both"/>
        <w:rPr>
          <w:rFonts w:ascii="Arial" w:hAnsi="Arial" w:cs="Arial"/>
          <w:sz w:val="22"/>
          <w:szCs w:val="22"/>
        </w:rPr>
      </w:pPr>
    </w:p>
    <w:p w:rsidR="00C50CD1" w:rsidRPr="003434D6" w:rsidRDefault="00F810F2" w:rsidP="00A2022D">
      <w:pPr>
        <w:autoSpaceDE w:val="0"/>
        <w:autoSpaceDN w:val="0"/>
        <w:adjustRightInd w:val="0"/>
        <w:jc w:val="both"/>
        <w:rPr>
          <w:rFonts w:ascii="Arial" w:hAnsi="Arial" w:cs="Arial"/>
          <w:sz w:val="22"/>
          <w:szCs w:val="22"/>
        </w:rPr>
      </w:pPr>
      <w:r w:rsidRPr="003434D6">
        <w:rPr>
          <w:rFonts w:ascii="Arial" w:hAnsi="Arial" w:cs="Arial"/>
          <w:sz w:val="22"/>
          <w:szCs w:val="22"/>
        </w:rPr>
        <w:t>2</w:t>
      </w:r>
      <w:r w:rsidR="00C50CD1" w:rsidRPr="003434D6">
        <w:rPr>
          <w:rFonts w:ascii="Arial" w:hAnsi="Arial" w:cs="Arial"/>
          <w:sz w:val="22"/>
          <w:szCs w:val="22"/>
        </w:rPr>
        <w:t xml:space="preserve">. </w:t>
      </w:r>
      <w:r w:rsidRPr="003434D6">
        <w:rPr>
          <w:rFonts w:ascii="Arial" w:hAnsi="Arial" w:cs="Arial"/>
          <w:sz w:val="22"/>
          <w:szCs w:val="22"/>
        </w:rPr>
        <w:t xml:space="preserve"> </w:t>
      </w:r>
      <w:r w:rsidR="00C50CD1" w:rsidRPr="003434D6">
        <w:rPr>
          <w:rFonts w:ascii="Arial" w:hAnsi="Arial" w:cs="Arial"/>
          <w:sz w:val="22"/>
          <w:szCs w:val="22"/>
        </w:rPr>
        <w:t xml:space="preserve">En concreto, se considerarán gastos subvencionables </w:t>
      </w:r>
      <w:r w:rsidR="00274AB4" w:rsidRPr="003434D6">
        <w:rPr>
          <w:rFonts w:ascii="Arial" w:hAnsi="Arial" w:cs="Arial"/>
          <w:sz w:val="22"/>
          <w:szCs w:val="22"/>
        </w:rPr>
        <w:t xml:space="preserve">los </w:t>
      </w:r>
      <w:r w:rsidR="00C50CD1" w:rsidRPr="003434D6">
        <w:rPr>
          <w:rFonts w:ascii="Arial" w:hAnsi="Arial" w:cs="Arial"/>
          <w:sz w:val="22"/>
          <w:szCs w:val="22"/>
        </w:rPr>
        <w:t>que tengan por objeto:</w:t>
      </w:r>
    </w:p>
    <w:p w:rsidR="00C50CD1" w:rsidRPr="003434D6" w:rsidRDefault="00C50CD1" w:rsidP="00A2022D">
      <w:pPr>
        <w:autoSpaceDE w:val="0"/>
        <w:autoSpaceDN w:val="0"/>
        <w:adjustRightInd w:val="0"/>
        <w:jc w:val="both"/>
        <w:rPr>
          <w:rFonts w:ascii="Arial" w:hAnsi="Arial" w:cs="Arial"/>
          <w:sz w:val="22"/>
          <w:szCs w:val="22"/>
        </w:rPr>
      </w:pPr>
    </w:p>
    <w:p w:rsidR="004A62CA" w:rsidRPr="003434D6" w:rsidRDefault="004A62CA" w:rsidP="00327FC5">
      <w:pPr>
        <w:pStyle w:val="Prrafodelista"/>
        <w:numPr>
          <w:ilvl w:val="0"/>
          <w:numId w:val="1"/>
        </w:numPr>
        <w:tabs>
          <w:tab w:val="left" w:pos="360"/>
        </w:tabs>
        <w:jc w:val="both"/>
        <w:rPr>
          <w:rFonts w:ascii="Arial" w:hAnsi="Arial" w:cs="Arial"/>
          <w:snapToGrid w:val="0"/>
          <w:sz w:val="22"/>
          <w:szCs w:val="22"/>
        </w:rPr>
      </w:pPr>
      <w:r w:rsidRPr="003434D6">
        <w:rPr>
          <w:rFonts w:ascii="Arial" w:hAnsi="Arial" w:cs="Arial"/>
          <w:snapToGrid w:val="0"/>
          <w:sz w:val="22"/>
          <w:szCs w:val="22"/>
        </w:rPr>
        <w:t>Inversiones en equipamientos en nuevas tecnologías que mejoren la prestación del servicio.</w:t>
      </w:r>
    </w:p>
    <w:p w:rsidR="004A62CA" w:rsidRPr="003434D6" w:rsidRDefault="004A62CA" w:rsidP="00327FC5">
      <w:pPr>
        <w:numPr>
          <w:ilvl w:val="0"/>
          <w:numId w:val="1"/>
        </w:numPr>
        <w:jc w:val="both"/>
        <w:rPr>
          <w:rFonts w:ascii="Arial" w:hAnsi="Arial" w:cs="Arial"/>
          <w:snapToGrid w:val="0"/>
          <w:sz w:val="22"/>
          <w:szCs w:val="22"/>
        </w:rPr>
      </w:pPr>
      <w:r w:rsidRPr="003434D6">
        <w:rPr>
          <w:rFonts w:ascii="Arial" w:hAnsi="Arial" w:cs="Arial"/>
          <w:snapToGrid w:val="0"/>
          <w:sz w:val="22"/>
          <w:szCs w:val="22"/>
        </w:rPr>
        <w:t>Inversión que incentive el uso de redes sociales (RRSS), r</w:t>
      </w:r>
      <w:r w:rsidR="00F810F2" w:rsidRPr="003434D6">
        <w:rPr>
          <w:rFonts w:ascii="Arial" w:hAnsi="Arial" w:cs="Arial"/>
          <w:snapToGrid w:val="0"/>
          <w:sz w:val="22"/>
          <w:szCs w:val="22"/>
        </w:rPr>
        <w:t xml:space="preserve">ealidad virtual (VR), BIG DATA y </w:t>
      </w:r>
      <w:r w:rsidRPr="003434D6">
        <w:rPr>
          <w:rFonts w:ascii="Arial" w:hAnsi="Arial" w:cs="Arial"/>
          <w:snapToGrid w:val="0"/>
          <w:sz w:val="22"/>
          <w:szCs w:val="22"/>
        </w:rPr>
        <w:t xml:space="preserve">mejora </w:t>
      </w:r>
      <w:r w:rsidR="00F810F2" w:rsidRPr="003434D6">
        <w:rPr>
          <w:rFonts w:ascii="Arial" w:hAnsi="Arial" w:cs="Arial"/>
          <w:snapToGrid w:val="0"/>
          <w:sz w:val="22"/>
          <w:szCs w:val="22"/>
        </w:rPr>
        <w:t>del posicionamiento de la empresa en el comercio digital</w:t>
      </w:r>
      <w:r w:rsidRPr="003434D6">
        <w:rPr>
          <w:rFonts w:ascii="Arial" w:hAnsi="Arial" w:cs="Arial"/>
          <w:snapToGrid w:val="0"/>
          <w:sz w:val="22"/>
          <w:szCs w:val="22"/>
        </w:rPr>
        <w:t>.</w:t>
      </w:r>
    </w:p>
    <w:p w:rsidR="004A62CA" w:rsidRPr="003434D6" w:rsidRDefault="004A62CA" w:rsidP="00327FC5">
      <w:pPr>
        <w:numPr>
          <w:ilvl w:val="0"/>
          <w:numId w:val="1"/>
        </w:numPr>
        <w:jc w:val="both"/>
        <w:rPr>
          <w:rFonts w:ascii="Arial" w:hAnsi="Arial" w:cs="Arial"/>
          <w:snapToGrid w:val="0"/>
          <w:sz w:val="22"/>
          <w:szCs w:val="22"/>
        </w:rPr>
      </w:pPr>
      <w:r w:rsidRPr="003434D6">
        <w:rPr>
          <w:rFonts w:ascii="Arial" w:hAnsi="Arial" w:cs="Arial"/>
          <w:snapToGrid w:val="0"/>
          <w:sz w:val="22"/>
          <w:szCs w:val="22"/>
        </w:rPr>
        <w:t xml:space="preserve">Inversión en Apps de ventas de productos </w:t>
      </w:r>
      <w:r w:rsidR="00E0798A" w:rsidRPr="003434D6">
        <w:rPr>
          <w:rFonts w:ascii="Arial" w:hAnsi="Arial" w:cs="Arial"/>
          <w:snapToGrid w:val="0"/>
          <w:sz w:val="22"/>
          <w:szCs w:val="22"/>
        </w:rPr>
        <w:t>o servicios comerciales</w:t>
      </w:r>
      <w:r w:rsidRPr="003434D6">
        <w:rPr>
          <w:rFonts w:ascii="Arial" w:hAnsi="Arial" w:cs="Arial"/>
          <w:snapToGrid w:val="0"/>
          <w:sz w:val="22"/>
          <w:szCs w:val="22"/>
        </w:rPr>
        <w:t>.</w:t>
      </w:r>
    </w:p>
    <w:p w:rsidR="004A62CA" w:rsidRPr="003434D6" w:rsidRDefault="004A62CA" w:rsidP="00327FC5">
      <w:pPr>
        <w:numPr>
          <w:ilvl w:val="0"/>
          <w:numId w:val="1"/>
        </w:numPr>
        <w:jc w:val="both"/>
        <w:rPr>
          <w:rFonts w:ascii="Arial" w:hAnsi="Arial" w:cs="Arial"/>
          <w:snapToGrid w:val="0"/>
          <w:sz w:val="22"/>
          <w:szCs w:val="22"/>
        </w:rPr>
      </w:pPr>
      <w:r w:rsidRPr="003434D6">
        <w:rPr>
          <w:rFonts w:ascii="Arial" w:hAnsi="Arial" w:cs="Arial"/>
          <w:snapToGrid w:val="0"/>
          <w:sz w:val="22"/>
          <w:szCs w:val="22"/>
        </w:rPr>
        <w:t xml:space="preserve">Inversiones en sistemas de automatización de </w:t>
      </w:r>
      <w:r w:rsidR="00E0798A" w:rsidRPr="003434D6">
        <w:rPr>
          <w:rFonts w:ascii="Arial" w:hAnsi="Arial" w:cs="Arial"/>
          <w:snapToGrid w:val="0"/>
          <w:sz w:val="22"/>
          <w:szCs w:val="22"/>
        </w:rPr>
        <w:t>servicios comerciales.</w:t>
      </w:r>
    </w:p>
    <w:p w:rsidR="004A62CA" w:rsidRPr="003434D6" w:rsidRDefault="00F810F2" w:rsidP="00327FC5">
      <w:pPr>
        <w:numPr>
          <w:ilvl w:val="0"/>
          <w:numId w:val="1"/>
        </w:numPr>
        <w:jc w:val="both"/>
        <w:rPr>
          <w:rFonts w:ascii="Arial" w:hAnsi="Arial" w:cs="Arial"/>
          <w:snapToGrid w:val="0"/>
          <w:sz w:val="22"/>
          <w:szCs w:val="22"/>
        </w:rPr>
      </w:pPr>
      <w:r w:rsidRPr="003434D6">
        <w:rPr>
          <w:rFonts w:ascii="Arial" w:hAnsi="Arial" w:cs="Arial"/>
          <w:snapToGrid w:val="0"/>
          <w:sz w:val="22"/>
          <w:szCs w:val="22"/>
        </w:rPr>
        <w:t xml:space="preserve">Inversiones en páginas web con o sin pasarela de </w:t>
      </w:r>
      <w:r w:rsidRPr="00E07F89">
        <w:rPr>
          <w:rFonts w:ascii="Arial" w:hAnsi="Arial" w:cs="Arial"/>
          <w:snapToGrid w:val="0"/>
          <w:sz w:val="22"/>
          <w:szCs w:val="22"/>
        </w:rPr>
        <w:t>pago</w:t>
      </w:r>
      <w:r w:rsidR="003C0A82" w:rsidRPr="00E07F89">
        <w:rPr>
          <w:rFonts w:ascii="Arial" w:hAnsi="Arial" w:cs="Arial"/>
          <w:snapToGrid w:val="0"/>
          <w:sz w:val="22"/>
          <w:szCs w:val="22"/>
        </w:rPr>
        <w:t>, en marketing digital.</w:t>
      </w:r>
    </w:p>
    <w:p w:rsidR="00C50CD1" w:rsidRPr="003434D6" w:rsidRDefault="00F810F2" w:rsidP="00327FC5">
      <w:pPr>
        <w:numPr>
          <w:ilvl w:val="0"/>
          <w:numId w:val="1"/>
        </w:numPr>
        <w:jc w:val="both"/>
        <w:rPr>
          <w:rFonts w:ascii="Arial" w:hAnsi="Arial" w:cs="Arial"/>
          <w:snapToGrid w:val="0"/>
          <w:sz w:val="22"/>
          <w:szCs w:val="22"/>
        </w:rPr>
      </w:pPr>
      <w:r w:rsidRPr="003434D6">
        <w:rPr>
          <w:rFonts w:ascii="Arial" w:hAnsi="Arial" w:cs="Arial"/>
          <w:snapToGrid w:val="0"/>
          <w:sz w:val="22"/>
          <w:szCs w:val="22"/>
        </w:rPr>
        <w:t>Inversión en programas de software que mejoren la gestión y venta</w:t>
      </w:r>
      <w:r w:rsidR="00274AB4" w:rsidRPr="003434D6">
        <w:rPr>
          <w:rFonts w:ascii="Arial" w:hAnsi="Arial" w:cs="Arial"/>
          <w:snapToGrid w:val="0"/>
          <w:sz w:val="22"/>
          <w:szCs w:val="22"/>
        </w:rPr>
        <w:t>.</w:t>
      </w:r>
    </w:p>
    <w:p w:rsidR="00C50CD1" w:rsidRPr="003434D6" w:rsidRDefault="00C50CD1" w:rsidP="00327FC5">
      <w:pPr>
        <w:pStyle w:val="Prrafodelista"/>
        <w:numPr>
          <w:ilvl w:val="0"/>
          <w:numId w:val="1"/>
        </w:numPr>
        <w:jc w:val="both"/>
        <w:rPr>
          <w:rFonts w:ascii="Arial" w:hAnsi="Arial" w:cs="Arial"/>
          <w:snapToGrid w:val="0"/>
          <w:sz w:val="22"/>
          <w:szCs w:val="22"/>
        </w:rPr>
      </w:pPr>
      <w:r w:rsidRPr="003434D6">
        <w:rPr>
          <w:rFonts w:ascii="Arial" w:hAnsi="Arial" w:cs="Arial"/>
          <w:snapToGrid w:val="0"/>
          <w:sz w:val="22"/>
          <w:szCs w:val="22"/>
        </w:rPr>
        <w:t>Instalación y equipamiento de sistemas de automatización de instalaciones (domótica) y de eficiencia energética.</w:t>
      </w:r>
    </w:p>
    <w:p w:rsidR="00C50CD1" w:rsidRPr="003434D6" w:rsidRDefault="00C50CD1" w:rsidP="00A2022D">
      <w:pPr>
        <w:jc w:val="both"/>
        <w:rPr>
          <w:rFonts w:ascii="Arial" w:hAnsi="Arial" w:cs="Arial"/>
          <w:sz w:val="22"/>
          <w:szCs w:val="22"/>
        </w:rPr>
      </w:pPr>
    </w:p>
    <w:p w:rsidR="00C50CD1" w:rsidRPr="006A3B80" w:rsidRDefault="006A3B80" w:rsidP="00274AB4">
      <w:pPr>
        <w:jc w:val="both"/>
        <w:rPr>
          <w:rFonts w:ascii="Arial" w:hAnsi="Arial" w:cs="Arial"/>
          <w:sz w:val="22"/>
          <w:szCs w:val="22"/>
        </w:rPr>
      </w:pPr>
      <w:r>
        <w:rPr>
          <w:rFonts w:ascii="Arial" w:hAnsi="Arial" w:cs="Arial"/>
          <w:sz w:val="22"/>
          <w:szCs w:val="22"/>
        </w:rPr>
        <w:t>3</w:t>
      </w:r>
      <w:r w:rsidR="00274AB4" w:rsidRPr="003434D6">
        <w:rPr>
          <w:rFonts w:ascii="Arial" w:hAnsi="Arial" w:cs="Arial"/>
          <w:sz w:val="22"/>
          <w:szCs w:val="22"/>
        </w:rPr>
        <w:t xml:space="preserve">. </w:t>
      </w:r>
      <w:r w:rsidR="00CD436A">
        <w:rPr>
          <w:rFonts w:ascii="Arial" w:hAnsi="Arial" w:cs="Arial"/>
          <w:sz w:val="22"/>
          <w:szCs w:val="22"/>
        </w:rPr>
        <w:t xml:space="preserve"> </w:t>
      </w:r>
      <w:r w:rsidR="00B24B6B" w:rsidRPr="00B24B6B">
        <w:rPr>
          <w:rFonts w:ascii="Arial" w:hAnsi="Arial" w:cs="Arial"/>
          <w:sz w:val="22"/>
          <w:szCs w:val="22"/>
          <w:lang w:eastAsia="en-US" w:bidi="en-US"/>
        </w:rPr>
        <w:t>N</w:t>
      </w:r>
      <w:r w:rsidR="00B24B6B">
        <w:rPr>
          <w:rFonts w:ascii="Arial" w:hAnsi="Arial" w:cs="Arial"/>
          <w:sz w:val="22"/>
          <w:szCs w:val="22"/>
          <w:lang w:eastAsia="en-US" w:bidi="en-US"/>
        </w:rPr>
        <w:t>o se consideran</w:t>
      </w:r>
      <w:r w:rsidR="00B24B6B" w:rsidRPr="00B24B6B">
        <w:rPr>
          <w:rFonts w:ascii="Arial" w:hAnsi="Arial" w:cs="Arial"/>
          <w:sz w:val="22"/>
          <w:szCs w:val="22"/>
          <w:lang w:eastAsia="en-US" w:bidi="en-US"/>
        </w:rPr>
        <w:t xml:space="preserve"> gastos subvencionables, los h</w:t>
      </w:r>
      <w:r w:rsidR="00B24B6B" w:rsidRPr="00B24B6B">
        <w:rPr>
          <w:rFonts w:ascii="Arial" w:hAnsi="Arial" w:cs="Arial"/>
          <w:sz w:val="22"/>
          <w:szCs w:val="22"/>
        </w:rPr>
        <w:t xml:space="preserve">onorarios </w:t>
      </w:r>
      <w:r w:rsidR="00B24B6B" w:rsidRPr="003434D6">
        <w:rPr>
          <w:rFonts w:ascii="Arial" w:hAnsi="Arial" w:cs="Arial"/>
          <w:sz w:val="22"/>
          <w:szCs w:val="22"/>
        </w:rPr>
        <w:t>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obras y los gastos de administración</w:t>
      </w:r>
      <w:r w:rsidR="00B24B6B">
        <w:rPr>
          <w:rFonts w:ascii="Arial" w:hAnsi="Arial" w:cs="Arial"/>
          <w:sz w:val="22"/>
          <w:szCs w:val="22"/>
        </w:rPr>
        <w:t>.</w:t>
      </w:r>
      <w:r w:rsidR="00B24B6B" w:rsidRPr="00B24B6B">
        <w:rPr>
          <w:rFonts w:ascii="Arial" w:hAnsi="Arial" w:cs="Arial"/>
          <w:color w:val="FF0000"/>
          <w:sz w:val="22"/>
          <w:szCs w:val="22"/>
          <w:lang w:eastAsia="en-US" w:bidi="en-US"/>
        </w:rPr>
        <w:t xml:space="preserve"> </w:t>
      </w:r>
      <w:r w:rsidR="00B24B6B" w:rsidRPr="006A3B80">
        <w:rPr>
          <w:rFonts w:ascii="Arial" w:hAnsi="Arial" w:cs="Arial"/>
          <w:sz w:val="22"/>
          <w:szCs w:val="22"/>
          <w:lang w:eastAsia="en-US" w:bidi="en-US"/>
        </w:rPr>
        <w:t>En ningún caso, se consideran gastos subvencionables el IVA, los impuestos personales sobre la renta y demás impuestos indirectos cuando sean susceptibles de recuperación o compensación, es decir, si son deducibles en la declaración del impuesto. En caso de justificarse éstos como gasto subvencionable el beneficiario deberá aportar declaración responsable de ser destinatario final del impuesto, lo que se comprobará de oficio por la Administración</w:t>
      </w:r>
      <w:r w:rsidR="00C50CD1" w:rsidRPr="006A3B80">
        <w:rPr>
          <w:rFonts w:ascii="Arial" w:hAnsi="Arial" w:cs="Arial"/>
          <w:sz w:val="22"/>
          <w:szCs w:val="22"/>
        </w:rPr>
        <w:t>.</w:t>
      </w:r>
      <w:r w:rsidR="0057719A" w:rsidRPr="006A3B80">
        <w:rPr>
          <w:rFonts w:ascii="Arial" w:hAnsi="Arial" w:cs="Arial"/>
          <w:sz w:val="22"/>
          <w:szCs w:val="22"/>
        </w:rPr>
        <w:t xml:space="preserve"> </w:t>
      </w:r>
    </w:p>
    <w:p w:rsidR="00E97E2C" w:rsidRPr="003434D6" w:rsidRDefault="00E97E2C" w:rsidP="00A2022D">
      <w:pPr>
        <w:pStyle w:val="Prrafodelista"/>
        <w:ind w:left="349"/>
        <w:jc w:val="both"/>
        <w:rPr>
          <w:rFonts w:ascii="Arial" w:hAnsi="Arial" w:cs="Arial"/>
          <w:sz w:val="22"/>
          <w:szCs w:val="22"/>
        </w:rPr>
      </w:pPr>
    </w:p>
    <w:p w:rsidR="00C50CD1" w:rsidRPr="003434D6" w:rsidRDefault="006A3B80" w:rsidP="00274AB4">
      <w:pPr>
        <w:jc w:val="both"/>
        <w:rPr>
          <w:rFonts w:ascii="Arial" w:hAnsi="Arial" w:cs="Arial"/>
          <w:sz w:val="22"/>
          <w:szCs w:val="22"/>
        </w:rPr>
      </w:pPr>
      <w:r>
        <w:rPr>
          <w:rFonts w:ascii="Arial" w:hAnsi="Arial" w:cs="Arial"/>
          <w:sz w:val="22"/>
          <w:szCs w:val="22"/>
        </w:rPr>
        <w:t>4</w:t>
      </w:r>
      <w:r w:rsidR="00CD436A">
        <w:rPr>
          <w:rFonts w:ascii="Arial" w:hAnsi="Arial" w:cs="Arial"/>
          <w:sz w:val="22"/>
          <w:szCs w:val="22"/>
        </w:rPr>
        <w:t xml:space="preserve">. </w:t>
      </w:r>
      <w:r w:rsidR="00E97E2C" w:rsidRPr="003434D6">
        <w:rPr>
          <w:rFonts w:ascii="Arial" w:hAnsi="Arial" w:cs="Arial"/>
          <w:sz w:val="22"/>
          <w:szCs w:val="22"/>
        </w:rPr>
        <w:t xml:space="preserve">No tendrá la condición de subvencionable </w:t>
      </w:r>
      <w:r w:rsidR="00274AB4" w:rsidRPr="003434D6">
        <w:rPr>
          <w:rFonts w:ascii="Arial" w:hAnsi="Arial" w:cs="Arial"/>
          <w:sz w:val="22"/>
          <w:szCs w:val="22"/>
        </w:rPr>
        <w:t>la adquisición de bienes usados,</w:t>
      </w:r>
      <w:r w:rsidR="00E97E2C" w:rsidRPr="003434D6">
        <w:rPr>
          <w:rFonts w:ascii="Arial" w:hAnsi="Arial" w:cs="Arial"/>
          <w:sz w:val="22"/>
          <w:szCs w:val="22"/>
        </w:rPr>
        <w:t xml:space="preserve"> las aportaciones de trabajo de la misma empresa, visados y licencias de obras, derechos de conexión a servicios esenciales y demás gastos complementarios a los mismos.</w:t>
      </w:r>
    </w:p>
    <w:p w:rsidR="00C50CD1" w:rsidRPr="003434D6" w:rsidRDefault="00C50CD1" w:rsidP="00A2022D">
      <w:pPr>
        <w:jc w:val="both"/>
        <w:rPr>
          <w:rFonts w:ascii="Arial" w:hAnsi="Arial" w:cs="Arial"/>
          <w:sz w:val="22"/>
          <w:szCs w:val="22"/>
        </w:rPr>
      </w:pPr>
    </w:p>
    <w:p w:rsidR="00DC2D06" w:rsidRPr="00DC2D06" w:rsidRDefault="006A3B80" w:rsidP="00274AB4">
      <w:pPr>
        <w:shd w:val="clear" w:color="auto" w:fill="FFFFFF"/>
        <w:ind w:right="-1"/>
        <w:jc w:val="both"/>
        <w:rPr>
          <w:rFonts w:ascii="Arial" w:hAnsi="Arial" w:cs="Arial"/>
          <w:color w:val="FF0000"/>
          <w:sz w:val="22"/>
          <w:szCs w:val="22"/>
        </w:rPr>
      </w:pPr>
      <w:r>
        <w:rPr>
          <w:rFonts w:ascii="Arial" w:hAnsi="Arial" w:cs="Arial"/>
          <w:sz w:val="22"/>
          <w:szCs w:val="22"/>
        </w:rPr>
        <w:t>5</w:t>
      </w:r>
      <w:r w:rsidR="00274AB4" w:rsidRPr="003434D6">
        <w:rPr>
          <w:rFonts w:ascii="Arial" w:hAnsi="Arial" w:cs="Arial"/>
          <w:sz w:val="22"/>
          <w:szCs w:val="22"/>
        </w:rPr>
        <w:t xml:space="preserve">. </w:t>
      </w:r>
      <w:r w:rsidR="00CD436A">
        <w:rPr>
          <w:rFonts w:ascii="Arial" w:hAnsi="Arial" w:cs="Arial"/>
          <w:sz w:val="22"/>
          <w:szCs w:val="22"/>
        </w:rPr>
        <w:t xml:space="preserve"> </w:t>
      </w:r>
      <w:r w:rsidR="00C50CD1" w:rsidRPr="006A3B80">
        <w:rPr>
          <w:rFonts w:ascii="Arial" w:hAnsi="Arial" w:cs="Arial"/>
          <w:sz w:val="22"/>
          <w:szCs w:val="22"/>
        </w:rPr>
        <w:t>Se admite el arrendamiento financiero (“leasing”) siempre que se adquiera el activo al término del contrato de a</w:t>
      </w:r>
      <w:r w:rsidR="00C50CD1" w:rsidRPr="00965540">
        <w:rPr>
          <w:rFonts w:ascii="Arial" w:hAnsi="Arial" w:cs="Arial"/>
          <w:sz w:val="22"/>
          <w:szCs w:val="22"/>
        </w:rPr>
        <w:t>rrendamiento</w:t>
      </w:r>
      <w:r w:rsidR="00965540" w:rsidRPr="00965540">
        <w:rPr>
          <w:rFonts w:ascii="Arial" w:hAnsi="Arial" w:cs="Arial"/>
          <w:sz w:val="22"/>
          <w:szCs w:val="22"/>
        </w:rPr>
        <w:t xml:space="preserve">. </w:t>
      </w:r>
      <w:r w:rsidR="00DC2D06" w:rsidRPr="00965540">
        <w:rPr>
          <w:rFonts w:ascii="Arial" w:hAnsi="Arial" w:cs="Arial"/>
          <w:sz w:val="22"/>
          <w:szCs w:val="22"/>
        </w:rPr>
        <w:t>En el caso de adquisición mediante arrendamiento financiero o “leasing” se deberá presentar el contrato completo, incluida la factura o anexo que identifique totalmente el concepto, los justificantes de pago hasta la fecha y una declaración responsable ante la Consejería de quien ostente la representación legal de la empresa comprometiéndose a ejercer la opción de compra a la finalización del contrato de arrendamiento.</w:t>
      </w:r>
    </w:p>
    <w:p w:rsidR="00C50CD1" w:rsidRPr="003434D6" w:rsidRDefault="00C50CD1" w:rsidP="00A2022D">
      <w:pPr>
        <w:ind w:right="-1"/>
        <w:jc w:val="both"/>
        <w:rPr>
          <w:rFonts w:ascii="Arial" w:hAnsi="Arial" w:cs="Arial"/>
          <w:sz w:val="22"/>
          <w:szCs w:val="22"/>
        </w:rPr>
      </w:pPr>
    </w:p>
    <w:p w:rsidR="00C50CD1" w:rsidRPr="003434D6" w:rsidRDefault="00CD436A" w:rsidP="00A2022D">
      <w:pPr>
        <w:jc w:val="both"/>
        <w:rPr>
          <w:rFonts w:ascii="Arial" w:hAnsi="Arial" w:cs="Arial"/>
          <w:sz w:val="22"/>
          <w:szCs w:val="22"/>
        </w:rPr>
      </w:pPr>
      <w:r>
        <w:rPr>
          <w:rFonts w:ascii="Arial" w:hAnsi="Arial" w:cs="Arial"/>
          <w:sz w:val="22"/>
          <w:szCs w:val="22"/>
        </w:rPr>
        <w:t xml:space="preserve">6. </w:t>
      </w:r>
      <w:r w:rsidR="00C50CD1" w:rsidRPr="003434D6">
        <w:rPr>
          <w:rFonts w:ascii="Arial" w:hAnsi="Arial" w:cs="Arial"/>
          <w:sz w:val="22"/>
          <w:szCs w:val="22"/>
        </w:rPr>
        <w:t xml:space="preserve"> No se podrán subvencionar inversiones cuando el vendedor de los activos o prestador de la actividad fuera el adquirente, o socio, partícipe o empresa vinculada con la del adquirente, o se diera un supuesto análogo del que pudiera derivarse </w:t>
      </w:r>
      <w:proofErr w:type="spellStart"/>
      <w:r w:rsidR="00C50CD1" w:rsidRPr="003434D6">
        <w:rPr>
          <w:rFonts w:ascii="Arial" w:hAnsi="Arial" w:cs="Arial"/>
          <w:sz w:val="22"/>
          <w:szCs w:val="22"/>
        </w:rPr>
        <w:t>autofacturación</w:t>
      </w:r>
      <w:proofErr w:type="spellEnd"/>
      <w:r w:rsidR="00C50CD1" w:rsidRPr="003434D6">
        <w:rPr>
          <w:rFonts w:ascii="Arial" w:hAnsi="Arial" w:cs="Arial"/>
          <w:sz w:val="22"/>
          <w:szCs w:val="22"/>
        </w:rPr>
        <w:t>.</w:t>
      </w:r>
    </w:p>
    <w:p w:rsidR="00C50CD1" w:rsidRPr="003434D6" w:rsidRDefault="00C50CD1" w:rsidP="00A2022D">
      <w:pPr>
        <w:pStyle w:val="Sangra2detindependiente"/>
        <w:widowControl w:val="0"/>
        <w:ind w:firstLine="0"/>
        <w:rPr>
          <w:rFonts w:cs="Arial"/>
          <w:szCs w:val="22"/>
        </w:rPr>
      </w:pPr>
    </w:p>
    <w:p w:rsidR="00C50CD1" w:rsidRPr="003434D6" w:rsidRDefault="00CD436A" w:rsidP="00A2022D">
      <w:pPr>
        <w:jc w:val="both"/>
        <w:rPr>
          <w:rFonts w:ascii="Arial" w:hAnsi="Arial" w:cs="Arial"/>
          <w:sz w:val="22"/>
          <w:szCs w:val="22"/>
        </w:rPr>
      </w:pPr>
      <w:r>
        <w:rPr>
          <w:rFonts w:ascii="Arial" w:hAnsi="Arial" w:cs="Arial"/>
          <w:sz w:val="22"/>
          <w:szCs w:val="22"/>
        </w:rPr>
        <w:lastRenderedPageBreak/>
        <w:t>7</w:t>
      </w:r>
      <w:r w:rsidR="00274AB4" w:rsidRPr="003434D6">
        <w:rPr>
          <w:rFonts w:ascii="Arial" w:hAnsi="Arial" w:cs="Arial"/>
          <w:sz w:val="22"/>
          <w:szCs w:val="22"/>
        </w:rPr>
        <w:t>.</w:t>
      </w:r>
      <w:r>
        <w:rPr>
          <w:rFonts w:ascii="Arial" w:hAnsi="Arial" w:cs="Arial"/>
          <w:sz w:val="22"/>
          <w:szCs w:val="22"/>
        </w:rPr>
        <w:t xml:space="preserve"> </w:t>
      </w:r>
      <w:r w:rsidR="00C50CD1" w:rsidRPr="003434D6">
        <w:rPr>
          <w:rFonts w:ascii="Arial" w:hAnsi="Arial" w:cs="Arial"/>
          <w:sz w:val="22"/>
          <w:szCs w:val="22"/>
        </w:rPr>
        <w:t xml:space="preserve"> </w:t>
      </w:r>
      <w:r w:rsidR="00392CE6" w:rsidRPr="003434D6">
        <w:rPr>
          <w:rFonts w:ascii="Arial" w:hAnsi="Arial" w:cs="Arial"/>
          <w:sz w:val="22"/>
          <w:szCs w:val="22"/>
        </w:rPr>
        <w:t xml:space="preserve">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w:t>
      </w:r>
      <w:r w:rsidR="00392CE6" w:rsidRPr="00965540">
        <w:rPr>
          <w:rFonts w:ascii="Arial" w:hAnsi="Arial" w:cs="Arial"/>
          <w:sz w:val="22"/>
          <w:szCs w:val="22"/>
        </w:rPr>
        <w:t xml:space="preserve">la </w:t>
      </w:r>
      <w:r w:rsidR="00FC733D" w:rsidRPr="00965540">
        <w:rPr>
          <w:rFonts w:ascii="Arial" w:hAnsi="Arial" w:cs="Arial"/>
          <w:sz w:val="22"/>
          <w:szCs w:val="22"/>
        </w:rPr>
        <w:t>solicitud</w:t>
      </w:r>
      <w:r w:rsidR="00DC2D06" w:rsidRPr="00965540">
        <w:rPr>
          <w:rFonts w:ascii="Arial" w:hAnsi="Arial" w:cs="Arial"/>
          <w:sz w:val="22"/>
          <w:szCs w:val="22"/>
        </w:rPr>
        <w:t xml:space="preserve"> </w:t>
      </w:r>
      <w:r w:rsidR="00392CE6" w:rsidRPr="003434D6">
        <w:rPr>
          <w:rFonts w:ascii="Arial" w:hAnsi="Arial" w:cs="Arial"/>
          <w:sz w:val="22"/>
          <w:szCs w:val="22"/>
        </w:rPr>
        <w:t>subvención. La elección entre las ofertas presentadas, que deberán aportarse en la solicitud de subvención, se realizará conforme a criterios de eficiencia y economía, debiendo justificarse expresamente en una memoria la elección cuando no recaiga en la propuesta económica más ventajosa.</w:t>
      </w:r>
    </w:p>
    <w:p w:rsidR="00C50CD1" w:rsidRPr="003434D6" w:rsidRDefault="00C50CD1" w:rsidP="00A2022D">
      <w:pPr>
        <w:ind w:firstLine="708"/>
        <w:jc w:val="both"/>
        <w:rPr>
          <w:rFonts w:ascii="Arial" w:hAnsi="Arial" w:cs="Arial"/>
          <w:sz w:val="22"/>
          <w:szCs w:val="22"/>
        </w:rPr>
      </w:pPr>
    </w:p>
    <w:p w:rsidR="00C50CD1" w:rsidRDefault="00CD436A" w:rsidP="00A2022D">
      <w:pPr>
        <w:pStyle w:val="Textoindependiente2"/>
        <w:widowControl w:val="0"/>
        <w:rPr>
          <w:rFonts w:cs="Arial"/>
          <w:sz w:val="22"/>
          <w:szCs w:val="22"/>
        </w:rPr>
      </w:pPr>
      <w:r>
        <w:rPr>
          <w:rFonts w:cs="Arial"/>
          <w:sz w:val="22"/>
          <w:szCs w:val="22"/>
        </w:rPr>
        <w:t>8</w:t>
      </w:r>
      <w:r w:rsidR="00C50CD1" w:rsidRPr="006857B9">
        <w:rPr>
          <w:rFonts w:cs="Arial"/>
          <w:sz w:val="22"/>
          <w:szCs w:val="22"/>
        </w:rPr>
        <w:t>.</w:t>
      </w:r>
      <w:r>
        <w:rPr>
          <w:rFonts w:cs="Arial"/>
          <w:sz w:val="22"/>
          <w:szCs w:val="22"/>
        </w:rPr>
        <w:t xml:space="preserve"> </w:t>
      </w:r>
      <w:r w:rsidR="00C50CD1" w:rsidRPr="006857B9">
        <w:rPr>
          <w:rFonts w:cs="Arial"/>
          <w:sz w:val="22"/>
          <w:szCs w:val="22"/>
        </w:rPr>
        <w:t xml:space="preserve"> La entidad beneficiaria deberá destinar las inversiones o bienes subvencionados al fin concreto para el que se conceda la subvención al menos duran</w:t>
      </w:r>
      <w:r w:rsidR="00274AB4" w:rsidRPr="006857B9">
        <w:rPr>
          <w:rFonts w:cs="Arial"/>
          <w:sz w:val="22"/>
          <w:szCs w:val="22"/>
        </w:rPr>
        <w:t xml:space="preserve">te un período de </w:t>
      </w:r>
      <w:r w:rsidR="00FC733D" w:rsidRPr="006857B9">
        <w:rPr>
          <w:rFonts w:cs="Arial"/>
          <w:sz w:val="22"/>
          <w:szCs w:val="22"/>
        </w:rPr>
        <w:t xml:space="preserve">tres </w:t>
      </w:r>
      <w:r w:rsidR="00274AB4" w:rsidRPr="006857B9">
        <w:rPr>
          <w:rFonts w:cs="Arial"/>
          <w:sz w:val="22"/>
          <w:szCs w:val="22"/>
        </w:rPr>
        <w:t xml:space="preserve">años. </w:t>
      </w:r>
      <w:r w:rsidR="00C50CD1" w:rsidRPr="006857B9">
        <w:rPr>
          <w:rFonts w:cs="Arial"/>
          <w:sz w:val="22"/>
          <w:szCs w:val="22"/>
        </w:rPr>
        <w:t xml:space="preserve">Esta obligación de destino se entenderá cumplida cuando los bienes adquiridos fueran </w:t>
      </w:r>
      <w:r w:rsidR="00C50CD1" w:rsidRPr="003434D6">
        <w:rPr>
          <w:rFonts w:cs="Arial"/>
          <w:sz w:val="22"/>
          <w:szCs w:val="22"/>
        </w:rPr>
        <w:t>sustituidos por otros que sirvan en condiciones análogas al fin para el que se concedió la subvención y este uso se mantenga hasta completar el período de</w:t>
      </w:r>
      <w:r w:rsidR="00C50CD1" w:rsidRPr="00965540">
        <w:rPr>
          <w:rFonts w:cs="Arial"/>
          <w:sz w:val="22"/>
          <w:szCs w:val="22"/>
        </w:rPr>
        <w:t xml:space="preserve"> </w:t>
      </w:r>
      <w:r w:rsidR="00FC733D" w:rsidRPr="00965540">
        <w:rPr>
          <w:rFonts w:cs="Arial"/>
          <w:sz w:val="22"/>
          <w:szCs w:val="22"/>
        </w:rPr>
        <w:t xml:space="preserve">tres </w:t>
      </w:r>
      <w:r w:rsidR="00C50CD1" w:rsidRPr="003434D6">
        <w:rPr>
          <w:rFonts w:cs="Arial"/>
          <w:sz w:val="22"/>
          <w:szCs w:val="22"/>
        </w:rPr>
        <w:t>años</w:t>
      </w:r>
      <w:r w:rsidR="00306C75" w:rsidRPr="003434D6">
        <w:rPr>
          <w:rFonts w:cs="Arial"/>
          <w:sz w:val="22"/>
          <w:szCs w:val="22"/>
        </w:rPr>
        <w:t>, siendo precisa</w:t>
      </w:r>
      <w:r w:rsidR="00C50CD1" w:rsidRPr="003434D6">
        <w:rPr>
          <w:rFonts w:cs="Arial"/>
          <w:sz w:val="22"/>
          <w:szCs w:val="22"/>
        </w:rPr>
        <w:t xml:space="preserve"> autorización de</w:t>
      </w:r>
      <w:r w:rsidR="00E97E2C" w:rsidRPr="003434D6">
        <w:rPr>
          <w:rFonts w:cs="Arial"/>
          <w:sz w:val="22"/>
          <w:szCs w:val="22"/>
        </w:rPr>
        <w:t xml:space="preserve"> la Dirección General de Comercio y Consumo</w:t>
      </w:r>
      <w:r w:rsidR="00C50CD1" w:rsidRPr="003434D6">
        <w:rPr>
          <w:rFonts w:cs="Arial"/>
          <w:sz w:val="22"/>
          <w:szCs w:val="22"/>
        </w:rPr>
        <w:t>.</w:t>
      </w:r>
    </w:p>
    <w:p w:rsidR="003464BA" w:rsidRPr="00965540" w:rsidRDefault="003464BA" w:rsidP="00A2022D">
      <w:pPr>
        <w:pStyle w:val="Textoindependiente2"/>
        <w:widowControl w:val="0"/>
        <w:rPr>
          <w:rFonts w:cs="Arial"/>
          <w:sz w:val="22"/>
          <w:szCs w:val="22"/>
        </w:rPr>
      </w:pPr>
    </w:p>
    <w:p w:rsidR="003464BA" w:rsidRPr="00965540" w:rsidRDefault="00CD436A" w:rsidP="00A2022D">
      <w:pPr>
        <w:pStyle w:val="Textoindependiente2"/>
        <w:widowControl w:val="0"/>
        <w:rPr>
          <w:rFonts w:cs="Arial"/>
          <w:sz w:val="22"/>
          <w:szCs w:val="22"/>
        </w:rPr>
      </w:pPr>
      <w:r>
        <w:rPr>
          <w:rFonts w:cs="Arial"/>
          <w:sz w:val="22"/>
          <w:szCs w:val="22"/>
        </w:rPr>
        <w:t>9</w:t>
      </w:r>
      <w:r w:rsidR="003464BA" w:rsidRPr="00965540">
        <w:rPr>
          <w:rFonts w:cs="Arial"/>
          <w:sz w:val="22"/>
          <w:szCs w:val="22"/>
        </w:rPr>
        <w:t>.</w:t>
      </w:r>
      <w:r>
        <w:rPr>
          <w:rFonts w:cs="Arial"/>
          <w:sz w:val="22"/>
          <w:szCs w:val="22"/>
        </w:rPr>
        <w:t xml:space="preserve">  </w:t>
      </w:r>
      <w:r w:rsidR="003464BA" w:rsidRPr="00965540">
        <w:rPr>
          <w:rFonts w:cs="Arial"/>
          <w:sz w:val="22"/>
          <w:szCs w:val="22"/>
        </w:rPr>
        <w:t xml:space="preserve"> Las empresas beneficiarias deberán haber desarrollado su proyecto y realizado el gasto subvencionado en su centro de trabajo o establecimiento</w:t>
      </w:r>
      <w:r w:rsidR="00DD3C82">
        <w:rPr>
          <w:rFonts w:cs="Arial"/>
          <w:sz w:val="22"/>
          <w:szCs w:val="22"/>
        </w:rPr>
        <w:t>,</w:t>
      </w:r>
      <w:r w:rsidR="003464BA" w:rsidRPr="00965540">
        <w:rPr>
          <w:rFonts w:cs="Arial"/>
          <w:sz w:val="22"/>
          <w:szCs w:val="22"/>
        </w:rPr>
        <w:t xml:space="preserve"> localizado en Cantabria.</w:t>
      </w:r>
      <w:r w:rsidR="00461785">
        <w:rPr>
          <w:rFonts w:cs="Arial"/>
          <w:sz w:val="22"/>
          <w:szCs w:val="22"/>
        </w:rPr>
        <w:t xml:space="preserve"> En todo caso, el centro de trabajo o establecimiento, objeto de la subvención, debe estar localizado en Cantabria y figurar de alta en alguno de los epígrafes del resuelvo tercero punto 1.</w:t>
      </w:r>
    </w:p>
    <w:p w:rsidR="00E0798A" w:rsidRPr="003434D6" w:rsidRDefault="00E0798A" w:rsidP="00A2022D">
      <w:pPr>
        <w:pStyle w:val="Textoindependiente2"/>
        <w:widowControl w:val="0"/>
        <w:rPr>
          <w:rFonts w:cs="Arial"/>
          <w:sz w:val="22"/>
          <w:szCs w:val="22"/>
        </w:rPr>
      </w:pPr>
    </w:p>
    <w:p w:rsidR="00E0798A" w:rsidRPr="003434D6" w:rsidRDefault="00CD436A" w:rsidP="00A2022D">
      <w:pPr>
        <w:pStyle w:val="Textoindependiente2"/>
        <w:widowControl w:val="0"/>
        <w:rPr>
          <w:rFonts w:cs="Arial"/>
          <w:sz w:val="22"/>
          <w:szCs w:val="22"/>
        </w:rPr>
      </w:pPr>
      <w:r>
        <w:rPr>
          <w:rFonts w:cs="Arial"/>
          <w:sz w:val="22"/>
          <w:szCs w:val="22"/>
        </w:rPr>
        <w:t>10.</w:t>
      </w:r>
      <w:r w:rsidR="00E0798A" w:rsidRPr="003434D6">
        <w:rPr>
          <w:rFonts w:cs="Arial"/>
          <w:sz w:val="22"/>
          <w:szCs w:val="22"/>
        </w:rPr>
        <w:t xml:space="preserve"> Se establece un gasto mínimo subvencionable de 1.500 euros (IVA excluido).</w:t>
      </w:r>
    </w:p>
    <w:p w:rsidR="00C50CD1" w:rsidRPr="003434D6" w:rsidRDefault="00C50CD1" w:rsidP="00A2022D">
      <w:pPr>
        <w:pStyle w:val="Textoindependiente"/>
        <w:rPr>
          <w:rFonts w:cs="Arial"/>
          <w:b w:val="0"/>
          <w:szCs w:val="22"/>
        </w:rPr>
      </w:pPr>
    </w:p>
    <w:p w:rsidR="0003378F" w:rsidRPr="00CD436A" w:rsidRDefault="009E1435" w:rsidP="00A2022D">
      <w:pPr>
        <w:spacing w:before="100" w:beforeAutospacing="1" w:after="100" w:afterAutospacing="1"/>
        <w:ind w:hanging="11"/>
        <w:jc w:val="both"/>
        <w:rPr>
          <w:rFonts w:ascii="Arial" w:hAnsi="Arial" w:cs="Arial"/>
          <w:b/>
          <w:i/>
          <w:sz w:val="22"/>
          <w:szCs w:val="22"/>
          <w:lang w:eastAsia="en-US" w:bidi="en-US"/>
        </w:rPr>
      </w:pPr>
      <w:r w:rsidRPr="00CD436A">
        <w:rPr>
          <w:rFonts w:ascii="Arial" w:hAnsi="Arial" w:cs="Arial"/>
          <w:b/>
          <w:sz w:val="22"/>
          <w:szCs w:val="22"/>
          <w:lang w:eastAsia="en-US" w:bidi="en-US"/>
        </w:rPr>
        <w:t>Sexto.</w:t>
      </w:r>
      <w:r w:rsidR="0003378F" w:rsidRPr="00CD436A">
        <w:rPr>
          <w:rFonts w:ascii="Arial" w:hAnsi="Arial" w:cs="Arial"/>
          <w:b/>
          <w:sz w:val="22"/>
          <w:szCs w:val="22"/>
          <w:lang w:eastAsia="en-US" w:bidi="en-US"/>
        </w:rPr>
        <w:t xml:space="preserve"> </w:t>
      </w:r>
      <w:r w:rsidR="0003378F" w:rsidRPr="00CD436A">
        <w:rPr>
          <w:rFonts w:ascii="Arial" w:hAnsi="Arial" w:cs="Arial"/>
          <w:b/>
          <w:i/>
          <w:sz w:val="22"/>
          <w:szCs w:val="22"/>
          <w:lang w:eastAsia="en-US" w:bidi="en-US"/>
        </w:rPr>
        <w:t xml:space="preserve">Intensidad y </w:t>
      </w:r>
      <w:r w:rsidR="00306C75" w:rsidRPr="00CD436A">
        <w:rPr>
          <w:rFonts w:ascii="Arial" w:hAnsi="Arial" w:cs="Arial"/>
          <w:b/>
          <w:i/>
          <w:sz w:val="22"/>
          <w:szCs w:val="22"/>
          <w:lang w:eastAsia="en-US" w:bidi="en-US"/>
        </w:rPr>
        <w:t>cuantía de la subvención.</w:t>
      </w:r>
    </w:p>
    <w:p w:rsidR="0003378F" w:rsidRPr="003434D6" w:rsidRDefault="0003378F" w:rsidP="0091501D">
      <w:pPr>
        <w:spacing w:before="100" w:beforeAutospacing="1" w:after="100" w:afterAutospacing="1"/>
        <w:ind w:firstLine="567"/>
        <w:jc w:val="both"/>
        <w:rPr>
          <w:rFonts w:ascii="Arial" w:hAnsi="Arial" w:cs="Arial"/>
          <w:snapToGrid w:val="0"/>
          <w:sz w:val="22"/>
          <w:szCs w:val="22"/>
        </w:rPr>
      </w:pPr>
      <w:r w:rsidRPr="003434D6">
        <w:rPr>
          <w:rFonts w:ascii="Arial" w:hAnsi="Arial" w:cs="Arial"/>
          <w:sz w:val="22"/>
          <w:szCs w:val="22"/>
          <w:lang w:eastAsia="en-US" w:bidi="en-US"/>
        </w:rPr>
        <w:t>La intensidad máxima de subvención a aplicar para los gastos subvencionables</w:t>
      </w:r>
      <w:r w:rsidR="00B95FE7" w:rsidRPr="003434D6">
        <w:rPr>
          <w:rFonts w:ascii="Arial" w:hAnsi="Arial" w:cs="Arial"/>
          <w:sz w:val="22"/>
          <w:szCs w:val="22"/>
          <w:lang w:eastAsia="en-US" w:bidi="en-US"/>
        </w:rPr>
        <w:t xml:space="preserve"> </w:t>
      </w:r>
      <w:r w:rsidR="0008578A" w:rsidRPr="003434D6">
        <w:rPr>
          <w:rFonts w:ascii="Arial" w:hAnsi="Arial" w:cs="Arial"/>
          <w:sz w:val="22"/>
          <w:szCs w:val="22"/>
          <w:lang w:eastAsia="en-US" w:bidi="en-US"/>
        </w:rPr>
        <w:t>será del</w:t>
      </w:r>
      <w:r w:rsidRPr="003434D6">
        <w:rPr>
          <w:rFonts w:ascii="Arial" w:hAnsi="Arial" w:cs="Arial"/>
          <w:sz w:val="22"/>
          <w:szCs w:val="22"/>
          <w:lang w:eastAsia="en-US" w:bidi="en-US"/>
        </w:rPr>
        <w:t xml:space="preserve"> </w:t>
      </w:r>
      <w:r w:rsidR="009D4E07" w:rsidRPr="003434D6">
        <w:rPr>
          <w:rFonts w:ascii="Arial" w:hAnsi="Arial" w:cs="Arial"/>
          <w:sz w:val="22"/>
          <w:szCs w:val="22"/>
          <w:lang w:eastAsia="en-US" w:bidi="en-US"/>
        </w:rPr>
        <w:t>7</w:t>
      </w:r>
      <w:r w:rsidR="00B95FE7" w:rsidRPr="003434D6">
        <w:rPr>
          <w:rFonts w:ascii="Arial" w:hAnsi="Arial" w:cs="Arial"/>
          <w:sz w:val="22"/>
          <w:szCs w:val="22"/>
          <w:lang w:eastAsia="en-US" w:bidi="en-US"/>
        </w:rPr>
        <w:t>0</w:t>
      </w:r>
      <w:r w:rsidR="000B0B8C" w:rsidRPr="003434D6">
        <w:rPr>
          <w:rFonts w:ascii="Arial" w:hAnsi="Arial" w:cs="Arial"/>
          <w:sz w:val="22"/>
          <w:szCs w:val="22"/>
          <w:lang w:eastAsia="en-US" w:bidi="en-US"/>
        </w:rPr>
        <w:t>%</w:t>
      </w:r>
      <w:r w:rsidR="00B95FE7" w:rsidRPr="003434D6">
        <w:rPr>
          <w:rFonts w:ascii="Arial" w:hAnsi="Arial" w:cs="Arial"/>
          <w:snapToGrid w:val="0"/>
          <w:sz w:val="22"/>
          <w:szCs w:val="22"/>
        </w:rPr>
        <w:t xml:space="preserve"> del importe</w:t>
      </w:r>
      <w:r w:rsidR="00FD6AEC" w:rsidRPr="003434D6">
        <w:rPr>
          <w:rFonts w:ascii="Arial" w:hAnsi="Arial" w:cs="Arial"/>
          <w:snapToGrid w:val="0"/>
          <w:sz w:val="22"/>
          <w:szCs w:val="22"/>
        </w:rPr>
        <w:t xml:space="preserve"> de la inversión subvencionada y en ning</w:t>
      </w:r>
      <w:r w:rsidR="00472507" w:rsidRPr="003434D6">
        <w:rPr>
          <w:rFonts w:ascii="Arial" w:hAnsi="Arial" w:cs="Arial"/>
          <w:snapToGrid w:val="0"/>
          <w:sz w:val="22"/>
          <w:szCs w:val="22"/>
        </w:rPr>
        <w:t>ú</w:t>
      </w:r>
      <w:r w:rsidR="0091501D">
        <w:rPr>
          <w:rFonts w:ascii="Arial" w:hAnsi="Arial" w:cs="Arial"/>
          <w:snapToGrid w:val="0"/>
          <w:sz w:val="22"/>
          <w:szCs w:val="22"/>
        </w:rPr>
        <w:t xml:space="preserve">n caso superará la cuantía de </w:t>
      </w:r>
      <w:r w:rsidR="0091501D" w:rsidRPr="00965540">
        <w:rPr>
          <w:rFonts w:ascii="Arial" w:hAnsi="Arial" w:cs="Arial"/>
          <w:snapToGrid w:val="0"/>
          <w:sz w:val="22"/>
          <w:szCs w:val="22"/>
        </w:rPr>
        <w:t>50</w:t>
      </w:r>
      <w:r w:rsidR="00FD6AEC" w:rsidRPr="00965540">
        <w:rPr>
          <w:rFonts w:ascii="Arial" w:hAnsi="Arial" w:cs="Arial"/>
          <w:snapToGrid w:val="0"/>
          <w:sz w:val="22"/>
          <w:szCs w:val="22"/>
        </w:rPr>
        <w:t>.000 €</w:t>
      </w:r>
      <w:r w:rsidR="00FC733D" w:rsidRPr="00965540">
        <w:rPr>
          <w:rFonts w:ascii="Arial" w:hAnsi="Arial" w:cs="Arial"/>
          <w:snapToGrid w:val="0"/>
          <w:sz w:val="22"/>
          <w:szCs w:val="22"/>
        </w:rPr>
        <w:t xml:space="preserve"> </w:t>
      </w:r>
      <w:r w:rsidR="00965540">
        <w:rPr>
          <w:rFonts w:ascii="Arial" w:hAnsi="Arial" w:cs="Arial"/>
          <w:snapToGrid w:val="0"/>
          <w:sz w:val="22"/>
          <w:szCs w:val="22"/>
        </w:rPr>
        <w:t>(IVA excluido)</w:t>
      </w:r>
      <w:r w:rsidR="00DD3C82">
        <w:rPr>
          <w:rFonts w:ascii="Arial" w:hAnsi="Arial" w:cs="Arial"/>
          <w:snapToGrid w:val="0"/>
          <w:sz w:val="22"/>
          <w:szCs w:val="22"/>
        </w:rPr>
        <w:t xml:space="preserve"> </w:t>
      </w:r>
      <w:r w:rsidR="00DD3C82" w:rsidRPr="00E07F89">
        <w:rPr>
          <w:rFonts w:ascii="Arial" w:hAnsi="Arial" w:cs="Arial"/>
          <w:snapToGrid w:val="0"/>
          <w:sz w:val="22"/>
          <w:szCs w:val="22"/>
        </w:rPr>
        <w:t>por beneficiario.</w:t>
      </w:r>
    </w:p>
    <w:p w:rsidR="0003378F" w:rsidRPr="00CD436A" w:rsidRDefault="009E1435" w:rsidP="00A2022D">
      <w:pPr>
        <w:spacing w:before="100" w:beforeAutospacing="1" w:after="100" w:afterAutospacing="1"/>
        <w:ind w:hanging="11"/>
        <w:jc w:val="both"/>
        <w:rPr>
          <w:rFonts w:ascii="Arial" w:hAnsi="Arial" w:cs="Arial"/>
          <w:b/>
          <w:sz w:val="22"/>
          <w:szCs w:val="22"/>
          <w:lang w:eastAsia="en-US" w:bidi="en-US"/>
        </w:rPr>
      </w:pPr>
      <w:r w:rsidRPr="00CD436A">
        <w:rPr>
          <w:rFonts w:ascii="Arial" w:hAnsi="Arial" w:cs="Arial"/>
          <w:b/>
          <w:sz w:val="22"/>
          <w:szCs w:val="22"/>
          <w:lang w:eastAsia="en-US" w:bidi="en-US"/>
        </w:rPr>
        <w:t>Séptimo</w:t>
      </w:r>
      <w:r w:rsidR="0003378F" w:rsidRPr="00CD436A">
        <w:rPr>
          <w:rFonts w:ascii="Arial" w:hAnsi="Arial" w:cs="Arial"/>
          <w:b/>
          <w:sz w:val="22"/>
          <w:szCs w:val="22"/>
          <w:lang w:eastAsia="en-US" w:bidi="en-US"/>
        </w:rPr>
        <w:t>. Subcontratación.</w:t>
      </w:r>
    </w:p>
    <w:p w:rsidR="00306C75" w:rsidRPr="003434D6" w:rsidRDefault="00306C75" w:rsidP="00306C75">
      <w:pPr>
        <w:spacing w:before="100" w:beforeAutospacing="1" w:after="100" w:afterAutospacing="1"/>
        <w:ind w:hanging="11"/>
        <w:jc w:val="both"/>
        <w:rPr>
          <w:rFonts w:ascii="Arial" w:hAnsi="Arial" w:cs="Arial"/>
          <w:sz w:val="22"/>
          <w:szCs w:val="22"/>
          <w:lang w:eastAsia="en-US" w:bidi="en-US"/>
        </w:rPr>
      </w:pPr>
      <w:r w:rsidRPr="003434D6">
        <w:rPr>
          <w:rFonts w:ascii="Arial" w:hAnsi="Arial" w:cs="Arial"/>
          <w:sz w:val="22"/>
          <w:szCs w:val="22"/>
          <w:lang w:eastAsia="en-US" w:bidi="en-US"/>
        </w:rPr>
        <w:t>1. Se entiende que una empresa beneficiaria subcontrata cuando concierta con terceras entidades la ejecución total o parcial de la actividad que constituye el objeto de la ayuda. Queda fuera de este concepto la contratación de aquellos gastos en que tenga que incurrir la beneficiaria para la realización por sí misma de la actividad subvencionada.</w:t>
      </w:r>
    </w:p>
    <w:p w:rsidR="00306C75" w:rsidRPr="003434D6" w:rsidRDefault="00306C75" w:rsidP="00306C75">
      <w:pPr>
        <w:spacing w:before="100" w:beforeAutospacing="1" w:after="100" w:afterAutospacing="1"/>
        <w:ind w:hanging="11"/>
        <w:jc w:val="both"/>
        <w:rPr>
          <w:rFonts w:ascii="Arial" w:hAnsi="Arial" w:cs="Arial"/>
          <w:sz w:val="22"/>
          <w:szCs w:val="22"/>
          <w:lang w:eastAsia="en-US" w:bidi="en-US"/>
        </w:rPr>
      </w:pPr>
      <w:r w:rsidRPr="003434D6">
        <w:rPr>
          <w:rFonts w:ascii="Arial" w:hAnsi="Arial" w:cs="Arial"/>
          <w:sz w:val="22"/>
          <w:szCs w:val="22"/>
          <w:lang w:eastAsia="en-US" w:bidi="en-US"/>
        </w:rPr>
        <w:t>2. L</w:t>
      </w:r>
      <w:r w:rsidRPr="003434D6">
        <w:rPr>
          <w:rFonts w:ascii="Arial" w:hAnsi="Arial" w:cs="Arial"/>
          <w:sz w:val="22"/>
          <w:szCs w:val="22"/>
        </w:rPr>
        <w:t>a entidad beneficiaria podrá subcontratar en su totalidad la realización de las actividades subvencionadas, si bien deberá cumplir los requisitos previstos en el artículo 30 de la Ley 10/2006, de 17 de julio, de Subvenciones de Cantabria.</w:t>
      </w:r>
    </w:p>
    <w:p w:rsidR="00306C75" w:rsidRPr="003434D6" w:rsidRDefault="00306C75" w:rsidP="00306C75">
      <w:pPr>
        <w:jc w:val="both"/>
        <w:rPr>
          <w:rFonts w:ascii="Arial" w:hAnsi="Arial" w:cs="Arial"/>
          <w:sz w:val="22"/>
          <w:szCs w:val="22"/>
          <w:lang w:eastAsia="en-US" w:bidi="en-US"/>
        </w:rPr>
      </w:pPr>
      <w:r w:rsidRPr="003434D6">
        <w:rPr>
          <w:rFonts w:ascii="Arial" w:hAnsi="Arial" w:cs="Arial"/>
          <w:sz w:val="22"/>
          <w:szCs w:val="22"/>
          <w:lang w:eastAsia="en-US" w:bidi="en-US"/>
        </w:rPr>
        <w:t>3. No podrá realizarse la subcontratación con personas o entidades en quienes concurra alguna de las circunstancias determinadas en el artículo 29.7 de la Ley 38/2003, de 17 de noviembre, General de Subvenciones.</w:t>
      </w:r>
    </w:p>
    <w:p w:rsidR="00306C75" w:rsidRDefault="00306C75" w:rsidP="00306C75">
      <w:pPr>
        <w:spacing w:before="100" w:beforeAutospacing="1" w:after="100" w:afterAutospacing="1"/>
        <w:ind w:hanging="11"/>
        <w:jc w:val="both"/>
        <w:rPr>
          <w:rFonts w:ascii="Arial" w:hAnsi="Arial" w:cs="Arial"/>
          <w:sz w:val="22"/>
          <w:szCs w:val="22"/>
          <w:lang w:eastAsia="en-US" w:bidi="en-US"/>
        </w:rPr>
      </w:pPr>
      <w:r w:rsidRPr="003434D6">
        <w:rPr>
          <w:rFonts w:ascii="Arial" w:hAnsi="Arial" w:cs="Arial"/>
          <w:sz w:val="22"/>
          <w:szCs w:val="22"/>
          <w:lang w:eastAsia="en-US" w:bidi="en-US"/>
        </w:rPr>
        <w:t xml:space="preserve">4. Los contratistas quedarán obligados sólo ante la entidad beneficiaria, que asumirá la total responsabilidad de la ejecución de la actividad subvencionada frente a la Administración. Los beneficiarios serán responsables de </w:t>
      </w:r>
      <w:proofErr w:type="gramStart"/>
      <w:r w:rsidRPr="003434D6">
        <w:rPr>
          <w:rFonts w:ascii="Arial" w:hAnsi="Arial" w:cs="Arial"/>
          <w:sz w:val="22"/>
          <w:szCs w:val="22"/>
          <w:lang w:eastAsia="en-US" w:bidi="en-US"/>
        </w:rPr>
        <w:t>que</w:t>
      </w:r>
      <w:proofErr w:type="gramEnd"/>
      <w:r w:rsidRPr="003434D6">
        <w:rPr>
          <w:rFonts w:ascii="Arial" w:hAnsi="Arial" w:cs="Arial"/>
          <w:sz w:val="22"/>
          <w:szCs w:val="22"/>
          <w:lang w:eastAsia="en-US" w:bidi="en-US"/>
        </w:rPr>
        <w:t xml:space="preserve"> en la ejecución de la actividad subvencionada concertada con terceros</w:t>
      </w:r>
      <w:r w:rsidR="00560C81">
        <w:rPr>
          <w:rFonts w:ascii="Arial" w:hAnsi="Arial" w:cs="Arial"/>
          <w:sz w:val="22"/>
          <w:szCs w:val="22"/>
          <w:lang w:eastAsia="en-US" w:bidi="en-US"/>
        </w:rPr>
        <w:t>,</w:t>
      </w:r>
      <w:r w:rsidRPr="003434D6">
        <w:rPr>
          <w:rFonts w:ascii="Arial" w:hAnsi="Arial" w:cs="Arial"/>
          <w:sz w:val="22"/>
          <w:szCs w:val="22"/>
          <w:lang w:eastAsia="en-US" w:bidi="en-US"/>
        </w:rPr>
        <w:t xml:space="preserve"> se respete lo establecido en la presente orden, y los contratistas estarán sujetos al deber de colaboración previsto en el artículo 49 de la Ley </w:t>
      </w:r>
      <w:r w:rsidRPr="003434D6">
        <w:rPr>
          <w:rFonts w:ascii="Arial" w:hAnsi="Arial" w:cs="Arial"/>
          <w:sz w:val="22"/>
          <w:szCs w:val="22"/>
          <w:lang w:eastAsia="en-US" w:bidi="en-US"/>
        </w:rPr>
        <w:lastRenderedPageBreak/>
        <w:t xml:space="preserve">de Cantabria 10/2006, de 17 de julio, para permitir la adecuada verificación del citado cumplimiento. </w:t>
      </w:r>
    </w:p>
    <w:p w:rsidR="00CD436A" w:rsidRPr="003434D6" w:rsidRDefault="00CD436A" w:rsidP="00306C75">
      <w:pPr>
        <w:spacing w:before="100" w:beforeAutospacing="1" w:after="100" w:afterAutospacing="1"/>
        <w:ind w:hanging="11"/>
        <w:jc w:val="both"/>
        <w:rPr>
          <w:rFonts w:ascii="Arial" w:hAnsi="Arial" w:cs="Arial"/>
          <w:sz w:val="22"/>
          <w:szCs w:val="22"/>
          <w:lang w:eastAsia="en-US" w:bidi="en-US"/>
        </w:rPr>
      </w:pPr>
    </w:p>
    <w:p w:rsidR="0003378F" w:rsidRPr="00CD436A" w:rsidRDefault="009E1435" w:rsidP="00A2022D">
      <w:pPr>
        <w:spacing w:before="100" w:beforeAutospacing="1" w:after="100" w:afterAutospacing="1"/>
        <w:ind w:hanging="11"/>
        <w:jc w:val="both"/>
        <w:rPr>
          <w:rFonts w:ascii="Arial" w:hAnsi="Arial" w:cs="Arial"/>
          <w:b/>
          <w:i/>
          <w:sz w:val="22"/>
          <w:szCs w:val="22"/>
          <w:lang w:eastAsia="en-US" w:bidi="en-US"/>
        </w:rPr>
      </w:pPr>
      <w:r w:rsidRPr="00CD436A">
        <w:rPr>
          <w:rFonts w:ascii="Arial" w:hAnsi="Arial" w:cs="Arial"/>
          <w:b/>
          <w:sz w:val="22"/>
          <w:szCs w:val="22"/>
          <w:lang w:eastAsia="en-US" w:bidi="en-US"/>
        </w:rPr>
        <w:t>Octavo.</w:t>
      </w:r>
      <w:r w:rsidR="0003378F" w:rsidRPr="00CD436A">
        <w:rPr>
          <w:rFonts w:ascii="Arial" w:hAnsi="Arial" w:cs="Arial"/>
          <w:b/>
          <w:sz w:val="22"/>
          <w:szCs w:val="22"/>
          <w:lang w:eastAsia="en-US" w:bidi="en-US"/>
        </w:rPr>
        <w:t xml:space="preserve"> </w:t>
      </w:r>
      <w:r w:rsidR="0003378F" w:rsidRPr="00CD436A">
        <w:rPr>
          <w:rFonts w:ascii="Arial" w:hAnsi="Arial" w:cs="Arial"/>
          <w:b/>
          <w:i/>
          <w:sz w:val="22"/>
          <w:szCs w:val="22"/>
          <w:lang w:eastAsia="en-US" w:bidi="en-US"/>
        </w:rPr>
        <w:t>Procedimiento de concesión.</w:t>
      </w:r>
    </w:p>
    <w:p w:rsidR="00D41E04" w:rsidRPr="003434D6" w:rsidRDefault="00D41E04" w:rsidP="00E803D2">
      <w:pPr>
        <w:jc w:val="both"/>
        <w:rPr>
          <w:rFonts w:ascii="Arial" w:hAnsi="Arial" w:cs="Arial"/>
          <w:sz w:val="22"/>
          <w:szCs w:val="22"/>
          <w:lang w:eastAsia="en-US" w:bidi="en-US"/>
        </w:rPr>
      </w:pPr>
      <w:r w:rsidRPr="003434D6">
        <w:rPr>
          <w:rFonts w:ascii="Arial" w:hAnsi="Arial" w:cs="Arial"/>
          <w:sz w:val="22"/>
          <w:szCs w:val="22"/>
          <w:lang w:eastAsia="en-US" w:bidi="en-US"/>
        </w:rPr>
        <w:t xml:space="preserve">1. El procedimiento de concesión de estas subvenciones será el de concurrencia competitiva según el procedimiento abreviado regulado en el artículo 28 de la Ley 10/2006, de 17 de julio, de Subvenciones de Cantabria. La concesión se realizará a las solicitudes que reúnan todos los requisitos establecidos en estas bases y </w:t>
      </w:r>
      <w:r w:rsidR="00E803D2" w:rsidRPr="003434D6">
        <w:rPr>
          <w:rFonts w:ascii="Arial" w:hAnsi="Arial" w:cs="Arial"/>
          <w:sz w:val="22"/>
          <w:szCs w:val="22"/>
          <w:lang w:eastAsia="en-US" w:bidi="en-US"/>
        </w:rPr>
        <w:t>convocatoria</w:t>
      </w:r>
      <w:r w:rsidRPr="003434D6">
        <w:rPr>
          <w:rFonts w:ascii="Arial" w:hAnsi="Arial" w:cs="Arial"/>
          <w:sz w:val="22"/>
          <w:szCs w:val="22"/>
          <w:lang w:eastAsia="en-US" w:bidi="en-US"/>
        </w:rPr>
        <w:t>, atendiendo a su prelación temporal y hasta el agotamiento del cr</w:t>
      </w:r>
      <w:r w:rsidR="00E803D2" w:rsidRPr="003434D6">
        <w:rPr>
          <w:rFonts w:ascii="Arial" w:hAnsi="Arial" w:cs="Arial"/>
          <w:sz w:val="22"/>
          <w:szCs w:val="22"/>
          <w:lang w:eastAsia="en-US" w:bidi="en-US"/>
        </w:rPr>
        <w:t>édito presupuestario disponible.</w:t>
      </w:r>
    </w:p>
    <w:p w:rsidR="00E803D2" w:rsidRPr="003434D6" w:rsidRDefault="00E803D2" w:rsidP="00E803D2">
      <w:pPr>
        <w:jc w:val="both"/>
        <w:rPr>
          <w:rFonts w:ascii="Arial" w:hAnsi="Arial" w:cs="Arial"/>
          <w:sz w:val="22"/>
          <w:szCs w:val="22"/>
          <w:lang w:eastAsia="en-US" w:bidi="en-US"/>
        </w:rPr>
      </w:pPr>
    </w:p>
    <w:p w:rsidR="00D41E04" w:rsidRPr="003434D6" w:rsidRDefault="00D41E04" w:rsidP="00D41E04">
      <w:pPr>
        <w:jc w:val="both"/>
        <w:rPr>
          <w:rFonts w:ascii="Arial" w:hAnsi="Arial" w:cs="Arial"/>
          <w:sz w:val="22"/>
          <w:szCs w:val="22"/>
          <w:lang w:eastAsia="en-US" w:bidi="en-US"/>
        </w:rPr>
      </w:pPr>
      <w:r w:rsidRPr="003434D6">
        <w:rPr>
          <w:rFonts w:ascii="Arial" w:hAnsi="Arial" w:cs="Arial"/>
          <w:sz w:val="22"/>
          <w:szCs w:val="22"/>
          <w:lang w:eastAsia="en-US" w:bidi="en-US"/>
        </w:rPr>
        <w:t>2. Las subvenciones que se concedan serán adjudicadas teniendo en cuenta los principios de publicidad, igualdad, concurrencia competitiva y objetividad en su concesión.</w:t>
      </w:r>
    </w:p>
    <w:p w:rsidR="00D41E04" w:rsidRPr="003434D6" w:rsidRDefault="00D41E04" w:rsidP="00D41E04">
      <w:pPr>
        <w:jc w:val="both"/>
        <w:rPr>
          <w:rFonts w:ascii="Arial" w:hAnsi="Arial" w:cs="Arial"/>
          <w:sz w:val="22"/>
          <w:szCs w:val="22"/>
          <w:lang w:eastAsia="en-US" w:bidi="en-US"/>
        </w:rPr>
      </w:pPr>
    </w:p>
    <w:p w:rsidR="00362FC2" w:rsidRPr="006857B9" w:rsidRDefault="00D41E04" w:rsidP="008E71D2">
      <w:pPr>
        <w:tabs>
          <w:tab w:val="left" w:pos="0"/>
        </w:tabs>
        <w:autoSpaceDE w:val="0"/>
        <w:autoSpaceDN w:val="0"/>
        <w:adjustRightInd w:val="0"/>
        <w:jc w:val="both"/>
        <w:rPr>
          <w:rFonts w:ascii="Arial" w:hAnsi="Arial" w:cs="Arial"/>
          <w:sz w:val="22"/>
          <w:szCs w:val="22"/>
        </w:rPr>
      </w:pPr>
      <w:r w:rsidRPr="006857B9">
        <w:rPr>
          <w:rFonts w:ascii="Arial" w:hAnsi="Arial" w:cs="Arial"/>
          <w:sz w:val="22"/>
          <w:szCs w:val="22"/>
          <w:lang w:eastAsia="en-US" w:bidi="en-US"/>
        </w:rPr>
        <w:t xml:space="preserve">3. A efectos de determinar la prelación temporal entre las </w:t>
      </w:r>
      <w:r w:rsidR="008E71D2" w:rsidRPr="006857B9">
        <w:rPr>
          <w:rFonts w:ascii="Arial" w:hAnsi="Arial" w:cs="Arial"/>
          <w:sz w:val="22"/>
          <w:szCs w:val="22"/>
          <w:lang w:eastAsia="en-US" w:bidi="en-US"/>
        </w:rPr>
        <w:t>solicitudes se considerará la</w:t>
      </w:r>
      <w:r w:rsidR="00362FC2" w:rsidRPr="006857B9">
        <w:rPr>
          <w:rFonts w:ascii="Arial" w:hAnsi="Arial" w:cs="Arial"/>
          <w:sz w:val="22"/>
          <w:szCs w:val="22"/>
          <w:lang w:eastAsia="en-US" w:bidi="en-US"/>
        </w:rPr>
        <w:t xml:space="preserve"> </w:t>
      </w:r>
      <w:r w:rsidR="00362FC2" w:rsidRPr="006857B9">
        <w:rPr>
          <w:rFonts w:ascii="Arial" w:hAnsi="Arial" w:cs="Arial"/>
          <w:iCs/>
          <w:sz w:val="22"/>
          <w:szCs w:val="22"/>
        </w:rPr>
        <w:t>fecha y hora de presentación de la solicitud de manera telemática a través del Registro Electrónico General de la Administración de la Comunidad Autónoma de Cantabria, o bien a través del resto de registros previstos en el artículo 134.8 de la Ley de Cantabria 5/2018, de 22 de noviembre, de Régimen Jurídico del Gobierno, de la Administración y del Sector Público Institucional de la Comunidad Autónoma de Cantabria, siempre que la misma estuviese completa o, en caso contrario, los mismos datos cuando se presente la totalidad de la documentación requerida en la correspondiente convocatoria, bien a requerimiento de la administración, bien por propia iniciativa del solicitante</w:t>
      </w:r>
      <w:r w:rsidR="00362FC2" w:rsidRPr="006857B9">
        <w:rPr>
          <w:rFonts w:ascii="Arial" w:hAnsi="Arial" w:cs="Arial"/>
          <w:sz w:val="22"/>
          <w:szCs w:val="22"/>
        </w:rPr>
        <w:t>.</w:t>
      </w:r>
    </w:p>
    <w:p w:rsidR="0003378F" w:rsidRPr="00CD436A" w:rsidRDefault="00D41E04" w:rsidP="008E71D2">
      <w:pPr>
        <w:tabs>
          <w:tab w:val="left" w:pos="0"/>
        </w:tabs>
        <w:spacing w:before="100" w:beforeAutospacing="1" w:after="100" w:afterAutospacing="1"/>
        <w:jc w:val="both"/>
        <w:rPr>
          <w:rFonts w:ascii="Arial" w:hAnsi="Arial" w:cs="Arial"/>
          <w:b/>
          <w:i/>
          <w:sz w:val="22"/>
          <w:szCs w:val="22"/>
          <w:lang w:eastAsia="en-US" w:bidi="en-US"/>
        </w:rPr>
      </w:pPr>
      <w:r w:rsidRPr="003434D6">
        <w:rPr>
          <w:rFonts w:ascii="Arial" w:hAnsi="Arial" w:cs="Arial"/>
          <w:sz w:val="22"/>
          <w:szCs w:val="22"/>
          <w:lang w:eastAsia="en-US" w:bidi="en-US"/>
        </w:rPr>
        <w:cr/>
      </w:r>
      <w:r w:rsidR="009E1435" w:rsidRPr="00CD436A">
        <w:rPr>
          <w:rFonts w:ascii="Arial" w:hAnsi="Arial" w:cs="Arial"/>
          <w:b/>
          <w:sz w:val="22"/>
          <w:szCs w:val="22"/>
          <w:lang w:eastAsia="en-US" w:bidi="en-US"/>
        </w:rPr>
        <w:t>Noveno.</w:t>
      </w:r>
      <w:r w:rsidR="000E5D5E" w:rsidRPr="00CD436A">
        <w:rPr>
          <w:rFonts w:ascii="Arial" w:hAnsi="Arial" w:cs="Arial"/>
          <w:b/>
          <w:sz w:val="22"/>
          <w:szCs w:val="22"/>
          <w:lang w:eastAsia="en-US" w:bidi="en-US"/>
        </w:rPr>
        <w:t xml:space="preserve"> </w:t>
      </w:r>
      <w:r w:rsidR="0003378F" w:rsidRPr="00CD436A">
        <w:rPr>
          <w:rFonts w:ascii="Arial" w:hAnsi="Arial" w:cs="Arial"/>
          <w:b/>
          <w:i/>
          <w:sz w:val="22"/>
          <w:szCs w:val="22"/>
          <w:lang w:eastAsia="en-US" w:bidi="en-US"/>
        </w:rPr>
        <w:t>Solicitudes: plazo y forma de presentación e instrucción.</w:t>
      </w:r>
    </w:p>
    <w:p w:rsidR="009A37F2" w:rsidRPr="003434D6" w:rsidRDefault="009A37F2" w:rsidP="00A2022D">
      <w:pPr>
        <w:spacing w:before="100" w:beforeAutospacing="1" w:after="100" w:afterAutospacing="1"/>
        <w:ind w:hanging="11"/>
        <w:jc w:val="both"/>
        <w:rPr>
          <w:rFonts w:ascii="Arial" w:hAnsi="Arial" w:cs="Arial"/>
          <w:sz w:val="22"/>
          <w:szCs w:val="22"/>
          <w:lang w:eastAsia="en-US" w:bidi="en-US"/>
        </w:rPr>
      </w:pPr>
      <w:r w:rsidRPr="003434D6">
        <w:rPr>
          <w:rFonts w:ascii="Arial" w:hAnsi="Arial" w:cs="Arial"/>
          <w:sz w:val="22"/>
          <w:szCs w:val="22"/>
          <w:lang w:eastAsia="en-US" w:bidi="en-US"/>
        </w:rPr>
        <w:t xml:space="preserve">1. </w:t>
      </w:r>
      <w:r w:rsidR="00CD436A">
        <w:rPr>
          <w:rFonts w:ascii="Arial" w:hAnsi="Arial" w:cs="Arial"/>
          <w:sz w:val="22"/>
          <w:szCs w:val="22"/>
          <w:lang w:eastAsia="en-US" w:bidi="en-US"/>
        </w:rPr>
        <w:t xml:space="preserve"> </w:t>
      </w:r>
      <w:r w:rsidRPr="003434D6">
        <w:rPr>
          <w:rFonts w:ascii="Arial" w:hAnsi="Arial" w:cs="Arial"/>
          <w:sz w:val="22"/>
          <w:szCs w:val="22"/>
          <w:lang w:eastAsia="en-US" w:bidi="en-US"/>
        </w:rPr>
        <w:t xml:space="preserve">Las solicitudes de subvenciones, una por entidad solicitante, deberán presentarse en el </w:t>
      </w:r>
      <w:r w:rsidR="009D4E07" w:rsidRPr="003434D6">
        <w:rPr>
          <w:rFonts w:ascii="Arial" w:hAnsi="Arial" w:cs="Arial"/>
          <w:sz w:val="22"/>
          <w:szCs w:val="22"/>
          <w:lang w:eastAsia="en-US" w:bidi="en-US"/>
        </w:rPr>
        <w:t>plazo</w:t>
      </w:r>
      <w:r w:rsidR="009965D0" w:rsidRPr="003434D6">
        <w:rPr>
          <w:rFonts w:ascii="Arial" w:hAnsi="Arial" w:cs="Arial"/>
          <w:sz w:val="22"/>
          <w:szCs w:val="22"/>
          <w:lang w:eastAsia="en-US" w:bidi="en-US"/>
        </w:rPr>
        <w:t xml:space="preserve"> de </w:t>
      </w:r>
      <w:r w:rsidR="00560C81" w:rsidRPr="00965540">
        <w:rPr>
          <w:rFonts w:ascii="Arial" w:hAnsi="Arial" w:cs="Arial"/>
          <w:sz w:val="22"/>
          <w:szCs w:val="22"/>
          <w:lang w:eastAsia="en-US" w:bidi="en-US"/>
        </w:rPr>
        <w:t xml:space="preserve">veinte </w:t>
      </w:r>
      <w:r w:rsidR="00A40011" w:rsidRPr="00965540">
        <w:rPr>
          <w:rFonts w:ascii="Arial" w:hAnsi="Arial" w:cs="Arial"/>
          <w:sz w:val="22"/>
          <w:szCs w:val="22"/>
          <w:lang w:eastAsia="en-US" w:bidi="en-US"/>
        </w:rPr>
        <w:t xml:space="preserve">días </w:t>
      </w:r>
      <w:r w:rsidR="00DD3C82" w:rsidRPr="00E07F89">
        <w:rPr>
          <w:rFonts w:ascii="Arial" w:hAnsi="Arial" w:cs="Arial"/>
          <w:sz w:val="22"/>
          <w:szCs w:val="22"/>
          <w:lang w:eastAsia="en-US" w:bidi="en-US"/>
        </w:rPr>
        <w:t xml:space="preserve">hábiles </w:t>
      </w:r>
      <w:r w:rsidR="00A40011" w:rsidRPr="00E07F89">
        <w:rPr>
          <w:rFonts w:ascii="Arial" w:hAnsi="Arial" w:cs="Arial"/>
          <w:sz w:val="22"/>
          <w:szCs w:val="22"/>
          <w:lang w:eastAsia="en-US" w:bidi="en-US"/>
        </w:rPr>
        <w:t>a</w:t>
      </w:r>
      <w:r w:rsidRPr="00E07F89">
        <w:rPr>
          <w:rFonts w:ascii="Arial" w:hAnsi="Arial" w:cs="Arial"/>
          <w:sz w:val="22"/>
          <w:szCs w:val="22"/>
          <w:lang w:eastAsia="en-US" w:bidi="en-US"/>
        </w:rPr>
        <w:t xml:space="preserve"> contar</w:t>
      </w:r>
      <w:r w:rsidRPr="003434D6">
        <w:rPr>
          <w:rFonts w:ascii="Arial" w:hAnsi="Arial" w:cs="Arial"/>
          <w:sz w:val="22"/>
          <w:szCs w:val="22"/>
          <w:lang w:eastAsia="en-US" w:bidi="en-US"/>
        </w:rPr>
        <w:t xml:space="preserve"> desde</w:t>
      </w:r>
      <w:r w:rsidR="007B10AC">
        <w:rPr>
          <w:rFonts w:ascii="Arial" w:hAnsi="Arial" w:cs="Arial"/>
          <w:sz w:val="22"/>
          <w:szCs w:val="22"/>
          <w:lang w:eastAsia="en-US" w:bidi="en-US"/>
        </w:rPr>
        <w:t xml:space="preserve"> el día siguiente a</w:t>
      </w:r>
      <w:r w:rsidRPr="003434D6">
        <w:rPr>
          <w:rFonts w:ascii="Arial" w:hAnsi="Arial" w:cs="Arial"/>
          <w:sz w:val="22"/>
          <w:szCs w:val="22"/>
          <w:lang w:eastAsia="en-US" w:bidi="en-US"/>
        </w:rPr>
        <w:t xml:space="preserve"> la </w:t>
      </w:r>
      <w:r w:rsidR="007B10AC">
        <w:rPr>
          <w:rFonts w:ascii="Arial" w:hAnsi="Arial" w:cs="Arial"/>
          <w:sz w:val="22"/>
          <w:szCs w:val="22"/>
          <w:lang w:eastAsia="en-US" w:bidi="en-US"/>
        </w:rPr>
        <w:t>publicación d</w:t>
      </w:r>
      <w:r w:rsidRPr="003434D6">
        <w:rPr>
          <w:rFonts w:ascii="Arial" w:hAnsi="Arial" w:cs="Arial"/>
          <w:sz w:val="22"/>
          <w:szCs w:val="22"/>
          <w:lang w:eastAsia="en-US" w:bidi="en-US"/>
        </w:rPr>
        <w:t>el extracto de la convocatoria</w:t>
      </w:r>
      <w:r w:rsidR="007B10AC">
        <w:rPr>
          <w:rFonts w:ascii="Arial" w:hAnsi="Arial" w:cs="Arial"/>
          <w:sz w:val="22"/>
          <w:szCs w:val="22"/>
          <w:lang w:eastAsia="en-US" w:bidi="en-US"/>
        </w:rPr>
        <w:t xml:space="preserve"> en el Boletín Oficial de Cantabria.</w:t>
      </w:r>
    </w:p>
    <w:p w:rsidR="009A37F2" w:rsidRPr="003434D6" w:rsidRDefault="009A37F2" w:rsidP="00A2022D">
      <w:pPr>
        <w:spacing w:before="100" w:beforeAutospacing="1" w:after="100" w:afterAutospacing="1"/>
        <w:ind w:hanging="11"/>
        <w:jc w:val="both"/>
        <w:rPr>
          <w:rFonts w:ascii="Arial" w:hAnsi="Arial" w:cs="Arial"/>
          <w:sz w:val="22"/>
          <w:szCs w:val="22"/>
          <w:lang w:eastAsia="en-US" w:bidi="en-US"/>
        </w:rPr>
      </w:pPr>
      <w:r w:rsidRPr="003434D6">
        <w:rPr>
          <w:rFonts w:ascii="Arial" w:hAnsi="Arial" w:cs="Arial"/>
          <w:sz w:val="22"/>
          <w:szCs w:val="22"/>
          <w:lang w:eastAsia="en-US" w:bidi="en-US"/>
        </w:rPr>
        <w:t xml:space="preserve">2. </w:t>
      </w:r>
      <w:r w:rsidR="00CD436A">
        <w:rPr>
          <w:rFonts w:ascii="Arial" w:hAnsi="Arial" w:cs="Arial"/>
          <w:sz w:val="22"/>
          <w:szCs w:val="22"/>
          <w:lang w:eastAsia="en-US" w:bidi="en-US"/>
        </w:rPr>
        <w:t xml:space="preserve"> </w:t>
      </w:r>
      <w:r w:rsidRPr="003434D6">
        <w:rPr>
          <w:rFonts w:ascii="Arial" w:hAnsi="Arial" w:cs="Arial"/>
          <w:sz w:val="22"/>
          <w:szCs w:val="22"/>
          <w:lang w:eastAsia="en-US" w:bidi="en-US"/>
        </w:rPr>
        <w:t xml:space="preserve">La solicitud de subvención, debidamente cumplimentada y firmada por quien ostenta la representación legal de la empresa y acompañada de la documentación requerida, se formulará en el modelo oficial que figura en </w:t>
      </w:r>
      <w:r w:rsidRPr="00E07F89">
        <w:rPr>
          <w:rFonts w:ascii="Arial" w:hAnsi="Arial" w:cs="Arial"/>
          <w:sz w:val="22"/>
          <w:szCs w:val="22"/>
          <w:lang w:eastAsia="en-US" w:bidi="en-US"/>
        </w:rPr>
        <w:t xml:space="preserve">la </w:t>
      </w:r>
      <w:r w:rsidR="00DD3C82" w:rsidRPr="00E07F89">
        <w:rPr>
          <w:rFonts w:ascii="Arial" w:hAnsi="Arial" w:cs="Arial"/>
          <w:sz w:val="22"/>
          <w:szCs w:val="22"/>
          <w:lang w:eastAsia="en-US" w:bidi="en-US"/>
        </w:rPr>
        <w:t>presente Orden</w:t>
      </w:r>
      <w:r w:rsidRPr="003434D6">
        <w:rPr>
          <w:rFonts w:ascii="Arial" w:hAnsi="Arial" w:cs="Arial"/>
          <w:sz w:val="22"/>
          <w:szCs w:val="22"/>
          <w:lang w:eastAsia="en-US" w:bidi="en-US"/>
        </w:rPr>
        <w:t xml:space="preserve">, </w:t>
      </w:r>
      <w:r w:rsidR="00BE4FBD" w:rsidRPr="00FD43D7">
        <w:rPr>
          <w:rFonts w:ascii="Arial" w:hAnsi="Arial" w:cs="Arial"/>
          <w:sz w:val="22"/>
          <w:szCs w:val="22"/>
          <w:lang w:eastAsia="en-US" w:bidi="en-US"/>
        </w:rPr>
        <w:t>como Anexo I</w:t>
      </w:r>
      <w:r w:rsidR="00BE4FBD">
        <w:rPr>
          <w:rFonts w:ascii="Arial" w:hAnsi="Arial" w:cs="Arial"/>
          <w:sz w:val="22"/>
          <w:szCs w:val="22"/>
          <w:lang w:eastAsia="en-US" w:bidi="en-US"/>
        </w:rPr>
        <w:t xml:space="preserve">, </w:t>
      </w:r>
      <w:r w:rsidRPr="003434D6">
        <w:rPr>
          <w:rFonts w:ascii="Arial" w:hAnsi="Arial" w:cs="Arial"/>
          <w:sz w:val="22"/>
          <w:szCs w:val="22"/>
          <w:lang w:eastAsia="en-US" w:bidi="en-US"/>
        </w:rPr>
        <w:t xml:space="preserve">el cual podrá conseguirse en la página institucional de Gobierno de Cantabria, en su apartado “Atención a la ciudadanía </w:t>
      </w:r>
      <w:smartTag w:uri="urn:schemas-microsoft-com:office:smarttags" w:element="metricconverter">
        <w:smartTagPr>
          <w:attr w:name="ProductID" w:val="012”"/>
        </w:smartTagPr>
        <w:r w:rsidRPr="003434D6">
          <w:rPr>
            <w:rFonts w:ascii="Arial" w:hAnsi="Arial" w:cs="Arial"/>
            <w:sz w:val="22"/>
            <w:szCs w:val="22"/>
            <w:lang w:eastAsia="en-US" w:bidi="en-US"/>
          </w:rPr>
          <w:t>012”</w:t>
        </w:r>
      </w:smartTag>
      <w:r w:rsidRPr="003434D6">
        <w:rPr>
          <w:rFonts w:ascii="Arial" w:hAnsi="Arial" w:cs="Arial"/>
          <w:sz w:val="22"/>
          <w:szCs w:val="22"/>
          <w:lang w:eastAsia="en-US" w:bidi="en-US"/>
        </w:rPr>
        <w:t>, “Ayudas y Subvenciones” (</w:t>
      </w:r>
      <w:hyperlink r:id="rId10" w:history="1">
        <w:r w:rsidRPr="003434D6">
          <w:rPr>
            <w:rFonts w:ascii="Arial" w:hAnsi="Arial" w:cs="Arial"/>
            <w:sz w:val="22"/>
            <w:szCs w:val="22"/>
            <w:lang w:eastAsia="en-US" w:bidi="en-US"/>
          </w:rPr>
          <w:t>www.cantabria.es</w:t>
        </w:r>
      </w:hyperlink>
      <w:r w:rsidRPr="003434D6">
        <w:rPr>
          <w:rFonts w:ascii="Arial" w:hAnsi="Arial" w:cs="Arial"/>
          <w:sz w:val="22"/>
          <w:szCs w:val="22"/>
          <w:lang w:eastAsia="en-US" w:bidi="en-US"/>
        </w:rPr>
        <w:t xml:space="preserve">) o en la web de la Consejería de </w:t>
      </w:r>
      <w:r w:rsidR="00A37D02" w:rsidRPr="003434D6">
        <w:rPr>
          <w:rFonts w:ascii="Arial" w:hAnsi="Arial" w:cs="Arial"/>
          <w:sz w:val="22"/>
          <w:szCs w:val="22"/>
          <w:lang w:eastAsia="en-US" w:bidi="en-US"/>
        </w:rPr>
        <w:t>Industria, Turismo, Innovación, Transporte y Comercio</w:t>
      </w:r>
      <w:r w:rsidRPr="003434D6">
        <w:rPr>
          <w:rFonts w:ascii="Arial" w:hAnsi="Arial" w:cs="Arial"/>
          <w:sz w:val="22"/>
          <w:szCs w:val="22"/>
          <w:lang w:eastAsia="en-US" w:bidi="en-US"/>
        </w:rPr>
        <w:t>, en su apartado “Ayudas y Subvenciones”</w:t>
      </w:r>
      <w:r w:rsidR="000504F9" w:rsidRPr="003434D6">
        <w:rPr>
          <w:rFonts w:ascii="Arial" w:hAnsi="Arial" w:cs="Arial"/>
          <w:sz w:val="22"/>
          <w:szCs w:val="22"/>
          <w:lang w:eastAsia="en-US" w:bidi="en-US"/>
        </w:rPr>
        <w:t xml:space="preserve"> de la web </w:t>
      </w:r>
      <w:r w:rsidR="000504F9" w:rsidRPr="003434D6">
        <w:rPr>
          <w:rFonts w:ascii="Arial" w:hAnsi="Arial" w:cs="Arial"/>
          <w:snapToGrid w:val="0"/>
          <w:sz w:val="22"/>
          <w:szCs w:val="22"/>
        </w:rPr>
        <w:t>www.comercioyconsumocantabria.com/es</w:t>
      </w:r>
      <w:r w:rsidR="000504F9" w:rsidRPr="003434D6">
        <w:rPr>
          <w:rFonts w:ascii="Arial" w:hAnsi="Arial" w:cs="Arial"/>
          <w:sz w:val="22"/>
          <w:szCs w:val="22"/>
          <w:lang w:eastAsia="en-US" w:bidi="en-US"/>
        </w:rPr>
        <w:t xml:space="preserve"> </w:t>
      </w:r>
      <w:r w:rsidRPr="003434D6">
        <w:rPr>
          <w:rFonts w:ascii="Arial" w:hAnsi="Arial" w:cs="Arial"/>
          <w:sz w:val="22"/>
          <w:szCs w:val="22"/>
          <w:lang w:eastAsia="en-US" w:bidi="en-US"/>
        </w:rPr>
        <w:t xml:space="preserve">y será dirigida al </w:t>
      </w:r>
      <w:r w:rsidR="00055C39" w:rsidRPr="00E07F89">
        <w:rPr>
          <w:rFonts w:ascii="Arial" w:hAnsi="Arial" w:cs="Arial"/>
          <w:sz w:val="22"/>
          <w:szCs w:val="22"/>
          <w:lang w:eastAsia="en-US" w:bidi="en-US"/>
        </w:rPr>
        <w:t>titular de la Consejería</w:t>
      </w:r>
      <w:r w:rsidRPr="00E07F89">
        <w:rPr>
          <w:rFonts w:ascii="Arial" w:hAnsi="Arial" w:cs="Arial"/>
          <w:sz w:val="22"/>
          <w:szCs w:val="22"/>
          <w:lang w:eastAsia="en-US" w:bidi="en-US"/>
        </w:rPr>
        <w:t xml:space="preserve"> de </w:t>
      </w:r>
      <w:r w:rsidR="00A37D02" w:rsidRPr="00E07F89">
        <w:rPr>
          <w:rFonts w:ascii="Arial" w:hAnsi="Arial" w:cs="Arial"/>
          <w:sz w:val="22"/>
          <w:szCs w:val="22"/>
          <w:lang w:eastAsia="en-US" w:bidi="en-US"/>
        </w:rPr>
        <w:t>Industria, Turismo</w:t>
      </w:r>
      <w:r w:rsidR="00A37D02" w:rsidRPr="003434D6">
        <w:rPr>
          <w:rFonts w:ascii="Arial" w:hAnsi="Arial" w:cs="Arial"/>
          <w:sz w:val="22"/>
          <w:szCs w:val="22"/>
          <w:lang w:eastAsia="en-US" w:bidi="en-US"/>
        </w:rPr>
        <w:t>, Innovación, Transporte y Comercio</w:t>
      </w:r>
      <w:r w:rsidRPr="003434D6">
        <w:rPr>
          <w:rFonts w:ascii="Arial" w:hAnsi="Arial" w:cs="Arial"/>
          <w:sz w:val="22"/>
          <w:szCs w:val="22"/>
          <w:lang w:eastAsia="en-US" w:bidi="en-US"/>
        </w:rPr>
        <w:t>.</w:t>
      </w:r>
    </w:p>
    <w:p w:rsidR="006857B9" w:rsidRPr="006857B9" w:rsidRDefault="006857B9" w:rsidP="006857B9">
      <w:pPr>
        <w:spacing w:before="100" w:beforeAutospacing="1" w:after="100" w:afterAutospacing="1"/>
        <w:ind w:hanging="11"/>
        <w:jc w:val="both"/>
        <w:rPr>
          <w:rFonts w:ascii="Arial" w:hAnsi="Arial" w:cs="Arial"/>
          <w:sz w:val="22"/>
          <w:szCs w:val="22"/>
          <w:lang w:eastAsia="en-US" w:bidi="en-US"/>
        </w:rPr>
      </w:pPr>
      <w:r w:rsidRPr="006857B9">
        <w:rPr>
          <w:rFonts w:ascii="Arial" w:hAnsi="Arial" w:cs="Arial"/>
          <w:sz w:val="22"/>
          <w:szCs w:val="22"/>
          <w:lang w:eastAsia="en-US" w:bidi="en-US"/>
        </w:rPr>
        <w:t xml:space="preserve">3. </w:t>
      </w:r>
      <w:r w:rsidR="00CD436A">
        <w:rPr>
          <w:rFonts w:ascii="Arial" w:hAnsi="Arial" w:cs="Arial"/>
          <w:sz w:val="22"/>
          <w:szCs w:val="22"/>
          <w:lang w:eastAsia="en-US" w:bidi="en-US"/>
        </w:rPr>
        <w:t xml:space="preserve"> </w:t>
      </w:r>
      <w:r w:rsidRPr="006857B9">
        <w:rPr>
          <w:rFonts w:ascii="Arial" w:hAnsi="Arial" w:cs="Arial"/>
          <w:sz w:val="22"/>
          <w:szCs w:val="22"/>
          <w:lang w:eastAsia="en-US" w:bidi="en-US"/>
        </w:rPr>
        <w:t>Las solicitudes, en el caso de las personas jurídicas, se presentarán necesariamente en el Registro Electrónico Común de la Administración de la Comunidad Autónoma de Cantabria en la dirección https://sede.cantabria.es, de acuerdo con lo establecido en el artículo 14.2 de la Ley 39/2015, de 1 de octubre, del Procedimiento Administrativo Común de las Administraciones Públicas. El certificado electrónico con el que se firme la documentación presentada deberá corresponder a quien ostenta la representación legal de la entidad solicitante.</w:t>
      </w:r>
    </w:p>
    <w:p w:rsidR="006857B9" w:rsidRPr="006857B9" w:rsidRDefault="006857B9" w:rsidP="006857B9">
      <w:pPr>
        <w:tabs>
          <w:tab w:val="left" w:pos="360"/>
        </w:tabs>
        <w:adjustRightInd w:val="0"/>
        <w:contextualSpacing/>
        <w:jc w:val="both"/>
        <w:rPr>
          <w:rFonts w:ascii="Arial" w:hAnsi="Arial" w:cs="Arial"/>
          <w:sz w:val="22"/>
          <w:szCs w:val="22"/>
        </w:rPr>
      </w:pPr>
      <w:r w:rsidRPr="006857B9">
        <w:rPr>
          <w:rFonts w:ascii="Arial" w:hAnsi="Arial" w:cs="Arial"/>
          <w:sz w:val="22"/>
          <w:szCs w:val="22"/>
        </w:rPr>
        <w:t xml:space="preserve">Las personas físicas podrán elegir en todo momento si presentan la solicitud a través de medios electrónicos, utilizando el Registro Electrónico Común citado en el párrafo anterior </w:t>
      </w:r>
      <w:r w:rsidRPr="006857B9">
        <w:rPr>
          <w:rFonts w:ascii="Arial" w:hAnsi="Arial" w:cs="Arial"/>
          <w:sz w:val="22"/>
          <w:szCs w:val="22"/>
        </w:rPr>
        <w:lastRenderedPageBreak/>
        <w:t>o de forma presencial, de acuerdo con los dispuesto en el artículo 14.1 de la Ley 39/2015, de 1 de octubre.</w:t>
      </w:r>
    </w:p>
    <w:p w:rsidR="006857B9" w:rsidRPr="006857B9" w:rsidRDefault="006857B9" w:rsidP="00362FC2">
      <w:pPr>
        <w:tabs>
          <w:tab w:val="left" w:pos="360"/>
        </w:tabs>
        <w:autoSpaceDE w:val="0"/>
        <w:autoSpaceDN w:val="0"/>
        <w:adjustRightInd w:val="0"/>
        <w:contextualSpacing/>
        <w:jc w:val="both"/>
        <w:rPr>
          <w:rFonts w:ascii="Arial" w:hAnsi="Arial" w:cs="Arial"/>
          <w:sz w:val="22"/>
          <w:szCs w:val="22"/>
        </w:rPr>
      </w:pPr>
    </w:p>
    <w:p w:rsidR="00362FC2" w:rsidRPr="00362FC2" w:rsidRDefault="00362FC2" w:rsidP="00362FC2">
      <w:pPr>
        <w:tabs>
          <w:tab w:val="left" w:pos="360"/>
        </w:tabs>
        <w:autoSpaceDE w:val="0"/>
        <w:autoSpaceDN w:val="0"/>
        <w:adjustRightInd w:val="0"/>
        <w:contextualSpacing/>
        <w:jc w:val="both"/>
        <w:rPr>
          <w:rFonts w:ascii="Arial" w:hAnsi="Arial" w:cs="Arial"/>
          <w:sz w:val="22"/>
          <w:szCs w:val="22"/>
        </w:rPr>
      </w:pPr>
      <w:r w:rsidRPr="00E07F89">
        <w:rPr>
          <w:rFonts w:ascii="Arial" w:hAnsi="Arial" w:cs="Arial"/>
          <w:sz w:val="22"/>
          <w:szCs w:val="22"/>
        </w:rPr>
        <w:t>4. Sólo podrá presentarse una solicitud de subvención de inversiones por empresa.</w:t>
      </w:r>
      <w:r w:rsidRPr="00362FC2">
        <w:rPr>
          <w:rFonts w:ascii="Arial" w:hAnsi="Arial" w:cs="Arial"/>
          <w:sz w:val="22"/>
          <w:szCs w:val="22"/>
        </w:rPr>
        <w:t xml:space="preserve"> </w:t>
      </w:r>
    </w:p>
    <w:p w:rsidR="00362FC2" w:rsidRPr="00362FC2" w:rsidRDefault="00362FC2" w:rsidP="00362FC2">
      <w:pPr>
        <w:autoSpaceDE w:val="0"/>
        <w:autoSpaceDN w:val="0"/>
        <w:adjustRightInd w:val="0"/>
        <w:jc w:val="both"/>
        <w:rPr>
          <w:rFonts w:ascii="Arial" w:hAnsi="Arial" w:cs="Arial"/>
          <w:sz w:val="22"/>
          <w:szCs w:val="22"/>
        </w:rPr>
      </w:pPr>
    </w:p>
    <w:p w:rsidR="007A2CC1" w:rsidRPr="003434D6" w:rsidRDefault="00362FC2" w:rsidP="00A2022D">
      <w:pPr>
        <w:spacing w:before="100" w:beforeAutospacing="1" w:after="100" w:afterAutospacing="1"/>
        <w:jc w:val="both"/>
        <w:rPr>
          <w:rFonts w:ascii="Arial" w:hAnsi="Arial" w:cs="Arial"/>
          <w:bCs/>
          <w:sz w:val="22"/>
          <w:szCs w:val="22"/>
          <w:lang w:eastAsia="en-US" w:bidi="en-US"/>
        </w:rPr>
      </w:pPr>
      <w:r>
        <w:rPr>
          <w:rFonts w:ascii="Arial" w:hAnsi="Arial" w:cs="Arial"/>
          <w:bCs/>
          <w:sz w:val="22"/>
          <w:szCs w:val="22"/>
          <w:lang w:eastAsia="en-US" w:bidi="en-US"/>
        </w:rPr>
        <w:t>5</w:t>
      </w:r>
      <w:r w:rsidR="00EB0820" w:rsidRPr="003434D6">
        <w:rPr>
          <w:rFonts w:ascii="Arial" w:hAnsi="Arial" w:cs="Arial"/>
          <w:bCs/>
          <w:sz w:val="22"/>
          <w:szCs w:val="22"/>
          <w:lang w:eastAsia="en-US" w:bidi="en-US"/>
        </w:rPr>
        <w:t xml:space="preserve">. </w:t>
      </w:r>
      <w:r w:rsidR="007A2CC1" w:rsidRPr="003434D6">
        <w:rPr>
          <w:rFonts w:ascii="Arial" w:hAnsi="Arial" w:cs="Arial"/>
          <w:bCs/>
          <w:sz w:val="22"/>
          <w:szCs w:val="22"/>
          <w:lang w:eastAsia="en-US" w:bidi="en-US"/>
        </w:rPr>
        <w:t>La solicitud deberá ir acompañada de la siguiente documentación:</w:t>
      </w:r>
    </w:p>
    <w:p w:rsidR="007A2CC1" w:rsidRPr="003434D6" w:rsidRDefault="00060D2D" w:rsidP="00060D2D">
      <w:pPr>
        <w:pStyle w:val="Prrafodelista"/>
        <w:spacing w:before="100" w:beforeAutospacing="1" w:after="100" w:afterAutospacing="1"/>
        <w:ind w:left="0" w:firstLine="567"/>
        <w:jc w:val="both"/>
        <w:rPr>
          <w:rFonts w:ascii="Arial" w:hAnsi="Arial" w:cs="Arial"/>
          <w:bCs/>
          <w:sz w:val="22"/>
          <w:szCs w:val="22"/>
          <w:lang w:eastAsia="en-US" w:bidi="en-US"/>
        </w:rPr>
      </w:pPr>
      <w:r w:rsidRPr="003434D6">
        <w:rPr>
          <w:rFonts w:ascii="Arial" w:hAnsi="Arial" w:cs="Arial"/>
          <w:bCs/>
          <w:sz w:val="22"/>
          <w:szCs w:val="22"/>
          <w:lang w:eastAsia="en-US" w:bidi="en-US"/>
        </w:rPr>
        <w:t xml:space="preserve">a) </w:t>
      </w:r>
      <w:r w:rsidR="007A2CC1" w:rsidRPr="003434D6">
        <w:rPr>
          <w:rFonts w:ascii="Arial" w:hAnsi="Arial" w:cs="Arial"/>
          <w:bCs/>
          <w:sz w:val="22"/>
          <w:szCs w:val="22"/>
          <w:lang w:eastAsia="en-US" w:bidi="en-US"/>
        </w:rPr>
        <w:t>Memoria descriptiva que justifique y expliqu</w:t>
      </w:r>
      <w:r w:rsidR="00242EB9">
        <w:rPr>
          <w:rFonts w:ascii="Arial" w:hAnsi="Arial" w:cs="Arial"/>
          <w:bCs/>
          <w:sz w:val="22"/>
          <w:szCs w:val="22"/>
          <w:lang w:eastAsia="en-US" w:bidi="en-US"/>
        </w:rPr>
        <w:t xml:space="preserve">e el objeto de las inversiones, </w:t>
      </w:r>
      <w:r w:rsidR="00242EB9" w:rsidRPr="00B35DEC">
        <w:rPr>
          <w:rFonts w:ascii="Arial" w:hAnsi="Arial" w:cs="Arial"/>
          <w:bCs/>
          <w:sz w:val="22"/>
          <w:szCs w:val="22"/>
          <w:lang w:eastAsia="en-US" w:bidi="en-US"/>
        </w:rPr>
        <w:t>con referencia expresa a las actividades de comunicación y divulgación del mismo y sus pruebas documentales.</w:t>
      </w:r>
    </w:p>
    <w:p w:rsidR="007A2CC1" w:rsidRPr="003434D6" w:rsidRDefault="00060D2D" w:rsidP="00060D2D">
      <w:pPr>
        <w:pStyle w:val="Prrafodelista"/>
        <w:spacing w:before="100" w:beforeAutospacing="1" w:after="100" w:afterAutospacing="1"/>
        <w:ind w:left="0" w:firstLine="567"/>
        <w:jc w:val="both"/>
        <w:rPr>
          <w:rFonts w:ascii="Arial" w:hAnsi="Arial" w:cs="Arial"/>
          <w:bCs/>
          <w:sz w:val="22"/>
          <w:szCs w:val="22"/>
          <w:lang w:eastAsia="en-US" w:bidi="en-US"/>
        </w:rPr>
      </w:pPr>
      <w:r w:rsidRPr="003434D6">
        <w:rPr>
          <w:rFonts w:ascii="Arial" w:hAnsi="Arial" w:cs="Arial"/>
          <w:bCs/>
          <w:sz w:val="22"/>
          <w:szCs w:val="22"/>
          <w:lang w:eastAsia="en-US" w:bidi="en-US"/>
        </w:rPr>
        <w:t xml:space="preserve">b) </w:t>
      </w:r>
      <w:r w:rsidR="00912566" w:rsidRPr="003434D6">
        <w:rPr>
          <w:rFonts w:ascii="Arial" w:hAnsi="Arial" w:cs="Arial"/>
          <w:bCs/>
          <w:sz w:val="22"/>
          <w:szCs w:val="22"/>
          <w:lang w:eastAsia="en-US" w:bidi="en-US"/>
        </w:rPr>
        <w:t xml:space="preserve">Relación numerada de facturas y justificantes de pago, </w:t>
      </w:r>
      <w:r w:rsidR="00A3019F" w:rsidRPr="00FD43D7">
        <w:rPr>
          <w:rFonts w:ascii="Arial" w:hAnsi="Arial" w:cs="Arial"/>
          <w:bCs/>
          <w:sz w:val="22"/>
          <w:szCs w:val="22"/>
          <w:lang w:eastAsia="en-US" w:bidi="en-US"/>
        </w:rPr>
        <w:t xml:space="preserve">según modelo Anexo </w:t>
      </w:r>
      <w:r w:rsidR="00C024B5">
        <w:rPr>
          <w:rFonts w:ascii="Arial" w:hAnsi="Arial" w:cs="Arial"/>
          <w:bCs/>
          <w:sz w:val="22"/>
          <w:szCs w:val="22"/>
          <w:lang w:eastAsia="en-US" w:bidi="en-US"/>
        </w:rPr>
        <w:t>I</w:t>
      </w:r>
      <w:r w:rsidR="00A3019F" w:rsidRPr="00FD43D7">
        <w:rPr>
          <w:rFonts w:ascii="Arial" w:hAnsi="Arial" w:cs="Arial"/>
          <w:bCs/>
          <w:sz w:val="22"/>
          <w:szCs w:val="22"/>
          <w:lang w:eastAsia="en-US" w:bidi="en-US"/>
        </w:rPr>
        <w:t>V</w:t>
      </w:r>
      <w:r w:rsidR="00912566" w:rsidRPr="003434D6">
        <w:rPr>
          <w:rFonts w:ascii="Arial" w:hAnsi="Arial" w:cs="Arial"/>
          <w:bCs/>
          <w:sz w:val="22"/>
          <w:szCs w:val="22"/>
          <w:lang w:eastAsia="en-US" w:bidi="en-US"/>
        </w:rPr>
        <w:t xml:space="preserve">, que contenga los siguientes </w:t>
      </w:r>
      <w:r w:rsidR="00D0660B">
        <w:rPr>
          <w:rFonts w:ascii="Arial" w:hAnsi="Arial" w:cs="Arial"/>
          <w:bCs/>
          <w:sz w:val="22"/>
          <w:szCs w:val="22"/>
          <w:lang w:eastAsia="en-US" w:bidi="en-US"/>
        </w:rPr>
        <w:t>campos: concepto del gasto</w:t>
      </w:r>
      <w:r w:rsidR="00912566" w:rsidRPr="003434D6">
        <w:rPr>
          <w:rFonts w:ascii="Arial" w:hAnsi="Arial" w:cs="Arial"/>
          <w:bCs/>
          <w:sz w:val="22"/>
          <w:szCs w:val="22"/>
          <w:lang w:eastAsia="en-US" w:bidi="en-US"/>
        </w:rPr>
        <w:t xml:space="preserve">, </w:t>
      </w:r>
      <w:r w:rsidR="00D0660B">
        <w:rPr>
          <w:rFonts w:ascii="Arial" w:hAnsi="Arial" w:cs="Arial"/>
          <w:bCs/>
          <w:sz w:val="22"/>
          <w:szCs w:val="22"/>
          <w:lang w:eastAsia="en-US" w:bidi="en-US"/>
        </w:rPr>
        <w:t xml:space="preserve">fecha de la factura, </w:t>
      </w:r>
      <w:r w:rsidR="00912566" w:rsidRPr="003434D6">
        <w:rPr>
          <w:rFonts w:ascii="Arial" w:hAnsi="Arial" w:cs="Arial"/>
          <w:bCs/>
          <w:sz w:val="22"/>
          <w:szCs w:val="22"/>
          <w:lang w:eastAsia="en-US" w:bidi="en-US"/>
        </w:rPr>
        <w:t xml:space="preserve">número de factura, </w:t>
      </w:r>
      <w:r w:rsidR="00D0660B">
        <w:rPr>
          <w:rFonts w:ascii="Arial" w:hAnsi="Arial" w:cs="Arial"/>
          <w:bCs/>
          <w:sz w:val="22"/>
          <w:szCs w:val="22"/>
          <w:lang w:eastAsia="en-US" w:bidi="en-US"/>
        </w:rPr>
        <w:t>emisor/</w:t>
      </w:r>
      <w:r w:rsidR="00912566" w:rsidRPr="003434D6">
        <w:rPr>
          <w:rFonts w:ascii="Arial" w:hAnsi="Arial" w:cs="Arial"/>
          <w:bCs/>
          <w:sz w:val="22"/>
          <w:szCs w:val="22"/>
          <w:lang w:eastAsia="en-US" w:bidi="en-US"/>
        </w:rPr>
        <w:t>proveedor</w:t>
      </w:r>
      <w:r w:rsidR="00D0660B">
        <w:rPr>
          <w:rFonts w:ascii="Arial" w:hAnsi="Arial" w:cs="Arial"/>
          <w:bCs/>
          <w:sz w:val="22"/>
          <w:szCs w:val="22"/>
          <w:lang w:eastAsia="en-US" w:bidi="en-US"/>
        </w:rPr>
        <w:t>,</w:t>
      </w:r>
      <w:r w:rsidR="00A3019F">
        <w:rPr>
          <w:rFonts w:ascii="Arial" w:hAnsi="Arial" w:cs="Arial"/>
          <w:bCs/>
          <w:sz w:val="22"/>
          <w:szCs w:val="22"/>
          <w:lang w:eastAsia="en-US" w:bidi="en-US"/>
        </w:rPr>
        <w:t xml:space="preserve"> NIF/CIF</w:t>
      </w:r>
      <w:r w:rsidR="00D0660B">
        <w:rPr>
          <w:rFonts w:ascii="Arial" w:hAnsi="Arial" w:cs="Arial"/>
          <w:bCs/>
          <w:sz w:val="22"/>
          <w:szCs w:val="22"/>
          <w:lang w:eastAsia="en-US" w:bidi="en-US"/>
        </w:rPr>
        <w:t xml:space="preserve"> del emisor</w:t>
      </w:r>
      <w:r w:rsidR="00912566" w:rsidRPr="003434D6">
        <w:rPr>
          <w:rFonts w:ascii="Arial" w:hAnsi="Arial" w:cs="Arial"/>
          <w:bCs/>
          <w:sz w:val="22"/>
          <w:szCs w:val="22"/>
          <w:lang w:eastAsia="en-US" w:bidi="en-US"/>
        </w:rPr>
        <w:t xml:space="preserve">, </w:t>
      </w:r>
      <w:r w:rsidR="00D0660B">
        <w:rPr>
          <w:rFonts w:ascii="Arial" w:hAnsi="Arial" w:cs="Arial"/>
          <w:bCs/>
          <w:sz w:val="22"/>
          <w:szCs w:val="22"/>
          <w:lang w:eastAsia="en-US" w:bidi="en-US"/>
        </w:rPr>
        <w:t>fecha del pago, importe sin IVA</w:t>
      </w:r>
      <w:r w:rsidR="00912566" w:rsidRPr="003434D6">
        <w:rPr>
          <w:rFonts w:ascii="Arial" w:hAnsi="Arial" w:cs="Arial"/>
          <w:bCs/>
          <w:sz w:val="22"/>
          <w:szCs w:val="22"/>
          <w:lang w:eastAsia="en-US" w:bidi="en-US"/>
        </w:rPr>
        <w:t>.</w:t>
      </w:r>
    </w:p>
    <w:p w:rsidR="007A2CC1" w:rsidRPr="003434D6" w:rsidRDefault="00060D2D" w:rsidP="00060D2D">
      <w:pPr>
        <w:pStyle w:val="Prrafodelista"/>
        <w:spacing w:before="100" w:beforeAutospacing="1" w:after="100" w:afterAutospacing="1"/>
        <w:ind w:left="0" w:firstLine="567"/>
        <w:jc w:val="both"/>
        <w:rPr>
          <w:rFonts w:ascii="Arial" w:hAnsi="Arial" w:cs="Arial"/>
          <w:bCs/>
          <w:sz w:val="22"/>
          <w:szCs w:val="22"/>
          <w:lang w:eastAsia="en-US" w:bidi="en-US"/>
        </w:rPr>
      </w:pPr>
      <w:r w:rsidRPr="003434D6">
        <w:rPr>
          <w:rFonts w:ascii="Arial" w:hAnsi="Arial" w:cs="Arial"/>
          <w:bCs/>
          <w:sz w:val="22"/>
          <w:szCs w:val="22"/>
          <w:lang w:eastAsia="en-US" w:bidi="en-US"/>
        </w:rPr>
        <w:t>c</w:t>
      </w:r>
      <w:r w:rsidRPr="00965540">
        <w:rPr>
          <w:rFonts w:ascii="Arial" w:hAnsi="Arial" w:cs="Arial"/>
          <w:bCs/>
          <w:sz w:val="22"/>
          <w:szCs w:val="22"/>
          <w:lang w:eastAsia="en-US" w:bidi="en-US"/>
        </w:rPr>
        <w:t xml:space="preserve">) </w:t>
      </w:r>
      <w:r w:rsidR="00965540" w:rsidRPr="00965540">
        <w:rPr>
          <w:rFonts w:ascii="Arial" w:hAnsi="Arial" w:cs="Arial"/>
          <w:bCs/>
          <w:sz w:val="22"/>
          <w:szCs w:val="22"/>
          <w:lang w:eastAsia="en-US" w:bidi="en-US"/>
        </w:rPr>
        <w:t>Las</w:t>
      </w:r>
      <w:r w:rsidR="007A2CC1" w:rsidRPr="003434D6">
        <w:rPr>
          <w:rFonts w:ascii="Arial" w:hAnsi="Arial" w:cs="Arial"/>
          <w:bCs/>
          <w:sz w:val="22"/>
          <w:szCs w:val="22"/>
          <w:lang w:eastAsia="en-US" w:bidi="en-US"/>
        </w:rPr>
        <w:t xml:space="preserve"> facturas detalladas justificativas de las inversiones, </w:t>
      </w:r>
      <w:r w:rsidR="007A2CC1" w:rsidRPr="00A3019F">
        <w:rPr>
          <w:rFonts w:ascii="Arial" w:hAnsi="Arial" w:cs="Arial"/>
          <w:bCs/>
          <w:sz w:val="22"/>
          <w:szCs w:val="22"/>
          <w:lang w:eastAsia="en-US" w:bidi="en-US"/>
        </w:rPr>
        <w:t>las</w:t>
      </w:r>
      <w:r w:rsidR="007A2CC1" w:rsidRPr="00A3019F">
        <w:rPr>
          <w:rFonts w:ascii="Arial" w:hAnsi="Arial" w:cs="Arial"/>
          <w:bCs/>
          <w:color w:val="FF0000"/>
          <w:sz w:val="22"/>
          <w:szCs w:val="22"/>
          <w:lang w:eastAsia="en-US" w:bidi="en-US"/>
        </w:rPr>
        <w:t xml:space="preserve"> </w:t>
      </w:r>
      <w:r w:rsidR="007A2CC1" w:rsidRPr="003434D6">
        <w:rPr>
          <w:rFonts w:ascii="Arial" w:hAnsi="Arial" w:cs="Arial"/>
          <w:bCs/>
          <w:sz w:val="22"/>
          <w:szCs w:val="22"/>
          <w:lang w:eastAsia="en-US" w:bidi="en-US"/>
        </w:rPr>
        <w:t>cuales deberán reunir los requisitos previstos en el Real Decreto 1619/2012, de 30 de noviembre, por el que se aprueba el Reglamento por el que se regulan las obligaciones de facturación y estar emitidas a nombre de la empresa solicitante de la subvención en las fechas previstas en esta orden.</w:t>
      </w:r>
      <w:r w:rsidR="00912566" w:rsidRPr="003434D6">
        <w:rPr>
          <w:rFonts w:ascii="Arial" w:hAnsi="Arial" w:cs="Arial"/>
          <w:bCs/>
          <w:sz w:val="22"/>
          <w:szCs w:val="22"/>
          <w:lang w:eastAsia="en-US" w:bidi="en-US"/>
        </w:rPr>
        <w:t xml:space="preserve"> Se adjuntarán siguiendo el orden de la relación numerada.</w:t>
      </w:r>
    </w:p>
    <w:p w:rsidR="007A2CC1" w:rsidRPr="003434D6" w:rsidRDefault="00060D2D" w:rsidP="00060D2D">
      <w:pPr>
        <w:pStyle w:val="Prrafodelista"/>
        <w:spacing w:before="100" w:beforeAutospacing="1" w:after="100" w:afterAutospacing="1"/>
        <w:ind w:left="0" w:firstLine="567"/>
        <w:jc w:val="both"/>
        <w:rPr>
          <w:rFonts w:ascii="Arial" w:hAnsi="Arial" w:cs="Arial"/>
          <w:bCs/>
          <w:sz w:val="22"/>
          <w:szCs w:val="22"/>
          <w:lang w:eastAsia="en-US" w:bidi="en-US"/>
        </w:rPr>
      </w:pPr>
      <w:r w:rsidRPr="003434D6">
        <w:rPr>
          <w:rFonts w:ascii="Arial" w:hAnsi="Arial" w:cs="Arial"/>
          <w:bCs/>
          <w:sz w:val="22"/>
          <w:szCs w:val="22"/>
          <w:lang w:eastAsia="en-US" w:bidi="en-US"/>
        </w:rPr>
        <w:t xml:space="preserve">d) </w:t>
      </w:r>
      <w:r w:rsidR="00965540">
        <w:rPr>
          <w:rFonts w:ascii="Arial" w:hAnsi="Arial" w:cs="Arial"/>
          <w:bCs/>
          <w:sz w:val="22"/>
          <w:szCs w:val="22"/>
          <w:lang w:eastAsia="en-US" w:bidi="en-US"/>
        </w:rPr>
        <w:t>Los</w:t>
      </w:r>
      <w:r w:rsidR="00B60484" w:rsidRPr="003434D6">
        <w:rPr>
          <w:rFonts w:ascii="Arial" w:hAnsi="Arial" w:cs="Arial"/>
          <w:bCs/>
          <w:sz w:val="22"/>
          <w:szCs w:val="22"/>
          <w:lang w:eastAsia="en-US" w:bidi="en-US"/>
        </w:rPr>
        <w:t xml:space="preserve"> j</w:t>
      </w:r>
      <w:r w:rsidR="007A2CC1" w:rsidRPr="003434D6">
        <w:rPr>
          <w:rFonts w:ascii="Arial" w:hAnsi="Arial" w:cs="Arial"/>
          <w:bCs/>
          <w:sz w:val="22"/>
          <w:szCs w:val="22"/>
          <w:lang w:eastAsia="en-US" w:bidi="en-US"/>
        </w:rPr>
        <w:t>ustificantes de pago de las facturas, abonados por la empresa solicitante de la subvención en las fechas establecidas en esta orden.</w:t>
      </w:r>
      <w:r w:rsidR="00912566" w:rsidRPr="003434D6">
        <w:rPr>
          <w:rFonts w:ascii="Arial" w:hAnsi="Arial" w:cs="Arial"/>
          <w:bCs/>
          <w:sz w:val="22"/>
          <w:szCs w:val="22"/>
          <w:lang w:eastAsia="en-US" w:bidi="en-US"/>
        </w:rPr>
        <w:t xml:space="preserve"> </w:t>
      </w:r>
      <w:r w:rsidR="007A2CC1" w:rsidRPr="003434D6">
        <w:rPr>
          <w:rFonts w:ascii="Arial" w:hAnsi="Arial" w:cs="Arial"/>
          <w:bCs/>
          <w:sz w:val="22"/>
          <w:szCs w:val="22"/>
          <w:lang w:eastAsia="en-US" w:bidi="en-US"/>
        </w:rPr>
        <w:t xml:space="preserve">Los pagos deberán haberse realizado a través de entidades financieras y la fecha del pago será, a todos los efectos, la fecha de valor que figure en el correspondiente cargo o adeudo. </w:t>
      </w:r>
      <w:r w:rsidR="00912566" w:rsidRPr="003434D6">
        <w:rPr>
          <w:rFonts w:ascii="Arial" w:hAnsi="Arial" w:cs="Arial"/>
          <w:bCs/>
          <w:sz w:val="22"/>
          <w:szCs w:val="22"/>
          <w:lang w:eastAsia="en-US" w:bidi="en-US"/>
        </w:rPr>
        <w:t>Se adjuntarán siguiendo el orden de la relación numerada.</w:t>
      </w:r>
    </w:p>
    <w:p w:rsidR="007A2CC1" w:rsidRDefault="007A2CC1" w:rsidP="00060D2D">
      <w:pPr>
        <w:pStyle w:val="Prrafodelista"/>
        <w:spacing w:before="100" w:beforeAutospacing="1" w:after="100" w:afterAutospacing="1"/>
        <w:ind w:left="0" w:firstLine="567"/>
        <w:jc w:val="both"/>
        <w:rPr>
          <w:rFonts w:ascii="Arial" w:hAnsi="Arial" w:cs="Arial"/>
          <w:bCs/>
          <w:sz w:val="22"/>
          <w:szCs w:val="22"/>
          <w:lang w:eastAsia="en-US" w:bidi="en-US"/>
        </w:rPr>
      </w:pPr>
      <w:r w:rsidRPr="003434D6">
        <w:rPr>
          <w:rFonts w:ascii="Arial" w:hAnsi="Arial" w:cs="Arial"/>
          <w:bCs/>
          <w:sz w:val="22"/>
          <w:szCs w:val="22"/>
          <w:lang w:eastAsia="en-US" w:bidi="en-US"/>
        </w:rPr>
        <w:t xml:space="preserve">Excepcionalmente serán admitidos los pagos en metálico cuando su importe individual o conjunto por proveedor no sea superior a </w:t>
      </w:r>
      <w:r w:rsidR="00912566" w:rsidRPr="003434D6">
        <w:rPr>
          <w:rFonts w:ascii="Arial" w:hAnsi="Arial" w:cs="Arial"/>
          <w:bCs/>
          <w:sz w:val="22"/>
          <w:szCs w:val="22"/>
          <w:lang w:eastAsia="en-US" w:bidi="en-US"/>
        </w:rPr>
        <w:t>1.000</w:t>
      </w:r>
      <w:r w:rsidRPr="003434D6">
        <w:rPr>
          <w:rFonts w:ascii="Arial" w:hAnsi="Arial" w:cs="Arial"/>
          <w:bCs/>
          <w:sz w:val="22"/>
          <w:szCs w:val="22"/>
          <w:lang w:eastAsia="en-US" w:bidi="en-US"/>
        </w:rPr>
        <w:t xml:space="preserve"> euros </w:t>
      </w:r>
      <w:r w:rsidR="00A3749D" w:rsidRPr="00965540">
        <w:rPr>
          <w:rFonts w:ascii="Arial" w:hAnsi="Arial" w:cs="Arial"/>
          <w:bCs/>
          <w:sz w:val="22"/>
          <w:szCs w:val="22"/>
          <w:lang w:eastAsia="en-US" w:bidi="en-US"/>
        </w:rPr>
        <w:t xml:space="preserve">(IVA excluido) </w:t>
      </w:r>
      <w:r w:rsidR="00A3749D" w:rsidRPr="003434D6">
        <w:rPr>
          <w:rFonts w:ascii="Arial" w:hAnsi="Arial" w:cs="Arial"/>
          <w:bCs/>
          <w:sz w:val="22"/>
          <w:szCs w:val="22"/>
          <w:lang w:eastAsia="en-US" w:bidi="en-US"/>
        </w:rPr>
        <w:t>y</w:t>
      </w:r>
      <w:r w:rsidRPr="003434D6">
        <w:rPr>
          <w:rFonts w:ascii="Arial" w:hAnsi="Arial" w:cs="Arial"/>
          <w:bCs/>
          <w:sz w:val="22"/>
          <w:szCs w:val="22"/>
          <w:lang w:eastAsia="en-US" w:bidi="en-US"/>
        </w:rPr>
        <w:t xml:space="preserve"> siempre que estén acreditados mediante recibí del proveedor, con los siguientes datos: fecha del pago, razón o denominación social, NIF o CIF de proveedor, firma, nombre, apellidos y D.N.I. de la persona que lo firma.</w:t>
      </w:r>
    </w:p>
    <w:p w:rsidR="008B3C7F" w:rsidRPr="00E07F89" w:rsidRDefault="008B3C7F" w:rsidP="008B3C7F">
      <w:pPr>
        <w:autoSpaceDE w:val="0"/>
        <w:autoSpaceDN w:val="0"/>
        <w:adjustRightInd w:val="0"/>
        <w:ind w:firstLine="360"/>
        <w:jc w:val="both"/>
        <w:rPr>
          <w:rFonts w:ascii="Arial" w:hAnsi="Arial" w:cs="Arial"/>
          <w:sz w:val="22"/>
          <w:szCs w:val="22"/>
        </w:rPr>
      </w:pPr>
      <w:r>
        <w:rPr>
          <w:rFonts w:ascii="Arial" w:hAnsi="Arial" w:cs="Arial"/>
          <w:sz w:val="22"/>
          <w:szCs w:val="22"/>
        </w:rPr>
        <w:t xml:space="preserve">   </w:t>
      </w:r>
      <w:r w:rsidRPr="00E07F89">
        <w:rPr>
          <w:rFonts w:ascii="Arial" w:hAnsi="Arial" w:cs="Arial"/>
          <w:sz w:val="22"/>
          <w:szCs w:val="22"/>
        </w:rPr>
        <w:t>En el caso de gastos pagados conjuntamente con otros no referidos a la inversión subvencionada, la justificación del pago se realizará mediante la aportación del extracto bancario acompañado de uno de los siguientes documentos: relación emitida y sellada por la entidad financiera de los pagos realizados o recibí del proveedor.</w:t>
      </w:r>
    </w:p>
    <w:p w:rsidR="008B3C7F" w:rsidRPr="00E07F89" w:rsidRDefault="008B3C7F" w:rsidP="008B3C7F">
      <w:pPr>
        <w:autoSpaceDE w:val="0"/>
        <w:autoSpaceDN w:val="0"/>
        <w:adjustRightInd w:val="0"/>
        <w:ind w:firstLine="360"/>
        <w:jc w:val="both"/>
        <w:rPr>
          <w:rFonts w:ascii="Arial" w:hAnsi="Arial" w:cs="Arial"/>
          <w:sz w:val="22"/>
          <w:szCs w:val="22"/>
        </w:rPr>
      </w:pPr>
      <w:r w:rsidRPr="00E07F89">
        <w:rPr>
          <w:rFonts w:ascii="Arial" w:hAnsi="Arial" w:cs="Arial"/>
          <w:sz w:val="22"/>
          <w:szCs w:val="22"/>
        </w:rPr>
        <w:t xml:space="preserve">   Si el pago se efectúa mediante cheque deberá ser nominativo, aportando fotocopia del mismo en la justificación y extracto bancario del correspondiente cargo en cuenta.</w:t>
      </w:r>
    </w:p>
    <w:p w:rsidR="008B3C7F" w:rsidRPr="00E07F89" w:rsidRDefault="008B3C7F" w:rsidP="008B3C7F">
      <w:pPr>
        <w:autoSpaceDE w:val="0"/>
        <w:autoSpaceDN w:val="0"/>
        <w:adjustRightInd w:val="0"/>
        <w:ind w:firstLine="567"/>
        <w:jc w:val="both"/>
        <w:rPr>
          <w:rFonts w:ascii="Arial" w:hAnsi="Arial" w:cs="Arial"/>
          <w:sz w:val="22"/>
          <w:szCs w:val="22"/>
        </w:rPr>
      </w:pPr>
      <w:r w:rsidRPr="00E07F89">
        <w:rPr>
          <w:rFonts w:ascii="Arial" w:hAnsi="Arial" w:cs="Arial"/>
          <w:sz w:val="22"/>
          <w:szCs w:val="22"/>
        </w:rPr>
        <w:t>No se admitirán como justificantes los obtenidos a través de Internet si no están validados por la entidad bancaria o disponen de códigos para su verificación por terceros en el portal corporativo de dicha entidad bancaria.</w:t>
      </w:r>
    </w:p>
    <w:p w:rsidR="00DF31F4" w:rsidRPr="00965540" w:rsidRDefault="00DF31F4" w:rsidP="00060D2D">
      <w:pPr>
        <w:pStyle w:val="Prrafodelista"/>
        <w:spacing w:before="100" w:beforeAutospacing="1" w:after="100" w:afterAutospacing="1"/>
        <w:ind w:left="0" w:firstLine="567"/>
        <w:jc w:val="both"/>
        <w:rPr>
          <w:rFonts w:ascii="Arial" w:hAnsi="Arial" w:cs="Arial"/>
          <w:bCs/>
          <w:sz w:val="22"/>
          <w:szCs w:val="22"/>
          <w:lang w:eastAsia="en-US" w:bidi="en-US"/>
        </w:rPr>
      </w:pPr>
      <w:r w:rsidRPr="00E07F89">
        <w:rPr>
          <w:rFonts w:ascii="Arial" w:hAnsi="Arial" w:cs="Arial"/>
          <w:bCs/>
          <w:sz w:val="22"/>
          <w:szCs w:val="22"/>
          <w:lang w:eastAsia="en-US" w:bidi="en-US"/>
        </w:rPr>
        <w:t>e) Soporte fotográfico que refleje la inversión</w:t>
      </w:r>
      <w:r w:rsidR="008E3427" w:rsidRPr="00E07F89">
        <w:rPr>
          <w:rFonts w:ascii="Arial" w:hAnsi="Arial" w:cs="Arial"/>
          <w:bCs/>
          <w:sz w:val="22"/>
          <w:szCs w:val="22"/>
          <w:lang w:eastAsia="en-US" w:bidi="en-US"/>
        </w:rPr>
        <w:t>, en su caso.</w:t>
      </w:r>
    </w:p>
    <w:p w:rsidR="007A2CC1" w:rsidRPr="003434D6" w:rsidRDefault="00DF31F4" w:rsidP="00060D2D">
      <w:pPr>
        <w:pStyle w:val="Prrafodelista"/>
        <w:spacing w:before="100" w:beforeAutospacing="1" w:after="100" w:afterAutospacing="1"/>
        <w:ind w:left="0" w:firstLine="567"/>
        <w:jc w:val="both"/>
        <w:rPr>
          <w:rFonts w:ascii="Arial" w:hAnsi="Arial" w:cs="Arial"/>
          <w:bCs/>
          <w:sz w:val="22"/>
          <w:szCs w:val="22"/>
          <w:lang w:eastAsia="en-US" w:bidi="en-US"/>
        </w:rPr>
      </w:pPr>
      <w:r>
        <w:rPr>
          <w:rFonts w:ascii="Arial" w:hAnsi="Arial" w:cs="Arial"/>
          <w:bCs/>
          <w:sz w:val="22"/>
          <w:szCs w:val="22"/>
          <w:lang w:eastAsia="en-US" w:bidi="en-US"/>
        </w:rPr>
        <w:t>f</w:t>
      </w:r>
      <w:r w:rsidR="00060D2D" w:rsidRPr="003434D6">
        <w:rPr>
          <w:rFonts w:ascii="Arial" w:hAnsi="Arial" w:cs="Arial"/>
          <w:bCs/>
          <w:sz w:val="22"/>
          <w:szCs w:val="22"/>
          <w:lang w:eastAsia="en-US" w:bidi="en-US"/>
        </w:rPr>
        <w:t xml:space="preserve">) </w:t>
      </w:r>
      <w:r w:rsidR="00CD436A">
        <w:rPr>
          <w:rFonts w:ascii="Arial" w:hAnsi="Arial" w:cs="Arial"/>
          <w:bCs/>
          <w:sz w:val="22"/>
          <w:szCs w:val="22"/>
          <w:lang w:eastAsia="en-US" w:bidi="en-US"/>
        </w:rPr>
        <w:t xml:space="preserve"> </w:t>
      </w:r>
      <w:r w:rsidR="007A2CC1" w:rsidRPr="003434D6">
        <w:rPr>
          <w:rFonts w:ascii="Arial" w:hAnsi="Arial" w:cs="Arial"/>
          <w:bCs/>
          <w:sz w:val="22"/>
          <w:szCs w:val="22"/>
          <w:lang w:eastAsia="en-US" w:bidi="en-US"/>
        </w:rPr>
        <w:t xml:space="preserve">Declaraciones responsables suscritas por el solicitante en las que manifieste, bajo su responsabilidad (incluidas en los anexos I y II): </w:t>
      </w:r>
    </w:p>
    <w:p w:rsidR="007A2CC1" w:rsidRPr="003434D6" w:rsidRDefault="00CD436A" w:rsidP="00327FC5">
      <w:pPr>
        <w:pStyle w:val="Prrafodelista"/>
        <w:numPr>
          <w:ilvl w:val="1"/>
          <w:numId w:val="2"/>
        </w:numPr>
        <w:spacing w:before="100" w:beforeAutospacing="1" w:after="100" w:afterAutospacing="1"/>
        <w:ind w:left="0" w:firstLine="567"/>
        <w:jc w:val="both"/>
        <w:rPr>
          <w:rFonts w:ascii="Arial" w:hAnsi="Arial" w:cs="Arial"/>
          <w:bCs/>
          <w:sz w:val="22"/>
          <w:szCs w:val="22"/>
          <w:lang w:eastAsia="en-US" w:bidi="en-US"/>
        </w:rPr>
      </w:pPr>
      <w:r>
        <w:rPr>
          <w:rFonts w:ascii="Arial" w:hAnsi="Arial" w:cs="Arial"/>
          <w:bCs/>
          <w:sz w:val="22"/>
          <w:szCs w:val="22"/>
          <w:lang w:eastAsia="en-US" w:bidi="en-US"/>
        </w:rPr>
        <w:t xml:space="preserve"> </w:t>
      </w:r>
      <w:r w:rsidR="007A2CC1" w:rsidRPr="003434D6">
        <w:rPr>
          <w:rFonts w:ascii="Arial" w:hAnsi="Arial" w:cs="Arial"/>
          <w:bCs/>
          <w:sz w:val="22"/>
          <w:szCs w:val="22"/>
          <w:lang w:eastAsia="en-US" w:bidi="en-US"/>
        </w:rPr>
        <w:t xml:space="preserve">Que no se halla incurso en ninguna de las causas de incompatibilidad o prohibición para obtener subvenciones previstas en los apartados 2 y 3 del artículo 12 de la Ley 10/2006, de 17 de julio, de Subvenciones de Cantabria. </w:t>
      </w:r>
    </w:p>
    <w:p w:rsidR="007A2CC1" w:rsidRPr="003434D6" w:rsidRDefault="00CD436A" w:rsidP="00327FC5">
      <w:pPr>
        <w:pStyle w:val="Prrafodelista"/>
        <w:numPr>
          <w:ilvl w:val="1"/>
          <w:numId w:val="2"/>
        </w:numPr>
        <w:spacing w:before="100" w:beforeAutospacing="1" w:after="100" w:afterAutospacing="1"/>
        <w:ind w:left="0" w:firstLine="567"/>
        <w:jc w:val="both"/>
        <w:rPr>
          <w:rFonts w:ascii="Arial" w:hAnsi="Arial" w:cs="Arial"/>
          <w:bCs/>
          <w:sz w:val="22"/>
          <w:szCs w:val="22"/>
          <w:lang w:eastAsia="en-US" w:bidi="en-US"/>
        </w:rPr>
      </w:pPr>
      <w:r>
        <w:rPr>
          <w:rFonts w:ascii="Arial" w:hAnsi="Arial" w:cs="Arial"/>
          <w:bCs/>
          <w:sz w:val="22"/>
          <w:szCs w:val="22"/>
          <w:lang w:eastAsia="en-US" w:bidi="en-US"/>
        </w:rPr>
        <w:lastRenderedPageBreak/>
        <w:t xml:space="preserve"> </w:t>
      </w:r>
      <w:r w:rsidR="007A2CC1" w:rsidRPr="003434D6">
        <w:rPr>
          <w:rFonts w:ascii="Arial" w:hAnsi="Arial" w:cs="Arial"/>
          <w:bCs/>
          <w:sz w:val="22"/>
          <w:szCs w:val="22"/>
          <w:lang w:eastAsia="en-US" w:bidi="en-US"/>
        </w:rPr>
        <w:t>Que no ha solicitado y/o recibido subvenciones, ayudas, ingresos o recursos que financien las actividades subvencionadas. Esta declaración se deberá actualizar si en cualquier momento ulterior se produce una modificación de lo inicialmente declarado.</w:t>
      </w:r>
    </w:p>
    <w:p w:rsidR="007A2CC1" w:rsidRPr="003434D6" w:rsidRDefault="00CD436A" w:rsidP="00327FC5">
      <w:pPr>
        <w:pStyle w:val="Prrafodelista"/>
        <w:numPr>
          <w:ilvl w:val="1"/>
          <w:numId w:val="2"/>
        </w:numPr>
        <w:spacing w:before="100" w:beforeAutospacing="1" w:after="100" w:afterAutospacing="1"/>
        <w:ind w:left="0" w:firstLine="567"/>
        <w:jc w:val="both"/>
        <w:rPr>
          <w:rFonts w:ascii="Arial" w:hAnsi="Arial" w:cs="Arial"/>
          <w:bCs/>
          <w:sz w:val="22"/>
          <w:szCs w:val="22"/>
          <w:lang w:eastAsia="en-US" w:bidi="en-US"/>
        </w:rPr>
      </w:pPr>
      <w:r>
        <w:rPr>
          <w:rFonts w:ascii="Arial" w:hAnsi="Arial" w:cs="Arial"/>
          <w:bCs/>
          <w:sz w:val="22"/>
          <w:szCs w:val="22"/>
          <w:lang w:eastAsia="en-US" w:bidi="en-US"/>
        </w:rPr>
        <w:t xml:space="preserve"> </w:t>
      </w:r>
      <w:r w:rsidR="007A2CC1" w:rsidRPr="003434D6">
        <w:rPr>
          <w:rFonts w:ascii="Arial" w:hAnsi="Arial" w:cs="Arial"/>
          <w:bCs/>
          <w:sz w:val="22"/>
          <w:szCs w:val="22"/>
          <w:lang w:eastAsia="en-US" w:bidi="en-US"/>
        </w:rPr>
        <w:t xml:space="preserve">Relación de ayudas de </w:t>
      </w:r>
      <w:proofErr w:type="spellStart"/>
      <w:r w:rsidR="007A2CC1" w:rsidRPr="003434D6">
        <w:rPr>
          <w:rFonts w:ascii="Arial" w:hAnsi="Arial" w:cs="Arial"/>
          <w:bCs/>
          <w:sz w:val="22"/>
          <w:szCs w:val="22"/>
          <w:lang w:eastAsia="en-US" w:bidi="en-US"/>
        </w:rPr>
        <w:t>minimis</w:t>
      </w:r>
      <w:proofErr w:type="spellEnd"/>
      <w:r w:rsidR="007A2CC1" w:rsidRPr="003434D6">
        <w:rPr>
          <w:rFonts w:ascii="Arial" w:hAnsi="Arial" w:cs="Arial"/>
          <w:bCs/>
          <w:sz w:val="22"/>
          <w:szCs w:val="22"/>
          <w:lang w:eastAsia="en-US" w:bidi="en-US"/>
        </w:rPr>
        <w:t xml:space="preserve"> recibidas durante los dos ejercicios fiscales anteriores y durante el ejercicio fiscal en curso, consignando el organismo o Administración otorgante, fecha de solicitud o concesión y su importe, a efectos de lo previsto en </w:t>
      </w:r>
      <w:r w:rsidR="00912566" w:rsidRPr="003434D6">
        <w:rPr>
          <w:rFonts w:ascii="Arial" w:hAnsi="Arial" w:cs="Arial"/>
          <w:bCs/>
          <w:sz w:val="22"/>
          <w:szCs w:val="22"/>
          <w:lang w:eastAsia="en-US" w:bidi="en-US"/>
        </w:rPr>
        <w:t>la presente orden.</w:t>
      </w:r>
    </w:p>
    <w:p w:rsidR="007A2CC1" w:rsidRPr="003434D6" w:rsidRDefault="00CD436A" w:rsidP="00327FC5">
      <w:pPr>
        <w:pStyle w:val="Prrafodelista"/>
        <w:numPr>
          <w:ilvl w:val="1"/>
          <w:numId w:val="2"/>
        </w:numPr>
        <w:spacing w:before="100" w:beforeAutospacing="1" w:after="100" w:afterAutospacing="1"/>
        <w:ind w:left="0" w:firstLine="567"/>
        <w:jc w:val="both"/>
        <w:rPr>
          <w:rFonts w:ascii="Arial" w:hAnsi="Arial" w:cs="Arial"/>
          <w:bCs/>
          <w:sz w:val="22"/>
          <w:szCs w:val="22"/>
          <w:lang w:eastAsia="en-US" w:bidi="en-US"/>
        </w:rPr>
      </w:pPr>
      <w:r>
        <w:rPr>
          <w:rFonts w:ascii="Arial" w:hAnsi="Arial" w:cs="Arial"/>
          <w:bCs/>
          <w:sz w:val="22"/>
          <w:szCs w:val="22"/>
          <w:lang w:eastAsia="en-US" w:bidi="en-US"/>
        </w:rPr>
        <w:t xml:space="preserve"> </w:t>
      </w:r>
      <w:r w:rsidR="007A2CC1" w:rsidRPr="003434D6">
        <w:rPr>
          <w:rFonts w:ascii="Arial" w:hAnsi="Arial" w:cs="Arial"/>
          <w:bCs/>
          <w:sz w:val="22"/>
          <w:szCs w:val="22"/>
          <w:lang w:eastAsia="en-US" w:bidi="en-US"/>
        </w:rPr>
        <w:t>Que la empresa puede ser considerada como PYME de acuerdo con lo establecido en el Anexo I del Reglamento (UE) Nº 651/2014, de la Comisión, de 17 de junio de 2014.</w:t>
      </w:r>
    </w:p>
    <w:p w:rsidR="007A2CC1" w:rsidRPr="00CD436A" w:rsidRDefault="007A2CC1" w:rsidP="00CD436A">
      <w:pPr>
        <w:spacing w:before="100" w:beforeAutospacing="1" w:after="100" w:afterAutospacing="1"/>
        <w:jc w:val="both"/>
        <w:rPr>
          <w:rFonts w:ascii="Arial" w:hAnsi="Arial" w:cs="Arial"/>
          <w:bCs/>
          <w:sz w:val="22"/>
          <w:szCs w:val="22"/>
          <w:lang w:eastAsia="en-US" w:bidi="en-US"/>
        </w:rPr>
      </w:pPr>
      <w:r w:rsidRPr="00CD436A">
        <w:rPr>
          <w:rFonts w:ascii="Arial" w:hAnsi="Arial" w:cs="Arial"/>
          <w:bCs/>
          <w:sz w:val="22"/>
          <w:szCs w:val="22"/>
          <w:lang w:eastAsia="en-US" w:bidi="en-US"/>
        </w:rPr>
        <w:t>Que son ciertos los datos consignados en la solicitud relativos a la titularidad de una cuenta bancaria y los dígitos de esta.</w:t>
      </w:r>
      <w:r w:rsidR="00922E6A" w:rsidRPr="00CD436A">
        <w:rPr>
          <w:rFonts w:ascii="Arial" w:hAnsi="Arial" w:cs="Arial"/>
          <w:bCs/>
          <w:sz w:val="22"/>
          <w:szCs w:val="22"/>
          <w:lang w:eastAsia="en-US" w:bidi="en-US"/>
        </w:rPr>
        <w:t xml:space="preserve"> Además, deberá presentarse certificado de titularidad de la cuenta corriente en la que se solicita el cobro, en su caso, de la subvención emitido por la entidad bancaria correspondiente.</w:t>
      </w:r>
    </w:p>
    <w:p w:rsidR="000564F6" w:rsidRDefault="000564F6" w:rsidP="00D41E04">
      <w:pPr>
        <w:widowControl w:val="0"/>
        <w:tabs>
          <w:tab w:val="left" w:pos="884"/>
          <w:tab w:val="left" w:pos="1304"/>
        </w:tabs>
        <w:jc w:val="both"/>
        <w:rPr>
          <w:rFonts w:ascii="Arial" w:hAnsi="Arial" w:cs="Arial"/>
          <w:bCs/>
          <w:sz w:val="22"/>
          <w:szCs w:val="22"/>
          <w:lang w:eastAsia="en-US" w:bidi="en-US"/>
        </w:rPr>
      </w:pPr>
    </w:p>
    <w:p w:rsidR="00D41E04" w:rsidRDefault="00CD436A" w:rsidP="00D41E04">
      <w:pPr>
        <w:widowControl w:val="0"/>
        <w:tabs>
          <w:tab w:val="left" w:pos="884"/>
          <w:tab w:val="left" w:pos="1304"/>
        </w:tabs>
        <w:jc w:val="both"/>
        <w:rPr>
          <w:rFonts w:ascii="Arial" w:hAnsi="Arial" w:cs="Arial"/>
          <w:bCs/>
          <w:sz w:val="22"/>
          <w:szCs w:val="22"/>
          <w:lang w:eastAsia="en-US" w:bidi="en-US"/>
        </w:rPr>
      </w:pPr>
      <w:r w:rsidRPr="00CD436A">
        <w:rPr>
          <w:rFonts w:ascii="Arial" w:hAnsi="Arial" w:cs="Arial"/>
          <w:bCs/>
          <w:sz w:val="22"/>
          <w:szCs w:val="22"/>
          <w:lang w:eastAsia="en-US" w:bidi="en-US"/>
        </w:rPr>
        <w:t>6</w:t>
      </w:r>
      <w:r w:rsidR="00147F92" w:rsidRPr="00CD436A">
        <w:rPr>
          <w:rFonts w:ascii="Arial" w:hAnsi="Arial" w:cs="Arial"/>
          <w:bCs/>
          <w:sz w:val="22"/>
          <w:szCs w:val="22"/>
          <w:lang w:eastAsia="en-US" w:bidi="en-US"/>
        </w:rPr>
        <w:t>.</w:t>
      </w:r>
      <w:r w:rsidR="00D41E04" w:rsidRPr="00CD436A">
        <w:rPr>
          <w:rFonts w:ascii="Arial" w:hAnsi="Arial" w:cs="Arial"/>
          <w:bCs/>
          <w:sz w:val="22"/>
          <w:szCs w:val="22"/>
          <w:lang w:eastAsia="en-US" w:bidi="en-US"/>
        </w:rPr>
        <w:t xml:space="preserve"> </w:t>
      </w:r>
      <w:r w:rsidR="00764E0D">
        <w:rPr>
          <w:rFonts w:ascii="Arial" w:hAnsi="Arial" w:cs="Arial"/>
          <w:bCs/>
          <w:sz w:val="22"/>
          <w:szCs w:val="22"/>
          <w:lang w:eastAsia="en-US" w:bidi="en-US"/>
        </w:rPr>
        <w:t xml:space="preserve"> </w:t>
      </w:r>
      <w:r w:rsidR="00D41E04" w:rsidRPr="00CD436A">
        <w:rPr>
          <w:rFonts w:ascii="Arial" w:hAnsi="Arial" w:cs="Arial"/>
          <w:bCs/>
          <w:sz w:val="22"/>
          <w:szCs w:val="22"/>
          <w:lang w:eastAsia="en-US" w:bidi="en-US"/>
        </w:rPr>
        <w:t xml:space="preserve">La presentación del modelo normalizado de solicitud </w:t>
      </w:r>
      <w:r w:rsidR="00BD0745" w:rsidRPr="00CD436A">
        <w:rPr>
          <w:rFonts w:ascii="Arial" w:hAnsi="Arial" w:cs="Arial"/>
          <w:bCs/>
          <w:sz w:val="22"/>
          <w:szCs w:val="22"/>
          <w:lang w:eastAsia="en-US" w:bidi="en-US"/>
        </w:rPr>
        <w:t xml:space="preserve">del Anexo I y el Anexo III, </w:t>
      </w:r>
      <w:r w:rsidR="00D41E04" w:rsidRPr="00CD436A">
        <w:rPr>
          <w:rFonts w:ascii="Arial" w:hAnsi="Arial" w:cs="Arial"/>
          <w:bCs/>
          <w:sz w:val="22"/>
          <w:szCs w:val="22"/>
          <w:lang w:eastAsia="en-US" w:bidi="en-US"/>
        </w:rPr>
        <w:t xml:space="preserve">conllevará </w:t>
      </w:r>
      <w:r w:rsidR="00D41E04" w:rsidRPr="003434D6">
        <w:rPr>
          <w:rFonts w:ascii="Arial" w:hAnsi="Arial" w:cs="Arial"/>
          <w:bCs/>
          <w:sz w:val="22"/>
          <w:szCs w:val="22"/>
          <w:lang w:eastAsia="en-US" w:bidi="en-US"/>
        </w:rPr>
        <w:t xml:space="preserve">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w:t>
      </w:r>
      <w:r w:rsidR="00D41E04" w:rsidRPr="00965540">
        <w:rPr>
          <w:rFonts w:ascii="Arial" w:hAnsi="Arial" w:cs="Arial"/>
          <w:bCs/>
          <w:sz w:val="22"/>
          <w:szCs w:val="22"/>
          <w:lang w:eastAsia="en-US" w:bidi="en-US"/>
        </w:rPr>
        <w:t>Social</w:t>
      </w:r>
      <w:r w:rsidR="00AC4BE5" w:rsidRPr="00965540">
        <w:rPr>
          <w:rFonts w:ascii="Arial" w:hAnsi="Arial" w:cs="Arial"/>
          <w:bCs/>
          <w:sz w:val="22"/>
          <w:szCs w:val="22"/>
          <w:lang w:eastAsia="en-US" w:bidi="en-US"/>
        </w:rPr>
        <w:t xml:space="preserve"> (T.G.S.S.)</w:t>
      </w:r>
      <w:r w:rsidR="00D41E04" w:rsidRPr="00965540">
        <w:rPr>
          <w:rFonts w:ascii="Arial" w:hAnsi="Arial" w:cs="Arial"/>
          <w:bCs/>
          <w:sz w:val="22"/>
          <w:szCs w:val="22"/>
          <w:lang w:eastAsia="en-US" w:bidi="en-US"/>
        </w:rPr>
        <w:t xml:space="preserve">, </w:t>
      </w:r>
      <w:r w:rsidR="00D41E04" w:rsidRPr="003434D6">
        <w:rPr>
          <w:rFonts w:ascii="Arial" w:hAnsi="Arial" w:cs="Arial"/>
          <w:bCs/>
          <w:sz w:val="22"/>
          <w:szCs w:val="22"/>
          <w:lang w:eastAsia="en-US" w:bidi="en-US"/>
        </w:rPr>
        <w:t>que permitan comprobar si el solicitante está al corriente en el cumplimiento de sus obligaciones con estos organismos, a tra</w:t>
      </w:r>
      <w:r w:rsidR="00711EB0">
        <w:rPr>
          <w:rFonts w:ascii="Arial" w:hAnsi="Arial" w:cs="Arial"/>
          <w:bCs/>
          <w:sz w:val="22"/>
          <w:szCs w:val="22"/>
          <w:lang w:eastAsia="en-US" w:bidi="en-US"/>
        </w:rPr>
        <w:t>vés de certificados telemáticos</w:t>
      </w:r>
      <w:r w:rsidR="00711EB0" w:rsidRPr="00E07F89">
        <w:rPr>
          <w:rFonts w:ascii="Arial" w:hAnsi="Arial" w:cs="Arial"/>
          <w:bCs/>
          <w:sz w:val="22"/>
          <w:szCs w:val="22"/>
          <w:lang w:eastAsia="en-US" w:bidi="en-US"/>
        </w:rPr>
        <w:t>, así como el certificado de situación general en el I.A.E.</w:t>
      </w:r>
      <w:r w:rsidR="00D41E04" w:rsidRPr="003434D6">
        <w:rPr>
          <w:rFonts w:ascii="Arial" w:hAnsi="Arial" w:cs="Arial"/>
          <w:bCs/>
          <w:sz w:val="22"/>
          <w:szCs w:val="22"/>
          <w:lang w:eastAsia="en-US" w:bidi="en-US"/>
        </w:rPr>
        <w:t xml:space="preserve">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y el Decreto de Cantabria 20/2012, de 12 de abril, de Simplificación Documental en los Procedimientos Administrativos. </w:t>
      </w:r>
    </w:p>
    <w:p w:rsidR="00242047" w:rsidRDefault="00242047" w:rsidP="00D41E04">
      <w:pPr>
        <w:widowControl w:val="0"/>
        <w:tabs>
          <w:tab w:val="left" w:pos="884"/>
          <w:tab w:val="left" w:pos="1304"/>
        </w:tabs>
        <w:jc w:val="both"/>
        <w:rPr>
          <w:rFonts w:ascii="Arial" w:hAnsi="Arial" w:cs="Arial"/>
          <w:bCs/>
          <w:sz w:val="22"/>
          <w:szCs w:val="22"/>
          <w:lang w:eastAsia="en-US" w:bidi="en-US"/>
        </w:rPr>
      </w:pPr>
    </w:p>
    <w:p w:rsidR="00242047" w:rsidRPr="003434D6" w:rsidRDefault="008B3C7F" w:rsidP="00D41E04">
      <w:pPr>
        <w:widowControl w:val="0"/>
        <w:tabs>
          <w:tab w:val="left" w:pos="884"/>
          <w:tab w:val="left" w:pos="1304"/>
        </w:tabs>
        <w:jc w:val="both"/>
        <w:rPr>
          <w:rFonts w:ascii="Arial" w:hAnsi="Arial" w:cs="Arial"/>
          <w:bCs/>
          <w:sz w:val="22"/>
          <w:szCs w:val="22"/>
          <w:lang w:eastAsia="en-US" w:bidi="en-US"/>
        </w:rPr>
      </w:pPr>
      <w:r>
        <w:rPr>
          <w:rFonts w:ascii="Arial" w:hAnsi="Arial" w:cs="Arial"/>
          <w:bCs/>
          <w:sz w:val="22"/>
          <w:szCs w:val="22"/>
          <w:lang w:eastAsia="en-US" w:bidi="en-US"/>
        </w:rPr>
        <w:tab/>
      </w:r>
      <w:r w:rsidR="00242047">
        <w:rPr>
          <w:rFonts w:ascii="Arial" w:hAnsi="Arial" w:cs="Arial"/>
          <w:bCs/>
          <w:sz w:val="22"/>
          <w:szCs w:val="22"/>
          <w:lang w:eastAsia="en-US" w:bidi="en-US"/>
        </w:rPr>
        <w:t>Aquellas sociedades que no fi</w:t>
      </w:r>
      <w:r w:rsidR="00242047" w:rsidRPr="00242047">
        <w:rPr>
          <w:rFonts w:ascii="Arial" w:hAnsi="Arial" w:cs="Arial"/>
          <w:bCs/>
          <w:sz w:val="22"/>
          <w:szCs w:val="22"/>
          <w:lang w:eastAsia="en-US" w:bidi="en-US"/>
        </w:rPr>
        <w:t>guren inscritas en la Seguridad Social</w:t>
      </w:r>
      <w:r w:rsidR="00242047">
        <w:rPr>
          <w:rFonts w:ascii="Arial" w:hAnsi="Arial" w:cs="Arial"/>
          <w:bCs/>
          <w:sz w:val="22"/>
          <w:szCs w:val="22"/>
          <w:lang w:eastAsia="en-US" w:bidi="en-US"/>
        </w:rPr>
        <w:t>, deberán presentar los certifi</w:t>
      </w:r>
      <w:r w:rsidR="00242047" w:rsidRPr="00242047">
        <w:rPr>
          <w:rFonts w:ascii="Arial" w:hAnsi="Arial" w:cs="Arial"/>
          <w:bCs/>
          <w:sz w:val="22"/>
          <w:szCs w:val="22"/>
          <w:lang w:eastAsia="en-US" w:bidi="en-US"/>
        </w:rPr>
        <w:t>cados de hallarse al corriente en sus obligaciones con la misma de aquellos socios y/o administradores, u otros que resulten obligados a estar dados de alta según las normas sobre Seguridad Social que resulten de aplicación, o autorizar a la Dirección General de Comercio y Consumo a su obtención (Anexo III).</w:t>
      </w:r>
    </w:p>
    <w:p w:rsidR="00D41E04" w:rsidRPr="003434D6" w:rsidRDefault="00D41E04" w:rsidP="00D41E04">
      <w:pPr>
        <w:widowControl w:val="0"/>
        <w:tabs>
          <w:tab w:val="left" w:pos="884"/>
          <w:tab w:val="left" w:pos="1304"/>
          <w:tab w:val="left" w:pos="1984"/>
        </w:tabs>
        <w:jc w:val="both"/>
        <w:rPr>
          <w:rFonts w:ascii="Arial" w:hAnsi="Arial" w:cs="Arial"/>
          <w:bCs/>
          <w:sz w:val="22"/>
          <w:szCs w:val="22"/>
          <w:lang w:eastAsia="en-US" w:bidi="en-US"/>
        </w:rPr>
      </w:pPr>
    </w:p>
    <w:p w:rsidR="00D41E04" w:rsidRPr="00E07F89" w:rsidRDefault="00D41E04" w:rsidP="00D41E04">
      <w:pPr>
        <w:widowControl w:val="0"/>
        <w:tabs>
          <w:tab w:val="left" w:pos="884"/>
          <w:tab w:val="left" w:pos="1304"/>
          <w:tab w:val="left" w:pos="1984"/>
        </w:tabs>
        <w:ind w:firstLine="567"/>
        <w:jc w:val="both"/>
        <w:rPr>
          <w:rFonts w:ascii="Arial" w:hAnsi="Arial" w:cs="Arial"/>
          <w:bCs/>
          <w:sz w:val="22"/>
          <w:szCs w:val="22"/>
          <w:lang w:eastAsia="en-US" w:bidi="en-US"/>
        </w:rPr>
      </w:pPr>
      <w:r w:rsidRPr="003434D6">
        <w:rPr>
          <w:rFonts w:ascii="Arial" w:hAnsi="Arial" w:cs="Arial"/>
          <w:bCs/>
          <w:sz w:val="22"/>
          <w:szCs w:val="22"/>
          <w:lang w:eastAsia="en-US" w:bidi="en-US"/>
        </w:rPr>
        <w:t>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la Ley de Cantabria 10/2006, de 17 de julio, de Subvenciones de Cantabria</w:t>
      </w:r>
      <w:r w:rsidRPr="00E07F89">
        <w:rPr>
          <w:rFonts w:ascii="Arial" w:hAnsi="Arial" w:cs="Arial"/>
          <w:bCs/>
          <w:sz w:val="22"/>
          <w:szCs w:val="22"/>
          <w:lang w:eastAsia="en-US" w:bidi="en-US"/>
        </w:rPr>
        <w:t>.</w:t>
      </w:r>
      <w:r w:rsidR="008E3427" w:rsidRPr="00E07F89">
        <w:rPr>
          <w:rFonts w:ascii="Arial" w:hAnsi="Arial" w:cs="Arial"/>
          <w:bCs/>
          <w:sz w:val="22"/>
          <w:szCs w:val="22"/>
          <w:lang w:eastAsia="en-US" w:bidi="en-US"/>
        </w:rPr>
        <w:t xml:space="preserve"> Igualmente, se considerará como actividad de la empresa aquella que figure en el certificado de situación general en el I.A.E. en el momento de su comprobación.</w:t>
      </w:r>
    </w:p>
    <w:p w:rsidR="00D41E04" w:rsidRPr="00E07F89" w:rsidRDefault="00D41E04" w:rsidP="00D41E04">
      <w:pPr>
        <w:pStyle w:val="Prrafodelista"/>
        <w:widowControl w:val="0"/>
        <w:tabs>
          <w:tab w:val="left" w:pos="884"/>
          <w:tab w:val="left" w:pos="1304"/>
          <w:tab w:val="left" w:pos="1984"/>
        </w:tabs>
        <w:ind w:left="1080"/>
        <w:jc w:val="both"/>
        <w:rPr>
          <w:rFonts w:ascii="Arial" w:hAnsi="Arial" w:cs="Arial"/>
          <w:bCs/>
          <w:sz w:val="22"/>
          <w:szCs w:val="22"/>
          <w:lang w:eastAsia="en-US" w:bidi="en-US"/>
        </w:rPr>
      </w:pPr>
    </w:p>
    <w:p w:rsidR="00D41E04" w:rsidRDefault="00D41E04" w:rsidP="00D41E04">
      <w:pPr>
        <w:widowControl w:val="0"/>
        <w:ind w:firstLine="567"/>
        <w:jc w:val="both"/>
        <w:rPr>
          <w:rFonts w:ascii="Arial" w:hAnsi="Arial" w:cs="Arial"/>
          <w:bCs/>
          <w:sz w:val="22"/>
          <w:szCs w:val="22"/>
          <w:lang w:eastAsia="en-US" w:bidi="en-US"/>
        </w:rPr>
      </w:pPr>
      <w:r w:rsidRPr="00E07F89">
        <w:rPr>
          <w:rFonts w:ascii="Arial" w:hAnsi="Arial" w:cs="Arial"/>
          <w:bCs/>
          <w:sz w:val="22"/>
          <w:szCs w:val="22"/>
          <w:lang w:eastAsia="en-US" w:bidi="en-US"/>
        </w:rPr>
        <w:t>En el supuesto d</w:t>
      </w:r>
      <w:r w:rsidR="001A39D2">
        <w:rPr>
          <w:rFonts w:ascii="Arial" w:hAnsi="Arial" w:cs="Arial"/>
          <w:bCs/>
          <w:sz w:val="22"/>
          <w:szCs w:val="22"/>
          <w:lang w:eastAsia="en-US" w:bidi="en-US"/>
        </w:rPr>
        <w:t>e que el solicitante manifestará</w:t>
      </w:r>
      <w:r w:rsidRPr="00E07F89">
        <w:rPr>
          <w:rFonts w:ascii="Arial" w:hAnsi="Arial" w:cs="Arial"/>
          <w:bCs/>
          <w:sz w:val="22"/>
          <w:szCs w:val="22"/>
          <w:lang w:eastAsia="en-US" w:bidi="en-US"/>
        </w:rPr>
        <w:t xml:space="preserve"> expresamente que no otorga</w:t>
      </w:r>
      <w:r w:rsidRPr="003434D6">
        <w:rPr>
          <w:rFonts w:ascii="Arial" w:hAnsi="Arial" w:cs="Arial"/>
          <w:bCs/>
          <w:sz w:val="22"/>
          <w:szCs w:val="22"/>
          <w:lang w:eastAsia="en-US" w:bidi="en-US"/>
        </w:rPr>
        <w:t xml:space="preserve"> dicha autorización para recabar los certificados acreditativos indicados, deberá presentarlos junto </w:t>
      </w:r>
      <w:r w:rsidRPr="003434D6">
        <w:rPr>
          <w:rFonts w:ascii="Arial" w:hAnsi="Arial" w:cs="Arial"/>
          <w:bCs/>
          <w:sz w:val="22"/>
          <w:szCs w:val="22"/>
          <w:lang w:eastAsia="en-US" w:bidi="en-US"/>
        </w:rPr>
        <w:lastRenderedPageBreak/>
        <w:t>con su solicitud de subvención. Igualmente, en caso de no autorizar de forma expresa a la Dirección General</w:t>
      </w:r>
      <w:r w:rsidR="00370622" w:rsidRPr="003434D6">
        <w:rPr>
          <w:rFonts w:ascii="Arial" w:hAnsi="Arial" w:cs="Arial"/>
          <w:bCs/>
          <w:sz w:val="22"/>
          <w:szCs w:val="22"/>
          <w:lang w:eastAsia="en-US" w:bidi="en-US"/>
        </w:rPr>
        <w:t xml:space="preserve"> de Comercio y Consumo</w:t>
      </w:r>
      <w:r w:rsidRPr="003434D6">
        <w:rPr>
          <w:rFonts w:ascii="Arial" w:hAnsi="Arial" w:cs="Arial"/>
          <w:bCs/>
          <w:sz w:val="22"/>
          <w:szCs w:val="22"/>
          <w:lang w:eastAsia="en-US" w:bidi="en-US"/>
        </w:rPr>
        <w:t xml:space="preserve"> a recabar los datos relativos a la identidad de los solicitantes o sus representantes, deberá aportar el CIF de la entidad solicitante y el DNI en vigor, o documento equivalente, de su representante. </w:t>
      </w:r>
    </w:p>
    <w:p w:rsidR="000564F6" w:rsidRDefault="000564F6" w:rsidP="000564F6">
      <w:pPr>
        <w:widowControl w:val="0"/>
        <w:jc w:val="both"/>
        <w:rPr>
          <w:rFonts w:ascii="Arial" w:hAnsi="Arial" w:cs="Arial"/>
          <w:bCs/>
          <w:sz w:val="22"/>
          <w:szCs w:val="22"/>
          <w:lang w:eastAsia="en-US" w:bidi="en-US"/>
        </w:rPr>
      </w:pPr>
    </w:p>
    <w:p w:rsidR="00A3749D" w:rsidRPr="00965540" w:rsidRDefault="00CD436A" w:rsidP="00A3749D">
      <w:pPr>
        <w:shd w:val="clear" w:color="auto" w:fill="FFFFFF"/>
        <w:ind w:right="-1"/>
        <w:jc w:val="both"/>
        <w:rPr>
          <w:rFonts w:ascii="Arial" w:hAnsi="Arial" w:cs="Arial"/>
          <w:sz w:val="22"/>
          <w:szCs w:val="22"/>
        </w:rPr>
      </w:pPr>
      <w:r>
        <w:rPr>
          <w:rFonts w:ascii="Arial" w:hAnsi="Arial" w:cs="Arial"/>
          <w:bCs/>
          <w:sz w:val="22"/>
          <w:szCs w:val="22"/>
          <w:lang w:eastAsia="en-US" w:bidi="en-US"/>
        </w:rPr>
        <w:t>7</w:t>
      </w:r>
      <w:r w:rsidR="000564F6" w:rsidRPr="00965540">
        <w:rPr>
          <w:rFonts w:ascii="Arial" w:hAnsi="Arial" w:cs="Arial"/>
          <w:bCs/>
          <w:sz w:val="22"/>
          <w:szCs w:val="22"/>
          <w:lang w:eastAsia="en-US" w:bidi="en-US"/>
        </w:rPr>
        <w:t>.</w:t>
      </w:r>
      <w:r w:rsidR="00764E0D">
        <w:rPr>
          <w:rFonts w:ascii="Arial" w:hAnsi="Arial" w:cs="Arial"/>
          <w:bCs/>
          <w:sz w:val="22"/>
          <w:szCs w:val="22"/>
          <w:lang w:eastAsia="en-US" w:bidi="en-US"/>
        </w:rPr>
        <w:t xml:space="preserve"> </w:t>
      </w:r>
      <w:r w:rsidR="000564F6" w:rsidRPr="00965540">
        <w:rPr>
          <w:rFonts w:ascii="Arial" w:hAnsi="Arial" w:cs="Arial"/>
          <w:bCs/>
          <w:sz w:val="22"/>
          <w:szCs w:val="22"/>
          <w:lang w:eastAsia="en-US" w:bidi="en-US"/>
        </w:rPr>
        <w:t xml:space="preserve"> </w:t>
      </w:r>
      <w:r w:rsidR="00A3749D" w:rsidRPr="00965540">
        <w:rPr>
          <w:rFonts w:ascii="Arial" w:hAnsi="Arial" w:cs="Arial"/>
          <w:sz w:val="22"/>
          <w:szCs w:val="22"/>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00A3749D" w:rsidRPr="00965540">
          <w:rPr>
            <w:rFonts w:ascii="Arial" w:hAnsi="Arial" w:cs="Arial"/>
            <w:sz w:val="22"/>
            <w:szCs w:val="22"/>
          </w:rPr>
          <w:t>la Consejería</w:t>
        </w:r>
      </w:smartTag>
      <w:r w:rsidR="00A3749D" w:rsidRPr="00965540">
        <w:rPr>
          <w:rFonts w:ascii="Arial" w:hAnsi="Arial" w:cs="Arial"/>
          <w:sz w:val="22"/>
          <w:szCs w:val="22"/>
        </w:rPr>
        <w:t xml:space="preserve"> de quien ostente la representación legal de la empresa comprometiéndose a ejercer la opción de compra a la finalización del contrato de arrendamiento.</w:t>
      </w:r>
    </w:p>
    <w:p w:rsidR="000564F6" w:rsidRPr="000564F6" w:rsidRDefault="000564F6" w:rsidP="000564F6">
      <w:pPr>
        <w:widowControl w:val="0"/>
        <w:jc w:val="both"/>
        <w:rPr>
          <w:rFonts w:ascii="Arial" w:hAnsi="Arial" w:cs="Arial"/>
          <w:bCs/>
          <w:color w:val="FF0000"/>
          <w:sz w:val="22"/>
          <w:szCs w:val="22"/>
          <w:lang w:eastAsia="en-US" w:bidi="en-US"/>
        </w:rPr>
      </w:pPr>
    </w:p>
    <w:p w:rsidR="00E62523" w:rsidRPr="003434D6" w:rsidRDefault="00CD436A" w:rsidP="00A2022D">
      <w:pPr>
        <w:spacing w:before="100" w:beforeAutospacing="1" w:after="100" w:afterAutospacing="1"/>
        <w:ind w:hanging="11"/>
        <w:jc w:val="both"/>
        <w:rPr>
          <w:rFonts w:ascii="Arial" w:hAnsi="Arial" w:cs="Arial"/>
          <w:strike/>
          <w:sz w:val="22"/>
          <w:szCs w:val="22"/>
          <w:lang w:eastAsia="en-US" w:bidi="en-US"/>
        </w:rPr>
      </w:pPr>
      <w:r>
        <w:rPr>
          <w:rFonts w:ascii="Arial" w:hAnsi="Arial" w:cs="Arial"/>
          <w:sz w:val="22"/>
          <w:szCs w:val="22"/>
          <w:lang w:eastAsia="en-US" w:bidi="en-US"/>
        </w:rPr>
        <w:t>8</w:t>
      </w:r>
      <w:r w:rsidR="0003378F" w:rsidRPr="003434D6">
        <w:rPr>
          <w:rFonts w:ascii="Arial" w:hAnsi="Arial" w:cs="Arial"/>
          <w:sz w:val="22"/>
          <w:szCs w:val="22"/>
          <w:lang w:eastAsia="en-US" w:bidi="en-US"/>
        </w:rPr>
        <w:t>.</w:t>
      </w:r>
      <w:r w:rsidR="00764E0D">
        <w:rPr>
          <w:rFonts w:ascii="Arial" w:hAnsi="Arial" w:cs="Arial"/>
          <w:sz w:val="22"/>
          <w:szCs w:val="22"/>
          <w:lang w:eastAsia="en-US" w:bidi="en-US"/>
        </w:rPr>
        <w:t xml:space="preserve">  </w:t>
      </w:r>
      <w:r w:rsidR="0003378F" w:rsidRPr="003434D6">
        <w:rPr>
          <w:rFonts w:ascii="Arial" w:hAnsi="Arial" w:cs="Arial"/>
          <w:sz w:val="22"/>
          <w:szCs w:val="22"/>
          <w:lang w:eastAsia="en-US" w:bidi="en-US"/>
        </w:rPr>
        <w:t xml:space="preserve"> </w:t>
      </w:r>
      <w:r w:rsidR="00E62523" w:rsidRPr="003434D6">
        <w:rPr>
          <w:rFonts w:ascii="Arial" w:hAnsi="Arial" w:cs="Arial"/>
          <w:sz w:val="22"/>
          <w:szCs w:val="22"/>
        </w:rPr>
        <w:t xml:space="preserve">El órgano competente para la ordenación del procedimiento será la Dirección General de </w:t>
      </w:r>
      <w:r w:rsidR="0026403C" w:rsidRPr="003434D6">
        <w:rPr>
          <w:rFonts w:ascii="Arial" w:hAnsi="Arial" w:cs="Arial"/>
          <w:sz w:val="22"/>
          <w:szCs w:val="22"/>
        </w:rPr>
        <w:t>Comercio y Consumo</w:t>
      </w:r>
      <w:r w:rsidR="00E62523" w:rsidRPr="003434D6">
        <w:rPr>
          <w:rFonts w:ascii="Arial" w:hAnsi="Arial" w:cs="Arial"/>
          <w:sz w:val="22"/>
          <w:szCs w:val="22"/>
        </w:rPr>
        <w:t>, a través del Servicio de</w:t>
      </w:r>
      <w:r w:rsidR="0026403C" w:rsidRPr="003434D6">
        <w:rPr>
          <w:rFonts w:ascii="Arial" w:hAnsi="Arial" w:cs="Arial"/>
          <w:sz w:val="22"/>
          <w:szCs w:val="22"/>
        </w:rPr>
        <w:t xml:space="preserve"> </w:t>
      </w:r>
      <w:r w:rsidR="00D41E04" w:rsidRPr="003434D6">
        <w:rPr>
          <w:rFonts w:ascii="Arial" w:hAnsi="Arial" w:cs="Arial"/>
          <w:sz w:val="22"/>
          <w:szCs w:val="22"/>
        </w:rPr>
        <w:t>C</w:t>
      </w:r>
      <w:r w:rsidR="0026403C" w:rsidRPr="003434D6">
        <w:rPr>
          <w:rFonts w:ascii="Arial" w:hAnsi="Arial" w:cs="Arial"/>
          <w:sz w:val="22"/>
          <w:szCs w:val="22"/>
        </w:rPr>
        <w:t>omercio</w:t>
      </w:r>
      <w:r w:rsidR="00370622" w:rsidRPr="003434D6">
        <w:rPr>
          <w:rFonts w:ascii="Arial" w:hAnsi="Arial" w:cs="Arial"/>
          <w:sz w:val="22"/>
          <w:szCs w:val="22"/>
        </w:rPr>
        <w:t>.</w:t>
      </w:r>
    </w:p>
    <w:p w:rsidR="0003378F" w:rsidRPr="003434D6" w:rsidRDefault="00CD436A" w:rsidP="00A2022D">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9</w:t>
      </w:r>
      <w:r w:rsidR="00E62523" w:rsidRPr="003434D6">
        <w:rPr>
          <w:rFonts w:ascii="Arial" w:hAnsi="Arial" w:cs="Arial"/>
          <w:sz w:val="22"/>
          <w:szCs w:val="22"/>
          <w:lang w:eastAsia="en-US" w:bidi="en-US"/>
        </w:rPr>
        <w:t xml:space="preserve">. </w:t>
      </w:r>
      <w:r w:rsidR="0003378F" w:rsidRPr="003434D6">
        <w:rPr>
          <w:rFonts w:ascii="Arial" w:hAnsi="Arial" w:cs="Arial"/>
          <w:sz w:val="22"/>
          <w:szCs w:val="22"/>
          <w:lang w:eastAsia="en-US" w:bidi="en-US"/>
        </w:rPr>
        <w:t>Recibidas las solicitudes, el Servicio de</w:t>
      </w:r>
      <w:r w:rsidR="0026403C" w:rsidRPr="003434D6">
        <w:rPr>
          <w:rFonts w:ascii="Arial" w:hAnsi="Arial" w:cs="Arial"/>
          <w:sz w:val="22"/>
          <w:szCs w:val="22"/>
          <w:lang w:eastAsia="en-US" w:bidi="en-US"/>
        </w:rPr>
        <w:t xml:space="preserve"> </w:t>
      </w:r>
      <w:r w:rsidR="00D41E04" w:rsidRPr="003434D6">
        <w:rPr>
          <w:rFonts w:ascii="Arial" w:hAnsi="Arial" w:cs="Arial"/>
          <w:sz w:val="22"/>
          <w:szCs w:val="22"/>
          <w:lang w:eastAsia="en-US" w:bidi="en-US"/>
        </w:rPr>
        <w:t>C</w:t>
      </w:r>
      <w:r w:rsidR="0026403C" w:rsidRPr="003434D6">
        <w:rPr>
          <w:rFonts w:ascii="Arial" w:hAnsi="Arial" w:cs="Arial"/>
          <w:sz w:val="22"/>
          <w:szCs w:val="22"/>
          <w:lang w:eastAsia="en-US" w:bidi="en-US"/>
        </w:rPr>
        <w:t>omercio</w:t>
      </w:r>
      <w:r w:rsidR="0003378F" w:rsidRPr="003434D6">
        <w:rPr>
          <w:rFonts w:ascii="Arial" w:hAnsi="Arial" w:cs="Arial"/>
          <w:sz w:val="22"/>
          <w:szCs w:val="22"/>
          <w:lang w:eastAsia="en-US" w:bidi="en-US"/>
        </w:rPr>
        <w:t xml:space="preserve"> instruirá los procedimientos, requiriendo a las peticionarias, en su caso, para que aporten cuanta documentación e información complementaria se estime oportuna para fundamentar la petición, así como para que se proceda a la subsanación de los defectos subsanables apreciados en la solicitud, todo ello en el plazo de 10 días hábiles a partir del siguiente a la notificación del requerimiento, de acuerdo con lo previsto en el </w:t>
      </w:r>
      <w:r w:rsidR="0003378F" w:rsidRPr="00965540">
        <w:rPr>
          <w:rFonts w:ascii="Arial" w:hAnsi="Arial" w:cs="Arial"/>
          <w:sz w:val="22"/>
          <w:szCs w:val="22"/>
          <w:lang w:eastAsia="en-US" w:bidi="en-US"/>
        </w:rPr>
        <w:t xml:space="preserve">artículo </w:t>
      </w:r>
      <w:r w:rsidR="00AC4BE5" w:rsidRPr="00965540">
        <w:rPr>
          <w:rFonts w:ascii="Arial" w:hAnsi="Arial" w:cs="Arial"/>
          <w:sz w:val="22"/>
          <w:szCs w:val="22"/>
          <w:lang w:eastAsia="en-US" w:bidi="en-US"/>
        </w:rPr>
        <w:t>23.5</w:t>
      </w:r>
      <w:r w:rsidR="0003378F" w:rsidRPr="00965540">
        <w:rPr>
          <w:rFonts w:ascii="Arial" w:hAnsi="Arial" w:cs="Arial"/>
          <w:sz w:val="22"/>
          <w:szCs w:val="22"/>
          <w:lang w:eastAsia="en-US" w:bidi="en-US"/>
        </w:rPr>
        <w:t xml:space="preserve"> de la Ley </w:t>
      </w:r>
      <w:r w:rsidR="00AC4BE5" w:rsidRPr="00965540">
        <w:rPr>
          <w:rFonts w:ascii="Arial" w:hAnsi="Arial" w:cs="Arial"/>
          <w:sz w:val="22"/>
          <w:szCs w:val="22"/>
          <w:lang w:eastAsia="en-US" w:bidi="en-US"/>
        </w:rPr>
        <w:t>10/2006</w:t>
      </w:r>
      <w:r w:rsidR="0003378F" w:rsidRPr="00965540">
        <w:rPr>
          <w:rFonts w:ascii="Arial" w:hAnsi="Arial" w:cs="Arial"/>
          <w:sz w:val="22"/>
          <w:szCs w:val="22"/>
          <w:lang w:eastAsia="en-US" w:bidi="en-US"/>
        </w:rPr>
        <w:t>, de 1</w:t>
      </w:r>
      <w:r w:rsidR="00AC4BE5" w:rsidRPr="00965540">
        <w:rPr>
          <w:rFonts w:ascii="Arial" w:hAnsi="Arial" w:cs="Arial"/>
          <w:sz w:val="22"/>
          <w:szCs w:val="22"/>
          <w:lang w:eastAsia="en-US" w:bidi="en-US"/>
        </w:rPr>
        <w:t>7</w:t>
      </w:r>
      <w:r w:rsidR="0003378F" w:rsidRPr="00965540">
        <w:rPr>
          <w:rFonts w:ascii="Arial" w:hAnsi="Arial" w:cs="Arial"/>
          <w:sz w:val="22"/>
          <w:szCs w:val="22"/>
          <w:lang w:eastAsia="en-US" w:bidi="en-US"/>
        </w:rPr>
        <w:t xml:space="preserve"> de </w:t>
      </w:r>
      <w:r w:rsidR="00AC4BE5" w:rsidRPr="00965540">
        <w:rPr>
          <w:rFonts w:ascii="Arial" w:hAnsi="Arial" w:cs="Arial"/>
          <w:sz w:val="22"/>
          <w:szCs w:val="22"/>
          <w:lang w:eastAsia="en-US" w:bidi="en-US"/>
        </w:rPr>
        <w:t>julio</w:t>
      </w:r>
      <w:r w:rsidR="0003378F" w:rsidRPr="00965540">
        <w:rPr>
          <w:rFonts w:ascii="Arial" w:hAnsi="Arial" w:cs="Arial"/>
          <w:sz w:val="22"/>
          <w:szCs w:val="22"/>
          <w:lang w:eastAsia="en-US" w:bidi="en-US"/>
        </w:rPr>
        <w:t xml:space="preserve">, </w:t>
      </w:r>
      <w:r w:rsidR="00AC4BE5" w:rsidRPr="00965540">
        <w:rPr>
          <w:rFonts w:ascii="Arial" w:hAnsi="Arial" w:cs="Arial"/>
          <w:sz w:val="22"/>
          <w:szCs w:val="22"/>
          <w:lang w:eastAsia="en-US" w:bidi="en-US"/>
        </w:rPr>
        <w:t>de subvenciones de Cantabria</w:t>
      </w:r>
      <w:r w:rsidR="0003378F" w:rsidRPr="00965540">
        <w:rPr>
          <w:rFonts w:ascii="Arial" w:hAnsi="Arial" w:cs="Arial"/>
          <w:sz w:val="22"/>
          <w:szCs w:val="22"/>
          <w:lang w:eastAsia="en-US" w:bidi="en-US"/>
        </w:rPr>
        <w:t>. Transcur</w:t>
      </w:r>
      <w:r w:rsidR="0003378F" w:rsidRPr="003434D6">
        <w:rPr>
          <w:rFonts w:ascii="Arial" w:hAnsi="Arial" w:cs="Arial"/>
          <w:sz w:val="22"/>
          <w:szCs w:val="22"/>
          <w:lang w:eastAsia="en-US" w:bidi="en-US"/>
        </w:rPr>
        <w:t xml:space="preserve">rido dicho plazo sin haber cumplido lo anteriormente dispuesto se les tendrá por desistidas de su petición, previa resolución que deberá ser dictada en los términos previstos en el artículo </w:t>
      </w:r>
      <w:r w:rsidR="00147F92">
        <w:rPr>
          <w:rFonts w:ascii="Arial" w:hAnsi="Arial" w:cs="Arial"/>
          <w:sz w:val="22"/>
          <w:szCs w:val="22"/>
          <w:lang w:eastAsia="en-US" w:bidi="en-US"/>
        </w:rPr>
        <w:t>68 de la ley 39/2015, de 1 de octubre, del Procedimiento Admini</w:t>
      </w:r>
      <w:r w:rsidR="00A552DD">
        <w:rPr>
          <w:rFonts w:ascii="Arial" w:hAnsi="Arial" w:cs="Arial"/>
          <w:sz w:val="22"/>
          <w:szCs w:val="22"/>
          <w:lang w:eastAsia="en-US" w:bidi="en-US"/>
        </w:rPr>
        <w:t>strativo Comú</w:t>
      </w:r>
      <w:r w:rsidR="00147F92">
        <w:rPr>
          <w:rFonts w:ascii="Arial" w:hAnsi="Arial" w:cs="Arial"/>
          <w:sz w:val="22"/>
          <w:szCs w:val="22"/>
          <w:lang w:eastAsia="en-US" w:bidi="en-US"/>
        </w:rPr>
        <w:t xml:space="preserve">n de las Administraciones Públicas. </w:t>
      </w:r>
    </w:p>
    <w:p w:rsidR="00E62523" w:rsidRPr="003434D6" w:rsidRDefault="00CD436A" w:rsidP="00A2022D">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10</w:t>
      </w:r>
      <w:r w:rsidR="00D41E04" w:rsidRPr="003434D6">
        <w:rPr>
          <w:rFonts w:ascii="Arial" w:hAnsi="Arial" w:cs="Arial"/>
          <w:sz w:val="22"/>
          <w:szCs w:val="22"/>
          <w:lang w:eastAsia="en-US" w:bidi="en-US"/>
        </w:rPr>
        <w:t xml:space="preserve">. </w:t>
      </w:r>
      <w:r w:rsidR="00764E0D">
        <w:rPr>
          <w:rFonts w:ascii="Arial" w:hAnsi="Arial" w:cs="Arial"/>
          <w:sz w:val="22"/>
          <w:szCs w:val="22"/>
          <w:lang w:eastAsia="en-US" w:bidi="en-US"/>
        </w:rPr>
        <w:t xml:space="preserve">  </w:t>
      </w:r>
      <w:r w:rsidR="00E62523" w:rsidRPr="003434D6">
        <w:rPr>
          <w:rFonts w:ascii="Arial" w:hAnsi="Arial" w:cs="Arial"/>
          <w:sz w:val="22"/>
          <w:szCs w:val="22"/>
          <w:lang w:eastAsia="en-US" w:bidi="en-US"/>
        </w:rPr>
        <w:t xml:space="preserve">El Servicio de </w:t>
      </w:r>
      <w:r w:rsidR="0026403C" w:rsidRPr="003434D6">
        <w:rPr>
          <w:rFonts w:ascii="Arial" w:hAnsi="Arial" w:cs="Arial"/>
          <w:sz w:val="22"/>
          <w:szCs w:val="22"/>
          <w:lang w:eastAsia="en-US" w:bidi="en-US"/>
        </w:rPr>
        <w:t xml:space="preserve">Comercio </w:t>
      </w:r>
      <w:r w:rsidR="00E62523" w:rsidRPr="003434D6">
        <w:rPr>
          <w:rFonts w:ascii="Arial" w:hAnsi="Arial" w:cs="Arial"/>
          <w:sz w:val="22"/>
          <w:szCs w:val="22"/>
          <w:lang w:eastAsia="en-US" w:bidi="en-US"/>
        </w:rPr>
        <w:t>verificará el cumplimiento de las condiciones exigidas para ser beneficiario de la subvención y emitirá un informe al respecto</w:t>
      </w:r>
      <w:r w:rsidR="00E803D2" w:rsidRPr="003434D6">
        <w:rPr>
          <w:rFonts w:ascii="Arial" w:hAnsi="Arial" w:cs="Arial"/>
          <w:sz w:val="22"/>
          <w:szCs w:val="22"/>
          <w:lang w:eastAsia="en-US" w:bidi="en-US"/>
        </w:rPr>
        <w:t>, que servirá de base para la propuesta de resolución.</w:t>
      </w:r>
    </w:p>
    <w:p w:rsidR="00CD436A" w:rsidRDefault="00CD436A" w:rsidP="00A2022D">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11</w:t>
      </w:r>
      <w:r w:rsidR="00B7781E" w:rsidRPr="003434D6">
        <w:rPr>
          <w:rFonts w:ascii="Arial" w:hAnsi="Arial" w:cs="Arial"/>
          <w:sz w:val="22"/>
          <w:szCs w:val="22"/>
          <w:lang w:eastAsia="en-US" w:bidi="en-US"/>
        </w:rPr>
        <w:t>.</w:t>
      </w:r>
      <w:r w:rsidR="00764E0D">
        <w:rPr>
          <w:rFonts w:ascii="Arial" w:hAnsi="Arial" w:cs="Arial"/>
          <w:sz w:val="22"/>
          <w:szCs w:val="22"/>
          <w:lang w:eastAsia="en-US" w:bidi="en-US"/>
        </w:rPr>
        <w:t xml:space="preserve"> </w:t>
      </w:r>
      <w:r w:rsidR="00B7781E" w:rsidRPr="003434D6">
        <w:rPr>
          <w:rFonts w:ascii="Arial" w:hAnsi="Arial" w:cs="Arial"/>
          <w:sz w:val="22"/>
          <w:szCs w:val="22"/>
          <w:lang w:eastAsia="en-US" w:bidi="en-US"/>
        </w:rPr>
        <w:t xml:space="preserve"> La presentación de la solicitud implica el conocimiento y aceptación de </w:t>
      </w:r>
      <w:r>
        <w:rPr>
          <w:rFonts w:ascii="Arial" w:hAnsi="Arial" w:cs="Arial"/>
          <w:sz w:val="22"/>
          <w:szCs w:val="22"/>
          <w:lang w:eastAsia="en-US" w:bidi="en-US"/>
        </w:rPr>
        <w:t xml:space="preserve">las presentes </w:t>
      </w:r>
      <w:r w:rsidR="00D41E04" w:rsidRPr="003434D6">
        <w:rPr>
          <w:rFonts w:ascii="Arial" w:hAnsi="Arial" w:cs="Arial"/>
          <w:sz w:val="22"/>
          <w:szCs w:val="22"/>
          <w:lang w:eastAsia="en-US" w:bidi="en-US"/>
        </w:rPr>
        <w:t>bases reguladoras y convocatoria.</w:t>
      </w:r>
    </w:p>
    <w:p w:rsidR="00CD436A" w:rsidRDefault="00CD436A" w:rsidP="00CD436A">
      <w:pPr>
        <w:spacing w:before="100" w:beforeAutospacing="1" w:after="100" w:afterAutospacing="1"/>
        <w:ind w:hanging="11"/>
        <w:jc w:val="both"/>
        <w:rPr>
          <w:rFonts w:ascii="Arial" w:hAnsi="Arial" w:cs="Arial"/>
          <w:sz w:val="22"/>
          <w:szCs w:val="22"/>
          <w:lang w:eastAsia="en-US" w:bidi="en-US"/>
        </w:rPr>
      </w:pPr>
    </w:p>
    <w:p w:rsidR="00CD436A" w:rsidRPr="00CD436A" w:rsidRDefault="00B7781E" w:rsidP="00A5744B">
      <w:pPr>
        <w:spacing w:before="100" w:beforeAutospacing="1" w:after="100" w:afterAutospacing="1"/>
        <w:ind w:hanging="11"/>
        <w:jc w:val="both"/>
        <w:rPr>
          <w:rFonts w:ascii="Arial" w:hAnsi="Arial" w:cs="Arial"/>
          <w:b/>
          <w:sz w:val="22"/>
          <w:szCs w:val="22"/>
          <w:lang w:eastAsia="en-US" w:bidi="en-US"/>
        </w:rPr>
      </w:pPr>
      <w:r w:rsidRPr="003434D6">
        <w:rPr>
          <w:rFonts w:ascii="Arial" w:hAnsi="Arial" w:cs="Arial"/>
          <w:sz w:val="22"/>
          <w:szCs w:val="22"/>
          <w:lang w:eastAsia="en-US" w:bidi="en-US"/>
        </w:rPr>
        <w:t xml:space="preserve"> </w:t>
      </w:r>
      <w:r w:rsidR="009E1435" w:rsidRPr="00CD436A">
        <w:rPr>
          <w:rFonts w:ascii="Arial" w:hAnsi="Arial" w:cs="Arial"/>
          <w:b/>
          <w:sz w:val="22"/>
          <w:szCs w:val="22"/>
          <w:lang w:eastAsia="en-US" w:bidi="en-US"/>
        </w:rPr>
        <w:t>Décimo.</w:t>
      </w:r>
      <w:r w:rsidR="00590E38" w:rsidRPr="00CD436A">
        <w:rPr>
          <w:rFonts w:ascii="Arial" w:hAnsi="Arial" w:cs="Arial"/>
          <w:b/>
          <w:sz w:val="22"/>
          <w:szCs w:val="22"/>
          <w:lang w:eastAsia="en-US" w:bidi="en-US"/>
        </w:rPr>
        <w:t xml:space="preserve"> </w:t>
      </w:r>
      <w:r w:rsidR="00590E38" w:rsidRPr="00CD436A">
        <w:rPr>
          <w:rFonts w:ascii="Arial" w:hAnsi="Arial" w:cs="Arial"/>
          <w:b/>
          <w:i/>
          <w:sz w:val="22"/>
          <w:szCs w:val="22"/>
          <w:lang w:eastAsia="en-US" w:bidi="en-US"/>
        </w:rPr>
        <w:t>Resolución</w:t>
      </w:r>
      <w:r w:rsidR="00590E38" w:rsidRPr="00CD436A">
        <w:rPr>
          <w:rFonts w:ascii="Arial" w:hAnsi="Arial" w:cs="Arial"/>
          <w:b/>
          <w:sz w:val="22"/>
          <w:szCs w:val="22"/>
          <w:lang w:eastAsia="en-US" w:bidi="en-US"/>
        </w:rPr>
        <w:t>.</w:t>
      </w:r>
    </w:p>
    <w:p w:rsidR="00712252" w:rsidRPr="003434D6" w:rsidRDefault="00E803D2" w:rsidP="00E803D2">
      <w:pPr>
        <w:jc w:val="both"/>
        <w:rPr>
          <w:rFonts w:ascii="Arial" w:hAnsi="Arial" w:cs="Arial"/>
          <w:snapToGrid w:val="0"/>
          <w:sz w:val="22"/>
          <w:szCs w:val="22"/>
        </w:rPr>
      </w:pPr>
      <w:r w:rsidRPr="003434D6">
        <w:rPr>
          <w:rFonts w:ascii="Arial" w:hAnsi="Arial" w:cs="Arial"/>
          <w:snapToGrid w:val="0"/>
          <w:sz w:val="22"/>
          <w:szCs w:val="22"/>
        </w:rPr>
        <w:t xml:space="preserve">1. </w:t>
      </w:r>
      <w:r w:rsidR="00CD436A">
        <w:rPr>
          <w:rFonts w:ascii="Arial" w:hAnsi="Arial" w:cs="Arial"/>
          <w:snapToGrid w:val="0"/>
          <w:sz w:val="22"/>
          <w:szCs w:val="22"/>
        </w:rPr>
        <w:t xml:space="preserve"> </w:t>
      </w:r>
      <w:r w:rsidR="00FC5FC2" w:rsidRPr="00FC5FC2">
        <w:rPr>
          <w:rFonts w:ascii="Arial" w:hAnsi="Arial" w:cs="Arial"/>
          <w:snapToGrid w:val="0"/>
          <w:sz w:val="22"/>
          <w:szCs w:val="22"/>
        </w:rPr>
        <w:t>Corresponde</w:t>
      </w:r>
      <w:r w:rsidR="00B60484" w:rsidRPr="003434D6">
        <w:rPr>
          <w:rFonts w:ascii="Arial" w:hAnsi="Arial" w:cs="Arial"/>
          <w:snapToGrid w:val="0"/>
          <w:sz w:val="22"/>
          <w:szCs w:val="22"/>
        </w:rPr>
        <w:t xml:space="preserve"> al </w:t>
      </w:r>
      <w:r w:rsidR="00FC5FC2">
        <w:rPr>
          <w:rFonts w:ascii="Arial" w:hAnsi="Arial" w:cs="Arial"/>
          <w:snapToGrid w:val="0"/>
          <w:sz w:val="22"/>
          <w:szCs w:val="22"/>
        </w:rPr>
        <w:t>titular de la Consejería</w:t>
      </w:r>
      <w:r w:rsidR="00392CE6" w:rsidRPr="003434D6">
        <w:rPr>
          <w:rFonts w:ascii="Arial" w:hAnsi="Arial" w:cs="Arial"/>
          <w:snapToGrid w:val="0"/>
          <w:sz w:val="22"/>
          <w:szCs w:val="22"/>
        </w:rPr>
        <w:t xml:space="preserve"> de Industria,</w:t>
      </w:r>
      <w:r w:rsidR="009965D0" w:rsidRPr="003434D6">
        <w:rPr>
          <w:rFonts w:ascii="Arial" w:hAnsi="Arial" w:cs="Arial"/>
          <w:snapToGrid w:val="0"/>
          <w:sz w:val="22"/>
          <w:szCs w:val="22"/>
        </w:rPr>
        <w:t xml:space="preserve"> </w:t>
      </w:r>
      <w:r w:rsidR="00392CE6" w:rsidRPr="003434D6">
        <w:rPr>
          <w:rFonts w:ascii="Arial" w:hAnsi="Arial" w:cs="Arial"/>
          <w:snapToGrid w:val="0"/>
          <w:sz w:val="22"/>
          <w:szCs w:val="22"/>
        </w:rPr>
        <w:t>Turismo, Innovación, Transporte y Comercio</w:t>
      </w:r>
      <w:r w:rsidR="00FC5FC2">
        <w:rPr>
          <w:rFonts w:ascii="Arial" w:hAnsi="Arial" w:cs="Arial"/>
          <w:sz w:val="22"/>
          <w:szCs w:val="22"/>
        </w:rPr>
        <w:t xml:space="preserve"> resolver el</w:t>
      </w:r>
      <w:r w:rsidR="00712252" w:rsidRPr="003434D6">
        <w:rPr>
          <w:rFonts w:ascii="Arial" w:hAnsi="Arial" w:cs="Arial"/>
          <w:sz w:val="22"/>
          <w:szCs w:val="22"/>
        </w:rPr>
        <w:t xml:space="preserve"> procedimiento</w:t>
      </w:r>
      <w:r w:rsidR="00FC5FC2">
        <w:rPr>
          <w:rFonts w:ascii="Arial" w:hAnsi="Arial" w:cs="Arial"/>
          <w:sz w:val="22"/>
          <w:szCs w:val="22"/>
        </w:rPr>
        <w:t xml:space="preserve"> de concesión de las ayudas</w:t>
      </w:r>
      <w:r w:rsidRPr="003434D6">
        <w:rPr>
          <w:rFonts w:ascii="Arial" w:hAnsi="Arial" w:cs="Arial"/>
          <w:sz w:val="22"/>
          <w:szCs w:val="22"/>
        </w:rPr>
        <w:t>,</w:t>
      </w:r>
      <w:r w:rsidR="00712252" w:rsidRPr="003434D6">
        <w:rPr>
          <w:rFonts w:ascii="Arial" w:hAnsi="Arial" w:cs="Arial"/>
          <w:sz w:val="22"/>
          <w:szCs w:val="22"/>
        </w:rPr>
        <w:t xml:space="preserve"> de conformidad con lo establecido en el artículo 9 de la Ley 10/2006, de 17 de julio, de Subvenciones de Cantabria</w:t>
      </w:r>
      <w:r w:rsidR="00712252" w:rsidRPr="003434D6">
        <w:rPr>
          <w:rFonts w:ascii="Arial" w:hAnsi="Arial" w:cs="Arial"/>
          <w:snapToGrid w:val="0"/>
          <w:sz w:val="22"/>
          <w:szCs w:val="22"/>
        </w:rPr>
        <w:t>.</w:t>
      </w:r>
      <w:r w:rsidR="00712252" w:rsidRPr="003434D6">
        <w:rPr>
          <w:rFonts w:ascii="Arial" w:hAnsi="Arial" w:cs="Arial"/>
          <w:sz w:val="22"/>
          <w:szCs w:val="22"/>
        </w:rPr>
        <w:t xml:space="preserve"> </w:t>
      </w:r>
    </w:p>
    <w:p w:rsidR="00CD436A" w:rsidRDefault="00E803D2" w:rsidP="00E803D2">
      <w:pPr>
        <w:pStyle w:val="parrafo21"/>
        <w:shd w:val="clear" w:color="auto" w:fill="FFFFFF"/>
        <w:spacing w:before="180"/>
        <w:ind w:firstLine="0"/>
        <w:rPr>
          <w:rFonts w:ascii="Arial" w:hAnsi="Arial" w:cs="Arial"/>
          <w:sz w:val="22"/>
          <w:szCs w:val="22"/>
        </w:rPr>
      </w:pPr>
      <w:r w:rsidRPr="003434D6">
        <w:rPr>
          <w:rFonts w:ascii="Arial" w:hAnsi="Arial" w:cs="Arial"/>
          <w:sz w:val="22"/>
          <w:szCs w:val="22"/>
        </w:rPr>
        <w:t xml:space="preserve">2. </w:t>
      </w:r>
      <w:r w:rsidR="00CD436A">
        <w:rPr>
          <w:rFonts w:ascii="Arial" w:hAnsi="Arial" w:cs="Arial"/>
          <w:sz w:val="22"/>
          <w:szCs w:val="22"/>
        </w:rPr>
        <w:t xml:space="preserve"> </w:t>
      </w:r>
      <w:r w:rsidRPr="003434D6">
        <w:rPr>
          <w:rFonts w:ascii="Arial" w:hAnsi="Arial" w:cs="Arial"/>
          <w:sz w:val="22"/>
          <w:szCs w:val="22"/>
        </w:rPr>
        <w:t>La resolución, que habrá de ser motivada, determinará la entidad solicitante a la que se con</w:t>
      </w:r>
      <w:r w:rsidR="00FC5FC2">
        <w:rPr>
          <w:rFonts w:ascii="Arial" w:hAnsi="Arial" w:cs="Arial"/>
          <w:sz w:val="22"/>
          <w:szCs w:val="22"/>
        </w:rPr>
        <w:t>cede la subvención, la inversión o conceptos subvencionados</w:t>
      </w:r>
      <w:r w:rsidRPr="003434D6">
        <w:rPr>
          <w:rFonts w:ascii="Arial" w:hAnsi="Arial" w:cs="Arial"/>
          <w:sz w:val="22"/>
          <w:szCs w:val="22"/>
        </w:rPr>
        <w:t xml:space="preserve"> y la cuantía otorgada a cada entidad, haciéndose constar, de manera expresa, la desestimación </w:t>
      </w:r>
      <w:r w:rsidR="00FC5FC2">
        <w:rPr>
          <w:rFonts w:ascii="Arial" w:hAnsi="Arial" w:cs="Arial"/>
          <w:sz w:val="22"/>
          <w:szCs w:val="22"/>
        </w:rPr>
        <w:t>o causa de no concesión, por desistimiento, renuncia al derecho o imposibilidad material sobrevenida, del resto de las solicitudes</w:t>
      </w:r>
      <w:r w:rsidRPr="003434D6">
        <w:rPr>
          <w:rFonts w:ascii="Arial" w:hAnsi="Arial" w:cs="Arial"/>
          <w:sz w:val="22"/>
          <w:szCs w:val="22"/>
        </w:rPr>
        <w:t>.</w:t>
      </w:r>
      <w:r w:rsidR="00FC5FC2">
        <w:rPr>
          <w:rFonts w:ascii="Arial" w:hAnsi="Arial" w:cs="Arial"/>
          <w:sz w:val="22"/>
          <w:szCs w:val="22"/>
        </w:rPr>
        <w:t xml:space="preserve"> </w:t>
      </w:r>
    </w:p>
    <w:p w:rsidR="00E803D2" w:rsidRPr="003434D6" w:rsidRDefault="00E803D2" w:rsidP="00E803D2">
      <w:pPr>
        <w:pStyle w:val="parrafo21"/>
        <w:shd w:val="clear" w:color="auto" w:fill="FFFFFF"/>
        <w:spacing w:before="180"/>
        <w:ind w:firstLine="0"/>
        <w:rPr>
          <w:rFonts w:ascii="Arial" w:hAnsi="Arial" w:cs="Arial"/>
          <w:sz w:val="22"/>
          <w:szCs w:val="22"/>
        </w:rPr>
      </w:pPr>
      <w:r w:rsidRPr="006857B9">
        <w:rPr>
          <w:rFonts w:ascii="Arial" w:hAnsi="Arial" w:cs="Arial"/>
          <w:sz w:val="22"/>
          <w:szCs w:val="22"/>
        </w:rPr>
        <w:t xml:space="preserve">3. La resolución de concesión o denegación de la subvención </w:t>
      </w:r>
      <w:r w:rsidR="007E4F6A" w:rsidRPr="006857B9">
        <w:rPr>
          <w:rFonts w:ascii="Arial" w:hAnsi="Arial" w:cs="Arial"/>
          <w:sz w:val="22"/>
          <w:szCs w:val="22"/>
        </w:rPr>
        <w:t>será notificada individualmente</w:t>
      </w:r>
      <w:r w:rsidR="00C65EB8" w:rsidRPr="006857B9">
        <w:rPr>
          <w:rFonts w:ascii="Arial" w:hAnsi="Arial" w:cs="Arial"/>
          <w:sz w:val="22"/>
          <w:szCs w:val="22"/>
        </w:rPr>
        <w:t xml:space="preserve"> de manera electrónica, </w:t>
      </w:r>
      <w:r w:rsidR="007E4F6A" w:rsidRPr="006857B9">
        <w:rPr>
          <w:rFonts w:ascii="Arial" w:hAnsi="Arial" w:cs="Arial"/>
          <w:sz w:val="22"/>
          <w:szCs w:val="22"/>
        </w:rPr>
        <w:t xml:space="preserve">y </w:t>
      </w:r>
      <w:r w:rsidRPr="006857B9">
        <w:rPr>
          <w:rFonts w:ascii="Arial" w:hAnsi="Arial" w:cs="Arial"/>
          <w:sz w:val="22"/>
          <w:szCs w:val="22"/>
        </w:rPr>
        <w:t xml:space="preserve">a las </w:t>
      </w:r>
      <w:r w:rsidR="007E4F6A" w:rsidRPr="006857B9">
        <w:rPr>
          <w:rFonts w:ascii="Arial" w:hAnsi="Arial" w:cs="Arial"/>
          <w:sz w:val="22"/>
          <w:szCs w:val="22"/>
        </w:rPr>
        <w:t>personas físicas, además, en el domicilio indicado en la solicitud</w:t>
      </w:r>
      <w:r w:rsidRPr="006857B9">
        <w:rPr>
          <w:rFonts w:ascii="Arial" w:hAnsi="Arial" w:cs="Arial"/>
          <w:sz w:val="22"/>
          <w:szCs w:val="22"/>
        </w:rPr>
        <w:t xml:space="preserve">. Frente a la resolución, que pondrá fin a la vía administrativa, podrá </w:t>
      </w:r>
      <w:r w:rsidRPr="006857B9">
        <w:rPr>
          <w:rFonts w:ascii="Arial" w:hAnsi="Arial" w:cs="Arial"/>
          <w:sz w:val="22"/>
          <w:szCs w:val="22"/>
        </w:rPr>
        <w:lastRenderedPageBreak/>
        <w:t xml:space="preserve">interponerse recurso de reposición </w:t>
      </w:r>
      <w:r w:rsidRPr="003434D6">
        <w:rPr>
          <w:rFonts w:ascii="Arial" w:hAnsi="Arial" w:cs="Arial"/>
          <w:sz w:val="22"/>
          <w:szCs w:val="22"/>
        </w:rPr>
        <w:t>ante el mismo órgano que la dictó</w:t>
      </w:r>
      <w:r w:rsidR="00FC5FC2">
        <w:rPr>
          <w:rFonts w:ascii="Arial" w:hAnsi="Arial" w:cs="Arial"/>
          <w:sz w:val="22"/>
          <w:szCs w:val="22"/>
        </w:rPr>
        <w:t>,</w:t>
      </w:r>
      <w:r w:rsidRPr="003434D6">
        <w:rPr>
          <w:rFonts w:ascii="Arial" w:hAnsi="Arial" w:cs="Arial"/>
          <w:sz w:val="22"/>
          <w:szCs w:val="22"/>
        </w:rPr>
        <w:t xml:space="preserve"> en el plazo de un mes contado a partir del día siguiente a la notificación o directamente recurso contencioso administrativo en el plazo de dos meses</w:t>
      </w:r>
      <w:r w:rsidR="00FC5FC2">
        <w:rPr>
          <w:rFonts w:ascii="Arial" w:hAnsi="Arial" w:cs="Arial"/>
          <w:sz w:val="22"/>
          <w:szCs w:val="22"/>
        </w:rPr>
        <w:t>,</w:t>
      </w:r>
      <w:r w:rsidRPr="003434D6">
        <w:rPr>
          <w:rFonts w:ascii="Arial" w:hAnsi="Arial" w:cs="Arial"/>
          <w:sz w:val="22"/>
          <w:szCs w:val="22"/>
        </w:rPr>
        <w:t xml:space="preserve"> computado a partir del día siguiente a su notificación, de conformidad con lo dispuesto en la Ley de Cantabria 5/2018, de 22 de noviembre, de Régimen Jurídico del Gobierno, de la Administración y del Sector Público Institucional de la Comunidad Autónoma de Cantabria.</w:t>
      </w:r>
    </w:p>
    <w:p w:rsidR="00E803D2" w:rsidRPr="003434D6" w:rsidRDefault="00E803D2" w:rsidP="00E803D2">
      <w:pPr>
        <w:widowControl w:val="0"/>
        <w:tabs>
          <w:tab w:val="left" w:pos="884"/>
          <w:tab w:val="left" w:pos="1304"/>
          <w:tab w:val="left" w:pos="1984"/>
        </w:tabs>
        <w:jc w:val="both"/>
        <w:rPr>
          <w:rFonts w:ascii="Arial" w:hAnsi="Arial" w:cs="Arial"/>
          <w:sz w:val="22"/>
          <w:szCs w:val="22"/>
        </w:rPr>
      </w:pPr>
      <w:r w:rsidRPr="003434D6">
        <w:rPr>
          <w:rFonts w:ascii="Arial" w:hAnsi="Arial" w:cs="Arial"/>
          <w:sz w:val="22"/>
          <w:szCs w:val="22"/>
        </w:rPr>
        <w:t xml:space="preserve">4. </w:t>
      </w:r>
      <w:r w:rsidR="00CD436A">
        <w:rPr>
          <w:rFonts w:ascii="Arial" w:hAnsi="Arial" w:cs="Arial"/>
          <w:sz w:val="22"/>
          <w:szCs w:val="22"/>
        </w:rPr>
        <w:t xml:space="preserve"> </w:t>
      </w:r>
      <w:r w:rsidRPr="003434D6">
        <w:rPr>
          <w:rFonts w:ascii="Arial" w:hAnsi="Arial" w:cs="Arial"/>
          <w:sz w:val="22"/>
          <w:szCs w:val="22"/>
        </w:rPr>
        <w:t>El plazo máximo de resolución y de notificación</w:t>
      </w:r>
      <w:r w:rsidR="00FC5FC2">
        <w:rPr>
          <w:rFonts w:ascii="Arial" w:hAnsi="Arial" w:cs="Arial"/>
          <w:sz w:val="22"/>
          <w:szCs w:val="22"/>
        </w:rPr>
        <w:t xml:space="preserve"> de la convocatoria será </w:t>
      </w:r>
      <w:r w:rsidR="00FC5FC2" w:rsidRPr="00E07F89">
        <w:rPr>
          <w:rFonts w:ascii="Arial" w:hAnsi="Arial" w:cs="Arial"/>
          <w:sz w:val="22"/>
          <w:szCs w:val="22"/>
        </w:rPr>
        <w:t xml:space="preserve">de </w:t>
      </w:r>
      <w:r w:rsidR="00982CCE" w:rsidRPr="00E07F89">
        <w:rPr>
          <w:rFonts w:ascii="Arial" w:hAnsi="Arial" w:cs="Arial"/>
          <w:color w:val="000000" w:themeColor="text1"/>
          <w:sz w:val="22"/>
          <w:szCs w:val="22"/>
        </w:rPr>
        <w:t>seis</w:t>
      </w:r>
      <w:r w:rsidRPr="00E07F89">
        <w:rPr>
          <w:rFonts w:ascii="Arial" w:hAnsi="Arial" w:cs="Arial"/>
          <w:sz w:val="22"/>
          <w:szCs w:val="22"/>
        </w:rPr>
        <w:t xml:space="preserve"> meses</w:t>
      </w:r>
      <w:r w:rsidRPr="003434D6">
        <w:rPr>
          <w:rFonts w:ascii="Arial" w:hAnsi="Arial" w:cs="Arial"/>
          <w:sz w:val="22"/>
          <w:szCs w:val="22"/>
        </w:rPr>
        <w:t xml:space="preserve">, contados a partir del último día de finalización del plazo de presentación de solicitudes, transcurrido el cual, sin haberse dictado y </w:t>
      </w:r>
      <w:r w:rsidRPr="00E07F89">
        <w:rPr>
          <w:rFonts w:ascii="Arial" w:hAnsi="Arial" w:cs="Arial"/>
          <w:sz w:val="22"/>
          <w:szCs w:val="22"/>
        </w:rPr>
        <w:t>notificado la resolución a l</w:t>
      </w:r>
      <w:r w:rsidR="007E4F6A" w:rsidRPr="00E07F89">
        <w:rPr>
          <w:rFonts w:ascii="Arial" w:hAnsi="Arial" w:cs="Arial"/>
          <w:sz w:val="22"/>
          <w:szCs w:val="22"/>
        </w:rPr>
        <w:t>os interesados</w:t>
      </w:r>
      <w:r w:rsidRPr="00E07F89">
        <w:rPr>
          <w:rFonts w:ascii="Arial" w:hAnsi="Arial" w:cs="Arial"/>
          <w:sz w:val="22"/>
          <w:szCs w:val="22"/>
        </w:rPr>
        <w:t>, se</w:t>
      </w:r>
      <w:r w:rsidRPr="003434D6">
        <w:rPr>
          <w:rFonts w:ascii="Arial" w:hAnsi="Arial" w:cs="Arial"/>
          <w:sz w:val="22"/>
          <w:szCs w:val="22"/>
        </w:rPr>
        <w:t xml:space="preserve"> entenderá desestimada la solicitud, de conformidad con lo previsto en el artículo 25.5 de</w:t>
      </w:r>
      <w:r w:rsidR="00F9586D">
        <w:rPr>
          <w:rFonts w:ascii="Arial" w:hAnsi="Arial" w:cs="Arial"/>
          <w:sz w:val="22"/>
          <w:szCs w:val="22"/>
        </w:rPr>
        <w:t xml:space="preserve"> la Ley 10/2006, de 17 de julio, de Subvenciones de Cantabria.</w:t>
      </w:r>
    </w:p>
    <w:p w:rsidR="00E803D2" w:rsidRPr="003434D6" w:rsidRDefault="00E803D2" w:rsidP="00E803D2">
      <w:pPr>
        <w:widowControl w:val="0"/>
        <w:tabs>
          <w:tab w:val="left" w:pos="884"/>
          <w:tab w:val="left" w:pos="1304"/>
          <w:tab w:val="left" w:pos="1984"/>
        </w:tabs>
        <w:jc w:val="both"/>
        <w:rPr>
          <w:rFonts w:ascii="Arial" w:hAnsi="Arial" w:cs="Arial"/>
          <w:sz w:val="22"/>
          <w:szCs w:val="22"/>
        </w:rPr>
      </w:pPr>
    </w:p>
    <w:p w:rsidR="00E803D2" w:rsidRDefault="00E803D2" w:rsidP="00E803D2">
      <w:pPr>
        <w:widowControl w:val="0"/>
        <w:tabs>
          <w:tab w:val="left" w:pos="884"/>
          <w:tab w:val="left" w:pos="1304"/>
          <w:tab w:val="left" w:pos="1984"/>
        </w:tabs>
        <w:jc w:val="both"/>
        <w:rPr>
          <w:rStyle w:val="Textoennegrita"/>
          <w:rFonts w:ascii="Arial" w:hAnsi="Arial" w:cs="Arial"/>
          <w:b w:val="0"/>
          <w:sz w:val="22"/>
          <w:szCs w:val="22"/>
        </w:rPr>
      </w:pPr>
      <w:r w:rsidRPr="003434D6">
        <w:rPr>
          <w:rFonts w:ascii="Arial" w:hAnsi="Arial" w:cs="Arial"/>
          <w:sz w:val="22"/>
          <w:szCs w:val="22"/>
        </w:rPr>
        <w:t>5.</w:t>
      </w:r>
      <w:r w:rsidR="00CD436A">
        <w:rPr>
          <w:rFonts w:ascii="Arial" w:hAnsi="Arial" w:cs="Arial"/>
          <w:sz w:val="22"/>
          <w:szCs w:val="22"/>
        </w:rPr>
        <w:t xml:space="preserve"> </w:t>
      </w:r>
      <w:r w:rsidRPr="003434D6">
        <w:rPr>
          <w:rFonts w:ascii="Arial" w:hAnsi="Arial" w:cs="Arial"/>
          <w:sz w:val="22"/>
          <w:szCs w:val="22"/>
        </w:rPr>
        <w:t xml:space="preserve"> </w:t>
      </w:r>
      <w:r w:rsidR="00D417D9">
        <w:rPr>
          <w:rFonts w:ascii="Arial" w:hAnsi="Arial" w:cs="Arial"/>
          <w:sz w:val="22"/>
          <w:szCs w:val="22"/>
        </w:rPr>
        <w:t>Una vez resuelto el procedimiento, a los solos efectos de publicidad, s</w:t>
      </w:r>
      <w:r w:rsidRPr="003434D6">
        <w:rPr>
          <w:rFonts w:ascii="Arial" w:hAnsi="Arial" w:cs="Arial"/>
          <w:sz w:val="22"/>
          <w:szCs w:val="22"/>
        </w:rPr>
        <w:t xml:space="preserve">e procederá a la </w:t>
      </w:r>
      <w:r w:rsidRPr="00965540">
        <w:rPr>
          <w:rFonts w:ascii="Arial" w:hAnsi="Arial" w:cs="Arial"/>
          <w:sz w:val="22"/>
          <w:szCs w:val="22"/>
        </w:rPr>
        <w:t>publicación de las subvenciones concedidas en el Boletín Oficial de Cantabria</w:t>
      </w:r>
      <w:r w:rsidR="00873071" w:rsidRPr="00965540">
        <w:rPr>
          <w:rFonts w:ascii="Arial" w:hAnsi="Arial" w:cs="Arial"/>
          <w:sz w:val="22"/>
          <w:szCs w:val="22"/>
        </w:rPr>
        <w:t xml:space="preserve"> y en la Base de </w:t>
      </w:r>
      <w:r w:rsidR="00B70956">
        <w:rPr>
          <w:rFonts w:ascii="Arial" w:hAnsi="Arial" w:cs="Arial"/>
          <w:sz w:val="22"/>
          <w:szCs w:val="22"/>
        </w:rPr>
        <w:t>D</w:t>
      </w:r>
      <w:r w:rsidR="00873071" w:rsidRPr="00965540">
        <w:rPr>
          <w:rFonts w:ascii="Arial" w:hAnsi="Arial" w:cs="Arial"/>
          <w:sz w:val="22"/>
          <w:szCs w:val="22"/>
        </w:rPr>
        <w:t>atos Nacional de Subvenciones</w:t>
      </w:r>
      <w:r w:rsidRPr="003434D6">
        <w:rPr>
          <w:rFonts w:ascii="Arial" w:hAnsi="Arial" w:cs="Arial"/>
          <w:sz w:val="22"/>
          <w:szCs w:val="22"/>
        </w:rPr>
        <w:t xml:space="preserve">, con expresión de la convocatoria, el programa, el crédito presupuestario al que se imputen, </w:t>
      </w:r>
      <w:r w:rsidR="00D417D9">
        <w:rPr>
          <w:rFonts w:ascii="Arial" w:hAnsi="Arial" w:cs="Arial"/>
          <w:sz w:val="22"/>
          <w:szCs w:val="22"/>
        </w:rPr>
        <w:t xml:space="preserve">los </w:t>
      </w:r>
      <w:r w:rsidRPr="003434D6">
        <w:rPr>
          <w:rFonts w:ascii="Arial" w:hAnsi="Arial" w:cs="Arial"/>
          <w:sz w:val="22"/>
          <w:szCs w:val="22"/>
        </w:rPr>
        <w:t>beneficiario</w:t>
      </w:r>
      <w:r w:rsidR="00D417D9">
        <w:rPr>
          <w:rFonts w:ascii="Arial" w:hAnsi="Arial" w:cs="Arial"/>
          <w:sz w:val="22"/>
          <w:szCs w:val="22"/>
        </w:rPr>
        <w:t>s</w:t>
      </w:r>
      <w:r w:rsidRPr="003434D6">
        <w:rPr>
          <w:rFonts w:ascii="Arial" w:hAnsi="Arial" w:cs="Arial"/>
          <w:sz w:val="22"/>
          <w:szCs w:val="22"/>
        </w:rPr>
        <w:t xml:space="preserve">, </w:t>
      </w:r>
      <w:r w:rsidR="00D417D9">
        <w:rPr>
          <w:rFonts w:ascii="Arial" w:hAnsi="Arial" w:cs="Arial"/>
          <w:sz w:val="22"/>
          <w:szCs w:val="22"/>
        </w:rPr>
        <w:t xml:space="preserve">la </w:t>
      </w:r>
      <w:r w:rsidRPr="003434D6">
        <w:rPr>
          <w:rFonts w:ascii="Arial" w:hAnsi="Arial" w:cs="Arial"/>
          <w:sz w:val="22"/>
          <w:szCs w:val="22"/>
        </w:rPr>
        <w:t xml:space="preserve">cantidad </w:t>
      </w:r>
      <w:r w:rsidR="00D417D9">
        <w:rPr>
          <w:rFonts w:ascii="Arial" w:hAnsi="Arial" w:cs="Arial"/>
          <w:sz w:val="22"/>
          <w:szCs w:val="22"/>
        </w:rPr>
        <w:t xml:space="preserve">concedida </w:t>
      </w:r>
      <w:r w:rsidRPr="003434D6">
        <w:rPr>
          <w:rFonts w:ascii="Arial" w:hAnsi="Arial" w:cs="Arial"/>
          <w:sz w:val="22"/>
          <w:szCs w:val="22"/>
        </w:rPr>
        <w:t xml:space="preserve">y finalidad o finalidades de la subvención, en los términos previstos en el artículo 17 de la Ley de Subvenciones de Cantabria y en el artículo 30 del Real Decreto </w:t>
      </w:r>
      <w:r w:rsidRPr="003434D6">
        <w:rPr>
          <w:rStyle w:val="Textoennegrita"/>
          <w:rFonts w:ascii="Arial" w:hAnsi="Arial" w:cs="Arial"/>
          <w:b w:val="0"/>
          <w:sz w:val="22"/>
          <w:szCs w:val="22"/>
        </w:rPr>
        <w:t>887/2006, de 21 de julio, por el que se aprueba el Reglamento de la Ley 38/2003, de 17 de noviembre, General de Subvenciones.</w:t>
      </w:r>
    </w:p>
    <w:p w:rsidR="004C7968" w:rsidRDefault="004C7968" w:rsidP="00E803D2">
      <w:pPr>
        <w:widowControl w:val="0"/>
        <w:tabs>
          <w:tab w:val="left" w:pos="884"/>
          <w:tab w:val="left" w:pos="1304"/>
          <w:tab w:val="left" w:pos="1984"/>
        </w:tabs>
        <w:jc w:val="both"/>
        <w:rPr>
          <w:rStyle w:val="Textoennegrita"/>
          <w:rFonts w:ascii="Arial" w:hAnsi="Arial" w:cs="Arial"/>
          <w:b w:val="0"/>
          <w:sz w:val="22"/>
          <w:szCs w:val="22"/>
        </w:rPr>
      </w:pPr>
    </w:p>
    <w:p w:rsidR="004C7968" w:rsidRPr="00C447A4" w:rsidRDefault="004C7968" w:rsidP="004C7968">
      <w:pPr>
        <w:jc w:val="both"/>
        <w:rPr>
          <w:rFonts w:ascii="Arial" w:hAnsi="Arial" w:cs="Arial"/>
          <w:sz w:val="22"/>
          <w:szCs w:val="22"/>
          <w:lang w:eastAsia="en-US" w:bidi="en-US"/>
        </w:rPr>
      </w:pPr>
      <w:r>
        <w:rPr>
          <w:rFonts w:ascii="Arial" w:hAnsi="Arial" w:cs="Arial"/>
          <w:sz w:val="22"/>
          <w:szCs w:val="22"/>
          <w:lang w:eastAsia="en-US" w:bidi="en-US"/>
        </w:rPr>
        <w:t>6</w:t>
      </w:r>
      <w:r w:rsidRPr="00C447A4">
        <w:rPr>
          <w:rFonts w:ascii="Arial" w:hAnsi="Arial" w:cs="Arial"/>
          <w:sz w:val="22"/>
          <w:szCs w:val="22"/>
          <w:lang w:eastAsia="en-US" w:bidi="en-US"/>
        </w:rPr>
        <w:t>.</w:t>
      </w:r>
      <w:r w:rsidR="00CD436A">
        <w:rPr>
          <w:rFonts w:ascii="Arial" w:hAnsi="Arial" w:cs="Arial"/>
          <w:sz w:val="22"/>
          <w:szCs w:val="22"/>
          <w:lang w:eastAsia="en-US" w:bidi="en-US"/>
        </w:rPr>
        <w:t xml:space="preserve"> </w:t>
      </w:r>
      <w:r w:rsidRPr="00C447A4">
        <w:rPr>
          <w:rFonts w:ascii="Arial" w:hAnsi="Arial" w:cs="Arial"/>
          <w:sz w:val="22"/>
          <w:szCs w:val="22"/>
          <w:lang w:eastAsia="en-US" w:bidi="en-US"/>
        </w:rPr>
        <w:t xml:space="preserve"> La Consejería de Industria, Turismo, Innovación, Transporte y Comercio deberá facilitar a la Intervención General de la Administración de la Comunidad Autónoma de Cantabria, a efectos de cumplimiento de la normativa comunitaria, de transparencia y con fines estadísticos e informativos, información sobre las subvenciones que se concedan al amparo de las presentes bases, en los términos previstos en el artículo 19 de la Ley de Ca</w:t>
      </w:r>
      <w:r w:rsidR="00F9586D">
        <w:rPr>
          <w:rFonts w:ascii="Arial" w:hAnsi="Arial" w:cs="Arial"/>
          <w:sz w:val="22"/>
          <w:szCs w:val="22"/>
          <w:lang w:eastAsia="en-US" w:bidi="en-US"/>
        </w:rPr>
        <w:t>ntabria 10/2006, de 17 de julio, de Subvenciones de Cantabria</w:t>
      </w:r>
    </w:p>
    <w:p w:rsidR="004C7968" w:rsidRPr="003434D6" w:rsidRDefault="004C7968" w:rsidP="00E803D2">
      <w:pPr>
        <w:widowControl w:val="0"/>
        <w:tabs>
          <w:tab w:val="left" w:pos="884"/>
          <w:tab w:val="left" w:pos="1304"/>
          <w:tab w:val="left" w:pos="1984"/>
        </w:tabs>
        <w:jc w:val="both"/>
        <w:rPr>
          <w:rStyle w:val="Textoennegrita"/>
          <w:rFonts w:ascii="Arial" w:hAnsi="Arial" w:cs="Arial"/>
          <w:b w:val="0"/>
          <w:sz w:val="22"/>
          <w:szCs w:val="22"/>
        </w:rPr>
      </w:pPr>
    </w:p>
    <w:p w:rsidR="00E803D2" w:rsidRPr="003434D6" w:rsidRDefault="004C7968" w:rsidP="00E803D2">
      <w:pPr>
        <w:jc w:val="both"/>
        <w:rPr>
          <w:rFonts w:ascii="Arial" w:hAnsi="Arial" w:cs="Arial"/>
          <w:sz w:val="22"/>
          <w:szCs w:val="22"/>
        </w:rPr>
      </w:pPr>
      <w:r>
        <w:rPr>
          <w:rFonts w:ascii="Arial" w:hAnsi="Arial" w:cs="Arial"/>
          <w:sz w:val="22"/>
          <w:szCs w:val="22"/>
        </w:rPr>
        <w:t>7</w:t>
      </w:r>
      <w:r w:rsidR="00E803D2" w:rsidRPr="003434D6">
        <w:rPr>
          <w:rFonts w:ascii="Arial" w:hAnsi="Arial" w:cs="Arial"/>
          <w:sz w:val="22"/>
          <w:szCs w:val="22"/>
        </w:rPr>
        <w:t>.</w:t>
      </w:r>
      <w:r w:rsidR="00CD436A">
        <w:rPr>
          <w:rFonts w:ascii="Arial" w:hAnsi="Arial" w:cs="Arial"/>
          <w:sz w:val="22"/>
          <w:szCs w:val="22"/>
        </w:rPr>
        <w:t xml:space="preserve"> </w:t>
      </w:r>
      <w:r w:rsidR="00E803D2" w:rsidRPr="003434D6">
        <w:rPr>
          <w:rFonts w:ascii="Arial" w:hAnsi="Arial" w:cs="Arial"/>
          <w:sz w:val="22"/>
          <w:szCs w:val="22"/>
        </w:rPr>
        <w:t xml:space="preserve"> Toda alteración de las condiciones tenidas en cuenta para la concesión de la subvención podrá dar lugar a la modificación de la resolución de concesión. </w:t>
      </w:r>
    </w:p>
    <w:p w:rsidR="008D11C7" w:rsidRPr="003434D6" w:rsidRDefault="008D11C7" w:rsidP="00A2022D">
      <w:pPr>
        <w:jc w:val="both"/>
        <w:rPr>
          <w:rFonts w:ascii="Arial" w:hAnsi="Arial" w:cs="Arial"/>
          <w:bCs/>
          <w:sz w:val="22"/>
          <w:szCs w:val="22"/>
        </w:rPr>
      </w:pPr>
    </w:p>
    <w:p w:rsidR="000753F2" w:rsidRPr="00CD436A" w:rsidRDefault="009E1435" w:rsidP="00A2022D">
      <w:pPr>
        <w:jc w:val="both"/>
        <w:rPr>
          <w:rFonts w:ascii="Arial" w:hAnsi="Arial" w:cs="Arial"/>
          <w:b/>
          <w:bCs/>
          <w:i/>
          <w:sz w:val="22"/>
          <w:szCs w:val="22"/>
        </w:rPr>
      </w:pPr>
      <w:r w:rsidRPr="00CD436A">
        <w:rPr>
          <w:rFonts w:ascii="Arial" w:hAnsi="Arial" w:cs="Arial"/>
          <w:b/>
          <w:bCs/>
          <w:sz w:val="22"/>
          <w:szCs w:val="22"/>
        </w:rPr>
        <w:t>Undécimo</w:t>
      </w:r>
      <w:r w:rsidR="000753F2" w:rsidRPr="00CD436A">
        <w:rPr>
          <w:rFonts w:ascii="Arial" w:hAnsi="Arial" w:cs="Arial"/>
          <w:b/>
          <w:bCs/>
          <w:sz w:val="22"/>
          <w:szCs w:val="22"/>
        </w:rPr>
        <w:t xml:space="preserve">. </w:t>
      </w:r>
      <w:r w:rsidR="002C0993" w:rsidRPr="00CD436A">
        <w:rPr>
          <w:rFonts w:ascii="Arial" w:hAnsi="Arial" w:cs="Arial"/>
          <w:b/>
          <w:bCs/>
          <w:i/>
          <w:sz w:val="22"/>
          <w:szCs w:val="22"/>
        </w:rPr>
        <w:t>Justificación</w:t>
      </w:r>
      <w:r w:rsidR="00965540" w:rsidRPr="00CD436A">
        <w:rPr>
          <w:rFonts w:ascii="Arial" w:hAnsi="Arial" w:cs="Arial"/>
          <w:b/>
          <w:bCs/>
          <w:i/>
          <w:sz w:val="22"/>
          <w:szCs w:val="22"/>
        </w:rPr>
        <w:t xml:space="preserve"> de gastos</w:t>
      </w:r>
      <w:r w:rsidR="002C0993" w:rsidRPr="00CD436A">
        <w:rPr>
          <w:rFonts w:ascii="Arial" w:hAnsi="Arial" w:cs="Arial"/>
          <w:b/>
          <w:bCs/>
          <w:i/>
          <w:sz w:val="22"/>
          <w:szCs w:val="22"/>
        </w:rPr>
        <w:t xml:space="preserve"> y pago</w:t>
      </w:r>
    </w:p>
    <w:p w:rsidR="00D33122" w:rsidRPr="003434D6" w:rsidRDefault="00D33122" w:rsidP="00A2022D">
      <w:pPr>
        <w:jc w:val="both"/>
        <w:rPr>
          <w:rFonts w:ascii="Arial" w:hAnsi="Arial" w:cs="Arial"/>
          <w:bCs/>
          <w:sz w:val="22"/>
          <w:szCs w:val="22"/>
        </w:rPr>
      </w:pPr>
    </w:p>
    <w:p w:rsidR="000A4751" w:rsidRPr="003434D6" w:rsidRDefault="00E803D2" w:rsidP="00E803D2">
      <w:pPr>
        <w:jc w:val="both"/>
        <w:rPr>
          <w:rFonts w:ascii="Arial" w:hAnsi="Arial" w:cs="Arial"/>
          <w:bCs/>
          <w:sz w:val="22"/>
          <w:szCs w:val="22"/>
        </w:rPr>
      </w:pPr>
      <w:r w:rsidRPr="003434D6">
        <w:rPr>
          <w:rFonts w:ascii="Arial" w:hAnsi="Arial" w:cs="Arial"/>
          <w:bCs/>
          <w:sz w:val="22"/>
          <w:szCs w:val="22"/>
        </w:rPr>
        <w:t xml:space="preserve">1. </w:t>
      </w:r>
      <w:r w:rsidR="000753F2" w:rsidRPr="003434D6">
        <w:rPr>
          <w:rFonts w:ascii="Arial" w:hAnsi="Arial" w:cs="Arial"/>
          <w:bCs/>
          <w:sz w:val="22"/>
          <w:szCs w:val="22"/>
        </w:rPr>
        <w:t xml:space="preserve">La beneficiaria de la subvención deberá justificar ante la Consejería de </w:t>
      </w:r>
      <w:r w:rsidR="000A4751" w:rsidRPr="003434D6">
        <w:rPr>
          <w:rFonts w:ascii="Arial" w:hAnsi="Arial" w:cs="Arial"/>
          <w:bCs/>
          <w:sz w:val="22"/>
          <w:szCs w:val="22"/>
        </w:rPr>
        <w:t>Industria, Turismo, Innovación, Transporte y Comercio</w:t>
      </w:r>
      <w:r w:rsidR="000753F2" w:rsidRPr="003434D6">
        <w:rPr>
          <w:rFonts w:ascii="Arial" w:hAnsi="Arial" w:cs="Arial"/>
          <w:bCs/>
          <w:sz w:val="22"/>
          <w:szCs w:val="22"/>
        </w:rPr>
        <w:t xml:space="preserve"> la total realización del objeto de subvención y de las condic</w:t>
      </w:r>
      <w:r w:rsidR="00712252" w:rsidRPr="003434D6">
        <w:rPr>
          <w:rFonts w:ascii="Arial" w:hAnsi="Arial" w:cs="Arial"/>
          <w:bCs/>
          <w:sz w:val="22"/>
          <w:szCs w:val="22"/>
        </w:rPr>
        <w:t>iones a que ésta se supeditó.</w:t>
      </w:r>
      <w:r w:rsidR="00712252" w:rsidRPr="003434D6">
        <w:rPr>
          <w:rFonts w:ascii="Arial" w:hAnsi="Arial" w:cs="Arial"/>
          <w:sz w:val="22"/>
          <w:szCs w:val="22"/>
        </w:rPr>
        <w:t xml:space="preserve"> La justificación de la aplicación de los fondos recibidos y el cumplimiento de la finalidad a que se refiere la subvención se considerará realizada mediante la pres</w:t>
      </w:r>
      <w:r w:rsidR="00F9586D">
        <w:rPr>
          <w:rFonts w:ascii="Arial" w:hAnsi="Arial" w:cs="Arial"/>
          <w:sz w:val="22"/>
          <w:szCs w:val="22"/>
        </w:rPr>
        <w:t>entación de</w:t>
      </w:r>
      <w:r w:rsidR="00B60484" w:rsidRPr="003434D6">
        <w:rPr>
          <w:rFonts w:ascii="Arial" w:hAnsi="Arial" w:cs="Arial"/>
          <w:sz w:val="22"/>
          <w:szCs w:val="22"/>
        </w:rPr>
        <w:t xml:space="preserve"> las </w:t>
      </w:r>
      <w:r w:rsidR="00E8786B" w:rsidRPr="003434D6">
        <w:rPr>
          <w:rFonts w:ascii="Arial" w:hAnsi="Arial" w:cs="Arial"/>
          <w:sz w:val="22"/>
          <w:szCs w:val="22"/>
        </w:rPr>
        <w:t>facturas justificativas</w:t>
      </w:r>
      <w:r w:rsidR="00712252" w:rsidRPr="003434D6">
        <w:rPr>
          <w:rFonts w:ascii="Arial" w:hAnsi="Arial" w:cs="Arial"/>
          <w:sz w:val="22"/>
          <w:szCs w:val="22"/>
        </w:rPr>
        <w:t xml:space="preserve"> de las inversiones y de sus justificantes de pago junto con la solicitud, o bie</w:t>
      </w:r>
      <w:r w:rsidR="00ED3D16" w:rsidRPr="003434D6">
        <w:rPr>
          <w:rFonts w:ascii="Arial" w:hAnsi="Arial" w:cs="Arial"/>
          <w:sz w:val="22"/>
          <w:szCs w:val="22"/>
        </w:rPr>
        <w:t>n en la subsanación de la misma.</w:t>
      </w:r>
    </w:p>
    <w:p w:rsidR="00E803D2" w:rsidRPr="003434D6" w:rsidRDefault="00E803D2" w:rsidP="00E803D2">
      <w:pPr>
        <w:jc w:val="both"/>
        <w:rPr>
          <w:rFonts w:ascii="Arial" w:hAnsi="Arial" w:cs="Arial"/>
          <w:sz w:val="22"/>
          <w:szCs w:val="22"/>
        </w:rPr>
      </w:pPr>
    </w:p>
    <w:p w:rsidR="000A4751" w:rsidRPr="00F9586D" w:rsidRDefault="00E803D2" w:rsidP="00E803D2">
      <w:pPr>
        <w:jc w:val="both"/>
        <w:rPr>
          <w:rFonts w:ascii="Arial" w:hAnsi="Arial" w:cs="Arial"/>
          <w:bCs/>
          <w:sz w:val="22"/>
          <w:szCs w:val="22"/>
        </w:rPr>
      </w:pPr>
      <w:r w:rsidRPr="00F9586D">
        <w:rPr>
          <w:rFonts w:ascii="Arial" w:hAnsi="Arial" w:cs="Arial"/>
          <w:sz w:val="22"/>
          <w:szCs w:val="22"/>
        </w:rPr>
        <w:t xml:space="preserve">2. </w:t>
      </w:r>
      <w:r w:rsidR="00F26F39" w:rsidRPr="00F9586D">
        <w:rPr>
          <w:rFonts w:ascii="Arial" w:hAnsi="Arial" w:cs="Arial"/>
          <w:sz w:val="22"/>
          <w:szCs w:val="22"/>
        </w:rPr>
        <w:t xml:space="preserve">Una vez verificado el cumplimiento de los requisitos para ser beneficiario de estas ayudas y resuelta su concesión se procederá a su pago, sin necesidad de prestar garantías, mediante transferencia a la cuenta bancaria indicada en la solicitud. </w:t>
      </w:r>
    </w:p>
    <w:p w:rsidR="00E803D2" w:rsidRPr="003434D6" w:rsidRDefault="00E803D2" w:rsidP="00E803D2">
      <w:pPr>
        <w:jc w:val="both"/>
        <w:rPr>
          <w:rFonts w:ascii="Arial" w:hAnsi="Arial" w:cs="Arial"/>
          <w:sz w:val="22"/>
          <w:szCs w:val="22"/>
        </w:rPr>
      </w:pPr>
    </w:p>
    <w:p w:rsidR="000A4751" w:rsidRPr="003434D6" w:rsidRDefault="00E803D2" w:rsidP="00E803D2">
      <w:pPr>
        <w:jc w:val="both"/>
        <w:rPr>
          <w:rFonts w:ascii="Arial" w:hAnsi="Arial" w:cs="Arial"/>
          <w:sz w:val="22"/>
          <w:szCs w:val="22"/>
        </w:rPr>
      </w:pPr>
      <w:r w:rsidRPr="003434D6">
        <w:rPr>
          <w:rFonts w:ascii="Arial" w:hAnsi="Arial" w:cs="Arial"/>
          <w:sz w:val="22"/>
          <w:szCs w:val="22"/>
        </w:rPr>
        <w:t xml:space="preserve">3. </w:t>
      </w:r>
      <w:r w:rsidR="00712252" w:rsidRPr="003434D6">
        <w:rPr>
          <w:rFonts w:ascii="Arial" w:hAnsi="Arial" w:cs="Arial"/>
          <w:sz w:val="22"/>
          <w:szCs w:val="22"/>
        </w:rPr>
        <w:t>El abono de la subvención se realizará en la cuenta bancaria señalada al efecto por la persona beneficiaria en la instancia de solicitud.</w:t>
      </w:r>
    </w:p>
    <w:p w:rsidR="00E803D2" w:rsidRPr="003434D6" w:rsidRDefault="00E803D2" w:rsidP="00E803D2">
      <w:pPr>
        <w:jc w:val="both"/>
        <w:rPr>
          <w:rFonts w:ascii="Arial" w:hAnsi="Arial" w:cs="Arial"/>
          <w:bCs/>
          <w:sz w:val="22"/>
          <w:szCs w:val="22"/>
        </w:rPr>
      </w:pPr>
    </w:p>
    <w:p w:rsidR="000A4751" w:rsidRPr="003434D6" w:rsidRDefault="00E803D2" w:rsidP="00E803D2">
      <w:pPr>
        <w:jc w:val="both"/>
        <w:rPr>
          <w:rFonts w:ascii="Arial" w:hAnsi="Arial" w:cs="Arial"/>
          <w:sz w:val="22"/>
          <w:szCs w:val="22"/>
        </w:rPr>
      </w:pPr>
      <w:r w:rsidRPr="003434D6">
        <w:rPr>
          <w:rFonts w:ascii="Arial" w:hAnsi="Arial" w:cs="Arial"/>
          <w:sz w:val="22"/>
          <w:szCs w:val="22"/>
        </w:rPr>
        <w:t xml:space="preserve">4. </w:t>
      </w:r>
      <w:r w:rsidR="00CD436A">
        <w:rPr>
          <w:rFonts w:ascii="Arial" w:hAnsi="Arial" w:cs="Arial"/>
          <w:sz w:val="22"/>
          <w:szCs w:val="22"/>
        </w:rPr>
        <w:t xml:space="preserve"> </w:t>
      </w:r>
      <w:r w:rsidR="00712252" w:rsidRPr="003434D6">
        <w:rPr>
          <w:rFonts w:ascii="Arial" w:hAnsi="Arial" w:cs="Arial"/>
          <w:sz w:val="22"/>
          <w:szCs w:val="22"/>
        </w:rPr>
        <w:t xml:space="preserve">No podrá realizarse el pago de la subvención en tanto la persona beneficiaria no se halle al corriente en el cumplimiento de sus obligaciones tributarias con la Agencia Estatal </w:t>
      </w:r>
      <w:r w:rsidR="00712252" w:rsidRPr="003434D6">
        <w:rPr>
          <w:rFonts w:ascii="Arial" w:hAnsi="Arial" w:cs="Arial"/>
          <w:sz w:val="22"/>
          <w:szCs w:val="22"/>
        </w:rPr>
        <w:lastRenderedPageBreak/>
        <w:t>de Administración Tributaria, con la Administración de la Comunidad Autónoma de Cantabria y frente a la Seguridad Social o de cualquier otro ingreso de derecho público, o se haya dictado contra la persona beneficiaria resolución de procedencia de reintegro, mientras no se satisfaga o se garantice la deuda de la</w:t>
      </w:r>
      <w:r w:rsidR="00F9586D">
        <w:rPr>
          <w:rFonts w:ascii="Arial" w:hAnsi="Arial" w:cs="Arial"/>
          <w:sz w:val="22"/>
          <w:szCs w:val="22"/>
        </w:rPr>
        <w:t xml:space="preserve"> manera prevista en la Ley 10/2006, de 17 de julio, de Subvenciones de Cantabria.</w:t>
      </w:r>
    </w:p>
    <w:p w:rsidR="00E803D2" w:rsidRPr="003434D6" w:rsidRDefault="00E803D2" w:rsidP="00E803D2">
      <w:pPr>
        <w:jc w:val="both"/>
        <w:rPr>
          <w:rFonts w:ascii="Arial" w:hAnsi="Arial" w:cs="Arial"/>
          <w:bCs/>
          <w:sz w:val="22"/>
          <w:szCs w:val="22"/>
        </w:rPr>
      </w:pPr>
    </w:p>
    <w:p w:rsidR="000A4751" w:rsidRPr="003434D6" w:rsidRDefault="00CB4134" w:rsidP="00CB4134">
      <w:pPr>
        <w:jc w:val="both"/>
        <w:rPr>
          <w:rFonts w:ascii="Arial" w:hAnsi="Arial" w:cs="Arial"/>
          <w:sz w:val="22"/>
          <w:szCs w:val="22"/>
        </w:rPr>
      </w:pPr>
      <w:r w:rsidRPr="003434D6">
        <w:rPr>
          <w:rFonts w:ascii="Arial" w:hAnsi="Arial" w:cs="Arial"/>
          <w:sz w:val="22"/>
          <w:szCs w:val="22"/>
        </w:rPr>
        <w:t xml:space="preserve">5. </w:t>
      </w:r>
      <w:r w:rsidR="00712252" w:rsidRPr="003434D6">
        <w:rPr>
          <w:rFonts w:ascii="Arial" w:hAnsi="Arial" w:cs="Arial"/>
          <w:sz w:val="22"/>
          <w:szCs w:val="22"/>
        </w:rPr>
        <w:t xml:space="preserve">La persona interesada podrá presentar la renuncia a la subvención, siempre que esta renuncia esté motivada y no existan terceras personas interesadas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 </w:t>
      </w:r>
    </w:p>
    <w:p w:rsidR="00CB4134" w:rsidRPr="003434D6" w:rsidRDefault="00CB4134" w:rsidP="00CB4134">
      <w:pPr>
        <w:jc w:val="both"/>
        <w:rPr>
          <w:rFonts w:ascii="Arial" w:hAnsi="Arial" w:cs="Arial"/>
          <w:bCs/>
          <w:sz w:val="22"/>
          <w:szCs w:val="22"/>
        </w:rPr>
      </w:pPr>
    </w:p>
    <w:p w:rsidR="00712252" w:rsidRDefault="00CB4134" w:rsidP="00CB4134">
      <w:pPr>
        <w:jc w:val="both"/>
        <w:rPr>
          <w:rFonts w:ascii="Arial" w:hAnsi="Arial" w:cs="Arial"/>
          <w:sz w:val="22"/>
          <w:szCs w:val="22"/>
        </w:rPr>
      </w:pPr>
      <w:r w:rsidRPr="003434D6">
        <w:rPr>
          <w:rFonts w:ascii="Arial" w:hAnsi="Arial" w:cs="Arial"/>
          <w:sz w:val="22"/>
          <w:szCs w:val="22"/>
        </w:rPr>
        <w:t>6.</w:t>
      </w:r>
      <w:r w:rsidR="00CD436A">
        <w:rPr>
          <w:rFonts w:ascii="Arial" w:hAnsi="Arial" w:cs="Arial"/>
          <w:sz w:val="22"/>
          <w:szCs w:val="22"/>
        </w:rPr>
        <w:t xml:space="preserve"> </w:t>
      </w:r>
      <w:r w:rsidRPr="003434D6">
        <w:rPr>
          <w:rFonts w:ascii="Arial" w:hAnsi="Arial" w:cs="Arial"/>
          <w:sz w:val="22"/>
          <w:szCs w:val="22"/>
        </w:rPr>
        <w:t xml:space="preserve"> </w:t>
      </w:r>
      <w:r w:rsidR="00712252" w:rsidRPr="003434D6">
        <w:rPr>
          <w:rFonts w:ascii="Arial" w:hAnsi="Arial" w:cs="Arial"/>
          <w:sz w:val="22"/>
          <w:szCs w:val="22"/>
        </w:rPr>
        <w:t xml:space="preserve">La Consejería de </w:t>
      </w:r>
      <w:r w:rsidR="000A4751" w:rsidRPr="003434D6">
        <w:rPr>
          <w:rFonts w:ascii="Arial" w:hAnsi="Arial" w:cs="Arial"/>
          <w:sz w:val="22"/>
          <w:szCs w:val="22"/>
        </w:rPr>
        <w:t>Industria, Turismo, Innovación, Transporte y Comercio</w:t>
      </w:r>
      <w:r w:rsidR="00712252" w:rsidRPr="003434D6">
        <w:rPr>
          <w:rFonts w:ascii="Arial" w:hAnsi="Arial" w:cs="Arial"/>
          <w:sz w:val="22"/>
          <w:szCs w:val="22"/>
        </w:rPr>
        <w:t>, a través de la Dirección General de</w:t>
      </w:r>
      <w:r w:rsidR="0026403C" w:rsidRPr="003434D6">
        <w:rPr>
          <w:rFonts w:ascii="Arial" w:hAnsi="Arial" w:cs="Arial"/>
          <w:sz w:val="22"/>
          <w:szCs w:val="22"/>
        </w:rPr>
        <w:t xml:space="preserve"> Comercio y Consumo</w:t>
      </w:r>
      <w:r w:rsidRPr="003434D6">
        <w:rPr>
          <w:rFonts w:ascii="Arial" w:hAnsi="Arial" w:cs="Arial"/>
          <w:sz w:val="22"/>
          <w:szCs w:val="22"/>
        </w:rPr>
        <w:t>,</w:t>
      </w:r>
      <w:r w:rsidR="00712252" w:rsidRPr="003434D6">
        <w:rPr>
          <w:rFonts w:ascii="Arial" w:hAnsi="Arial" w:cs="Arial"/>
          <w:sz w:val="22"/>
          <w:szCs w:val="22"/>
        </w:rPr>
        <w:t xml:space="preserve"> podrá efectuar cuantas comprobaciones e inspecciones considere necesarias a fin de garantizar el cumplimiento de los términos y condicion</w:t>
      </w:r>
      <w:r w:rsidRPr="003434D6">
        <w:rPr>
          <w:rFonts w:ascii="Arial" w:hAnsi="Arial" w:cs="Arial"/>
          <w:sz w:val="22"/>
          <w:szCs w:val="22"/>
        </w:rPr>
        <w:t>es establecidas en la presente o</w:t>
      </w:r>
      <w:r w:rsidR="00712252" w:rsidRPr="003434D6">
        <w:rPr>
          <w:rFonts w:ascii="Arial" w:hAnsi="Arial" w:cs="Arial"/>
          <w:sz w:val="22"/>
          <w:szCs w:val="22"/>
        </w:rPr>
        <w:t>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CD436A" w:rsidRPr="003434D6" w:rsidRDefault="00CD436A" w:rsidP="00CB4134">
      <w:pPr>
        <w:jc w:val="both"/>
        <w:rPr>
          <w:rFonts w:ascii="Arial" w:hAnsi="Arial" w:cs="Arial"/>
          <w:sz w:val="22"/>
          <w:szCs w:val="22"/>
        </w:rPr>
      </w:pPr>
    </w:p>
    <w:p w:rsidR="00590E38" w:rsidRPr="00CD436A" w:rsidRDefault="009E1435" w:rsidP="00A2022D">
      <w:pPr>
        <w:spacing w:before="100" w:beforeAutospacing="1" w:after="100" w:afterAutospacing="1"/>
        <w:ind w:hanging="11"/>
        <w:jc w:val="both"/>
        <w:rPr>
          <w:rFonts w:ascii="Arial" w:hAnsi="Arial" w:cs="Arial"/>
          <w:b/>
          <w:i/>
          <w:sz w:val="22"/>
          <w:szCs w:val="22"/>
          <w:lang w:eastAsia="en-US" w:bidi="en-US"/>
        </w:rPr>
      </w:pPr>
      <w:r w:rsidRPr="00CD436A">
        <w:rPr>
          <w:rFonts w:ascii="Arial" w:hAnsi="Arial" w:cs="Arial"/>
          <w:b/>
          <w:sz w:val="22"/>
          <w:szCs w:val="22"/>
          <w:lang w:eastAsia="en-US" w:bidi="en-US"/>
        </w:rPr>
        <w:t>Duodécimo</w:t>
      </w:r>
      <w:r w:rsidR="00590E38" w:rsidRPr="00CD436A">
        <w:rPr>
          <w:rFonts w:ascii="Arial" w:hAnsi="Arial" w:cs="Arial"/>
          <w:b/>
          <w:sz w:val="22"/>
          <w:szCs w:val="22"/>
          <w:lang w:eastAsia="en-US" w:bidi="en-US"/>
        </w:rPr>
        <w:t xml:space="preserve">. </w:t>
      </w:r>
      <w:r w:rsidR="00590E38" w:rsidRPr="00CD436A">
        <w:rPr>
          <w:rFonts w:ascii="Arial" w:hAnsi="Arial" w:cs="Arial"/>
          <w:b/>
          <w:i/>
          <w:sz w:val="22"/>
          <w:szCs w:val="22"/>
          <w:lang w:eastAsia="en-US" w:bidi="en-US"/>
        </w:rPr>
        <w:t>Revocación y reintegro.</w:t>
      </w:r>
    </w:p>
    <w:p w:rsidR="006857B9" w:rsidRPr="006857B9" w:rsidRDefault="006857B9" w:rsidP="006857B9">
      <w:pPr>
        <w:spacing w:before="100" w:beforeAutospacing="1" w:after="100" w:afterAutospacing="1"/>
        <w:jc w:val="both"/>
        <w:rPr>
          <w:rFonts w:ascii="Arial" w:hAnsi="Arial" w:cs="Arial"/>
          <w:sz w:val="22"/>
          <w:szCs w:val="22"/>
          <w:lang w:eastAsia="en-US" w:bidi="en-US"/>
        </w:rPr>
      </w:pPr>
      <w:r w:rsidRPr="006857B9">
        <w:rPr>
          <w:rFonts w:ascii="Arial" w:hAnsi="Arial" w:cs="Arial"/>
          <w:sz w:val="22"/>
          <w:szCs w:val="22"/>
          <w:lang w:eastAsia="en-US" w:bidi="en-US"/>
        </w:rPr>
        <w:t xml:space="preserve">1.  Procederá la revocación total de la subvención y, en su caso, el reintegro de la misma, con la exigencia del interés de demora correspondiente desde el momento del pago de la subvención hasta la fecha en que se reintegren voluntariamente los fondos percibidos o se acuerde por el órgano competente la procedencia del reintegro, cuando concurra cualquiera de las causas de reintegro tipificadas en el artículo 38 de la Ley 10/2006, de 17 de julio, de Subvenciones de Cantabria. </w:t>
      </w:r>
    </w:p>
    <w:p w:rsidR="006857B9" w:rsidRPr="006857B9" w:rsidRDefault="006857B9" w:rsidP="006857B9">
      <w:pPr>
        <w:spacing w:before="100" w:beforeAutospacing="1" w:after="100" w:afterAutospacing="1"/>
        <w:jc w:val="both"/>
        <w:rPr>
          <w:rFonts w:ascii="Arial" w:hAnsi="Arial" w:cs="Arial"/>
          <w:sz w:val="22"/>
          <w:szCs w:val="22"/>
          <w:lang w:eastAsia="en-US" w:bidi="en-US"/>
        </w:rPr>
      </w:pPr>
      <w:r w:rsidRPr="006857B9">
        <w:rPr>
          <w:rFonts w:ascii="Arial" w:hAnsi="Arial" w:cs="Arial"/>
          <w:sz w:val="22"/>
          <w:szCs w:val="22"/>
          <w:lang w:eastAsia="en-US" w:bidi="en-US"/>
        </w:rPr>
        <w:t>2. Procederá la revocación parcial de la subvención y el reintegro proporcional, en su caso, del exceso obtenido, así como la exigencia del interés demora correspondiente, en el supuesto de concurrencia de subvenciones que superen el coste de la actividad subvencionada.</w:t>
      </w:r>
    </w:p>
    <w:p w:rsidR="006857B9" w:rsidRPr="006857B9" w:rsidRDefault="006857B9" w:rsidP="006857B9">
      <w:pPr>
        <w:spacing w:before="100" w:beforeAutospacing="1" w:after="100" w:afterAutospacing="1"/>
        <w:jc w:val="both"/>
        <w:rPr>
          <w:rFonts w:ascii="Arial" w:hAnsi="Arial" w:cs="Arial"/>
          <w:sz w:val="22"/>
          <w:szCs w:val="22"/>
          <w:lang w:eastAsia="en-US" w:bidi="en-US"/>
        </w:rPr>
      </w:pPr>
      <w:r w:rsidRPr="006857B9">
        <w:rPr>
          <w:rFonts w:ascii="Arial" w:hAnsi="Arial" w:cs="Arial"/>
          <w:sz w:val="22"/>
          <w:szCs w:val="22"/>
          <w:lang w:eastAsia="en-US" w:bidi="en-US"/>
        </w:rPr>
        <w:t>3. La resolución del procedimiento de reintegro corresponderá al órgano concedente de la subvención, y su tramitación se llevará a cabo conforme a lo previsto en el artículo 45 de la Ley 10/2006, de 17 de julio, de Subvenciones de Cantabria.</w:t>
      </w:r>
    </w:p>
    <w:p w:rsidR="00590E38" w:rsidRPr="00CD436A" w:rsidRDefault="009E1435" w:rsidP="00A2022D">
      <w:pPr>
        <w:spacing w:before="100" w:beforeAutospacing="1" w:after="100" w:afterAutospacing="1"/>
        <w:ind w:hanging="11"/>
        <w:jc w:val="both"/>
        <w:rPr>
          <w:rFonts w:ascii="Arial" w:hAnsi="Arial" w:cs="Arial"/>
          <w:b/>
          <w:i/>
          <w:sz w:val="22"/>
          <w:szCs w:val="22"/>
          <w:lang w:eastAsia="en-US" w:bidi="en-US"/>
        </w:rPr>
      </w:pPr>
      <w:r w:rsidRPr="00CD436A">
        <w:rPr>
          <w:rFonts w:ascii="Arial" w:hAnsi="Arial" w:cs="Arial"/>
          <w:b/>
          <w:sz w:val="22"/>
          <w:szCs w:val="22"/>
          <w:lang w:eastAsia="en-US" w:bidi="en-US"/>
        </w:rPr>
        <w:t>Decimotercero.</w:t>
      </w:r>
      <w:r w:rsidR="00590E38" w:rsidRPr="00CD436A">
        <w:rPr>
          <w:rFonts w:ascii="Arial" w:hAnsi="Arial" w:cs="Arial"/>
          <w:b/>
          <w:sz w:val="22"/>
          <w:szCs w:val="22"/>
          <w:lang w:eastAsia="en-US" w:bidi="en-US"/>
        </w:rPr>
        <w:t xml:space="preserve"> </w:t>
      </w:r>
      <w:r w:rsidR="00590E38" w:rsidRPr="00CD436A">
        <w:rPr>
          <w:rFonts w:ascii="Arial" w:hAnsi="Arial" w:cs="Arial"/>
          <w:b/>
          <w:i/>
          <w:sz w:val="22"/>
          <w:szCs w:val="22"/>
          <w:lang w:eastAsia="en-US" w:bidi="en-US"/>
        </w:rPr>
        <w:t>Responsabilidad y régimen sancionador.</w:t>
      </w:r>
    </w:p>
    <w:p w:rsidR="00590E38" w:rsidRPr="003434D6" w:rsidRDefault="00590E38" w:rsidP="00CB4134">
      <w:pPr>
        <w:spacing w:before="100" w:beforeAutospacing="1" w:after="100" w:afterAutospacing="1"/>
        <w:ind w:firstLine="567"/>
        <w:jc w:val="both"/>
        <w:rPr>
          <w:rFonts w:ascii="Arial" w:hAnsi="Arial" w:cs="Arial"/>
          <w:sz w:val="22"/>
          <w:szCs w:val="22"/>
          <w:lang w:eastAsia="en-US" w:bidi="en-US"/>
        </w:rPr>
      </w:pPr>
      <w:r w:rsidRPr="003434D6">
        <w:rPr>
          <w:rFonts w:ascii="Arial" w:hAnsi="Arial" w:cs="Arial"/>
          <w:sz w:val="22"/>
          <w:szCs w:val="22"/>
          <w:lang w:eastAsia="en-US" w:bidi="en-US"/>
        </w:rPr>
        <w:t>Las beneficiarias de las subvenciones estarán sometidas a las responsabilidades y régimen sancionador que sobre infracciones y sanciones administrativas en materia de subvenciones se establecen en el Título IV de la Ley 10/2006, de 17 de julio, de Subvenciones de Cantabria.</w:t>
      </w:r>
    </w:p>
    <w:p w:rsidR="00590E38" w:rsidRPr="00CD436A" w:rsidRDefault="009E1435" w:rsidP="00A2022D">
      <w:pPr>
        <w:spacing w:before="100" w:beforeAutospacing="1" w:after="100" w:afterAutospacing="1"/>
        <w:ind w:hanging="11"/>
        <w:jc w:val="both"/>
        <w:rPr>
          <w:rFonts w:ascii="Arial" w:hAnsi="Arial" w:cs="Arial"/>
          <w:b/>
          <w:i/>
          <w:sz w:val="22"/>
          <w:szCs w:val="22"/>
          <w:lang w:eastAsia="en-US" w:bidi="en-US"/>
        </w:rPr>
      </w:pPr>
      <w:r w:rsidRPr="00CD436A">
        <w:rPr>
          <w:rFonts w:ascii="Arial" w:hAnsi="Arial" w:cs="Arial"/>
          <w:b/>
          <w:sz w:val="22"/>
          <w:szCs w:val="22"/>
          <w:lang w:eastAsia="en-US" w:bidi="en-US"/>
        </w:rPr>
        <w:t>Decimocuarto.</w:t>
      </w:r>
      <w:r w:rsidR="00590E38" w:rsidRPr="00CD436A">
        <w:rPr>
          <w:rFonts w:ascii="Arial" w:hAnsi="Arial" w:cs="Arial"/>
          <w:b/>
          <w:sz w:val="22"/>
          <w:szCs w:val="22"/>
          <w:lang w:eastAsia="en-US" w:bidi="en-US"/>
        </w:rPr>
        <w:t xml:space="preserve"> </w:t>
      </w:r>
      <w:r w:rsidR="00590E38" w:rsidRPr="00CD436A">
        <w:rPr>
          <w:rFonts w:ascii="Arial" w:hAnsi="Arial" w:cs="Arial"/>
          <w:b/>
          <w:i/>
          <w:sz w:val="22"/>
          <w:szCs w:val="22"/>
          <w:lang w:eastAsia="en-US" w:bidi="en-US"/>
        </w:rPr>
        <w:t>Protección de datos de carácter personal.</w:t>
      </w:r>
    </w:p>
    <w:p w:rsidR="00590E38" w:rsidRPr="003434D6" w:rsidRDefault="00590E38" w:rsidP="00CB4134">
      <w:pPr>
        <w:spacing w:before="100" w:beforeAutospacing="1" w:after="100" w:afterAutospacing="1"/>
        <w:ind w:firstLine="567"/>
        <w:jc w:val="both"/>
        <w:rPr>
          <w:rFonts w:ascii="Arial" w:hAnsi="Arial" w:cs="Arial"/>
          <w:sz w:val="22"/>
          <w:szCs w:val="22"/>
          <w:lang w:eastAsia="en-US" w:bidi="en-US"/>
        </w:rPr>
      </w:pPr>
      <w:r w:rsidRPr="003434D6">
        <w:rPr>
          <w:rFonts w:ascii="Arial" w:hAnsi="Arial" w:cs="Arial"/>
          <w:sz w:val="22"/>
          <w:szCs w:val="22"/>
          <w:lang w:eastAsia="en-US" w:bidi="en-US"/>
        </w:rPr>
        <w:lastRenderedPageBreak/>
        <w:t>El tratamiento de los datos de carácter personal obten</w:t>
      </w:r>
      <w:r w:rsidR="00CB4134" w:rsidRPr="003434D6">
        <w:rPr>
          <w:rFonts w:ascii="Arial" w:hAnsi="Arial" w:cs="Arial"/>
          <w:sz w:val="22"/>
          <w:szCs w:val="22"/>
          <w:lang w:eastAsia="en-US" w:bidi="en-US"/>
        </w:rPr>
        <w:t>idos durante la tramitación de estas ayudas</w:t>
      </w:r>
      <w:r w:rsidRPr="003434D6">
        <w:rPr>
          <w:rFonts w:ascii="Arial" w:hAnsi="Arial" w:cs="Arial"/>
          <w:sz w:val="22"/>
          <w:szCs w:val="22"/>
          <w:lang w:eastAsia="en-US" w:bidi="en-US"/>
        </w:rPr>
        <w:t xml:space="preserve"> se ajustará a los principios y obligaciones establecidos en el </w:t>
      </w:r>
      <w:hyperlink r:id="rId11" w:tgtFrame="_blank" w:history="1">
        <w:r w:rsidRPr="003434D6">
          <w:rPr>
            <w:rStyle w:val="Hipervnculo"/>
            <w:rFonts w:ascii="Arial" w:hAnsi="Arial" w:cs="Arial"/>
            <w:color w:val="auto"/>
            <w:sz w:val="22"/>
            <w:szCs w:val="22"/>
            <w:u w:val="none"/>
            <w:lang w:eastAsia="en-US" w:bidi="en-US"/>
          </w:rPr>
          <w:t>Reglamento General de Protección de Datos </w:t>
        </w:r>
      </w:hyperlink>
      <w:r w:rsidRPr="003434D6">
        <w:rPr>
          <w:rFonts w:ascii="Arial" w:hAnsi="Arial" w:cs="Arial"/>
          <w:sz w:val="22"/>
          <w:szCs w:val="22"/>
          <w:lang w:eastAsia="en-US" w:bidi="en-US"/>
        </w:rPr>
        <w:t>(UE) 2016/679 del Parlamento Europeo y del Consejo de 27 de abril de 2016, relativo a la protección de las personas físicas en lo que respecta al tratamiento de datos personales y a la libre circulación de estos datos, y</w:t>
      </w:r>
      <w:r w:rsidR="00543FE9" w:rsidRPr="003434D6">
        <w:rPr>
          <w:rFonts w:ascii="Arial" w:hAnsi="Arial" w:cs="Arial"/>
          <w:sz w:val="22"/>
          <w:szCs w:val="22"/>
          <w:lang w:eastAsia="en-US" w:bidi="en-US"/>
        </w:rPr>
        <w:t xml:space="preserve"> a</w:t>
      </w:r>
      <w:r w:rsidRPr="003434D6">
        <w:rPr>
          <w:rFonts w:ascii="Arial" w:hAnsi="Arial" w:cs="Arial"/>
          <w:sz w:val="22"/>
          <w:szCs w:val="22"/>
          <w:lang w:eastAsia="en-US" w:bidi="en-US"/>
        </w:rPr>
        <w:t xml:space="preserve"> la </w:t>
      </w:r>
      <w:hyperlink r:id="rId12" w:tgtFrame="_blank" w:history="1">
        <w:r w:rsidRPr="003434D6">
          <w:rPr>
            <w:rStyle w:val="Hipervnculo"/>
            <w:rFonts w:ascii="Arial" w:hAnsi="Arial" w:cs="Arial"/>
            <w:color w:val="auto"/>
            <w:sz w:val="22"/>
            <w:szCs w:val="22"/>
            <w:u w:val="none"/>
            <w:lang w:eastAsia="en-US" w:bidi="en-US"/>
          </w:rPr>
          <w:t>Ley Orgánica 3/2018, de 5 de diciembre</w:t>
        </w:r>
      </w:hyperlink>
      <w:r w:rsidRPr="003434D6">
        <w:rPr>
          <w:rFonts w:ascii="Arial" w:hAnsi="Arial" w:cs="Arial"/>
          <w:sz w:val="22"/>
          <w:szCs w:val="22"/>
          <w:lang w:eastAsia="en-US" w:bidi="en-US"/>
        </w:rPr>
        <w:t>, de Protección de Datos Personales y garantía de los derechos digitales.</w:t>
      </w:r>
    </w:p>
    <w:p w:rsidR="006857B9" w:rsidRDefault="006857B9" w:rsidP="00A5744B">
      <w:pPr>
        <w:rPr>
          <w:rFonts w:ascii="Arial" w:hAnsi="Arial" w:cs="Arial"/>
          <w:sz w:val="22"/>
          <w:szCs w:val="22"/>
        </w:rPr>
      </w:pPr>
    </w:p>
    <w:p w:rsidR="000A4751" w:rsidRPr="00764E0D" w:rsidRDefault="000A4751" w:rsidP="00A2022D">
      <w:pPr>
        <w:ind w:hanging="11"/>
        <w:jc w:val="center"/>
        <w:rPr>
          <w:rFonts w:ascii="Arial" w:hAnsi="Arial" w:cs="Arial"/>
          <w:b/>
          <w:sz w:val="22"/>
          <w:szCs w:val="22"/>
        </w:rPr>
      </w:pPr>
      <w:r w:rsidRPr="00764E0D">
        <w:rPr>
          <w:rFonts w:ascii="Arial" w:hAnsi="Arial" w:cs="Arial"/>
          <w:b/>
          <w:sz w:val="22"/>
          <w:szCs w:val="22"/>
        </w:rPr>
        <w:t xml:space="preserve">DISPOSICIÓN ADICIONAL </w:t>
      </w:r>
      <w:r w:rsidR="00055C39" w:rsidRPr="00764E0D">
        <w:rPr>
          <w:rFonts w:ascii="Arial" w:hAnsi="Arial" w:cs="Arial"/>
          <w:b/>
          <w:sz w:val="22"/>
          <w:szCs w:val="22"/>
        </w:rPr>
        <w:t>PRIMERA</w:t>
      </w:r>
      <w:r w:rsidRPr="00764E0D">
        <w:rPr>
          <w:rFonts w:ascii="Arial" w:hAnsi="Arial" w:cs="Arial"/>
          <w:b/>
          <w:sz w:val="22"/>
          <w:szCs w:val="22"/>
        </w:rPr>
        <w:t xml:space="preserve"> </w:t>
      </w:r>
    </w:p>
    <w:p w:rsidR="000A4751" w:rsidRPr="00764E0D" w:rsidRDefault="000A4751" w:rsidP="00A5744B">
      <w:pPr>
        <w:spacing w:before="100" w:beforeAutospacing="1" w:after="100" w:afterAutospacing="1"/>
        <w:ind w:hanging="11"/>
        <w:jc w:val="center"/>
        <w:rPr>
          <w:rStyle w:val="Hipervnculo"/>
          <w:rFonts w:ascii="Arial" w:hAnsi="Arial" w:cs="Arial"/>
          <w:b/>
          <w:color w:val="auto"/>
          <w:sz w:val="22"/>
          <w:szCs w:val="22"/>
          <w:u w:val="none"/>
          <w:lang w:eastAsia="en-US" w:bidi="en-US"/>
        </w:rPr>
      </w:pPr>
      <w:r w:rsidRPr="00764E0D">
        <w:rPr>
          <w:rStyle w:val="Hipervnculo"/>
          <w:rFonts w:ascii="Arial" w:hAnsi="Arial" w:cs="Arial"/>
          <w:b/>
          <w:color w:val="auto"/>
          <w:sz w:val="22"/>
          <w:szCs w:val="22"/>
          <w:u w:val="none"/>
          <w:lang w:eastAsia="en-US" w:bidi="en-US"/>
        </w:rPr>
        <w:t>Normativa aplicable</w:t>
      </w:r>
    </w:p>
    <w:p w:rsidR="009E1435" w:rsidRDefault="000A4751" w:rsidP="009E1435">
      <w:pPr>
        <w:spacing w:before="100" w:beforeAutospacing="1" w:after="100" w:afterAutospacing="1"/>
        <w:ind w:firstLine="567"/>
        <w:jc w:val="both"/>
        <w:rPr>
          <w:rStyle w:val="Hipervnculo"/>
          <w:rFonts w:ascii="Arial" w:hAnsi="Arial" w:cs="Arial"/>
          <w:color w:val="auto"/>
          <w:sz w:val="22"/>
          <w:szCs w:val="22"/>
          <w:u w:val="none"/>
          <w:lang w:eastAsia="en-US" w:bidi="en-US"/>
        </w:rPr>
      </w:pPr>
      <w:r w:rsidRPr="003434D6">
        <w:rPr>
          <w:rStyle w:val="Hipervnculo"/>
          <w:rFonts w:ascii="Arial" w:hAnsi="Arial" w:cs="Arial"/>
          <w:color w:val="auto"/>
          <w:sz w:val="22"/>
          <w:szCs w:val="22"/>
          <w:u w:val="none"/>
          <w:lang w:eastAsia="en-US" w:bidi="en-US"/>
        </w:rPr>
        <w:t xml:space="preserve">Las ayudas </w:t>
      </w:r>
      <w:r w:rsidR="00543FE9" w:rsidRPr="003434D6">
        <w:rPr>
          <w:rStyle w:val="Hipervnculo"/>
          <w:rFonts w:ascii="Arial" w:hAnsi="Arial" w:cs="Arial"/>
          <w:color w:val="auto"/>
          <w:sz w:val="22"/>
          <w:szCs w:val="22"/>
          <w:u w:val="none"/>
          <w:lang w:eastAsia="en-US" w:bidi="en-US"/>
        </w:rPr>
        <w:t>que se concedan al amparo de la presente orden</w:t>
      </w:r>
      <w:r w:rsidRPr="003434D6">
        <w:rPr>
          <w:rStyle w:val="Hipervnculo"/>
          <w:rFonts w:ascii="Arial" w:hAnsi="Arial" w:cs="Arial"/>
          <w:color w:val="auto"/>
          <w:sz w:val="22"/>
          <w:szCs w:val="22"/>
          <w:u w:val="none"/>
          <w:lang w:eastAsia="en-US" w:bidi="en-US"/>
        </w:rPr>
        <w:t xml:space="preserve"> se regirán por lo establecido en el Reglamento (UE) 1407/2013 de la Comisión, de 18 de diciembre de 2013, relativo a la aplicación de los artículos 107 y 108 del Tratado de Funcionamiento de la Unión Eu</w:t>
      </w:r>
      <w:r w:rsidR="00A37D02" w:rsidRPr="003434D6">
        <w:rPr>
          <w:rStyle w:val="Hipervnculo"/>
          <w:rFonts w:ascii="Arial" w:hAnsi="Arial" w:cs="Arial"/>
          <w:color w:val="auto"/>
          <w:sz w:val="22"/>
          <w:szCs w:val="22"/>
          <w:u w:val="none"/>
          <w:lang w:eastAsia="en-US" w:bidi="en-US"/>
        </w:rPr>
        <w:t xml:space="preserve">ropea a las "ayudas de </w:t>
      </w:r>
      <w:proofErr w:type="spellStart"/>
      <w:r w:rsidR="00A37D02" w:rsidRPr="003434D6">
        <w:rPr>
          <w:rStyle w:val="Hipervnculo"/>
          <w:rFonts w:ascii="Arial" w:hAnsi="Arial" w:cs="Arial"/>
          <w:color w:val="auto"/>
          <w:sz w:val="22"/>
          <w:szCs w:val="22"/>
          <w:u w:val="none"/>
          <w:lang w:eastAsia="en-US" w:bidi="en-US"/>
        </w:rPr>
        <w:t>minimis</w:t>
      </w:r>
      <w:proofErr w:type="spellEnd"/>
      <w:r w:rsidR="00A37D02" w:rsidRPr="003434D6">
        <w:rPr>
          <w:rStyle w:val="Hipervnculo"/>
          <w:rFonts w:ascii="Arial" w:hAnsi="Arial" w:cs="Arial"/>
          <w:color w:val="auto"/>
          <w:sz w:val="22"/>
          <w:szCs w:val="22"/>
          <w:u w:val="none"/>
          <w:lang w:eastAsia="en-US" w:bidi="en-US"/>
        </w:rPr>
        <w:t>"</w:t>
      </w:r>
      <w:r w:rsidR="009E1435" w:rsidRPr="003434D6">
        <w:rPr>
          <w:rStyle w:val="Hipervnculo"/>
          <w:rFonts w:ascii="Arial" w:hAnsi="Arial" w:cs="Arial"/>
          <w:color w:val="auto"/>
          <w:sz w:val="22"/>
          <w:szCs w:val="22"/>
          <w:u w:val="none"/>
          <w:lang w:eastAsia="en-US" w:bidi="en-US"/>
        </w:rPr>
        <w:t>,</w:t>
      </w:r>
      <w:r w:rsidR="00A37D02" w:rsidRPr="003434D6">
        <w:rPr>
          <w:rStyle w:val="Hipervnculo"/>
          <w:rFonts w:ascii="Arial" w:hAnsi="Arial" w:cs="Arial"/>
          <w:color w:val="auto"/>
          <w:sz w:val="22"/>
          <w:szCs w:val="22"/>
          <w:u w:val="none"/>
          <w:lang w:eastAsia="en-US" w:bidi="en-US"/>
        </w:rPr>
        <w:t xml:space="preserve"> </w:t>
      </w:r>
      <w:r w:rsidR="009E1435" w:rsidRPr="003434D6">
        <w:rPr>
          <w:rFonts w:ascii="Arial" w:hAnsi="Arial" w:cs="Arial"/>
          <w:sz w:val="22"/>
          <w:szCs w:val="22"/>
          <w:lang w:eastAsia="en-US" w:bidi="en-US"/>
        </w:rPr>
        <w:t>en el Reglamento (UE) 2020/2221 del Parlamento Europeo y del Consejo de 23 de diciembre de 2020, y demás normativa comunitaria aplicable. I</w:t>
      </w:r>
      <w:r w:rsidR="009E1435" w:rsidRPr="003434D6">
        <w:rPr>
          <w:rStyle w:val="Hipervnculo"/>
          <w:rFonts w:ascii="Arial" w:hAnsi="Arial" w:cs="Arial"/>
          <w:color w:val="auto"/>
          <w:sz w:val="22"/>
          <w:szCs w:val="22"/>
          <w:u w:val="none"/>
          <w:lang w:eastAsia="en-US" w:bidi="en-US"/>
        </w:rPr>
        <w:t xml:space="preserve">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rsidR="00C95E2E" w:rsidRDefault="00C95E2E" w:rsidP="00055C39">
      <w:pPr>
        <w:ind w:hanging="11"/>
        <w:jc w:val="center"/>
        <w:rPr>
          <w:rFonts w:ascii="Arial" w:hAnsi="Arial" w:cs="Arial"/>
          <w:sz w:val="22"/>
          <w:szCs w:val="22"/>
        </w:rPr>
      </w:pPr>
    </w:p>
    <w:p w:rsidR="00055C39" w:rsidRPr="00A5744B" w:rsidRDefault="00055C39" w:rsidP="00A5744B">
      <w:pPr>
        <w:ind w:hanging="11"/>
        <w:jc w:val="center"/>
        <w:rPr>
          <w:rFonts w:ascii="Arial" w:hAnsi="Arial" w:cs="Arial"/>
          <w:b/>
          <w:sz w:val="22"/>
          <w:szCs w:val="22"/>
        </w:rPr>
      </w:pPr>
      <w:r w:rsidRPr="00A5744B">
        <w:rPr>
          <w:rFonts w:ascii="Arial" w:hAnsi="Arial" w:cs="Arial"/>
          <w:b/>
          <w:sz w:val="22"/>
          <w:szCs w:val="22"/>
        </w:rPr>
        <w:t xml:space="preserve">DISPOSICIÓN ADICIONAL SEGUNDA </w:t>
      </w:r>
    </w:p>
    <w:p w:rsidR="00A5744B" w:rsidRDefault="00A5744B" w:rsidP="00A5744B">
      <w:pPr>
        <w:jc w:val="center"/>
        <w:rPr>
          <w:rFonts w:ascii="Arial" w:hAnsi="Arial" w:cs="Arial"/>
          <w:b/>
          <w:sz w:val="22"/>
          <w:szCs w:val="22"/>
        </w:rPr>
      </w:pPr>
    </w:p>
    <w:p w:rsidR="00055C39" w:rsidRPr="00A5744B" w:rsidRDefault="00CD436A" w:rsidP="00A5744B">
      <w:pPr>
        <w:jc w:val="center"/>
        <w:rPr>
          <w:rFonts w:ascii="Arial" w:hAnsi="Arial" w:cs="Arial"/>
          <w:b/>
          <w:sz w:val="22"/>
          <w:szCs w:val="22"/>
        </w:rPr>
      </w:pPr>
      <w:r w:rsidRPr="00A5744B">
        <w:rPr>
          <w:rFonts w:ascii="Arial" w:hAnsi="Arial" w:cs="Arial"/>
          <w:b/>
          <w:sz w:val="22"/>
          <w:szCs w:val="22"/>
        </w:rPr>
        <w:t>Documentación complementaria</w:t>
      </w:r>
    </w:p>
    <w:p w:rsidR="00A5744B" w:rsidRPr="00E07F89" w:rsidRDefault="00A5744B" w:rsidP="00055C39">
      <w:pPr>
        <w:ind w:hanging="11"/>
        <w:jc w:val="center"/>
        <w:rPr>
          <w:rFonts w:ascii="Arial" w:hAnsi="Arial" w:cs="Arial"/>
          <w:sz w:val="22"/>
          <w:szCs w:val="22"/>
        </w:rPr>
      </w:pPr>
    </w:p>
    <w:p w:rsidR="00055C39" w:rsidRDefault="00055C39" w:rsidP="009E1435">
      <w:pPr>
        <w:spacing w:before="100" w:beforeAutospacing="1" w:after="100" w:afterAutospacing="1"/>
        <w:ind w:firstLine="567"/>
        <w:jc w:val="both"/>
        <w:rPr>
          <w:rFonts w:ascii="Arial" w:hAnsi="Arial" w:cs="Arial"/>
          <w:snapToGrid w:val="0"/>
          <w:sz w:val="22"/>
          <w:szCs w:val="22"/>
        </w:rPr>
      </w:pPr>
      <w:r w:rsidRPr="00E07F89">
        <w:rPr>
          <w:rStyle w:val="Hipervnculo"/>
          <w:rFonts w:ascii="Arial" w:hAnsi="Arial" w:cs="Arial"/>
          <w:color w:val="auto"/>
          <w:sz w:val="22"/>
          <w:szCs w:val="22"/>
          <w:u w:val="none"/>
          <w:lang w:eastAsia="en-US" w:bidi="en-US"/>
        </w:rPr>
        <w:t xml:space="preserve">Toda la documentación complementaria, necesaria para la aplicación de la presente convocatoria, tales como modelos normalizados de solicitud, de declaraciones, etc., estarán a disposición de los solicitantes en la página de internet </w:t>
      </w:r>
      <w:hyperlink r:id="rId13" w:history="1">
        <w:r w:rsidR="00650F7F" w:rsidRPr="007A7C13">
          <w:rPr>
            <w:rStyle w:val="Hipervnculo"/>
            <w:rFonts w:ascii="Arial" w:hAnsi="Arial" w:cs="Arial"/>
            <w:snapToGrid w:val="0"/>
            <w:sz w:val="22"/>
            <w:szCs w:val="22"/>
          </w:rPr>
          <w:t>www.comercioyconsumodecantabria.es</w:t>
        </w:r>
      </w:hyperlink>
    </w:p>
    <w:p w:rsidR="00543FE9" w:rsidRPr="003434D6" w:rsidRDefault="00543FE9" w:rsidP="00A5744B">
      <w:pPr>
        <w:ind w:hanging="11"/>
        <w:jc w:val="center"/>
        <w:rPr>
          <w:rFonts w:ascii="Arial" w:hAnsi="Arial" w:cs="Arial"/>
          <w:sz w:val="22"/>
          <w:szCs w:val="22"/>
          <w:lang w:eastAsia="en-US" w:bidi="en-US"/>
        </w:rPr>
      </w:pPr>
    </w:p>
    <w:p w:rsidR="00590E38" w:rsidRPr="00764E0D" w:rsidRDefault="00590E38" w:rsidP="00A5744B">
      <w:pPr>
        <w:ind w:hanging="11"/>
        <w:jc w:val="center"/>
        <w:rPr>
          <w:rFonts w:ascii="Arial" w:hAnsi="Arial" w:cs="Arial"/>
          <w:b/>
          <w:sz w:val="22"/>
          <w:szCs w:val="22"/>
          <w:lang w:eastAsia="en-US" w:bidi="en-US"/>
        </w:rPr>
      </w:pPr>
      <w:r w:rsidRPr="00764E0D">
        <w:rPr>
          <w:rFonts w:ascii="Arial" w:hAnsi="Arial" w:cs="Arial"/>
          <w:b/>
          <w:sz w:val="22"/>
          <w:szCs w:val="22"/>
          <w:lang w:eastAsia="en-US" w:bidi="en-US"/>
        </w:rPr>
        <w:t>DISPOSICIÓN FINAL ÚNICA</w:t>
      </w:r>
    </w:p>
    <w:p w:rsidR="00A5744B" w:rsidRDefault="00A5744B" w:rsidP="00A5744B">
      <w:pPr>
        <w:ind w:hanging="11"/>
        <w:jc w:val="center"/>
        <w:rPr>
          <w:rFonts w:ascii="Arial" w:hAnsi="Arial" w:cs="Arial"/>
          <w:b/>
          <w:sz w:val="22"/>
          <w:szCs w:val="22"/>
          <w:lang w:eastAsia="en-US" w:bidi="en-US"/>
        </w:rPr>
      </w:pPr>
    </w:p>
    <w:p w:rsidR="00590E38" w:rsidRPr="00764E0D" w:rsidRDefault="009E1435" w:rsidP="00A5744B">
      <w:pPr>
        <w:ind w:hanging="11"/>
        <w:jc w:val="center"/>
        <w:rPr>
          <w:rFonts w:ascii="Arial" w:hAnsi="Arial" w:cs="Arial"/>
          <w:b/>
          <w:sz w:val="22"/>
          <w:szCs w:val="22"/>
          <w:lang w:eastAsia="en-US" w:bidi="en-US"/>
        </w:rPr>
      </w:pPr>
      <w:r w:rsidRPr="00764E0D">
        <w:rPr>
          <w:rFonts w:ascii="Arial" w:hAnsi="Arial" w:cs="Arial"/>
          <w:b/>
          <w:sz w:val="22"/>
          <w:szCs w:val="22"/>
          <w:lang w:eastAsia="en-US" w:bidi="en-US"/>
        </w:rPr>
        <w:t>Efectos</w:t>
      </w:r>
    </w:p>
    <w:p w:rsidR="00543FE9" w:rsidRPr="003434D6" w:rsidRDefault="00543FE9" w:rsidP="00CD436A">
      <w:pPr>
        <w:ind w:hanging="11"/>
        <w:jc w:val="center"/>
        <w:rPr>
          <w:rFonts w:ascii="Arial" w:hAnsi="Arial" w:cs="Arial"/>
          <w:sz w:val="22"/>
          <w:szCs w:val="22"/>
          <w:lang w:eastAsia="en-US" w:bidi="en-US"/>
        </w:rPr>
      </w:pPr>
    </w:p>
    <w:p w:rsidR="009E1435" w:rsidRPr="003434D6" w:rsidRDefault="009E1435" w:rsidP="00CD436A">
      <w:pPr>
        <w:spacing w:before="100" w:beforeAutospacing="1" w:after="100" w:afterAutospacing="1"/>
        <w:ind w:firstLine="567"/>
        <w:jc w:val="both"/>
        <w:rPr>
          <w:rFonts w:ascii="Arial" w:hAnsi="Arial" w:cs="Arial"/>
          <w:sz w:val="22"/>
          <w:szCs w:val="22"/>
          <w:lang w:eastAsia="en-US" w:bidi="en-US"/>
        </w:rPr>
      </w:pPr>
      <w:r w:rsidRPr="003434D6">
        <w:rPr>
          <w:rFonts w:ascii="Arial" w:hAnsi="Arial" w:cs="Arial"/>
          <w:sz w:val="22"/>
          <w:szCs w:val="22"/>
          <w:lang w:eastAsia="en-US" w:bidi="en-US"/>
        </w:rPr>
        <w:t xml:space="preserve">La presente orden desplegará sus efectos el día siguiente al de </w:t>
      </w:r>
      <w:r w:rsidR="0008110E">
        <w:rPr>
          <w:rFonts w:ascii="Arial" w:hAnsi="Arial" w:cs="Arial"/>
          <w:sz w:val="22"/>
          <w:szCs w:val="22"/>
          <w:lang w:eastAsia="en-US" w:bidi="en-US"/>
        </w:rPr>
        <w:t xml:space="preserve">la </w:t>
      </w:r>
      <w:r w:rsidRPr="003434D6">
        <w:rPr>
          <w:rFonts w:ascii="Arial" w:hAnsi="Arial" w:cs="Arial"/>
          <w:sz w:val="22"/>
          <w:szCs w:val="22"/>
          <w:lang w:eastAsia="en-US" w:bidi="en-US"/>
        </w:rPr>
        <w:t>publicación de su extracto en el Boletín Oficial de Cantabria.</w:t>
      </w:r>
    </w:p>
    <w:p w:rsidR="00B35DEC" w:rsidRDefault="00B35DEC" w:rsidP="00CD436A">
      <w:pPr>
        <w:ind w:right="-113"/>
        <w:jc w:val="center"/>
        <w:rPr>
          <w:rFonts w:ascii="Arial" w:hAnsi="Arial" w:cs="Arial"/>
          <w:sz w:val="22"/>
          <w:szCs w:val="22"/>
        </w:rPr>
      </w:pPr>
    </w:p>
    <w:p w:rsidR="00A37D02" w:rsidRPr="003434D6" w:rsidRDefault="00CD436A" w:rsidP="00CD436A">
      <w:pPr>
        <w:ind w:right="-113"/>
        <w:jc w:val="center"/>
        <w:rPr>
          <w:rFonts w:ascii="Arial" w:hAnsi="Arial" w:cs="Arial"/>
          <w:sz w:val="22"/>
          <w:szCs w:val="22"/>
        </w:rPr>
      </w:pPr>
      <w:r>
        <w:rPr>
          <w:rFonts w:ascii="Arial" w:hAnsi="Arial" w:cs="Arial"/>
          <w:sz w:val="22"/>
          <w:szCs w:val="22"/>
        </w:rPr>
        <w:t>El C</w:t>
      </w:r>
      <w:r w:rsidR="00370622" w:rsidRPr="003434D6">
        <w:rPr>
          <w:rFonts w:ascii="Arial" w:hAnsi="Arial" w:cs="Arial"/>
          <w:sz w:val="22"/>
          <w:szCs w:val="22"/>
        </w:rPr>
        <w:t>onsejero de Industria, Turismo, Innovación, Transporte y Comercio</w:t>
      </w:r>
      <w:r w:rsidR="00A37D02" w:rsidRPr="003434D6">
        <w:rPr>
          <w:rFonts w:ascii="Arial" w:hAnsi="Arial" w:cs="Arial"/>
          <w:sz w:val="22"/>
          <w:szCs w:val="22"/>
        </w:rPr>
        <w:t>,</w:t>
      </w:r>
    </w:p>
    <w:p w:rsidR="009E1435" w:rsidRDefault="009E1435" w:rsidP="009215E2">
      <w:pPr>
        <w:ind w:right="-113"/>
        <w:rPr>
          <w:rFonts w:ascii="Arial" w:hAnsi="Arial" w:cs="Arial"/>
          <w:sz w:val="22"/>
          <w:szCs w:val="22"/>
        </w:rPr>
      </w:pPr>
    </w:p>
    <w:p w:rsidR="000011EE" w:rsidRDefault="000011EE" w:rsidP="009215E2">
      <w:pPr>
        <w:ind w:right="-113"/>
        <w:rPr>
          <w:rFonts w:ascii="Arial" w:hAnsi="Arial" w:cs="Arial"/>
          <w:sz w:val="22"/>
          <w:szCs w:val="22"/>
        </w:rPr>
      </w:pPr>
    </w:p>
    <w:p w:rsidR="000011EE" w:rsidRDefault="000011EE" w:rsidP="009215E2">
      <w:pPr>
        <w:ind w:right="-113"/>
        <w:rPr>
          <w:rFonts w:ascii="Arial" w:hAnsi="Arial" w:cs="Arial"/>
          <w:sz w:val="22"/>
          <w:szCs w:val="22"/>
        </w:rPr>
      </w:pPr>
    </w:p>
    <w:p w:rsidR="000011EE" w:rsidRDefault="000011EE" w:rsidP="009215E2">
      <w:pPr>
        <w:ind w:right="-113"/>
        <w:rPr>
          <w:rFonts w:ascii="Arial" w:hAnsi="Arial" w:cs="Arial"/>
          <w:sz w:val="22"/>
          <w:szCs w:val="22"/>
        </w:rPr>
      </w:pPr>
    </w:p>
    <w:p w:rsidR="000011EE" w:rsidRDefault="000011EE" w:rsidP="009215E2">
      <w:pPr>
        <w:ind w:right="-113"/>
        <w:rPr>
          <w:rFonts w:ascii="Arial" w:hAnsi="Arial" w:cs="Arial"/>
          <w:sz w:val="22"/>
          <w:szCs w:val="22"/>
        </w:rPr>
      </w:pPr>
    </w:p>
    <w:p w:rsidR="000011EE" w:rsidRPr="003434D6" w:rsidRDefault="000011EE" w:rsidP="009215E2">
      <w:pPr>
        <w:ind w:right="-113"/>
        <w:rPr>
          <w:rFonts w:ascii="Arial" w:hAnsi="Arial" w:cs="Arial"/>
          <w:sz w:val="22"/>
          <w:szCs w:val="22"/>
        </w:rPr>
      </w:pPr>
      <w:bookmarkStart w:id="0" w:name="_GoBack"/>
      <w:bookmarkEnd w:id="0"/>
    </w:p>
    <w:p w:rsidR="00590E38" w:rsidRPr="003434D6" w:rsidRDefault="00A37D02" w:rsidP="00CD436A">
      <w:pPr>
        <w:ind w:right="-113"/>
        <w:jc w:val="center"/>
        <w:rPr>
          <w:rFonts w:ascii="Arial" w:hAnsi="Arial" w:cs="Arial"/>
          <w:sz w:val="22"/>
          <w:szCs w:val="22"/>
          <w:lang w:eastAsia="en-US" w:bidi="en-US"/>
        </w:rPr>
      </w:pPr>
      <w:r w:rsidRPr="003434D6">
        <w:rPr>
          <w:rFonts w:ascii="Arial" w:hAnsi="Arial" w:cs="Arial"/>
          <w:sz w:val="22"/>
          <w:szCs w:val="22"/>
        </w:rPr>
        <w:t>Francisco Javier López Marcano.</w:t>
      </w:r>
    </w:p>
    <w:sectPr w:rsidR="00590E38" w:rsidRPr="003434D6" w:rsidSect="00EE48BE">
      <w:headerReference w:type="default" r:id="rId14"/>
      <w:footerReference w:type="even" r:id="rId15"/>
      <w:footerReference w:type="default" r:id="rId16"/>
      <w:pgSz w:w="11906" w:h="16838"/>
      <w:pgMar w:top="2410" w:right="1701" w:bottom="426"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966" w:rsidRPr="00392D5A" w:rsidRDefault="00255966">
      <w:pPr>
        <w:rPr>
          <w:sz w:val="19"/>
          <w:szCs w:val="19"/>
        </w:rPr>
      </w:pPr>
      <w:r w:rsidRPr="00392D5A">
        <w:rPr>
          <w:sz w:val="19"/>
          <w:szCs w:val="19"/>
        </w:rPr>
        <w:separator/>
      </w:r>
    </w:p>
  </w:endnote>
  <w:endnote w:type="continuationSeparator" w:id="0">
    <w:p w:rsidR="00255966" w:rsidRPr="00392D5A" w:rsidRDefault="00255966">
      <w:pPr>
        <w:rPr>
          <w:sz w:val="19"/>
          <w:szCs w:val="19"/>
        </w:rPr>
      </w:pPr>
      <w:r w:rsidRPr="00392D5A">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467" w:rsidRPr="00392D5A" w:rsidRDefault="00CC7467" w:rsidP="002C1DD0">
    <w:pPr>
      <w:pStyle w:val="Piedepgina"/>
      <w:framePr w:wrap="around" w:vAnchor="text" w:hAnchor="margin" w:xAlign="right" w:y="1"/>
      <w:rPr>
        <w:rStyle w:val="Nmerodepgina"/>
        <w:sz w:val="19"/>
        <w:szCs w:val="19"/>
      </w:rPr>
    </w:pPr>
    <w:r w:rsidRPr="00392D5A">
      <w:rPr>
        <w:rStyle w:val="Nmerodepgina"/>
        <w:sz w:val="19"/>
        <w:szCs w:val="19"/>
      </w:rPr>
      <w:fldChar w:fldCharType="begin"/>
    </w:r>
    <w:r w:rsidRPr="00392D5A">
      <w:rPr>
        <w:rStyle w:val="Nmerodepgina"/>
        <w:sz w:val="19"/>
        <w:szCs w:val="19"/>
      </w:rPr>
      <w:instrText xml:space="preserve">PAGE  </w:instrText>
    </w:r>
    <w:r w:rsidRPr="00392D5A">
      <w:rPr>
        <w:rStyle w:val="Nmerodepgina"/>
        <w:sz w:val="19"/>
        <w:szCs w:val="19"/>
      </w:rPr>
      <w:fldChar w:fldCharType="end"/>
    </w:r>
  </w:p>
  <w:p w:rsidR="00CC7467" w:rsidRPr="00392D5A" w:rsidRDefault="00CC7467" w:rsidP="00607CE4">
    <w:pPr>
      <w:pStyle w:val="Piedepgina"/>
      <w:ind w:right="360"/>
      <w:rPr>
        <w:sz w:val="19"/>
        <w:szCs w:val="19"/>
      </w:rPr>
    </w:pPr>
  </w:p>
  <w:p w:rsidR="00CC7467" w:rsidRPr="00392D5A" w:rsidRDefault="00CC7467">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467" w:rsidRPr="00392D5A" w:rsidRDefault="00CC7467" w:rsidP="002C1DD0">
    <w:pPr>
      <w:pStyle w:val="Piedepgina"/>
      <w:framePr w:wrap="around" w:vAnchor="text" w:hAnchor="margin" w:xAlign="right" w:y="1"/>
      <w:rPr>
        <w:rStyle w:val="Nmerodepgina"/>
        <w:sz w:val="19"/>
        <w:szCs w:val="19"/>
      </w:rPr>
    </w:pPr>
  </w:p>
  <w:p w:rsidR="00771B12" w:rsidRDefault="00771B12" w:rsidP="00771B12">
    <w:pPr>
      <w:pStyle w:val="Piedepgina"/>
      <w:rPr>
        <w:rStyle w:val="Nmerodepgina"/>
        <w:rFonts w:cs="Arial"/>
        <w:color w:val="003366"/>
      </w:rPr>
    </w:pPr>
    <w:r>
      <w:rPr>
        <w:rStyle w:val="Nmerodepgina"/>
        <w:rFonts w:cs="Arial"/>
        <w:color w:val="003366"/>
      </w:rPr>
      <w:t>Fondo Europeo de Desarrollo Regional</w:t>
    </w:r>
    <w:r>
      <w:rPr>
        <w:rStyle w:val="Nmerodepgina"/>
        <w:rFonts w:cs="Arial"/>
        <w:color w:val="003366"/>
      </w:rPr>
      <w:tab/>
    </w:r>
    <w:r>
      <w:rPr>
        <w:rStyle w:val="Nmerodepgina"/>
        <w:rFonts w:cs="Arial"/>
        <w:color w:val="003366"/>
      </w:rPr>
      <w:tab/>
    </w:r>
    <w:r>
      <w:rPr>
        <w:rStyle w:val="Nmerodepgina"/>
        <w:rFonts w:cs="Arial"/>
        <w:color w:val="003366"/>
      </w:rPr>
      <w:fldChar w:fldCharType="begin"/>
    </w:r>
    <w:r>
      <w:rPr>
        <w:rStyle w:val="Nmerodepgina"/>
        <w:rFonts w:cs="Arial"/>
        <w:color w:val="003366"/>
      </w:rPr>
      <w:instrText xml:space="preserve"> PAGE </w:instrText>
    </w:r>
    <w:r>
      <w:rPr>
        <w:rStyle w:val="Nmerodepgina"/>
        <w:rFonts w:cs="Arial"/>
        <w:color w:val="003366"/>
      </w:rPr>
      <w:fldChar w:fldCharType="separate"/>
    </w:r>
    <w:r w:rsidR="000011EE">
      <w:rPr>
        <w:rStyle w:val="Nmerodepgina"/>
        <w:rFonts w:cs="Arial"/>
        <w:noProof/>
        <w:color w:val="003366"/>
      </w:rPr>
      <w:t>19</w:t>
    </w:r>
    <w:r>
      <w:rPr>
        <w:rStyle w:val="Nmerodepgina"/>
        <w:rFonts w:cs="Arial"/>
        <w:color w:val="003366"/>
      </w:rPr>
      <w:fldChar w:fldCharType="end"/>
    </w:r>
    <w:r>
      <w:rPr>
        <w:rStyle w:val="Nmerodepgina"/>
        <w:rFonts w:cs="Arial"/>
        <w:color w:val="003366"/>
      </w:rPr>
      <w:t>/</w:t>
    </w:r>
    <w:r>
      <w:rPr>
        <w:rStyle w:val="Nmerodepgina"/>
        <w:rFonts w:cs="Arial"/>
        <w:color w:val="003366"/>
      </w:rPr>
      <w:fldChar w:fldCharType="begin"/>
    </w:r>
    <w:r>
      <w:rPr>
        <w:rStyle w:val="Nmerodepgina"/>
        <w:rFonts w:cs="Arial"/>
        <w:color w:val="003366"/>
      </w:rPr>
      <w:instrText xml:space="preserve"> NUMPAGES </w:instrText>
    </w:r>
    <w:r>
      <w:rPr>
        <w:rStyle w:val="Nmerodepgina"/>
        <w:rFonts w:cs="Arial"/>
        <w:color w:val="003366"/>
      </w:rPr>
      <w:fldChar w:fldCharType="separate"/>
    </w:r>
    <w:r w:rsidR="000011EE">
      <w:rPr>
        <w:rStyle w:val="Nmerodepgina"/>
        <w:rFonts w:cs="Arial"/>
        <w:noProof/>
        <w:color w:val="003366"/>
      </w:rPr>
      <w:t>19</w:t>
    </w:r>
    <w:r>
      <w:rPr>
        <w:rStyle w:val="Nmerodepgina"/>
        <w:rFonts w:cs="Arial"/>
        <w:color w:val="003366"/>
      </w:rPr>
      <w:fldChar w:fldCharType="end"/>
    </w:r>
  </w:p>
  <w:p w:rsidR="00771B12" w:rsidRDefault="00771B12" w:rsidP="00771B12">
    <w:pPr>
      <w:pStyle w:val="Piedepgina"/>
      <w:rPr>
        <w:rStyle w:val="Nmerodepgina"/>
        <w:rFonts w:cs="Arial"/>
        <w:i/>
        <w:color w:val="003366"/>
      </w:rPr>
    </w:pPr>
    <w:r>
      <w:rPr>
        <w:rStyle w:val="Nmerodepgina"/>
        <w:rFonts w:cs="Arial"/>
        <w:i/>
        <w:color w:val="003366"/>
      </w:rPr>
      <w:t>“Una manera de hacer Europa”</w:t>
    </w:r>
  </w:p>
  <w:p w:rsidR="00771B12" w:rsidRDefault="00771B12" w:rsidP="00771B12">
    <w:pPr>
      <w:tabs>
        <w:tab w:val="center" w:pos="709"/>
      </w:tabs>
      <w:rPr>
        <w:rFonts w:cs="Calibri"/>
        <w:color w:val="1F4E79"/>
      </w:rPr>
    </w:pPr>
    <w:r>
      <w:rPr>
        <w:rFonts w:cs="Calibri"/>
        <w:i/>
        <w:color w:val="1F4E79"/>
      </w:rPr>
      <w:t>“Financiado como parte de la respuesta de la Unión a la pandemia de COVID-19”</w:t>
    </w:r>
  </w:p>
  <w:p w:rsidR="00CC7467" w:rsidRPr="00392D5A" w:rsidRDefault="00CC7467" w:rsidP="00607CE4">
    <w:pPr>
      <w:pStyle w:val="Piedepgina"/>
      <w:ind w:right="360"/>
      <w:rPr>
        <w:sz w:val="19"/>
        <w:szCs w:val="19"/>
      </w:rPr>
    </w:pPr>
  </w:p>
  <w:p w:rsidR="00CC7467" w:rsidRPr="00392D5A" w:rsidRDefault="00CC7467">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966" w:rsidRPr="00392D5A" w:rsidRDefault="00255966">
      <w:pPr>
        <w:rPr>
          <w:sz w:val="19"/>
          <w:szCs w:val="19"/>
        </w:rPr>
      </w:pPr>
      <w:r w:rsidRPr="00392D5A">
        <w:rPr>
          <w:sz w:val="19"/>
          <w:szCs w:val="19"/>
        </w:rPr>
        <w:separator/>
      </w:r>
    </w:p>
  </w:footnote>
  <w:footnote w:type="continuationSeparator" w:id="0">
    <w:p w:rsidR="00255966" w:rsidRPr="00392D5A" w:rsidRDefault="00255966">
      <w:pPr>
        <w:rPr>
          <w:sz w:val="19"/>
          <w:szCs w:val="19"/>
        </w:rPr>
      </w:pPr>
      <w:r w:rsidRPr="00392D5A">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467" w:rsidRPr="008A2651" w:rsidRDefault="002E5CB8" w:rsidP="00096326">
    <w:pPr>
      <w:pStyle w:val="Encabezado"/>
    </w:pPr>
    <w:r>
      <w:rPr>
        <w:noProof/>
      </w:rPr>
      <mc:AlternateContent>
        <mc:Choice Requires="wps">
          <w:drawing>
            <wp:anchor distT="0" distB="0" distL="114300" distR="114300" simplePos="0" relativeHeight="251657216" behindDoc="0" locked="0" layoutInCell="1" allowOverlap="1" wp14:anchorId="440F8FA3" wp14:editId="32892152">
              <wp:simplePos x="0" y="0"/>
              <wp:positionH relativeFrom="page">
                <wp:posOffset>5928995</wp:posOffset>
              </wp:positionH>
              <wp:positionV relativeFrom="paragraph">
                <wp:posOffset>-170180</wp:posOffset>
              </wp:positionV>
              <wp:extent cx="1257935" cy="1031240"/>
              <wp:effectExtent l="0" t="0" r="0" b="0"/>
              <wp:wrapNone/>
              <wp:docPr id="2"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54243" id="Rectangle 10" o:spid="_x0000_s1026" alt="logo-union-europea" style="position:absolute;margin-left:466.85pt;margin-top:-13.4pt;width:99.05pt;height:8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nFTr78P//ftwAA&#10;AAAAl77++utvL/NE9hGLnfzX//O/vgUAAAAAuPSzD//fby/zRPYR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" stroked="f">
              <v:fill r:id="rId2" o:title="logo-union-europea" recolor="t" type="frame"/>
              <w10:wrap anchorx="page"/>
            </v:rect>
          </w:pict>
        </mc:Fallback>
      </mc:AlternateContent>
    </w:r>
    <w:r>
      <w:rPr>
        <w:noProof/>
      </w:rPr>
      <w:drawing>
        <wp:anchor distT="0" distB="0" distL="114300" distR="114300" simplePos="0" relativeHeight="251659264" behindDoc="0" locked="0" layoutInCell="1" allowOverlap="1" wp14:anchorId="32A3B2FC" wp14:editId="4D163D6C">
          <wp:simplePos x="0" y="0"/>
          <wp:positionH relativeFrom="column">
            <wp:posOffset>-525780</wp:posOffset>
          </wp:positionH>
          <wp:positionV relativeFrom="paragraph">
            <wp:posOffset>-30480</wp:posOffset>
          </wp:positionV>
          <wp:extent cx="5400040" cy="6623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r w:rsidR="00CC746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009A6"/>
    <w:multiLevelType w:val="hybridMultilevel"/>
    <w:tmpl w:val="632CEF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903F1E"/>
    <w:multiLevelType w:val="hybridMultilevel"/>
    <w:tmpl w:val="B1D483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6057E7"/>
    <w:multiLevelType w:val="hybridMultilevel"/>
    <w:tmpl w:val="2C10E912"/>
    <w:lvl w:ilvl="0" w:tplc="1E5E7FBC">
      <w:start w:val="1"/>
      <w:numFmt w:val="lowerLetter"/>
      <w:lvlText w:val="%1)"/>
      <w:lvlJc w:val="left"/>
      <w:pPr>
        <w:ind w:left="786"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25BB29CE"/>
    <w:multiLevelType w:val="hybridMultilevel"/>
    <w:tmpl w:val="130C30CA"/>
    <w:lvl w:ilvl="0" w:tplc="0C0A0001">
      <w:start w:val="1"/>
      <w:numFmt w:val="bullet"/>
      <w:lvlText w:val=""/>
      <w:lvlJc w:val="left"/>
      <w:pPr>
        <w:ind w:left="841" w:hanging="360"/>
      </w:pPr>
      <w:rPr>
        <w:rFonts w:ascii="Symbol" w:hAnsi="Symbol" w:hint="default"/>
      </w:rPr>
    </w:lvl>
    <w:lvl w:ilvl="1" w:tplc="0C0A0003" w:tentative="1">
      <w:start w:val="1"/>
      <w:numFmt w:val="bullet"/>
      <w:lvlText w:val="o"/>
      <w:lvlJc w:val="left"/>
      <w:pPr>
        <w:ind w:left="1561" w:hanging="360"/>
      </w:pPr>
      <w:rPr>
        <w:rFonts w:ascii="Courier New" w:hAnsi="Courier New" w:cs="Courier New" w:hint="default"/>
      </w:rPr>
    </w:lvl>
    <w:lvl w:ilvl="2" w:tplc="0C0A0005" w:tentative="1">
      <w:start w:val="1"/>
      <w:numFmt w:val="bullet"/>
      <w:lvlText w:val=""/>
      <w:lvlJc w:val="left"/>
      <w:pPr>
        <w:ind w:left="2281" w:hanging="360"/>
      </w:pPr>
      <w:rPr>
        <w:rFonts w:ascii="Wingdings" w:hAnsi="Wingdings" w:hint="default"/>
      </w:rPr>
    </w:lvl>
    <w:lvl w:ilvl="3" w:tplc="0C0A0001" w:tentative="1">
      <w:start w:val="1"/>
      <w:numFmt w:val="bullet"/>
      <w:lvlText w:val=""/>
      <w:lvlJc w:val="left"/>
      <w:pPr>
        <w:ind w:left="3001" w:hanging="360"/>
      </w:pPr>
      <w:rPr>
        <w:rFonts w:ascii="Symbol" w:hAnsi="Symbol" w:hint="default"/>
      </w:rPr>
    </w:lvl>
    <w:lvl w:ilvl="4" w:tplc="0C0A0003" w:tentative="1">
      <w:start w:val="1"/>
      <w:numFmt w:val="bullet"/>
      <w:lvlText w:val="o"/>
      <w:lvlJc w:val="left"/>
      <w:pPr>
        <w:ind w:left="3721" w:hanging="360"/>
      </w:pPr>
      <w:rPr>
        <w:rFonts w:ascii="Courier New" w:hAnsi="Courier New" w:cs="Courier New" w:hint="default"/>
      </w:rPr>
    </w:lvl>
    <w:lvl w:ilvl="5" w:tplc="0C0A0005" w:tentative="1">
      <w:start w:val="1"/>
      <w:numFmt w:val="bullet"/>
      <w:lvlText w:val=""/>
      <w:lvlJc w:val="left"/>
      <w:pPr>
        <w:ind w:left="4441" w:hanging="360"/>
      </w:pPr>
      <w:rPr>
        <w:rFonts w:ascii="Wingdings" w:hAnsi="Wingdings" w:hint="default"/>
      </w:rPr>
    </w:lvl>
    <w:lvl w:ilvl="6" w:tplc="0C0A0001" w:tentative="1">
      <w:start w:val="1"/>
      <w:numFmt w:val="bullet"/>
      <w:lvlText w:val=""/>
      <w:lvlJc w:val="left"/>
      <w:pPr>
        <w:ind w:left="5161" w:hanging="360"/>
      </w:pPr>
      <w:rPr>
        <w:rFonts w:ascii="Symbol" w:hAnsi="Symbol" w:hint="default"/>
      </w:rPr>
    </w:lvl>
    <w:lvl w:ilvl="7" w:tplc="0C0A0003" w:tentative="1">
      <w:start w:val="1"/>
      <w:numFmt w:val="bullet"/>
      <w:lvlText w:val="o"/>
      <w:lvlJc w:val="left"/>
      <w:pPr>
        <w:ind w:left="5881" w:hanging="360"/>
      </w:pPr>
      <w:rPr>
        <w:rFonts w:ascii="Courier New" w:hAnsi="Courier New" w:cs="Courier New" w:hint="default"/>
      </w:rPr>
    </w:lvl>
    <w:lvl w:ilvl="8" w:tplc="0C0A0005" w:tentative="1">
      <w:start w:val="1"/>
      <w:numFmt w:val="bullet"/>
      <w:lvlText w:val=""/>
      <w:lvlJc w:val="left"/>
      <w:pPr>
        <w:ind w:left="6601" w:hanging="360"/>
      </w:pPr>
      <w:rPr>
        <w:rFonts w:ascii="Wingdings" w:hAnsi="Wingdings" w:hint="default"/>
      </w:rPr>
    </w:lvl>
  </w:abstractNum>
  <w:abstractNum w:abstractNumId="4" w15:restartNumberingAfterBreak="0">
    <w:nsid w:val="2D2524FF"/>
    <w:multiLevelType w:val="hybridMultilevel"/>
    <w:tmpl w:val="6CD80D48"/>
    <w:lvl w:ilvl="0" w:tplc="80060518">
      <w:start w:val="1"/>
      <w:numFmt w:val="lowerLetter"/>
      <w:lvlText w:val="%1)"/>
      <w:lvlJc w:val="left"/>
      <w:pPr>
        <w:tabs>
          <w:tab w:val="num" w:pos="720"/>
        </w:tabs>
        <w:ind w:left="720" w:hanging="360"/>
      </w:pPr>
      <w:rPr>
        <w:rFonts w:hint="default"/>
      </w:rPr>
    </w:lvl>
    <w:lvl w:ilvl="1" w:tplc="A162B26C">
      <w:start w:val="1"/>
      <w:numFmt w:val="decimal"/>
      <w:lvlText w:val="%2."/>
      <w:lvlJc w:val="left"/>
      <w:pPr>
        <w:tabs>
          <w:tab w:val="num" w:pos="360"/>
        </w:tabs>
        <w:ind w:left="36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3D4076D"/>
    <w:multiLevelType w:val="hybridMultilevel"/>
    <w:tmpl w:val="B54244DE"/>
    <w:lvl w:ilvl="0" w:tplc="828832E4">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48EE0D95"/>
    <w:multiLevelType w:val="hybridMultilevel"/>
    <w:tmpl w:val="50CAC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7E3266"/>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20C690C"/>
    <w:multiLevelType w:val="hybridMultilevel"/>
    <w:tmpl w:val="BFB88D86"/>
    <w:lvl w:ilvl="0" w:tplc="BD82D958">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58A740AC"/>
    <w:multiLevelType w:val="hybridMultilevel"/>
    <w:tmpl w:val="C9E280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62F22535"/>
    <w:multiLevelType w:val="hybridMultilevel"/>
    <w:tmpl w:val="49A811FC"/>
    <w:lvl w:ilvl="0" w:tplc="5B80978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34455C"/>
    <w:multiLevelType w:val="hybridMultilevel"/>
    <w:tmpl w:val="8AF0C51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C4157FD"/>
    <w:multiLevelType w:val="hybridMultilevel"/>
    <w:tmpl w:val="71C647C0"/>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B2B6E80"/>
    <w:multiLevelType w:val="hybridMultilevel"/>
    <w:tmpl w:val="E3188FAC"/>
    <w:lvl w:ilvl="0" w:tplc="8F620C38">
      <w:numFmt w:val="bullet"/>
      <w:lvlText w:val="-"/>
      <w:lvlJc w:val="left"/>
      <w:pPr>
        <w:ind w:left="1287" w:hanging="360"/>
      </w:pPr>
      <w:rPr>
        <w:rFonts w:ascii="Calibri" w:eastAsia="Times New Roman" w:hAnsi="Calibri" w:cs="Calibri"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4"/>
  </w:num>
  <w:num w:numId="2">
    <w:abstractNumId w:val="11"/>
  </w:num>
  <w:num w:numId="3">
    <w:abstractNumId w:val="13"/>
  </w:num>
  <w:num w:numId="4">
    <w:abstractNumId w:val="9"/>
  </w:num>
  <w:num w:numId="5">
    <w:abstractNumId w:val="5"/>
  </w:num>
  <w:num w:numId="6">
    <w:abstractNumId w:val="2"/>
  </w:num>
  <w:num w:numId="7">
    <w:abstractNumId w:val="0"/>
  </w:num>
  <w:num w:numId="8">
    <w:abstractNumId w:val="3"/>
  </w:num>
  <w:num w:numId="9">
    <w:abstractNumId w:val="6"/>
  </w:num>
  <w:num w:numId="10">
    <w:abstractNumId w:val="14"/>
  </w:num>
  <w:num w:numId="11">
    <w:abstractNumId w:val="15"/>
  </w:num>
  <w:num w:numId="12">
    <w:abstractNumId w:val="7"/>
  </w:num>
  <w:num w:numId="13">
    <w:abstractNumId w:val="16"/>
  </w:num>
  <w:num w:numId="14">
    <w:abstractNumId w:val="8"/>
  </w:num>
  <w:num w:numId="15">
    <w:abstractNumId w:val="12"/>
  </w:num>
  <w:num w:numId="16">
    <w:abstractNumId w:val="1"/>
  </w:num>
  <w:num w:numId="1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1105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18E"/>
    <w:rsid w:val="00000A44"/>
    <w:rsid w:val="000011EE"/>
    <w:rsid w:val="00002F01"/>
    <w:rsid w:val="00003985"/>
    <w:rsid w:val="00004613"/>
    <w:rsid w:val="00012B5F"/>
    <w:rsid w:val="00012FE9"/>
    <w:rsid w:val="000143C9"/>
    <w:rsid w:val="0001702F"/>
    <w:rsid w:val="000248BE"/>
    <w:rsid w:val="00026B4C"/>
    <w:rsid w:val="00026CD0"/>
    <w:rsid w:val="00027554"/>
    <w:rsid w:val="000314BF"/>
    <w:rsid w:val="0003378F"/>
    <w:rsid w:val="0003403D"/>
    <w:rsid w:val="00042990"/>
    <w:rsid w:val="00042C12"/>
    <w:rsid w:val="000455AE"/>
    <w:rsid w:val="00045CC3"/>
    <w:rsid w:val="00046B79"/>
    <w:rsid w:val="000504F9"/>
    <w:rsid w:val="00053826"/>
    <w:rsid w:val="00054891"/>
    <w:rsid w:val="0005596E"/>
    <w:rsid w:val="00055AF8"/>
    <w:rsid w:val="00055C39"/>
    <w:rsid w:val="000564F6"/>
    <w:rsid w:val="000607C2"/>
    <w:rsid w:val="00060A6E"/>
    <w:rsid w:val="00060D2D"/>
    <w:rsid w:val="000628DA"/>
    <w:rsid w:val="00064D13"/>
    <w:rsid w:val="00070A91"/>
    <w:rsid w:val="000753F2"/>
    <w:rsid w:val="00076A19"/>
    <w:rsid w:val="00077DC3"/>
    <w:rsid w:val="00080CA6"/>
    <w:rsid w:val="0008110E"/>
    <w:rsid w:val="00081550"/>
    <w:rsid w:val="0008578A"/>
    <w:rsid w:val="00085DD4"/>
    <w:rsid w:val="00086214"/>
    <w:rsid w:val="0009453F"/>
    <w:rsid w:val="00095210"/>
    <w:rsid w:val="00096326"/>
    <w:rsid w:val="000A0698"/>
    <w:rsid w:val="000A14E6"/>
    <w:rsid w:val="000A1CD6"/>
    <w:rsid w:val="000A4751"/>
    <w:rsid w:val="000A47D7"/>
    <w:rsid w:val="000A7D0E"/>
    <w:rsid w:val="000B0B8C"/>
    <w:rsid w:val="000B1529"/>
    <w:rsid w:val="000B1720"/>
    <w:rsid w:val="000B1ECF"/>
    <w:rsid w:val="000B5E4F"/>
    <w:rsid w:val="000C2CE0"/>
    <w:rsid w:val="000C6084"/>
    <w:rsid w:val="000C6EDA"/>
    <w:rsid w:val="000C71D6"/>
    <w:rsid w:val="000D1572"/>
    <w:rsid w:val="000D1CC2"/>
    <w:rsid w:val="000D2970"/>
    <w:rsid w:val="000D4D83"/>
    <w:rsid w:val="000D6843"/>
    <w:rsid w:val="000D6AA5"/>
    <w:rsid w:val="000D7107"/>
    <w:rsid w:val="000E0B2D"/>
    <w:rsid w:val="000E5A27"/>
    <w:rsid w:val="000E5D5E"/>
    <w:rsid w:val="000F0E2C"/>
    <w:rsid w:val="000F2809"/>
    <w:rsid w:val="000F63A2"/>
    <w:rsid w:val="0010202F"/>
    <w:rsid w:val="001027F2"/>
    <w:rsid w:val="00106C8A"/>
    <w:rsid w:val="00110B18"/>
    <w:rsid w:val="001147B8"/>
    <w:rsid w:val="001209C7"/>
    <w:rsid w:val="00120E72"/>
    <w:rsid w:val="00125EF0"/>
    <w:rsid w:val="001339D8"/>
    <w:rsid w:val="001347AB"/>
    <w:rsid w:val="0014329E"/>
    <w:rsid w:val="0014470B"/>
    <w:rsid w:val="00146DFE"/>
    <w:rsid w:val="00147F92"/>
    <w:rsid w:val="00151FCC"/>
    <w:rsid w:val="00154EAA"/>
    <w:rsid w:val="001558FA"/>
    <w:rsid w:val="00162042"/>
    <w:rsid w:val="00163F75"/>
    <w:rsid w:val="001666D2"/>
    <w:rsid w:val="00166741"/>
    <w:rsid w:val="00166FCD"/>
    <w:rsid w:val="00171814"/>
    <w:rsid w:val="0017184D"/>
    <w:rsid w:val="00174731"/>
    <w:rsid w:val="00182639"/>
    <w:rsid w:val="001831F6"/>
    <w:rsid w:val="00183675"/>
    <w:rsid w:val="00185B64"/>
    <w:rsid w:val="001865D9"/>
    <w:rsid w:val="00194DF5"/>
    <w:rsid w:val="0019796A"/>
    <w:rsid w:val="001A08F8"/>
    <w:rsid w:val="001A2DBB"/>
    <w:rsid w:val="001A39D2"/>
    <w:rsid w:val="001A4D99"/>
    <w:rsid w:val="001A5FE1"/>
    <w:rsid w:val="001A6572"/>
    <w:rsid w:val="001A6875"/>
    <w:rsid w:val="001B1218"/>
    <w:rsid w:val="001B3454"/>
    <w:rsid w:val="001B4E52"/>
    <w:rsid w:val="001B5752"/>
    <w:rsid w:val="001B7D40"/>
    <w:rsid w:val="001B7F31"/>
    <w:rsid w:val="001D0FD9"/>
    <w:rsid w:val="001D236D"/>
    <w:rsid w:val="001D58BB"/>
    <w:rsid w:val="001D6162"/>
    <w:rsid w:val="001D6EA8"/>
    <w:rsid w:val="001E0FF9"/>
    <w:rsid w:val="001E23E9"/>
    <w:rsid w:val="001F356D"/>
    <w:rsid w:val="001F3A78"/>
    <w:rsid w:val="001F6247"/>
    <w:rsid w:val="0020267B"/>
    <w:rsid w:val="002039FC"/>
    <w:rsid w:val="0020693C"/>
    <w:rsid w:val="0020735C"/>
    <w:rsid w:val="00207472"/>
    <w:rsid w:val="002115B4"/>
    <w:rsid w:val="00212939"/>
    <w:rsid w:val="00212BB6"/>
    <w:rsid w:val="002139A5"/>
    <w:rsid w:val="00214C15"/>
    <w:rsid w:val="00216798"/>
    <w:rsid w:val="00217544"/>
    <w:rsid w:val="00217B59"/>
    <w:rsid w:val="00221C13"/>
    <w:rsid w:val="0022222A"/>
    <w:rsid w:val="00223105"/>
    <w:rsid w:val="002236E3"/>
    <w:rsid w:val="00223BA7"/>
    <w:rsid w:val="002263D4"/>
    <w:rsid w:val="002334C4"/>
    <w:rsid w:val="00242047"/>
    <w:rsid w:val="00242B32"/>
    <w:rsid w:val="00242EB9"/>
    <w:rsid w:val="00243442"/>
    <w:rsid w:val="00243C9D"/>
    <w:rsid w:val="00255966"/>
    <w:rsid w:val="002613C2"/>
    <w:rsid w:val="0026403C"/>
    <w:rsid w:val="002671E2"/>
    <w:rsid w:val="00271C16"/>
    <w:rsid w:val="0027229A"/>
    <w:rsid w:val="00273B77"/>
    <w:rsid w:val="00274AB4"/>
    <w:rsid w:val="00274DE2"/>
    <w:rsid w:val="00280BAB"/>
    <w:rsid w:val="00281011"/>
    <w:rsid w:val="00281F3B"/>
    <w:rsid w:val="00286245"/>
    <w:rsid w:val="00287F28"/>
    <w:rsid w:val="00291D07"/>
    <w:rsid w:val="002926D4"/>
    <w:rsid w:val="00293A56"/>
    <w:rsid w:val="002A0527"/>
    <w:rsid w:val="002A0B81"/>
    <w:rsid w:val="002A0D65"/>
    <w:rsid w:val="002A3C34"/>
    <w:rsid w:val="002B22A6"/>
    <w:rsid w:val="002B3E7D"/>
    <w:rsid w:val="002B3FD5"/>
    <w:rsid w:val="002B4F25"/>
    <w:rsid w:val="002B6327"/>
    <w:rsid w:val="002B743E"/>
    <w:rsid w:val="002C0993"/>
    <w:rsid w:val="002C0A64"/>
    <w:rsid w:val="002C0FE1"/>
    <w:rsid w:val="002C1DD0"/>
    <w:rsid w:val="002C21BF"/>
    <w:rsid w:val="002C25F4"/>
    <w:rsid w:val="002C2649"/>
    <w:rsid w:val="002C2C02"/>
    <w:rsid w:val="002C3AFE"/>
    <w:rsid w:val="002C4008"/>
    <w:rsid w:val="002D4F01"/>
    <w:rsid w:val="002D5F68"/>
    <w:rsid w:val="002D737C"/>
    <w:rsid w:val="002D73C6"/>
    <w:rsid w:val="002E2ED0"/>
    <w:rsid w:val="002E4819"/>
    <w:rsid w:val="002E5CB8"/>
    <w:rsid w:val="002E63A4"/>
    <w:rsid w:val="002E6845"/>
    <w:rsid w:val="002F26AA"/>
    <w:rsid w:val="002F2AD3"/>
    <w:rsid w:val="002F2E82"/>
    <w:rsid w:val="002F40DF"/>
    <w:rsid w:val="002F62E2"/>
    <w:rsid w:val="00301349"/>
    <w:rsid w:val="00302852"/>
    <w:rsid w:val="003032A6"/>
    <w:rsid w:val="00304D17"/>
    <w:rsid w:val="0030512A"/>
    <w:rsid w:val="00306C75"/>
    <w:rsid w:val="003074FA"/>
    <w:rsid w:val="003107A7"/>
    <w:rsid w:val="00310E7F"/>
    <w:rsid w:val="003141C6"/>
    <w:rsid w:val="003155E6"/>
    <w:rsid w:val="003159D7"/>
    <w:rsid w:val="003209B4"/>
    <w:rsid w:val="00323570"/>
    <w:rsid w:val="00324394"/>
    <w:rsid w:val="0032556B"/>
    <w:rsid w:val="00325B38"/>
    <w:rsid w:val="00327326"/>
    <w:rsid w:val="00327E8E"/>
    <w:rsid w:val="00327FC5"/>
    <w:rsid w:val="00331754"/>
    <w:rsid w:val="00332CD7"/>
    <w:rsid w:val="00332E99"/>
    <w:rsid w:val="003434D6"/>
    <w:rsid w:val="003464BA"/>
    <w:rsid w:val="00346D4A"/>
    <w:rsid w:val="00347CAA"/>
    <w:rsid w:val="00350B18"/>
    <w:rsid w:val="003515FE"/>
    <w:rsid w:val="0035340A"/>
    <w:rsid w:val="00354C33"/>
    <w:rsid w:val="00360B17"/>
    <w:rsid w:val="00361AE2"/>
    <w:rsid w:val="003624E1"/>
    <w:rsid w:val="0036266A"/>
    <w:rsid w:val="00362FC2"/>
    <w:rsid w:val="00363280"/>
    <w:rsid w:val="003668A7"/>
    <w:rsid w:val="003676F4"/>
    <w:rsid w:val="00370622"/>
    <w:rsid w:val="003710D1"/>
    <w:rsid w:val="00371AFF"/>
    <w:rsid w:val="00371CFB"/>
    <w:rsid w:val="00374E3A"/>
    <w:rsid w:val="0037629E"/>
    <w:rsid w:val="003842BA"/>
    <w:rsid w:val="00384E0D"/>
    <w:rsid w:val="0038547C"/>
    <w:rsid w:val="00385AD5"/>
    <w:rsid w:val="00386166"/>
    <w:rsid w:val="003876E4"/>
    <w:rsid w:val="00391159"/>
    <w:rsid w:val="00392CE6"/>
    <w:rsid w:val="00392D5A"/>
    <w:rsid w:val="0039496F"/>
    <w:rsid w:val="003A2310"/>
    <w:rsid w:val="003B300B"/>
    <w:rsid w:val="003B5A21"/>
    <w:rsid w:val="003B6487"/>
    <w:rsid w:val="003B6DB8"/>
    <w:rsid w:val="003B7A2C"/>
    <w:rsid w:val="003C021C"/>
    <w:rsid w:val="003C051D"/>
    <w:rsid w:val="003C0A82"/>
    <w:rsid w:val="003C0B95"/>
    <w:rsid w:val="003C2E24"/>
    <w:rsid w:val="003C6704"/>
    <w:rsid w:val="003D0791"/>
    <w:rsid w:val="003D0C09"/>
    <w:rsid w:val="003D146D"/>
    <w:rsid w:val="003D1F7F"/>
    <w:rsid w:val="003D2D7B"/>
    <w:rsid w:val="003D3B24"/>
    <w:rsid w:val="003D4523"/>
    <w:rsid w:val="003E11DD"/>
    <w:rsid w:val="003E4D21"/>
    <w:rsid w:val="003E64D3"/>
    <w:rsid w:val="003E7A6B"/>
    <w:rsid w:val="003F21B8"/>
    <w:rsid w:val="003F2A82"/>
    <w:rsid w:val="003F3564"/>
    <w:rsid w:val="003F4972"/>
    <w:rsid w:val="00402DAC"/>
    <w:rsid w:val="00407479"/>
    <w:rsid w:val="0040747E"/>
    <w:rsid w:val="00410307"/>
    <w:rsid w:val="0041159C"/>
    <w:rsid w:val="004135EE"/>
    <w:rsid w:val="00413A6C"/>
    <w:rsid w:val="00417723"/>
    <w:rsid w:val="00421BAD"/>
    <w:rsid w:val="00422DA9"/>
    <w:rsid w:val="00422F7B"/>
    <w:rsid w:val="0042599A"/>
    <w:rsid w:val="0042635B"/>
    <w:rsid w:val="00426F42"/>
    <w:rsid w:val="0043227F"/>
    <w:rsid w:val="00432969"/>
    <w:rsid w:val="00434F37"/>
    <w:rsid w:val="004353ED"/>
    <w:rsid w:val="00440602"/>
    <w:rsid w:val="004416B9"/>
    <w:rsid w:val="00442598"/>
    <w:rsid w:val="0044384A"/>
    <w:rsid w:val="00445062"/>
    <w:rsid w:val="004454E1"/>
    <w:rsid w:val="0044551E"/>
    <w:rsid w:val="0044595E"/>
    <w:rsid w:val="00446C00"/>
    <w:rsid w:val="004515DB"/>
    <w:rsid w:val="00451CAE"/>
    <w:rsid w:val="004528AD"/>
    <w:rsid w:val="00453E54"/>
    <w:rsid w:val="0045414A"/>
    <w:rsid w:val="00454CE8"/>
    <w:rsid w:val="00456B92"/>
    <w:rsid w:val="00461785"/>
    <w:rsid w:val="00462F43"/>
    <w:rsid w:val="00463A03"/>
    <w:rsid w:val="00463B86"/>
    <w:rsid w:val="004649C2"/>
    <w:rsid w:val="004654A0"/>
    <w:rsid w:val="00467558"/>
    <w:rsid w:val="00472507"/>
    <w:rsid w:val="00472B14"/>
    <w:rsid w:val="004732F1"/>
    <w:rsid w:val="00476597"/>
    <w:rsid w:val="00477C4E"/>
    <w:rsid w:val="00483602"/>
    <w:rsid w:val="00487361"/>
    <w:rsid w:val="00491054"/>
    <w:rsid w:val="00496793"/>
    <w:rsid w:val="004A1DF0"/>
    <w:rsid w:val="004A4C95"/>
    <w:rsid w:val="004A62CA"/>
    <w:rsid w:val="004B5A51"/>
    <w:rsid w:val="004B68F1"/>
    <w:rsid w:val="004B6AB5"/>
    <w:rsid w:val="004B708A"/>
    <w:rsid w:val="004B722D"/>
    <w:rsid w:val="004C0CEA"/>
    <w:rsid w:val="004C1AA4"/>
    <w:rsid w:val="004C2790"/>
    <w:rsid w:val="004C51ED"/>
    <w:rsid w:val="004C71DC"/>
    <w:rsid w:val="004C7487"/>
    <w:rsid w:val="004C7968"/>
    <w:rsid w:val="004E00B6"/>
    <w:rsid w:val="004E0157"/>
    <w:rsid w:val="004E09F2"/>
    <w:rsid w:val="004E2CDD"/>
    <w:rsid w:val="004E4F2F"/>
    <w:rsid w:val="004E6401"/>
    <w:rsid w:val="004E6706"/>
    <w:rsid w:val="004E799D"/>
    <w:rsid w:val="004F5B8A"/>
    <w:rsid w:val="004F6733"/>
    <w:rsid w:val="00502BB8"/>
    <w:rsid w:val="0050477B"/>
    <w:rsid w:val="00504D9F"/>
    <w:rsid w:val="00505EC0"/>
    <w:rsid w:val="00505FFC"/>
    <w:rsid w:val="00506381"/>
    <w:rsid w:val="00510DDC"/>
    <w:rsid w:val="00512485"/>
    <w:rsid w:val="00513051"/>
    <w:rsid w:val="00513436"/>
    <w:rsid w:val="005147E7"/>
    <w:rsid w:val="00517040"/>
    <w:rsid w:val="00517800"/>
    <w:rsid w:val="005208A7"/>
    <w:rsid w:val="00521CE4"/>
    <w:rsid w:val="00523002"/>
    <w:rsid w:val="0052354A"/>
    <w:rsid w:val="005259BB"/>
    <w:rsid w:val="0053283D"/>
    <w:rsid w:val="00535590"/>
    <w:rsid w:val="00536B5A"/>
    <w:rsid w:val="005418CE"/>
    <w:rsid w:val="005424E6"/>
    <w:rsid w:val="00542CE6"/>
    <w:rsid w:val="005432F4"/>
    <w:rsid w:val="00543FE9"/>
    <w:rsid w:val="00545B6B"/>
    <w:rsid w:val="00546230"/>
    <w:rsid w:val="00546998"/>
    <w:rsid w:val="00546B06"/>
    <w:rsid w:val="00547128"/>
    <w:rsid w:val="00552475"/>
    <w:rsid w:val="005544DA"/>
    <w:rsid w:val="005555DA"/>
    <w:rsid w:val="00555D2A"/>
    <w:rsid w:val="005565FE"/>
    <w:rsid w:val="00560C81"/>
    <w:rsid w:val="005612DC"/>
    <w:rsid w:val="00562DA0"/>
    <w:rsid w:val="0056605A"/>
    <w:rsid w:val="00566215"/>
    <w:rsid w:val="00567761"/>
    <w:rsid w:val="00573EE6"/>
    <w:rsid w:val="00574AA5"/>
    <w:rsid w:val="00576198"/>
    <w:rsid w:val="0057719A"/>
    <w:rsid w:val="00577830"/>
    <w:rsid w:val="00580A34"/>
    <w:rsid w:val="00582DAB"/>
    <w:rsid w:val="005851FC"/>
    <w:rsid w:val="00590E38"/>
    <w:rsid w:val="005926EC"/>
    <w:rsid w:val="0059314A"/>
    <w:rsid w:val="00593E2A"/>
    <w:rsid w:val="00594759"/>
    <w:rsid w:val="00594AE8"/>
    <w:rsid w:val="0059662D"/>
    <w:rsid w:val="005968B5"/>
    <w:rsid w:val="005A0917"/>
    <w:rsid w:val="005A0A06"/>
    <w:rsid w:val="005A2A84"/>
    <w:rsid w:val="005B00F6"/>
    <w:rsid w:val="005B01D4"/>
    <w:rsid w:val="005B6140"/>
    <w:rsid w:val="005B64F1"/>
    <w:rsid w:val="005C0468"/>
    <w:rsid w:val="005C04ED"/>
    <w:rsid w:val="005C3BD2"/>
    <w:rsid w:val="005C4181"/>
    <w:rsid w:val="005C5B19"/>
    <w:rsid w:val="005C7701"/>
    <w:rsid w:val="005D0225"/>
    <w:rsid w:val="005D4D78"/>
    <w:rsid w:val="005E0486"/>
    <w:rsid w:val="005E0A12"/>
    <w:rsid w:val="005E35F0"/>
    <w:rsid w:val="005E3DB7"/>
    <w:rsid w:val="005E489F"/>
    <w:rsid w:val="005E7BFD"/>
    <w:rsid w:val="005F0A7B"/>
    <w:rsid w:val="005F0AA9"/>
    <w:rsid w:val="005F1256"/>
    <w:rsid w:val="005F1AED"/>
    <w:rsid w:val="005F68B4"/>
    <w:rsid w:val="0060111E"/>
    <w:rsid w:val="00601B2A"/>
    <w:rsid w:val="006021E3"/>
    <w:rsid w:val="00603DB1"/>
    <w:rsid w:val="00607CE4"/>
    <w:rsid w:val="00607F7F"/>
    <w:rsid w:val="006117C5"/>
    <w:rsid w:val="00613429"/>
    <w:rsid w:val="0061527F"/>
    <w:rsid w:val="0061591C"/>
    <w:rsid w:val="00616683"/>
    <w:rsid w:val="00625EE0"/>
    <w:rsid w:val="0063393F"/>
    <w:rsid w:val="00636085"/>
    <w:rsid w:val="00636270"/>
    <w:rsid w:val="006451F8"/>
    <w:rsid w:val="00650252"/>
    <w:rsid w:val="00650F7F"/>
    <w:rsid w:val="00651F94"/>
    <w:rsid w:val="00653D9E"/>
    <w:rsid w:val="00656C2C"/>
    <w:rsid w:val="00662F85"/>
    <w:rsid w:val="00664E83"/>
    <w:rsid w:val="00665009"/>
    <w:rsid w:val="00667DB5"/>
    <w:rsid w:val="00670B80"/>
    <w:rsid w:val="006733A5"/>
    <w:rsid w:val="00675F06"/>
    <w:rsid w:val="00676E4F"/>
    <w:rsid w:val="0067730A"/>
    <w:rsid w:val="00677534"/>
    <w:rsid w:val="00677881"/>
    <w:rsid w:val="00681694"/>
    <w:rsid w:val="00681C30"/>
    <w:rsid w:val="00683730"/>
    <w:rsid w:val="006857B9"/>
    <w:rsid w:val="00690A07"/>
    <w:rsid w:val="006926F3"/>
    <w:rsid w:val="00696704"/>
    <w:rsid w:val="006A3B80"/>
    <w:rsid w:val="006A7F56"/>
    <w:rsid w:val="006B1F94"/>
    <w:rsid w:val="006B246B"/>
    <w:rsid w:val="006B2F77"/>
    <w:rsid w:val="006B3584"/>
    <w:rsid w:val="006B3969"/>
    <w:rsid w:val="006B4D11"/>
    <w:rsid w:val="006B673E"/>
    <w:rsid w:val="006B6AD9"/>
    <w:rsid w:val="006C0F6E"/>
    <w:rsid w:val="006C2548"/>
    <w:rsid w:val="006C589C"/>
    <w:rsid w:val="006C5EBC"/>
    <w:rsid w:val="006C7A25"/>
    <w:rsid w:val="006D124E"/>
    <w:rsid w:val="006D3132"/>
    <w:rsid w:val="006D579C"/>
    <w:rsid w:val="006D5EF7"/>
    <w:rsid w:val="006D7198"/>
    <w:rsid w:val="006E0602"/>
    <w:rsid w:val="006E103C"/>
    <w:rsid w:val="006E780A"/>
    <w:rsid w:val="006F2A5D"/>
    <w:rsid w:val="006F3861"/>
    <w:rsid w:val="006F4BD8"/>
    <w:rsid w:val="006F7D92"/>
    <w:rsid w:val="00700BD7"/>
    <w:rsid w:val="007027F1"/>
    <w:rsid w:val="007029E5"/>
    <w:rsid w:val="0070368E"/>
    <w:rsid w:val="00707EE9"/>
    <w:rsid w:val="00710DAC"/>
    <w:rsid w:val="00711EB0"/>
    <w:rsid w:val="00712252"/>
    <w:rsid w:val="00713017"/>
    <w:rsid w:val="00713061"/>
    <w:rsid w:val="00717725"/>
    <w:rsid w:val="0072251A"/>
    <w:rsid w:val="00722D63"/>
    <w:rsid w:val="00724197"/>
    <w:rsid w:val="00731CD2"/>
    <w:rsid w:val="00731D7A"/>
    <w:rsid w:val="00731E1D"/>
    <w:rsid w:val="0073242A"/>
    <w:rsid w:val="0073370C"/>
    <w:rsid w:val="007343F1"/>
    <w:rsid w:val="00734B05"/>
    <w:rsid w:val="00735B24"/>
    <w:rsid w:val="00736991"/>
    <w:rsid w:val="00736E2D"/>
    <w:rsid w:val="00736E64"/>
    <w:rsid w:val="00737C15"/>
    <w:rsid w:val="00741A5F"/>
    <w:rsid w:val="0074297F"/>
    <w:rsid w:val="0074305C"/>
    <w:rsid w:val="00744604"/>
    <w:rsid w:val="007469B7"/>
    <w:rsid w:val="00746B48"/>
    <w:rsid w:val="007470D9"/>
    <w:rsid w:val="00752F10"/>
    <w:rsid w:val="0075367D"/>
    <w:rsid w:val="0075399F"/>
    <w:rsid w:val="00753A1C"/>
    <w:rsid w:val="00755AD5"/>
    <w:rsid w:val="007568BE"/>
    <w:rsid w:val="00757378"/>
    <w:rsid w:val="007574F3"/>
    <w:rsid w:val="00762710"/>
    <w:rsid w:val="00764E0D"/>
    <w:rsid w:val="00766BFE"/>
    <w:rsid w:val="00767548"/>
    <w:rsid w:val="00771B12"/>
    <w:rsid w:val="00775987"/>
    <w:rsid w:val="00782BC2"/>
    <w:rsid w:val="0078306F"/>
    <w:rsid w:val="00783AB5"/>
    <w:rsid w:val="00783B2E"/>
    <w:rsid w:val="00786F57"/>
    <w:rsid w:val="0078781A"/>
    <w:rsid w:val="00787919"/>
    <w:rsid w:val="00792055"/>
    <w:rsid w:val="007930FA"/>
    <w:rsid w:val="00793231"/>
    <w:rsid w:val="0079358C"/>
    <w:rsid w:val="00797802"/>
    <w:rsid w:val="007A15BD"/>
    <w:rsid w:val="007A246B"/>
    <w:rsid w:val="007A2CC1"/>
    <w:rsid w:val="007B068A"/>
    <w:rsid w:val="007B06F8"/>
    <w:rsid w:val="007B10AC"/>
    <w:rsid w:val="007B1BDA"/>
    <w:rsid w:val="007B5291"/>
    <w:rsid w:val="007B52DF"/>
    <w:rsid w:val="007B5A04"/>
    <w:rsid w:val="007B5DAD"/>
    <w:rsid w:val="007B5E74"/>
    <w:rsid w:val="007B6045"/>
    <w:rsid w:val="007B7FE1"/>
    <w:rsid w:val="007C1F8C"/>
    <w:rsid w:val="007C2BCF"/>
    <w:rsid w:val="007C365E"/>
    <w:rsid w:val="007C6DC3"/>
    <w:rsid w:val="007C7198"/>
    <w:rsid w:val="007D09D7"/>
    <w:rsid w:val="007D1F2F"/>
    <w:rsid w:val="007D2C5E"/>
    <w:rsid w:val="007D7BDE"/>
    <w:rsid w:val="007E3594"/>
    <w:rsid w:val="007E3DA8"/>
    <w:rsid w:val="007E3F6F"/>
    <w:rsid w:val="007E4F6A"/>
    <w:rsid w:val="007E61C1"/>
    <w:rsid w:val="007E65F7"/>
    <w:rsid w:val="007E7940"/>
    <w:rsid w:val="007E79E6"/>
    <w:rsid w:val="007F1241"/>
    <w:rsid w:val="007F6C29"/>
    <w:rsid w:val="007F6DBF"/>
    <w:rsid w:val="008006CF"/>
    <w:rsid w:val="00801800"/>
    <w:rsid w:val="008030D9"/>
    <w:rsid w:val="00805DE2"/>
    <w:rsid w:val="0081017E"/>
    <w:rsid w:val="00813A4F"/>
    <w:rsid w:val="008201E0"/>
    <w:rsid w:val="0082119A"/>
    <w:rsid w:val="0082740E"/>
    <w:rsid w:val="00830470"/>
    <w:rsid w:val="00833B4B"/>
    <w:rsid w:val="0083467B"/>
    <w:rsid w:val="00834A20"/>
    <w:rsid w:val="008363F8"/>
    <w:rsid w:val="00837D36"/>
    <w:rsid w:val="00843598"/>
    <w:rsid w:val="0084631C"/>
    <w:rsid w:val="0085014C"/>
    <w:rsid w:val="0085257E"/>
    <w:rsid w:val="0085294C"/>
    <w:rsid w:val="008531F3"/>
    <w:rsid w:val="00855238"/>
    <w:rsid w:val="008558EE"/>
    <w:rsid w:val="0085639C"/>
    <w:rsid w:val="0085654C"/>
    <w:rsid w:val="00861EE9"/>
    <w:rsid w:val="00863907"/>
    <w:rsid w:val="00864CAF"/>
    <w:rsid w:val="00867D9C"/>
    <w:rsid w:val="0087098A"/>
    <w:rsid w:val="0087098D"/>
    <w:rsid w:val="00871776"/>
    <w:rsid w:val="00873071"/>
    <w:rsid w:val="008815FA"/>
    <w:rsid w:val="00882595"/>
    <w:rsid w:val="008836CF"/>
    <w:rsid w:val="00884293"/>
    <w:rsid w:val="0088463A"/>
    <w:rsid w:val="008850BF"/>
    <w:rsid w:val="00885714"/>
    <w:rsid w:val="00886539"/>
    <w:rsid w:val="00886866"/>
    <w:rsid w:val="00886B99"/>
    <w:rsid w:val="00887086"/>
    <w:rsid w:val="00890963"/>
    <w:rsid w:val="00897A1A"/>
    <w:rsid w:val="008A0FDA"/>
    <w:rsid w:val="008A2420"/>
    <w:rsid w:val="008A2651"/>
    <w:rsid w:val="008A39F6"/>
    <w:rsid w:val="008A40E5"/>
    <w:rsid w:val="008A4A14"/>
    <w:rsid w:val="008A5B8E"/>
    <w:rsid w:val="008B012E"/>
    <w:rsid w:val="008B020F"/>
    <w:rsid w:val="008B1D88"/>
    <w:rsid w:val="008B22A6"/>
    <w:rsid w:val="008B3C7F"/>
    <w:rsid w:val="008B4638"/>
    <w:rsid w:val="008B4E8A"/>
    <w:rsid w:val="008B6EFC"/>
    <w:rsid w:val="008B7036"/>
    <w:rsid w:val="008B7E7B"/>
    <w:rsid w:val="008C0207"/>
    <w:rsid w:val="008C21FC"/>
    <w:rsid w:val="008C2BCD"/>
    <w:rsid w:val="008C3CC4"/>
    <w:rsid w:val="008C42A2"/>
    <w:rsid w:val="008C4B02"/>
    <w:rsid w:val="008C5EC4"/>
    <w:rsid w:val="008C6183"/>
    <w:rsid w:val="008D11C7"/>
    <w:rsid w:val="008D3793"/>
    <w:rsid w:val="008D7935"/>
    <w:rsid w:val="008E0872"/>
    <w:rsid w:val="008E09B2"/>
    <w:rsid w:val="008E1168"/>
    <w:rsid w:val="008E3427"/>
    <w:rsid w:val="008E44FE"/>
    <w:rsid w:val="008E47C1"/>
    <w:rsid w:val="008E5A8B"/>
    <w:rsid w:val="008E71D2"/>
    <w:rsid w:val="008E73BC"/>
    <w:rsid w:val="008F2A4C"/>
    <w:rsid w:val="008F6DB0"/>
    <w:rsid w:val="008F7E7A"/>
    <w:rsid w:val="00900898"/>
    <w:rsid w:val="00903986"/>
    <w:rsid w:val="009041A2"/>
    <w:rsid w:val="00906155"/>
    <w:rsid w:val="009063C1"/>
    <w:rsid w:val="00907A94"/>
    <w:rsid w:val="00907B47"/>
    <w:rsid w:val="009100F6"/>
    <w:rsid w:val="00910119"/>
    <w:rsid w:val="00910FEE"/>
    <w:rsid w:val="0091133F"/>
    <w:rsid w:val="00912566"/>
    <w:rsid w:val="00912972"/>
    <w:rsid w:val="00913DDF"/>
    <w:rsid w:val="0091501D"/>
    <w:rsid w:val="009157B5"/>
    <w:rsid w:val="00915FB3"/>
    <w:rsid w:val="00917856"/>
    <w:rsid w:val="009215E2"/>
    <w:rsid w:val="00922E6A"/>
    <w:rsid w:val="00924FBB"/>
    <w:rsid w:val="00931F10"/>
    <w:rsid w:val="009408C9"/>
    <w:rsid w:val="00941167"/>
    <w:rsid w:val="00941176"/>
    <w:rsid w:val="00941982"/>
    <w:rsid w:val="00942115"/>
    <w:rsid w:val="00942378"/>
    <w:rsid w:val="00945BC6"/>
    <w:rsid w:val="00951B6A"/>
    <w:rsid w:val="00952A9C"/>
    <w:rsid w:val="00953F87"/>
    <w:rsid w:val="0095501C"/>
    <w:rsid w:val="00955DCF"/>
    <w:rsid w:val="00957A2C"/>
    <w:rsid w:val="00962E2D"/>
    <w:rsid w:val="009646E9"/>
    <w:rsid w:val="00965540"/>
    <w:rsid w:val="00965A8D"/>
    <w:rsid w:val="00965A9C"/>
    <w:rsid w:val="00971468"/>
    <w:rsid w:val="009757EB"/>
    <w:rsid w:val="009765AC"/>
    <w:rsid w:val="009805AD"/>
    <w:rsid w:val="00980A92"/>
    <w:rsid w:val="00982818"/>
    <w:rsid w:val="00982CCE"/>
    <w:rsid w:val="00985EB1"/>
    <w:rsid w:val="009869EB"/>
    <w:rsid w:val="00986C6A"/>
    <w:rsid w:val="00992D69"/>
    <w:rsid w:val="009936F8"/>
    <w:rsid w:val="0099400B"/>
    <w:rsid w:val="009965D0"/>
    <w:rsid w:val="0099698E"/>
    <w:rsid w:val="009972B0"/>
    <w:rsid w:val="009A0320"/>
    <w:rsid w:val="009A37F2"/>
    <w:rsid w:val="009A42CF"/>
    <w:rsid w:val="009A6755"/>
    <w:rsid w:val="009B0D81"/>
    <w:rsid w:val="009B46A4"/>
    <w:rsid w:val="009C1193"/>
    <w:rsid w:val="009C2E67"/>
    <w:rsid w:val="009C3DD1"/>
    <w:rsid w:val="009C4F08"/>
    <w:rsid w:val="009C73D1"/>
    <w:rsid w:val="009D01A1"/>
    <w:rsid w:val="009D4932"/>
    <w:rsid w:val="009D4E07"/>
    <w:rsid w:val="009D5E7E"/>
    <w:rsid w:val="009D6E01"/>
    <w:rsid w:val="009D7045"/>
    <w:rsid w:val="009E08D4"/>
    <w:rsid w:val="009E1435"/>
    <w:rsid w:val="009E2497"/>
    <w:rsid w:val="009E51C9"/>
    <w:rsid w:val="009F0FD9"/>
    <w:rsid w:val="009F3655"/>
    <w:rsid w:val="009F3F78"/>
    <w:rsid w:val="009F4AFA"/>
    <w:rsid w:val="009F63BA"/>
    <w:rsid w:val="00A0181F"/>
    <w:rsid w:val="00A04E7D"/>
    <w:rsid w:val="00A11B89"/>
    <w:rsid w:val="00A143F1"/>
    <w:rsid w:val="00A17434"/>
    <w:rsid w:val="00A17D9F"/>
    <w:rsid w:val="00A2022D"/>
    <w:rsid w:val="00A22125"/>
    <w:rsid w:val="00A3019F"/>
    <w:rsid w:val="00A30C94"/>
    <w:rsid w:val="00A318F2"/>
    <w:rsid w:val="00A330A8"/>
    <w:rsid w:val="00A34B25"/>
    <w:rsid w:val="00A355B9"/>
    <w:rsid w:val="00A35E11"/>
    <w:rsid w:val="00A3749D"/>
    <w:rsid w:val="00A37D02"/>
    <w:rsid w:val="00A40011"/>
    <w:rsid w:val="00A40A95"/>
    <w:rsid w:val="00A4365B"/>
    <w:rsid w:val="00A44B83"/>
    <w:rsid w:val="00A44BFE"/>
    <w:rsid w:val="00A45F87"/>
    <w:rsid w:val="00A512BC"/>
    <w:rsid w:val="00A54BC3"/>
    <w:rsid w:val="00A552DD"/>
    <w:rsid w:val="00A5607D"/>
    <w:rsid w:val="00A56B17"/>
    <w:rsid w:val="00A5744B"/>
    <w:rsid w:val="00A5776D"/>
    <w:rsid w:val="00A57967"/>
    <w:rsid w:val="00A6156C"/>
    <w:rsid w:val="00A63DBA"/>
    <w:rsid w:val="00A64973"/>
    <w:rsid w:val="00A66F7C"/>
    <w:rsid w:val="00A670DF"/>
    <w:rsid w:val="00A67A78"/>
    <w:rsid w:val="00A70ADF"/>
    <w:rsid w:val="00A71014"/>
    <w:rsid w:val="00A711E5"/>
    <w:rsid w:val="00A80823"/>
    <w:rsid w:val="00A80A05"/>
    <w:rsid w:val="00A82A43"/>
    <w:rsid w:val="00A82B3F"/>
    <w:rsid w:val="00A858E0"/>
    <w:rsid w:val="00A86FDA"/>
    <w:rsid w:val="00A877CA"/>
    <w:rsid w:val="00A912FE"/>
    <w:rsid w:val="00A9317D"/>
    <w:rsid w:val="00A93E5F"/>
    <w:rsid w:val="00A96541"/>
    <w:rsid w:val="00AA0190"/>
    <w:rsid w:val="00AA1D33"/>
    <w:rsid w:val="00AA2665"/>
    <w:rsid w:val="00AA319F"/>
    <w:rsid w:val="00AA4865"/>
    <w:rsid w:val="00AA58AA"/>
    <w:rsid w:val="00AA735B"/>
    <w:rsid w:val="00AA7B2B"/>
    <w:rsid w:val="00AB03A7"/>
    <w:rsid w:val="00AB1FD1"/>
    <w:rsid w:val="00AB3CA8"/>
    <w:rsid w:val="00AB5DC0"/>
    <w:rsid w:val="00AB78A9"/>
    <w:rsid w:val="00AB7FDC"/>
    <w:rsid w:val="00AC0A78"/>
    <w:rsid w:val="00AC4BE5"/>
    <w:rsid w:val="00AC6753"/>
    <w:rsid w:val="00AD03CF"/>
    <w:rsid w:val="00AD3B67"/>
    <w:rsid w:val="00AD3BCA"/>
    <w:rsid w:val="00AD3DF4"/>
    <w:rsid w:val="00AD5D1C"/>
    <w:rsid w:val="00AD79F8"/>
    <w:rsid w:val="00AE20A6"/>
    <w:rsid w:val="00AE279C"/>
    <w:rsid w:val="00AE3D1F"/>
    <w:rsid w:val="00AE4629"/>
    <w:rsid w:val="00AE50D9"/>
    <w:rsid w:val="00AE74AB"/>
    <w:rsid w:val="00AF1A2B"/>
    <w:rsid w:val="00AF3DE0"/>
    <w:rsid w:val="00AF7193"/>
    <w:rsid w:val="00AF7492"/>
    <w:rsid w:val="00B020C3"/>
    <w:rsid w:val="00B044B5"/>
    <w:rsid w:val="00B047CD"/>
    <w:rsid w:val="00B0683B"/>
    <w:rsid w:val="00B071B5"/>
    <w:rsid w:val="00B14549"/>
    <w:rsid w:val="00B216DD"/>
    <w:rsid w:val="00B2235A"/>
    <w:rsid w:val="00B24591"/>
    <w:rsid w:val="00B24B6B"/>
    <w:rsid w:val="00B30243"/>
    <w:rsid w:val="00B323DC"/>
    <w:rsid w:val="00B32EB5"/>
    <w:rsid w:val="00B35DEC"/>
    <w:rsid w:val="00B36544"/>
    <w:rsid w:val="00B43B2C"/>
    <w:rsid w:val="00B44E39"/>
    <w:rsid w:val="00B4618E"/>
    <w:rsid w:val="00B51C85"/>
    <w:rsid w:val="00B548F5"/>
    <w:rsid w:val="00B550FA"/>
    <w:rsid w:val="00B57113"/>
    <w:rsid w:val="00B60484"/>
    <w:rsid w:val="00B61A71"/>
    <w:rsid w:val="00B641CC"/>
    <w:rsid w:val="00B70956"/>
    <w:rsid w:val="00B76E99"/>
    <w:rsid w:val="00B773D6"/>
    <w:rsid w:val="00B7781E"/>
    <w:rsid w:val="00B816D9"/>
    <w:rsid w:val="00B838B2"/>
    <w:rsid w:val="00B855D4"/>
    <w:rsid w:val="00B91369"/>
    <w:rsid w:val="00B957E0"/>
    <w:rsid w:val="00B95827"/>
    <w:rsid w:val="00B95FE7"/>
    <w:rsid w:val="00BA0919"/>
    <w:rsid w:val="00BA1068"/>
    <w:rsid w:val="00BA2791"/>
    <w:rsid w:val="00BA4C4E"/>
    <w:rsid w:val="00BA7EED"/>
    <w:rsid w:val="00BB00C8"/>
    <w:rsid w:val="00BB2AB2"/>
    <w:rsid w:val="00BB3278"/>
    <w:rsid w:val="00BB3988"/>
    <w:rsid w:val="00BB3DC4"/>
    <w:rsid w:val="00BC06BA"/>
    <w:rsid w:val="00BC0AAE"/>
    <w:rsid w:val="00BC264C"/>
    <w:rsid w:val="00BC3404"/>
    <w:rsid w:val="00BC48BE"/>
    <w:rsid w:val="00BC4A8C"/>
    <w:rsid w:val="00BC59B2"/>
    <w:rsid w:val="00BC5C6B"/>
    <w:rsid w:val="00BD0745"/>
    <w:rsid w:val="00BD1FBB"/>
    <w:rsid w:val="00BD7E10"/>
    <w:rsid w:val="00BE231B"/>
    <w:rsid w:val="00BE4FBD"/>
    <w:rsid w:val="00BE55A8"/>
    <w:rsid w:val="00BE582F"/>
    <w:rsid w:val="00BE63DB"/>
    <w:rsid w:val="00BF08AF"/>
    <w:rsid w:val="00BF0BE3"/>
    <w:rsid w:val="00BF4B27"/>
    <w:rsid w:val="00BF4DB1"/>
    <w:rsid w:val="00BF7172"/>
    <w:rsid w:val="00C00340"/>
    <w:rsid w:val="00C0157C"/>
    <w:rsid w:val="00C024B5"/>
    <w:rsid w:val="00C036F5"/>
    <w:rsid w:val="00C06458"/>
    <w:rsid w:val="00C07532"/>
    <w:rsid w:val="00C07D7C"/>
    <w:rsid w:val="00C10DC4"/>
    <w:rsid w:val="00C125D1"/>
    <w:rsid w:val="00C13363"/>
    <w:rsid w:val="00C14565"/>
    <w:rsid w:val="00C17329"/>
    <w:rsid w:val="00C2125D"/>
    <w:rsid w:val="00C219B3"/>
    <w:rsid w:val="00C26412"/>
    <w:rsid w:val="00C27FD0"/>
    <w:rsid w:val="00C31297"/>
    <w:rsid w:val="00C32937"/>
    <w:rsid w:val="00C32F7C"/>
    <w:rsid w:val="00C32FE6"/>
    <w:rsid w:val="00C347B7"/>
    <w:rsid w:val="00C35493"/>
    <w:rsid w:val="00C4411A"/>
    <w:rsid w:val="00C44690"/>
    <w:rsid w:val="00C4552C"/>
    <w:rsid w:val="00C45B37"/>
    <w:rsid w:val="00C50CD1"/>
    <w:rsid w:val="00C50F72"/>
    <w:rsid w:val="00C5306E"/>
    <w:rsid w:val="00C53591"/>
    <w:rsid w:val="00C542E9"/>
    <w:rsid w:val="00C56B8D"/>
    <w:rsid w:val="00C57BA5"/>
    <w:rsid w:val="00C616C8"/>
    <w:rsid w:val="00C62A0C"/>
    <w:rsid w:val="00C64C7A"/>
    <w:rsid w:val="00C65EB8"/>
    <w:rsid w:val="00C71F15"/>
    <w:rsid w:val="00C7411F"/>
    <w:rsid w:val="00C7525F"/>
    <w:rsid w:val="00C77068"/>
    <w:rsid w:val="00C818C0"/>
    <w:rsid w:val="00C848AB"/>
    <w:rsid w:val="00C84E54"/>
    <w:rsid w:val="00C879D9"/>
    <w:rsid w:val="00C90087"/>
    <w:rsid w:val="00C90619"/>
    <w:rsid w:val="00C91D99"/>
    <w:rsid w:val="00C929C8"/>
    <w:rsid w:val="00C935E9"/>
    <w:rsid w:val="00C93966"/>
    <w:rsid w:val="00C93F60"/>
    <w:rsid w:val="00C95E2E"/>
    <w:rsid w:val="00CA027C"/>
    <w:rsid w:val="00CA3176"/>
    <w:rsid w:val="00CA476A"/>
    <w:rsid w:val="00CA4E58"/>
    <w:rsid w:val="00CA7464"/>
    <w:rsid w:val="00CB162C"/>
    <w:rsid w:val="00CB2035"/>
    <w:rsid w:val="00CB29B1"/>
    <w:rsid w:val="00CB2E95"/>
    <w:rsid w:val="00CB4134"/>
    <w:rsid w:val="00CB4E8C"/>
    <w:rsid w:val="00CB6261"/>
    <w:rsid w:val="00CB78E5"/>
    <w:rsid w:val="00CC4453"/>
    <w:rsid w:val="00CC5160"/>
    <w:rsid w:val="00CC5DA7"/>
    <w:rsid w:val="00CC7467"/>
    <w:rsid w:val="00CC7CC9"/>
    <w:rsid w:val="00CD00A8"/>
    <w:rsid w:val="00CD06D4"/>
    <w:rsid w:val="00CD1921"/>
    <w:rsid w:val="00CD1A4D"/>
    <w:rsid w:val="00CD1FAD"/>
    <w:rsid w:val="00CD22B0"/>
    <w:rsid w:val="00CD31B4"/>
    <w:rsid w:val="00CD436A"/>
    <w:rsid w:val="00CD4381"/>
    <w:rsid w:val="00CD473E"/>
    <w:rsid w:val="00CE074E"/>
    <w:rsid w:val="00CE3728"/>
    <w:rsid w:val="00CE6954"/>
    <w:rsid w:val="00CF3AC1"/>
    <w:rsid w:val="00CF5A23"/>
    <w:rsid w:val="00CF761B"/>
    <w:rsid w:val="00D020BF"/>
    <w:rsid w:val="00D0527A"/>
    <w:rsid w:val="00D0660B"/>
    <w:rsid w:val="00D07AB7"/>
    <w:rsid w:val="00D13E95"/>
    <w:rsid w:val="00D1471C"/>
    <w:rsid w:val="00D14E0D"/>
    <w:rsid w:val="00D160F1"/>
    <w:rsid w:val="00D16C12"/>
    <w:rsid w:val="00D177FA"/>
    <w:rsid w:val="00D21E7E"/>
    <w:rsid w:val="00D22C53"/>
    <w:rsid w:val="00D25BBA"/>
    <w:rsid w:val="00D275AE"/>
    <w:rsid w:val="00D30B93"/>
    <w:rsid w:val="00D31A2E"/>
    <w:rsid w:val="00D31CCF"/>
    <w:rsid w:val="00D32F18"/>
    <w:rsid w:val="00D33122"/>
    <w:rsid w:val="00D36AD2"/>
    <w:rsid w:val="00D417D9"/>
    <w:rsid w:val="00D41E04"/>
    <w:rsid w:val="00D425FB"/>
    <w:rsid w:val="00D43584"/>
    <w:rsid w:val="00D43C02"/>
    <w:rsid w:val="00D4549B"/>
    <w:rsid w:val="00D504FB"/>
    <w:rsid w:val="00D50F10"/>
    <w:rsid w:val="00D51061"/>
    <w:rsid w:val="00D52268"/>
    <w:rsid w:val="00D546B1"/>
    <w:rsid w:val="00D5535E"/>
    <w:rsid w:val="00D60BB5"/>
    <w:rsid w:val="00D62694"/>
    <w:rsid w:val="00D62F5A"/>
    <w:rsid w:val="00D648BC"/>
    <w:rsid w:val="00D67672"/>
    <w:rsid w:val="00D749E6"/>
    <w:rsid w:val="00D75A23"/>
    <w:rsid w:val="00D75FFB"/>
    <w:rsid w:val="00D77DF2"/>
    <w:rsid w:val="00D80EA0"/>
    <w:rsid w:val="00D81119"/>
    <w:rsid w:val="00D8248B"/>
    <w:rsid w:val="00D8328F"/>
    <w:rsid w:val="00D87D1A"/>
    <w:rsid w:val="00D911D1"/>
    <w:rsid w:val="00D922D7"/>
    <w:rsid w:val="00D949CA"/>
    <w:rsid w:val="00D95728"/>
    <w:rsid w:val="00D97B86"/>
    <w:rsid w:val="00DA292E"/>
    <w:rsid w:val="00DA2F29"/>
    <w:rsid w:val="00DA34C4"/>
    <w:rsid w:val="00DA51C0"/>
    <w:rsid w:val="00DA5E68"/>
    <w:rsid w:val="00DA7FA0"/>
    <w:rsid w:val="00DB0488"/>
    <w:rsid w:val="00DB0AC6"/>
    <w:rsid w:val="00DB1A40"/>
    <w:rsid w:val="00DB304A"/>
    <w:rsid w:val="00DB39E4"/>
    <w:rsid w:val="00DB41B5"/>
    <w:rsid w:val="00DB47E1"/>
    <w:rsid w:val="00DB47E3"/>
    <w:rsid w:val="00DB5E0C"/>
    <w:rsid w:val="00DC2D06"/>
    <w:rsid w:val="00DC324D"/>
    <w:rsid w:val="00DD0213"/>
    <w:rsid w:val="00DD21D4"/>
    <w:rsid w:val="00DD275A"/>
    <w:rsid w:val="00DD3C82"/>
    <w:rsid w:val="00DD553E"/>
    <w:rsid w:val="00DD635A"/>
    <w:rsid w:val="00DE2BFD"/>
    <w:rsid w:val="00DE3EBC"/>
    <w:rsid w:val="00DE48E6"/>
    <w:rsid w:val="00DE49A5"/>
    <w:rsid w:val="00DE6775"/>
    <w:rsid w:val="00DE71FD"/>
    <w:rsid w:val="00DE769E"/>
    <w:rsid w:val="00DE7779"/>
    <w:rsid w:val="00DE7DEF"/>
    <w:rsid w:val="00DF0310"/>
    <w:rsid w:val="00DF087F"/>
    <w:rsid w:val="00DF1A6E"/>
    <w:rsid w:val="00DF1AC5"/>
    <w:rsid w:val="00DF1F3C"/>
    <w:rsid w:val="00DF31F4"/>
    <w:rsid w:val="00E05396"/>
    <w:rsid w:val="00E05640"/>
    <w:rsid w:val="00E0620A"/>
    <w:rsid w:val="00E06F10"/>
    <w:rsid w:val="00E0798A"/>
    <w:rsid w:val="00E07F89"/>
    <w:rsid w:val="00E11A38"/>
    <w:rsid w:val="00E11D74"/>
    <w:rsid w:val="00E11E4C"/>
    <w:rsid w:val="00E13156"/>
    <w:rsid w:val="00E15D67"/>
    <w:rsid w:val="00E169C1"/>
    <w:rsid w:val="00E177CB"/>
    <w:rsid w:val="00E21063"/>
    <w:rsid w:val="00E22037"/>
    <w:rsid w:val="00E23FC9"/>
    <w:rsid w:val="00E27FF8"/>
    <w:rsid w:val="00E334BA"/>
    <w:rsid w:val="00E371CC"/>
    <w:rsid w:val="00E37735"/>
    <w:rsid w:val="00E40063"/>
    <w:rsid w:val="00E404B3"/>
    <w:rsid w:val="00E4132C"/>
    <w:rsid w:val="00E465E8"/>
    <w:rsid w:val="00E466B4"/>
    <w:rsid w:val="00E47DD6"/>
    <w:rsid w:val="00E51340"/>
    <w:rsid w:val="00E51425"/>
    <w:rsid w:val="00E562BF"/>
    <w:rsid w:val="00E563F1"/>
    <w:rsid w:val="00E57776"/>
    <w:rsid w:val="00E57A37"/>
    <w:rsid w:val="00E62523"/>
    <w:rsid w:val="00E6436A"/>
    <w:rsid w:val="00E64EEB"/>
    <w:rsid w:val="00E71CB0"/>
    <w:rsid w:val="00E71D80"/>
    <w:rsid w:val="00E76EFB"/>
    <w:rsid w:val="00E77972"/>
    <w:rsid w:val="00E803D2"/>
    <w:rsid w:val="00E805F8"/>
    <w:rsid w:val="00E84AD7"/>
    <w:rsid w:val="00E86EF1"/>
    <w:rsid w:val="00E8786B"/>
    <w:rsid w:val="00E90193"/>
    <w:rsid w:val="00E91256"/>
    <w:rsid w:val="00E97E2C"/>
    <w:rsid w:val="00EA1D2E"/>
    <w:rsid w:val="00EA2EC1"/>
    <w:rsid w:val="00EA35D9"/>
    <w:rsid w:val="00EA4EBE"/>
    <w:rsid w:val="00EA6C3B"/>
    <w:rsid w:val="00EB00EC"/>
    <w:rsid w:val="00EB0820"/>
    <w:rsid w:val="00EB0F17"/>
    <w:rsid w:val="00EB3A9F"/>
    <w:rsid w:val="00EB3B4B"/>
    <w:rsid w:val="00EB53FE"/>
    <w:rsid w:val="00EB6209"/>
    <w:rsid w:val="00EB7009"/>
    <w:rsid w:val="00EC0CE1"/>
    <w:rsid w:val="00EC0F8A"/>
    <w:rsid w:val="00EC1708"/>
    <w:rsid w:val="00EC2BBE"/>
    <w:rsid w:val="00EC598B"/>
    <w:rsid w:val="00EC5A78"/>
    <w:rsid w:val="00ED2DFB"/>
    <w:rsid w:val="00ED3D16"/>
    <w:rsid w:val="00ED66FC"/>
    <w:rsid w:val="00ED7619"/>
    <w:rsid w:val="00EE0812"/>
    <w:rsid w:val="00EE1E2A"/>
    <w:rsid w:val="00EE48BE"/>
    <w:rsid w:val="00EE4DA3"/>
    <w:rsid w:val="00EE5F7B"/>
    <w:rsid w:val="00EF03D9"/>
    <w:rsid w:val="00EF1A70"/>
    <w:rsid w:val="00EF229C"/>
    <w:rsid w:val="00EF3E3C"/>
    <w:rsid w:val="00F00A2A"/>
    <w:rsid w:val="00F02614"/>
    <w:rsid w:val="00F02F13"/>
    <w:rsid w:val="00F10995"/>
    <w:rsid w:val="00F10EBE"/>
    <w:rsid w:val="00F1182D"/>
    <w:rsid w:val="00F12DA7"/>
    <w:rsid w:val="00F17CF7"/>
    <w:rsid w:val="00F21022"/>
    <w:rsid w:val="00F22771"/>
    <w:rsid w:val="00F23643"/>
    <w:rsid w:val="00F24B38"/>
    <w:rsid w:val="00F26F39"/>
    <w:rsid w:val="00F275DD"/>
    <w:rsid w:val="00F3268C"/>
    <w:rsid w:val="00F35735"/>
    <w:rsid w:val="00F36F43"/>
    <w:rsid w:val="00F405E7"/>
    <w:rsid w:val="00F41EC3"/>
    <w:rsid w:val="00F42AC0"/>
    <w:rsid w:val="00F42DA4"/>
    <w:rsid w:val="00F44466"/>
    <w:rsid w:val="00F47926"/>
    <w:rsid w:val="00F52994"/>
    <w:rsid w:val="00F53F90"/>
    <w:rsid w:val="00F55E02"/>
    <w:rsid w:val="00F57695"/>
    <w:rsid w:val="00F61C67"/>
    <w:rsid w:val="00F63567"/>
    <w:rsid w:val="00F64230"/>
    <w:rsid w:val="00F64350"/>
    <w:rsid w:val="00F66C6E"/>
    <w:rsid w:val="00F6744F"/>
    <w:rsid w:val="00F702A1"/>
    <w:rsid w:val="00F7357B"/>
    <w:rsid w:val="00F76218"/>
    <w:rsid w:val="00F776D0"/>
    <w:rsid w:val="00F8017D"/>
    <w:rsid w:val="00F8036A"/>
    <w:rsid w:val="00F80EB8"/>
    <w:rsid w:val="00F810F2"/>
    <w:rsid w:val="00F81A84"/>
    <w:rsid w:val="00F83F05"/>
    <w:rsid w:val="00F84853"/>
    <w:rsid w:val="00F85C33"/>
    <w:rsid w:val="00F86D24"/>
    <w:rsid w:val="00F874C0"/>
    <w:rsid w:val="00F90079"/>
    <w:rsid w:val="00F92AF9"/>
    <w:rsid w:val="00F936CA"/>
    <w:rsid w:val="00F9586D"/>
    <w:rsid w:val="00F96B7E"/>
    <w:rsid w:val="00FA269B"/>
    <w:rsid w:val="00FB2C10"/>
    <w:rsid w:val="00FB3296"/>
    <w:rsid w:val="00FB6CCD"/>
    <w:rsid w:val="00FC5C8B"/>
    <w:rsid w:val="00FC5FC2"/>
    <w:rsid w:val="00FC733D"/>
    <w:rsid w:val="00FD0E8A"/>
    <w:rsid w:val="00FD2A76"/>
    <w:rsid w:val="00FD2DCF"/>
    <w:rsid w:val="00FD2E2F"/>
    <w:rsid w:val="00FD43D7"/>
    <w:rsid w:val="00FD5D52"/>
    <w:rsid w:val="00FD69BC"/>
    <w:rsid w:val="00FD6AEC"/>
    <w:rsid w:val="00FE26C7"/>
    <w:rsid w:val="00FE3016"/>
    <w:rsid w:val="00FE38FD"/>
    <w:rsid w:val="00FE3DE7"/>
    <w:rsid w:val="00FE3FEE"/>
    <w:rsid w:val="00FE7261"/>
    <w:rsid w:val="00FE7472"/>
    <w:rsid w:val="00FF0643"/>
    <w:rsid w:val="00FF0A12"/>
    <w:rsid w:val="00FF0DF9"/>
    <w:rsid w:val="00FF2970"/>
    <w:rsid w:val="00FF4A5A"/>
    <w:rsid w:val="00FF7099"/>
    <w:rsid w:val="00FF7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0593"/>
    <o:shapelayout v:ext="edit">
      <o:idmap v:ext="edit" data="1"/>
    </o:shapelayout>
  </w:shapeDefaults>
  <w:decimalSymbol w:val=","/>
  <w:listSeparator w:val=";"/>
  <w14:docId w14:val="420E2CC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22"/>
    </w:rPr>
  </w:style>
  <w:style w:type="paragraph" w:styleId="Ttulo4">
    <w:name w:val="heading 4"/>
    <w:basedOn w:val="Normal"/>
    <w:next w:val="Normal"/>
    <w:link w:val="Ttulo4Car"/>
    <w:semiHidden/>
    <w:unhideWhenUsed/>
    <w:qFormat/>
    <w:rsid w:val="00DD21D4"/>
    <w:pPr>
      <w:keepNext/>
      <w:spacing w:before="240" w:after="60"/>
      <w:outlineLvl w:val="3"/>
    </w:pPr>
    <w:rPr>
      <w:rFonts w:ascii="Calibri" w:hAnsi="Calibri"/>
      <w:b/>
      <w:bCs/>
      <w:sz w:val="28"/>
      <w:szCs w:val="28"/>
    </w:rPr>
  </w:style>
  <w:style w:type="paragraph" w:styleId="Ttulo7">
    <w:name w:val="heading 7"/>
    <w:basedOn w:val="Normal"/>
    <w:next w:val="Normal"/>
    <w:qFormat/>
    <w:pPr>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pPr>
      <w:jc w:val="both"/>
    </w:pPr>
    <w:rPr>
      <w:rFonts w:ascii="Arial" w:hAnsi="Arial"/>
      <w:b/>
      <w:sz w:val="22"/>
    </w:rPr>
  </w:style>
  <w:style w:type="paragraph" w:styleId="Sangradetextonormal">
    <w:name w:val="Body Text Indent"/>
    <w:basedOn w:val="Normal"/>
    <w:pPr>
      <w:ind w:left="360"/>
      <w:jc w:val="both"/>
    </w:pPr>
    <w:rPr>
      <w:rFonts w:ascii="Arial" w:hAnsi="Arial"/>
      <w:sz w:val="22"/>
    </w:rPr>
  </w:style>
  <w:style w:type="paragraph" w:styleId="Sangra2detindependiente">
    <w:name w:val="Body Text Indent 2"/>
    <w:basedOn w:val="Normal"/>
    <w:pPr>
      <w:ind w:firstLine="360"/>
      <w:jc w:val="both"/>
    </w:pPr>
    <w:rPr>
      <w:rFonts w:ascii="Arial" w:hAnsi="Arial"/>
      <w:sz w:val="22"/>
    </w:rPr>
  </w:style>
  <w:style w:type="character" w:styleId="Nmerodepgina">
    <w:name w:val="page number"/>
    <w:basedOn w:val="Fuentedeprrafopredeter"/>
  </w:style>
  <w:style w:type="paragraph" w:customStyle="1" w:styleId="OmniPage517">
    <w:name w:val="OmniPage #517"/>
    <w:basedOn w:val="Normal"/>
    <w:pPr>
      <w:ind w:left="1710"/>
    </w:pPr>
    <w:rPr>
      <w:rFonts w:ascii="Arial" w:hAnsi="Arial"/>
      <w:noProof/>
    </w:rPr>
  </w:style>
  <w:style w:type="paragraph" w:customStyle="1" w:styleId="OmniPage518">
    <w:name w:val="OmniPage #518"/>
    <w:basedOn w:val="Normal"/>
    <w:pPr>
      <w:ind w:left="1710" w:right="75" w:firstLine="690"/>
      <w:jc w:val="both"/>
    </w:pPr>
    <w:rPr>
      <w:rFonts w:ascii="Arial" w:hAnsi="Arial"/>
      <w:noProof/>
    </w:rPr>
  </w:style>
  <w:style w:type="paragraph" w:customStyle="1" w:styleId="OmniPage520">
    <w:name w:val="OmniPage #520"/>
    <w:basedOn w:val="Normal"/>
    <w:pPr>
      <w:ind w:left="2400"/>
    </w:pPr>
    <w:rPr>
      <w:rFonts w:ascii="Arial" w:hAnsi="Arial"/>
      <w:noProof/>
    </w:rPr>
  </w:style>
  <w:style w:type="paragraph" w:customStyle="1" w:styleId="OmniPage521">
    <w:name w:val="OmniPage #521"/>
    <w:basedOn w:val="Normal"/>
    <w:pPr>
      <w:tabs>
        <w:tab w:val="left" w:pos="470"/>
      </w:tabs>
      <w:ind w:left="2055" w:right="45" w:hanging="345"/>
      <w:jc w:val="both"/>
    </w:pPr>
    <w:rPr>
      <w:rFonts w:ascii="Arial" w:hAnsi="Arial"/>
      <w:noProof/>
    </w:rPr>
  </w:style>
  <w:style w:type="paragraph" w:customStyle="1" w:styleId="OmniPage522">
    <w:name w:val="OmniPage #522"/>
    <w:basedOn w:val="Normal"/>
    <w:pPr>
      <w:ind w:left="1635" w:right="45" w:firstLine="360"/>
      <w:jc w:val="both"/>
    </w:pPr>
    <w:rPr>
      <w:rFonts w:ascii="Arial" w:hAnsi="Arial"/>
      <w:noProof/>
    </w:rPr>
  </w:style>
  <w:style w:type="paragraph" w:customStyle="1" w:styleId="OmniPage524">
    <w:name w:val="OmniPage #524"/>
    <w:basedOn w:val="Normal"/>
    <w:pPr>
      <w:ind w:left="1635" w:right="45"/>
      <w:jc w:val="both"/>
    </w:pPr>
    <w:rPr>
      <w:rFonts w:ascii="Arial" w:hAnsi="Arial"/>
      <w:noProof/>
    </w:rPr>
  </w:style>
  <w:style w:type="paragraph" w:customStyle="1" w:styleId="OmniPage769">
    <w:name w:val="OmniPage #769"/>
    <w:basedOn w:val="Normal"/>
    <w:pPr>
      <w:ind w:left="1965" w:right="60" w:firstLine="270"/>
      <w:jc w:val="both"/>
    </w:pPr>
    <w:rPr>
      <w:rFonts w:ascii="Arial" w:hAnsi="Arial"/>
      <w:noProof/>
    </w:rPr>
  </w:style>
  <w:style w:type="paragraph" w:customStyle="1" w:styleId="OmniPage770">
    <w:name w:val="OmniPage #770"/>
    <w:basedOn w:val="Normal"/>
    <w:pPr>
      <w:tabs>
        <w:tab w:val="left" w:pos="455"/>
      </w:tabs>
      <w:ind w:left="2370" w:right="45" w:hanging="345"/>
      <w:jc w:val="both"/>
    </w:pPr>
    <w:rPr>
      <w:rFonts w:ascii="Arial" w:hAnsi="Arial"/>
      <w:noProof/>
    </w:rPr>
  </w:style>
  <w:style w:type="paragraph" w:customStyle="1" w:styleId="OmniPage771">
    <w:name w:val="OmniPage #771"/>
    <w:basedOn w:val="Normal"/>
    <w:pPr>
      <w:ind w:left="2370" w:right="45" w:firstLine="330"/>
      <w:jc w:val="both"/>
    </w:pPr>
    <w:rPr>
      <w:rFonts w:ascii="Arial" w:hAnsi="Arial"/>
      <w:noProof/>
    </w:rPr>
  </w:style>
  <w:style w:type="paragraph" w:styleId="Textoindependiente2">
    <w:name w:val="Body Text 2"/>
    <w:basedOn w:val="Normal"/>
    <w:link w:val="Textoindependiente2Car"/>
    <w:pPr>
      <w:jc w:val="both"/>
    </w:pPr>
    <w:rPr>
      <w:rFonts w:ascii="Arial" w:hAnsi="Arial"/>
      <w:sz w:val="24"/>
    </w:rPr>
  </w:style>
  <w:style w:type="table" w:styleId="Tablaconcuadrcula">
    <w:name w:val="Table Grid"/>
    <w:basedOn w:val="Tablanormal"/>
    <w:rsid w:val="00910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2613C2"/>
    <w:rPr>
      <w:rFonts w:ascii="Tahoma" w:hAnsi="Tahoma" w:cs="Tahoma"/>
      <w:sz w:val="16"/>
      <w:szCs w:val="16"/>
    </w:rPr>
  </w:style>
  <w:style w:type="character" w:customStyle="1" w:styleId="Textoindependiente2Car">
    <w:name w:val="Texto independiente 2 Car"/>
    <w:link w:val="Textoindependiente2"/>
    <w:rsid w:val="00212BB6"/>
    <w:rPr>
      <w:rFonts w:ascii="Arial" w:hAnsi="Arial"/>
      <w:sz w:val="24"/>
    </w:rPr>
  </w:style>
  <w:style w:type="paragraph" w:styleId="Prrafodelista">
    <w:name w:val="List Paragraph"/>
    <w:basedOn w:val="Normal"/>
    <w:qFormat/>
    <w:rsid w:val="00EB00EC"/>
    <w:pPr>
      <w:ind w:left="708"/>
    </w:pPr>
  </w:style>
  <w:style w:type="paragraph" w:customStyle="1" w:styleId="Default">
    <w:name w:val="Default"/>
    <w:rsid w:val="009C4F08"/>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rsid w:val="00E57A37"/>
    <w:rPr>
      <w:rFonts w:ascii="Courier New" w:hAnsi="Courier New" w:cs="Courier New"/>
    </w:rPr>
  </w:style>
  <w:style w:type="character" w:customStyle="1" w:styleId="HTMLconformatoprevioCar">
    <w:name w:val="HTML con formato previo Car"/>
    <w:link w:val="HTMLconformatoprevio"/>
    <w:rsid w:val="00E57A37"/>
    <w:rPr>
      <w:rFonts w:ascii="Courier New" w:hAnsi="Courier New" w:cs="Courier New"/>
    </w:rPr>
  </w:style>
  <w:style w:type="character" w:customStyle="1" w:styleId="Ttulo4Car">
    <w:name w:val="Título 4 Car"/>
    <w:link w:val="Ttulo4"/>
    <w:semiHidden/>
    <w:rsid w:val="00DD21D4"/>
    <w:rPr>
      <w:rFonts w:ascii="Calibri" w:eastAsia="Times New Roman" w:hAnsi="Calibri" w:cs="Times New Roman"/>
      <w:b/>
      <w:bCs/>
      <w:sz w:val="28"/>
      <w:szCs w:val="28"/>
    </w:rPr>
  </w:style>
  <w:style w:type="character" w:styleId="Hipervnculo">
    <w:name w:val="Hyperlink"/>
    <w:rsid w:val="00955DCF"/>
    <w:rPr>
      <w:color w:val="0563C1"/>
      <w:u w:val="single"/>
    </w:rPr>
  </w:style>
  <w:style w:type="character" w:customStyle="1" w:styleId="jlqj4b">
    <w:name w:val="jlqj4b"/>
    <w:rsid w:val="007E79E6"/>
  </w:style>
  <w:style w:type="character" w:styleId="Refdecomentario">
    <w:name w:val="annotation reference"/>
    <w:rsid w:val="00813A4F"/>
    <w:rPr>
      <w:sz w:val="16"/>
      <w:szCs w:val="16"/>
    </w:rPr>
  </w:style>
  <w:style w:type="paragraph" w:styleId="Textocomentario">
    <w:name w:val="annotation text"/>
    <w:basedOn w:val="Normal"/>
    <w:link w:val="TextocomentarioCar"/>
    <w:rsid w:val="00813A4F"/>
  </w:style>
  <w:style w:type="character" w:customStyle="1" w:styleId="TextocomentarioCar">
    <w:name w:val="Texto comentario Car"/>
    <w:basedOn w:val="Fuentedeprrafopredeter"/>
    <w:link w:val="Textocomentario"/>
    <w:rsid w:val="00813A4F"/>
  </w:style>
  <w:style w:type="paragraph" w:styleId="Asuntodelcomentario">
    <w:name w:val="annotation subject"/>
    <w:basedOn w:val="Textocomentario"/>
    <w:next w:val="Textocomentario"/>
    <w:link w:val="AsuntodelcomentarioCar"/>
    <w:rsid w:val="00813A4F"/>
    <w:rPr>
      <w:b/>
      <w:bCs/>
    </w:rPr>
  </w:style>
  <w:style w:type="character" w:customStyle="1" w:styleId="AsuntodelcomentarioCar">
    <w:name w:val="Asunto del comentario Car"/>
    <w:link w:val="Asuntodelcomentario"/>
    <w:rsid w:val="00813A4F"/>
    <w:rPr>
      <w:b/>
      <w:bCs/>
    </w:rPr>
  </w:style>
  <w:style w:type="paragraph" w:styleId="Revisin">
    <w:name w:val="Revision"/>
    <w:hidden/>
    <w:uiPriority w:val="99"/>
    <w:semiHidden/>
    <w:rsid w:val="00F81A84"/>
  </w:style>
  <w:style w:type="paragraph" w:styleId="NormalWeb">
    <w:name w:val="Normal (Web)"/>
    <w:basedOn w:val="Normal"/>
    <w:uiPriority w:val="99"/>
    <w:rsid w:val="007E3F6F"/>
    <w:rPr>
      <w:sz w:val="24"/>
      <w:szCs w:val="24"/>
    </w:rPr>
  </w:style>
  <w:style w:type="character" w:styleId="Hipervnculovisitado">
    <w:name w:val="FollowedHyperlink"/>
    <w:basedOn w:val="Fuentedeprrafopredeter"/>
    <w:rsid w:val="003D1F7F"/>
    <w:rPr>
      <w:color w:val="954F72" w:themeColor="followedHyperlink"/>
      <w:u w:val="single"/>
    </w:rPr>
  </w:style>
  <w:style w:type="paragraph" w:styleId="Textoindependiente3">
    <w:name w:val="Body Text 3"/>
    <w:basedOn w:val="Normal"/>
    <w:link w:val="Textoindependiente3Car"/>
    <w:rsid w:val="00C50CD1"/>
    <w:pPr>
      <w:spacing w:after="120"/>
    </w:pPr>
    <w:rPr>
      <w:sz w:val="16"/>
      <w:szCs w:val="16"/>
    </w:rPr>
  </w:style>
  <w:style w:type="character" w:customStyle="1" w:styleId="Textoindependiente3Car">
    <w:name w:val="Texto independiente 3 Car"/>
    <w:basedOn w:val="Fuentedeprrafopredeter"/>
    <w:link w:val="Textoindependiente3"/>
    <w:rsid w:val="00C50CD1"/>
    <w:rPr>
      <w:sz w:val="16"/>
      <w:szCs w:val="16"/>
    </w:rPr>
  </w:style>
  <w:style w:type="character" w:styleId="Textoennegrita">
    <w:name w:val="Strong"/>
    <w:basedOn w:val="Fuentedeprrafopredeter"/>
    <w:qFormat/>
    <w:rsid w:val="009A37F2"/>
    <w:rPr>
      <w:b/>
      <w:bCs/>
    </w:rPr>
  </w:style>
  <w:style w:type="paragraph" w:customStyle="1" w:styleId="Cuerpo">
    <w:name w:val="Cuerpo"/>
    <w:rsid w:val="0008578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 w:type="paragraph" w:customStyle="1" w:styleId="parrafo21">
    <w:name w:val="parrafo_21"/>
    <w:basedOn w:val="Normal"/>
    <w:rsid w:val="00E803D2"/>
    <w:pPr>
      <w:spacing w:before="360" w:after="180"/>
      <w:ind w:firstLine="360"/>
      <w:jc w:val="both"/>
    </w:pPr>
    <w:rPr>
      <w:sz w:val="24"/>
      <w:szCs w:val="24"/>
    </w:rPr>
  </w:style>
  <w:style w:type="character" w:customStyle="1" w:styleId="PiedepginaCar">
    <w:name w:val="Pie de página Car"/>
    <w:basedOn w:val="Fuentedeprrafopredeter"/>
    <w:link w:val="Piedepgina"/>
    <w:rsid w:val="00771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57041">
      <w:bodyDiv w:val="1"/>
      <w:marLeft w:val="0"/>
      <w:marRight w:val="0"/>
      <w:marTop w:val="0"/>
      <w:marBottom w:val="0"/>
      <w:divBdr>
        <w:top w:val="none" w:sz="0" w:space="0" w:color="auto"/>
        <w:left w:val="none" w:sz="0" w:space="0" w:color="auto"/>
        <w:bottom w:val="none" w:sz="0" w:space="0" w:color="auto"/>
        <w:right w:val="none" w:sz="0" w:space="0" w:color="auto"/>
      </w:divBdr>
    </w:div>
    <w:div w:id="181555711">
      <w:bodyDiv w:val="1"/>
      <w:marLeft w:val="0"/>
      <w:marRight w:val="0"/>
      <w:marTop w:val="0"/>
      <w:marBottom w:val="0"/>
      <w:divBdr>
        <w:top w:val="none" w:sz="0" w:space="0" w:color="auto"/>
        <w:left w:val="none" w:sz="0" w:space="0" w:color="auto"/>
        <w:bottom w:val="none" w:sz="0" w:space="0" w:color="auto"/>
        <w:right w:val="none" w:sz="0" w:space="0" w:color="auto"/>
      </w:divBdr>
    </w:div>
    <w:div w:id="236748488">
      <w:bodyDiv w:val="1"/>
      <w:marLeft w:val="0"/>
      <w:marRight w:val="0"/>
      <w:marTop w:val="0"/>
      <w:marBottom w:val="0"/>
      <w:divBdr>
        <w:top w:val="none" w:sz="0" w:space="0" w:color="auto"/>
        <w:left w:val="none" w:sz="0" w:space="0" w:color="auto"/>
        <w:bottom w:val="none" w:sz="0" w:space="0" w:color="auto"/>
        <w:right w:val="none" w:sz="0" w:space="0" w:color="auto"/>
      </w:divBdr>
    </w:div>
    <w:div w:id="274944565">
      <w:bodyDiv w:val="1"/>
      <w:marLeft w:val="0"/>
      <w:marRight w:val="0"/>
      <w:marTop w:val="0"/>
      <w:marBottom w:val="0"/>
      <w:divBdr>
        <w:top w:val="none" w:sz="0" w:space="0" w:color="auto"/>
        <w:left w:val="none" w:sz="0" w:space="0" w:color="auto"/>
        <w:bottom w:val="none" w:sz="0" w:space="0" w:color="auto"/>
        <w:right w:val="none" w:sz="0" w:space="0" w:color="auto"/>
      </w:divBdr>
    </w:div>
    <w:div w:id="459299311">
      <w:bodyDiv w:val="1"/>
      <w:marLeft w:val="0"/>
      <w:marRight w:val="0"/>
      <w:marTop w:val="0"/>
      <w:marBottom w:val="0"/>
      <w:divBdr>
        <w:top w:val="none" w:sz="0" w:space="0" w:color="auto"/>
        <w:left w:val="none" w:sz="0" w:space="0" w:color="auto"/>
        <w:bottom w:val="none" w:sz="0" w:space="0" w:color="auto"/>
        <w:right w:val="none" w:sz="0" w:space="0" w:color="auto"/>
      </w:divBdr>
    </w:div>
    <w:div w:id="483787314">
      <w:bodyDiv w:val="1"/>
      <w:marLeft w:val="0"/>
      <w:marRight w:val="0"/>
      <w:marTop w:val="0"/>
      <w:marBottom w:val="0"/>
      <w:divBdr>
        <w:top w:val="none" w:sz="0" w:space="0" w:color="auto"/>
        <w:left w:val="none" w:sz="0" w:space="0" w:color="auto"/>
        <w:bottom w:val="none" w:sz="0" w:space="0" w:color="auto"/>
        <w:right w:val="none" w:sz="0" w:space="0" w:color="auto"/>
      </w:divBdr>
    </w:div>
    <w:div w:id="617640369">
      <w:bodyDiv w:val="1"/>
      <w:marLeft w:val="0"/>
      <w:marRight w:val="0"/>
      <w:marTop w:val="0"/>
      <w:marBottom w:val="0"/>
      <w:divBdr>
        <w:top w:val="none" w:sz="0" w:space="0" w:color="auto"/>
        <w:left w:val="none" w:sz="0" w:space="0" w:color="auto"/>
        <w:bottom w:val="none" w:sz="0" w:space="0" w:color="auto"/>
        <w:right w:val="none" w:sz="0" w:space="0" w:color="auto"/>
      </w:divBdr>
    </w:div>
    <w:div w:id="721827357">
      <w:bodyDiv w:val="1"/>
      <w:marLeft w:val="0"/>
      <w:marRight w:val="0"/>
      <w:marTop w:val="0"/>
      <w:marBottom w:val="0"/>
      <w:divBdr>
        <w:top w:val="none" w:sz="0" w:space="0" w:color="auto"/>
        <w:left w:val="none" w:sz="0" w:space="0" w:color="auto"/>
        <w:bottom w:val="none" w:sz="0" w:space="0" w:color="auto"/>
        <w:right w:val="none" w:sz="0" w:space="0" w:color="auto"/>
      </w:divBdr>
    </w:div>
    <w:div w:id="773985944">
      <w:bodyDiv w:val="1"/>
      <w:marLeft w:val="0"/>
      <w:marRight w:val="0"/>
      <w:marTop w:val="0"/>
      <w:marBottom w:val="0"/>
      <w:divBdr>
        <w:top w:val="none" w:sz="0" w:space="0" w:color="auto"/>
        <w:left w:val="none" w:sz="0" w:space="0" w:color="auto"/>
        <w:bottom w:val="none" w:sz="0" w:space="0" w:color="auto"/>
        <w:right w:val="none" w:sz="0" w:space="0" w:color="auto"/>
      </w:divBdr>
    </w:div>
    <w:div w:id="841118122">
      <w:bodyDiv w:val="1"/>
      <w:marLeft w:val="0"/>
      <w:marRight w:val="0"/>
      <w:marTop w:val="0"/>
      <w:marBottom w:val="0"/>
      <w:divBdr>
        <w:top w:val="none" w:sz="0" w:space="0" w:color="auto"/>
        <w:left w:val="none" w:sz="0" w:space="0" w:color="auto"/>
        <w:bottom w:val="none" w:sz="0" w:space="0" w:color="auto"/>
        <w:right w:val="none" w:sz="0" w:space="0" w:color="auto"/>
      </w:divBdr>
    </w:div>
    <w:div w:id="898438772">
      <w:bodyDiv w:val="1"/>
      <w:marLeft w:val="0"/>
      <w:marRight w:val="0"/>
      <w:marTop w:val="0"/>
      <w:marBottom w:val="0"/>
      <w:divBdr>
        <w:top w:val="none" w:sz="0" w:space="0" w:color="auto"/>
        <w:left w:val="none" w:sz="0" w:space="0" w:color="auto"/>
        <w:bottom w:val="none" w:sz="0" w:space="0" w:color="auto"/>
        <w:right w:val="none" w:sz="0" w:space="0" w:color="auto"/>
      </w:divBdr>
    </w:div>
    <w:div w:id="919752307">
      <w:bodyDiv w:val="1"/>
      <w:marLeft w:val="0"/>
      <w:marRight w:val="0"/>
      <w:marTop w:val="0"/>
      <w:marBottom w:val="0"/>
      <w:divBdr>
        <w:top w:val="none" w:sz="0" w:space="0" w:color="auto"/>
        <w:left w:val="none" w:sz="0" w:space="0" w:color="auto"/>
        <w:bottom w:val="none" w:sz="0" w:space="0" w:color="auto"/>
        <w:right w:val="none" w:sz="0" w:space="0" w:color="auto"/>
      </w:divBdr>
    </w:div>
    <w:div w:id="1016543084">
      <w:bodyDiv w:val="1"/>
      <w:marLeft w:val="0"/>
      <w:marRight w:val="0"/>
      <w:marTop w:val="0"/>
      <w:marBottom w:val="0"/>
      <w:divBdr>
        <w:top w:val="none" w:sz="0" w:space="0" w:color="auto"/>
        <w:left w:val="none" w:sz="0" w:space="0" w:color="auto"/>
        <w:bottom w:val="none" w:sz="0" w:space="0" w:color="auto"/>
        <w:right w:val="none" w:sz="0" w:space="0" w:color="auto"/>
      </w:divBdr>
    </w:div>
    <w:div w:id="1203596250">
      <w:bodyDiv w:val="1"/>
      <w:marLeft w:val="0"/>
      <w:marRight w:val="0"/>
      <w:marTop w:val="0"/>
      <w:marBottom w:val="0"/>
      <w:divBdr>
        <w:top w:val="none" w:sz="0" w:space="0" w:color="auto"/>
        <w:left w:val="none" w:sz="0" w:space="0" w:color="auto"/>
        <w:bottom w:val="none" w:sz="0" w:space="0" w:color="auto"/>
        <w:right w:val="none" w:sz="0" w:space="0" w:color="auto"/>
      </w:divBdr>
    </w:div>
    <w:div w:id="1236356224">
      <w:bodyDiv w:val="1"/>
      <w:marLeft w:val="0"/>
      <w:marRight w:val="0"/>
      <w:marTop w:val="0"/>
      <w:marBottom w:val="0"/>
      <w:divBdr>
        <w:top w:val="none" w:sz="0" w:space="0" w:color="auto"/>
        <w:left w:val="none" w:sz="0" w:space="0" w:color="auto"/>
        <w:bottom w:val="none" w:sz="0" w:space="0" w:color="auto"/>
        <w:right w:val="none" w:sz="0" w:space="0" w:color="auto"/>
      </w:divBdr>
    </w:div>
    <w:div w:id="1548033117">
      <w:bodyDiv w:val="1"/>
      <w:marLeft w:val="0"/>
      <w:marRight w:val="0"/>
      <w:marTop w:val="0"/>
      <w:marBottom w:val="0"/>
      <w:divBdr>
        <w:top w:val="none" w:sz="0" w:space="0" w:color="auto"/>
        <w:left w:val="none" w:sz="0" w:space="0" w:color="auto"/>
        <w:bottom w:val="none" w:sz="0" w:space="0" w:color="auto"/>
        <w:right w:val="none" w:sz="0" w:space="0" w:color="auto"/>
      </w:divBdr>
    </w:div>
    <w:div w:id="1565682079">
      <w:bodyDiv w:val="1"/>
      <w:marLeft w:val="0"/>
      <w:marRight w:val="0"/>
      <w:marTop w:val="0"/>
      <w:marBottom w:val="0"/>
      <w:divBdr>
        <w:top w:val="none" w:sz="0" w:space="0" w:color="auto"/>
        <w:left w:val="none" w:sz="0" w:space="0" w:color="auto"/>
        <w:bottom w:val="none" w:sz="0" w:space="0" w:color="auto"/>
        <w:right w:val="none" w:sz="0" w:space="0" w:color="auto"/>
      </w:divBdr>
    </w:div>
    <w:div w:id="1654673262">
      <w:bodyDiv w:val="1"/>
      <w:marLeft w:val="0"/>
      <w:marRight w:val="0"/>
      <w:marTop w:val="0"/>
      <w:marBottom w:val="0"/>
      <w:divBdr>
        <w:top w:val="none" w:sz="0" w:space="0" w:color="auto"/>
        <w:left w:val="none" w:sz="0" w:space="0" w:color="auto"/>
        <w:bottom w:val="none" w:sz="0" w:space="0" w:color="auto"/>
        <w:right w:val="none" w:sz="0" w:space="0" w:color="auto"/>
      </w:divBdr>
    </w:div>
    <w:div w:id="1887178790">
      <w:bodyDiv w:val="1"/>
      <w:marLeft w:val="0"/>
      <w:marRight w:val="0"/>
      <w:marTop w:val="0"/>
      <w:marBottom w:val="0"/>
      <w:divBdr>
        <w:top w:val="none" w:sz="0" w:space="0" w:color="auto"/>
        <w:left w:val="none" w:sz="0" w:space="0" w:color="auto"/>
        <w:bottom w:val="none" w:sz="0" w:space="0" w:color="auto"/>
        <w:right w:val="none" w:sz="0" w:space="0" w:color="auto"/>
      </w:divBdr>
    </w:div>
    <w:div w:id="2000846022">
      <w:bodyDiv w:val="1"/>
      <w:marLeft w:val="0"/>
      <w:marRight w:val="0"/>
      <w:marTop w:val="0"/>
      <w:marBottom w:val="0"/>
      <w:divBdr>
        <w:top w:val="none" w:sz="0" w:space="0" w:color="auto"/>
        <w:left w:val="none" w:sz="0" w:space="0" w:color="auto"/>
        <w:bottom w:val="none" w:sz="0" w:space="0" w:color="auto"/>
        <w:right w:val="none" w:sz="0" w:space="0" w:color="auto"/>
      </w:divBdr>
    </w:div>
    <w:div w:id="2080206197">
      <w:bodyDiv w:val="1"/>
      <w:marLeft w:val="0"/>
      <w:marRight w:val="0"/>
      <w:marTop w:val="0"/>
      <w:marBottom w:val="0"/>
      <w:divBdr>
        <w:top w:val="none" w:sz="0" w:space="0" w:color="auto"/>
        <w:left w:val="none" w:sz="0" w:space="0" w:color="auto"/>
        <w:bottom w:val="none" w:sz="0" w:space="0" w:color="auto"/>
        <w:right w:val="none" w:sz="0" w:space="0" w:color="auto"/>
      </w:divBdr>
    </w:div>
    <w:div w:id="208787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mercioyconsumodecantabria.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e.es/diario_boe/txt.php?id=BOE-A-2018-1667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pd.es/portalwebAGPD/canaldocumentacion/legislacion/union_europea/reglamentos/common/pdfs/Reglamento_UE_2016-679_Proteccion_datos_DOU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antabria.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869CC-AE6D-473E-9D8B-5E2BF9C95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9006</Words>
  <Characters>49537</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58427</CharactersWithSpaces>
  <SharedDoc>false</SharedDoc>
  <HLinks>
    <vt:vector size="42" baseType="variant">
      <vt:variant>
        <vt:i4>2424906</vt:i4>
      </vt:variant>
      <vt:variant>
        <vt:i4>27</vt:i4>
      </vt:variant>
      <vt:variant>
        <vt:i4>0</vt:i4>
      </vt:variant>
      <vt:variant>
        <vt:i4>5</vt:i4>
      </vt:variant>
      <vt:variant>
        <vt:lpwstr>https://www.boe.es/diario_boe/txt.php?id=BOE-A-2018-16673</vt:lpwstr>
      </vt:variant>
      <vt:variant>
        <vt:lpwstr/>
      </vt:variant>
      <vt:variant>
        <vt:i4>2818097</vt:i4>
      </vt:variant>
      <vt:variant>
        <vt:i4>24</vt:i4>
      </vt:variant>
      <vt:variant>
        <vt:i4>0</vt:i4>
      </vt:variant>
      <vt:variant>
        <vt:i4>5</vt:i4>
      </vt:variant>
      <vt:variant>
        <vt:lpwstr>http://www.agpd.es/portalwebAGPD/canaldocumentacion/legislacion/union_europea/reglamentos/common/pdfs/Reglamento_UE_2016-679_Proteccion_datos_DOUE.pdf</vt:lpwstr>
      </vt:variant>
      <vt:variant>
        <vt:lpwstr/>
      </vt:variant>
      <vt:variant>
        <vt:i4>1048676</vt:i4>
      </vt:variant>
      <vt:variant>
        <vt:i4>21</vt:i4>
      </vt:variant>
      <vt:variant>
        <vt:i4>0</vt:i4>
      </vt:variant>
      <vt:variant>
        <vt:i4>5</vt:i4>
      </vt:variant>
      <vt:variant>
        <vt:lpwstr>https://ec.europa.eu/regional_policy/es</vt:lpwstr>
      </vt:variant>
      <vt:variant>
        <vt:lpwstr/>
      </vt:variant>
      <vt:variant>
        <vt:i4>4784200</vt:i4>
      </vt:variant>
      <vt:variant>
        <vt:i4>12</vt:i4>
      </vt:variant>
      <vt:variant>
        <vt:i4>0</vt:i4>
      </vt:variant>
      <vt:variant>
        <vt:i4>5</vt:i4>
      </vt:variant>
      <vt:variant>
        <vt:lpwstr>http://europa.eu/rapid/press-release_IP-17-3501_en.htm</vt:lpwstr>
      </vt:variant>
      <vt:variant>
        <vt:lpwstr/>
      </vt:variant>
      <vt:variant>
        <vt:i4>4784200</vt:i4>
      </vt:variant>
      <vt:variant>
        <vt:i4>6</vt:i4>
      </vt:variant>
      <vt:variant>
        <vt:i4>0</vt:i4>
      </vt:variant>
      <vt:variant>
        <vt:i4>5</vt:i4>
      </vt:variant>
      <vt:variant>
        <vt:lpwstr>http://europa.eu/rapid/press-release_IP-17-3501_en.htm</vt:lpwstr>
      </vt:variant>
      <vt:variant>
        <vt:lpwstr/>
      </vt:variant>
      <vt:variant>
        <vt:i4>1376290</vt:i4>
      </vt:variant>
      <vt:variant>
        <vt:i4>3</vt:i4>
      </vt:variant>
      <vt:variant>
        <vt:i4>0</vt:i4>
      </vt:variant>
      <vt:variant>
        <vt:i4>5</vt:i4>
      </vt:variant>
      <vt:variant>
        <vt:lpwstr>https://noticias.juridicas.com/base_datos/CCAA/ct-l10-2006.t4.html</vt:lpwstr>
      </vt:variant>
      <vt:variant>
        <vt:lpwstr>I584</vt:lpwstr>
      </vt:variant>
      <vt:variant>
        <vt:i4>2031658</vt:i4>
      </vt:variant>
      <vt:variant>
        <vt:i4>0</vt:i4>
      </vt:variant>
      <vt:variant>
        <vt:i4>0</vt:i4>
      </vt:variant>
      <vt:variant>
        <vt:i4>5</vt:i4>
      </vt:variant>
      <vt:variant>
        <vt:lpwstr>https://noticias.juridicas.com/base_datos/CCAA/ct-l10-2006.t2.html</vt:lpwstr>
      </vt:variant>
      <vt:variant>
        <vt:lpwstr>I368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2022-09-12T11:47:00Z</dcterms:created>
  <dcterms:modified xsi:type="dcterms:W3CDTF">2022-09-13T07:35:00Z</dcterms:modified>
</cp:coreProperties>
</file>