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61BA5" w:rsidRDefault="00F61BA5">
      <w:pPr>
        <w:widowControl/>
        <w:suppressAutoHyphens w:val="0"/>
        <w:rPr>
          <w:rFonts w:ascii="Trebuchet MS" w:eastAsia="Times New Roman" w:hAnsi="Trebuchet MS" w:cs="Trebuchet MS"/>
          <w:kern w:val="0"/>
          <w:szCs w:val="20"/>
          <w:lang w:val="ca-ES" w:eastAsia="es-ES"/>
        </w:rPr>
      </w:pPr>
      <w:bookmarkStart w:id="0" w:name="_GoBack"/>
      <w:bookmarkEnd w:id="0"/>
    </w:p>
    <w:p w:rsidR="00F61BA5" w:rsidRDefault="00BB10D0">
      <w:pPr>
        <w:widowControl/>
        <w:suppressAutoHyphens w:val="0"/>
        <w:jc w:val="center"/>
      </w:pPr>
      <w:r>
        <w:rPr>
          <w:rFonts w:eastAsia="Times New Roman"/>
          <w:b/>
          <w:kern w:val="0"/>
          <w:szCs w:val="22"/>
          <w:lang w:val="ca-ES" w:eastAsia="es-ES"/>
        </w:rPr>
        <w:t>MINUTA DE CONVENIO DE SUBVENCIÓN NOMINATIVA ASOCIACIÓN DE JUBILADOS Y PENSIONISTAS PREVISTA AL PRESUPUESTO MUNICIPAL 2021</w:t>
      </w:r>
    </w:p>
    <w:p w:rsidR="00F61BA5" w:rsidRDefault="00F61BA5">
      <w:pPr>
        <w:widowControl/>
        <w:suppressAutoHyphens w:val="0"/>
        <w:rPr>
          <w:rFonts w:eastAsia="Times New Roman"/>
          <w:b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rPr>
          <w:rFonts w:eastAsia="Times New Roman"/>
          <w:b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En Cabrils, 16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septiembre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2021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REUNIDOS</w:t>
      </w:r>
    </w:p>
    <w:p w:rsidR="00F61BA5" w:rsidRDefault="00F61BA5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Por una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parte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Dª. Maite Viñals Clemente,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Alcaldesa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Ayuntamiento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Cabrils,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asistida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por Dª. Rebeca Just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Cobos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secretaria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Corporación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que da fe del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>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Y por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otra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Dª. Emilia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Godàs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LLoveras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(DNI 38,749.790B) como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Presidente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Asociación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Jubilados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y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Pensionistas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Cabrils (NIF G59189977).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proofErr w:type="spellStart"/>
      <w:r>
        <w:rPr>
          <w:rFonts w:eastAsia="Times New Roman"/>
          <w:kern w:val="0"/>
          <w:szCs w:val="22"/>
          <w:lang w:val="ca-ES" w:eastAsia="es-ES"/>
        </w:rPr>
        <w:t>Ambas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partes se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reconocen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mutuamente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capacidad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legal y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necesaria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para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contratar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y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obligarse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y en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consecuencia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mutuo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acuerdo</w:t>
      </w:r>
      <w:proofErr w:type="spellEnd"/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MANIFIESTAN</w:t>
      </w:r>
    </w:p>
    <w:p w:rsidR="00F61BA5" w:rsidRDefault="00F61BA5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I.- Que el fomento y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administración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intereses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propios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municipio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forman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parte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núcleo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competencial de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Ayuntamientos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virtud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lo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dispuesto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artículos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11 y 25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Ley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7/1985, de 2 de abril, reguladora de las bases del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régimen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local y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artículo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66 del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Texto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refundido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Ley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municipal y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régimen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local de Cataluña,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aprobado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por el Decreto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Legislativo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2/2003, de 28 de abril.</w:t>
      </w:r>
    </w:p>
    <w:p w:rsidR="00F61BA5" w:rsidRDefault="00BB10D0">
      <w:pPr>
        <w:widowControl/>
        <w:suppressAutoHyphens w:val="0"/>
        <w:spacing w:before="100" w:after="100"/>
        <w:jc w:val="both"/>
      </w:pPr>
      <w:r>
        <w:rPr>
          <w:rFonts w:eastAsia="Times New Roman"/>
          <w:kern w:val="0"/>
          <w:szCs w:val="20"/>
          <w:lang w:val="ca-ES" w:eastAsia="es-ES"/>
        </w:rPr>
        <w:t xml:space="preserve">II.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Visto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que </w:t>
      </w:r>
      <w:proofErr w:type="spellStart"/>
      <w:r>
        <w:rPr>
          <w:rFonts w:eastAsia="Times New Roman"/>
          <w:bCs/>
          <w:kern w:val="0"/>
          <w:szCs w:val="20"/>
          <w:lang w:val="ca-ES" w:eastAsia="es-ES"/>
        </w:rPr>
        <w:t>según</w:t>
      </w:r>
      <w:proofErr w:type="spellEnd"/>
      <w:r>
        <w:rPr>
          <w:rFonts w:eastAsia="Times New Roman"/>
          <w:bCs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bCs/>
          <w:kern w:val="0"/>
          <w:szCs w:val="20"/>
          <w:lang w:val="ca-ES" w:eastAsia="es-ES"/>
        </w:rPr>
        <w:t>dispone</w:t>
      </w:r>
      <w:proofErr w:type="spellEnd"/>
      <w:r>
        <w:rPr>
          <w:rFonts w:eastAsia="Times New Roman"/>
          <w:bCs/>
          <w:kern w:val="0"/>
          <w:szCs w:val="20"/>
          <w:lang w:val="ca-ES" w:eastAsia="es-ES"/>
        </w:rPr>
        <w:t xml:space="preserve"> el </w:t>
      </w:r>
      <w:proofErr w:type="spellStart"/>
      <w:r>
        <w:rPr>
          <w:rFonts w:eastAsia="Times New Roman"/>
          <w:bCs/>
          <w:kern w:val="0"/>
          <w:szCs w:val="20"/>
          <w:lang w:val="ca-ES" w:eastAsia="es-ES"/>
        </w:rPr>
        <w:t>artículo</w:t>
      </w:r>
      <w:proofErr w:type="spellEnd"/>
      <w:r>
        <w:rPr>
          <w:rFonts w:eastAsia="Times New Roman"/>
          <w:bCs/>
          <w:kern w:val="0"/>
          <w:szCs w:val="20"/>
          <w:lang w:val="ca-ES" w:eastAsia="es-ES"/>
        </w:rPr>
        <w:t xml:space="preserve"> 28 de la </w:t>
      </w:r>
      <w:proofErr w:type="spellStart"/>
      <w:r>
        <w:rPr>
          <w:rFonts w:eastAsia="Times New Roman"/>
          <w:bCs/>
          <w:kern w:val="0"/>
          <w:szCs w:val="20"/>
          <w:lang w:val="ca-ES" w:eastAsia="es-ES"/>
        </w:rPr>
        <w:t>Ley</w:t>
      </w:r>
      <w:proofErr w:type="spellEnd"/>
      <w:r>
        <w:rPr>
          <w:rFonts w:eastAsia="Times New Roman"/>
          <w:bCs/>
          <w:kern w:val="0"/>
          <w:szCs w:val="20"/>
          <w:lang w:val="ca-ES" w:eastAsia="es-ES"/>
        </w:rPr>
        <w:t xml:space="preserve"> General de Subvenciones 38/2003, </w:t>
      </w:r>
      <w:r>
        <w:rPr>
          <w:rFonts w:eastAsia="Times New Roman"/>
          <w:kern w:val="0"/>
          <w:szCs w:val="20"/>
          <w:lang w:val="ca-ES" w:eastAsia="es-ES"/>
        </w:rPr>
        <w:t xml:space="preserve">de 17 de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noviembre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,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resolución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concesión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y en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su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caso, los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convenios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a través del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cual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se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canalicen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estas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subvenciones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establecerán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las condiciones y compromisos aplicables de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conformidad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con lo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dispuesto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en la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ley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>.</w:t>
      </w: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0"/>
          <w:lang w:val="ca-ES" w:eastAsia="es-ES"/>
        </w:rPr>
        <w:t xml:space="preserve">III.- Que los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convenios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0"/>
          <w:lang w:val="ca-ES" w:eastAsia="es-ES"/>
        </w:rPr>
        <w:t>constituyen</w:t>
      </w:r>
      <w:proofErr w:type="spellEnd"/>
      <w:r>
        <w:rPr>
          <w:rFonts w:eastAsia="Times New Roman"/>
          <w:kern w:val="0"/>
          <w:szCs w:val="20"/>
          <w:lang w:val="ca-ES" w:eastAsia="es-ES"/>
        </w:rPr>
        <w:t xml:space="preserve"> el instrumento habitual </w:t>
      </w:r>
      <w:r>
        <w:rPr>
          <w:rFonts w:eastAsia="Times New Roman"/>
          <w:kern w:val="0"/>
          <w:szCs w:val="22"/>
          <w:lang w:val="ca-ES" w:eastAsia="es-ES"/>
        </w:rPr>
        <w:t xml:space="preserve">para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canalizar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las subvenciones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previstas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presupuestos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corporaciones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locales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acuerdo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con lo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dispuesto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artículos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22.2.a) y 28.1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Ley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38/2003, de 17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noviembre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, General de Subvenciones,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artículo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65.3 del RD 887/2006, de 21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julio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Reglamento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ley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y el Reglamento para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concesión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subvenciones para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culturales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deportivas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y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otras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interés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social del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Ayuntamiento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Cabrils.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IV.- Que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Ayuntamiento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Cabrils ha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aprobado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otorgar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una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subvención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prevista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nominativamente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Presupuesto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Municipal de 2021, a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Asociación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Jubilados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y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Pensionistas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Cabrils (NIF G59189977), por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del Casal,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importe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seis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mil euros ( 6.000,00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eur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>).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Por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todo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ello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ambas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partes,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común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acuerdo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formalizan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presente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convenio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con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sujeción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a las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siguientes</w:t>
      </w:r>
      <w:proofErr w:type="spellEnd"/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b/>
          <w:kern w:val="0"/>
          <w:szCs w:val="22"/>
          <w:lang w:val="ca-ES" w:eastAsia="es-ES"/>
        </w:rPr>
        <w:t>CL Á USULAS</w:t>
      </w:r>
    </w:p>
    <w:p w:rsidR="00F61BA5" w:rsidRDefault="00F61BA5">
      <w:pPr>
        <w:widowControl/>
        <w:suppressAutoHyphens w:val="0"/>
        <w:jc w:val="both"/>
        <w:rPr>
          <w:rFonts w:eastAsia="Times New Roman"/>
          <w:b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1a.-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objeto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subvención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serán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gastos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derivados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realización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dinamizadoras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para las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personas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mayores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por un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importe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6.000 euros.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2ª.-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gastos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inherentes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al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otorgamiento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mencionada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subvención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se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imputarán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a la partida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presupuestaria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2313.480.00.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3ª.- Se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entenderá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aceptada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subvención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desde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momento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que se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firme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convenio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ni por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parte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beneficiaria y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presente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declaración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responsable.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4a.-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subvención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va destinada 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financiar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gastos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derivados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cláusula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1a. que se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produzcan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durante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año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2021 y que de forma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indudable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respondan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a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naturaleza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subvencionada.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5a.- Se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otorgará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un anticipo por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importe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del 80%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subvención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prevista. El 20%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restante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se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hará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efectivo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momento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justificación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del gasto que queda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obligado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beneficiario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>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6ª.-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beneficiario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deberá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justificar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realización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subvencionada antes del 30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junio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2022,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presentando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al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Ayuntamiento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facturas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con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todos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requisitos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legalmente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establecidos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o copia autenticada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éstas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por los importes y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conceptos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correspondientes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a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gastos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efectivamente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realizadas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las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o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programas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subvencionados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>.</w:t>
      </w: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La no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justificación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ayudas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comportará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al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que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ha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recibido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reintegrarla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totalidad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>.</w:t>
      </w: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Del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mismo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modo se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procederá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al reintegro,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constatado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el sobra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obtenido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sobre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coste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subvencionada.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7ª.- Las subvenciones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otorgadas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son compatibles con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otras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ayudas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entidades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públicas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o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privadas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o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particulares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pero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ningún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caso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estas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más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importe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subvención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otorgada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por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Ayuntamiento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pueden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superar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coste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.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beneficiarios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subvención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están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obligados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poner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conocimiento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Ayuntamiento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todas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las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ayudas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que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reciban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para las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subvencionadas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>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8ª.- En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todo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lo no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previsto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presente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convenio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se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estará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lo que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establece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el Reglamento para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concesión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subvenciones para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culturales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deportivas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y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otras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actividades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interés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social, el RD 887/2006 de 21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julio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y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Ley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38/2003, de 17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noviembre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>, general de subvenciones.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Y para que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así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conste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ya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los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efectos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legales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oportunos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ambas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partes en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prueba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conformidad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firman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presente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convenio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por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ejemplar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duplicado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ya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un solo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efecto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en el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lugar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y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fecha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arriba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indicados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>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ind w:left="5060" w:hanging="506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alcaldesa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, </w:t>
      </w:r>
      <w:r>
        <w:rPr>
          <w:rFonts w:eastAsia="Times New Roman"/>
          <w:kern w:val="0"/>
          <w:szCs w:val="22"/>
          <w:lang w:val="ca-ES" w:eastAsia="es-ES"/>
        </w:rPr>
        <w:tab/>
        <w:t xml:space="preserve">La Presidenta de la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Asociación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Jubilados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y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Pensionistas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de Cabrils.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Maite Viñals Clemente </w:t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</w:r>
      <w:r>
        <w:rPr>
          <w:rFonts w:eastAsia="Times New Roman"/>
          <w:kern w:val="0"/>
          <w:szCs w:val="22"/>
          <w:lang w:val="ca-ES" w:eastAsia="es-ES"/>
        </w:rPr>
        <w:tab/>
        <w:t xml:space="preserve">Emilia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Godàs</w:t>
      </w:r>
      <w:proofErr w:type="spellEnd"/>
      <w:r>
        <w:rPr>
          <w:rFonts w:eastAsia="Times New Roman"/>
          <w:kern w:val="0"/>
          <w:szCs w:val="22"/>
          <w:lang w:val="ca-ES" w:eastAsia="es-ES"/>
        </w:rPr>
        <w:t xml:space="preserve">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Lloveras</w:t>
      </w:r>
      <w:proofErr w:type="spellEnd"/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>La secretaria,</w:t>
      </w: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F61BA5">
      <w:pPr>
        <w:widowControl/>
        <w:suppressAutoHyphens w:val="0"/>
        <w:jc w:val="both"/>
        <w:rPr>
          <w:rFonts w:eastAsia="Times New Roman"/>
          <w:kern w:val="0"/>
          <w:szCs w:val="22"/>
          <w:lang w:val="ca-ES" w:eastAsia="es-ES"/>
        </w:rPr>
      </w:pPr>
    </w:p>
    <w:p w:rsidR="00F61BA5" w:rsidRDefault="00BB10D0">
      <w:pPr>
        <w:widowControl/>
        <w:suppressAutoHyphens w:val="0"/>
        <w:jc w:val="both"/>
      </w:pPr>
      <w:r>
        <w:rPr>
          <w:rFonts w:eastAsia="Times New Roman"/>
          <w:kern w:val="0"/>
          <w:szCs w:val="22"/>
          <w:lang w:val="ca-ES" w:eastAsia="es-ES"/>
        </w:rPr>
        <w:t xml:space="preserve">Rebeca Just </w:t>
      </w:r>
      <w:proofErr w:type="spellStart"/>
      <w:r>
        <w:rPr>
          <w:rFonts w:eastAsia="Times New Roman"/>
          <w:kern w:val="0"/>
          <w:szCs w:val="22"/>
          <w:lang w:val="ca-ES" w:eastAsia="es-ES"/>
        </w:rPr>
        <w:t>Cobos</w:t>
      </w:r>
      <w:proofErr w:type="spellEnd"/>
    </w:p>
    <w:p w:rsidR="00F61BA5" w:rsidRDefault="00F61BA5"/>
    <w:sectPr w:rsidR="00F61BA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268" w:right="1701" w:bottom="170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BA5" w:rsidRDefault="00BB10D0">
      <w:r>
        <w:separator/>
      </w:r>
    </w:p>
  </w:endnote>
  <w:endnote w:type="continuationSeparator" w:id="0">
    <w:p w:rsidR="00F61BA5" w:rsidRDefault="00BB1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BA5" w:rsidRDefault="00BB10D0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400675" cy="2667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" t="-223" r="-11" b="-223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BA5" w:rsidRDefault="00F61BA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BA5" w:rsidRDefault="00BB10D0">
      <w:r>
        <w:separator/>
      </w:r>
    </w:p>
  </w:footnote>
  <w:footnote w:type="continuationSeparator" w:id="0">
    <w:p w:rsidR="00F61BA5" w:rsidRDefault="00BB10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BA5" w:rsidRDefault="00BB10D0">
    <w:pPr>
      <w:pStyle w:val="Encabezado"/>
    </w:pPr>
    <w:r>
      <w:rPr>
        <w:noProof/>
        <w:lang w:val="es-ES" w:eastAsia="es-ES"/>
      </w:rPr>
      <w:drawing>
        <wp:inline distT="0" distB="0" distL="0" distR="0">
          <wp:extent cx="16002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102" r="-44" b="-102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BA5" w:rsidRDefault="00F61BA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0D0"/>
    <w:rsid w:val="002B7FC5"/>
    <w:rsid w:val="00BB10D0"/>
    <w:rsid w:val="00F6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widowControl/>
      <w:numPr>
        <w:numId w:val="1"/>
      </w:numPr>
      <w:suppressAutoHyphens w:val="0"/>
      <w:outlineLvl w:val="0"/>
    </w:pPr>
    <w:rPr>
      <w:rFonts w:eastAsia="Times New Roman"/>
      <w:b/>
      <w:kern w:val="0"/>
      <w:sz w:val="24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eastAsia="Times New Roman" w:hAnsi="Aria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lfaen" w:hAnsi="Sylfaen" w:cs="Sylfae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eastAsia="Lucida Sans Unicode" w:hAnsi="Arial" w:cs="Arial"/>
      <w:kern w:val="2"/>
      <w:szCs w:val="24"/>
      <w:lang w:val="es"/>
    </w:rPr>
  </w:style>
  <w:style w:type="character" w:customStyle="1" w:styleId="Sangra3detindependienteCar">
    <w:name w:val="Sangría 3 de t. independiente Car"/>
    <w:rPr>
      <w:rFonts w:ascii="Arial" w:eastAsia="Lucida Sans Unicode" w:hAnsi="Arial" w:cs="Arial"/>
      <w:kern w:val="2"/>
      <w:sz w:val="16"/>
      <w:szCs w:val="16"/>
      <w:lang w:val="es"/>
    </w:rPr>
  </w:style>
  <w:style w:type="character" w:customStyle="1" w:styleId="Textoindependiente2Car">
    <w:name w:val="Texto independiente 2 Car"/>
    <w:rPr>
      <w:rFonts w:ascii="Arial" w:eastAsia="Lucida Sans Unicode" w:hAnsi="Arial" w:cs="Arial"/>
      <w:kern w:val="2"/>
      <w:szCs w:val="24"/>
      <w:lang w:val="es"/>
    </w:rPr>
  </w:style>
  <w:style w:type="character" w:customStyle="1" w:styleId="Ttulo1Car">
    <w:name w:val="Título 1 Car"/>
    <w:rPr>
      <w:rFonts w:ascii="Arial" w:hAnsi="Arial" w:cs="Arial"/>
      <w:b/>
      <w:sz w:val="24"/>
      <w:u w:val="single"/>
    </w:rPr>
  </w:style>
  <w:style w:type="character" w:customStyle="1" w:styleId="SangradetextonormalCar">
    <w:name w:val="Sangría de texto normal Car"/>
    <w:rPr>
      <w:rFonts w:ascii="Arial" w:eastAsia="Lucida Sans Unicode" w:hAnsi="Arial" w:cs="Arial"/>
      <w:kern w:val="2"/>
      <w:szCs w:val="24"/>
      <w:lang w:val="es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">
    <w:name w:val="Descripció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</w:rPr>
  </w:style>
  <w:style w:type="paragraph" w:customStyle="1" w:styleId="CarCar1">
    <w:name w:val="Car Car1"/>
    <w:basedOn w:val="Normal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B7F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7FC5"/>
    <w:rPr>
      <w:rFonts w:ascii="Tahoma" w:eastAsia="Lucida Sans Unicode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widowControl/>
      <w:numPr>
        <w:numId w:val="1"/>
      </w:numPr>
      <w:suppressAutoHyphens w:val="0"/>
      <w:outlineLvl w:val="0"/>
    </w:pPr>
    <w:rPr>
      <w:rFonts w:eastAsia="Times New Roman"/>
      <w:b/>
      <w:kern w:val="0"/>
      <w:sz w:val="24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eastAsia="Times New Roman" w:hAnsi="Arial" w:cs="Aria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Sylfaen" w:hAnsi="Sylfaen" w:cs="Sylfaen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Wingdings" w:hAnsi="Wingdings" w:cs="Wingdings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eastAsia="Lucida Sans Unicode" w:hAnsi="Arial" w:cs="Arial"/>
      <w:kern w:val="2"/>
      <w:szCs w:val="24"/>
      <w:lang w:val="es"/>
    </w:rPr>
  </w:style>
  <w:style w:type="character" w:customStyle="1" w:styleId="Sangra3detindependienteCar">
    <w:name w:val="Sangría 3 de t. independiente Car"/>
    <w:rPr>
      <w:rFonts w:ascii="Arial" w:eastAsia="Lucida Sans Unicode" w:hAnsi="Arial" w:cs="Arial"/>
      <w:kern w:val="2"/>
      <w:sz w:val="16"/>
      <w:szCs w:val="16"/>
      <w:lang w:val="es"/>
    </w:rPr>
  </w:style>
  <w:style w:type="character" w:customStyle="1" w:styleId="Textoindependiente2Car">
    <w:name w:val="Texto independiente 2 Car"/>
    <w:rPr>
      <w:rFonts w:ascii="Arial" w:eastAsia="Lucida Sans Unicode" w:hAnsi="Arial" w:cs="Arial"/>
      <w:kern w:val="2"/>
      <w:szCs w:val="24"/>
      <w:lang w:val="es"/>
    </w:rPr>
  </w:style>
  <w:style w:type="character" w:customStyle="1" w:styleId="Ttulo1Car">
    <w:name w:val="Título 1 Car"/>
    <w:rPr>
      <w:rFonts w:ascii="Arial" w:hAnsi="Arial" w:cs="Arial"/>
      <w:b/>
      <w:sz w:val="24"/>
      <w:u w:val="single"/>
    </w:rPr>
  </w:style>
  <w:style w:type="character" w:customStyle="1" w:styleId="SangradetextonormalCar">
    <w:name w:val="Sangría de texto normal Car"/>
    <w:rPr>
      <w:rFonts w:ascii="Arial" w:eastAsia="Lucida Sans Unicode" w:hAnsi="Arial" w:cs="Arial"/>
      <w:kern w:val="2"/>
      <w:szCs w:val="24"/>
      <w:lang w:val="es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">
    <w:name w:val="Descripció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Estilo1">
    <w:name w:val="Estilo1"/>
    <w:basedOn w:val="Normal"/>
    <w:pPr>
      <w:widowControl/>
      <w:suppressAutoHyphens w:val="0"/>
      <w:spacing w:line="240" w:lineRule="exact"/>
      <w:jc w:val="both"/>
    </w:pPr>
    <w:rPr>
      <w:rFonts w:eastAsia="Times New Roman"/>
      <w:kern w:val="0"/>
      <w:szCs w:val="20"/>
    </w:rPr>
  </w:style>
  <w:style w:type="paragraph" w:customStyle="1" w:styleId="CarCar1">
    <w:name w:val="Car Car1"/>
    <w:basedOn w:val="Normal"/>
    <w:pPr>
      <w:widowControl/>
      <w:suppressAutoHyphens w:val="0"/>
      <w:spacing w:after="160" w:line="240" w:lineRule="exact"/>
    </w:pPr>
    <w:rPr>
      <w:rFonts w:ascii="Tahoma" w:eastAsia="Times New Roman" w:hAnsi="Tahoma" w:cs="Tahoma"/>
      <w:kern w:val="0"/>
      <w:szCs w:val="20"/>
    </w:rPr>
  </w:style>
  <w:style w:type="paragraph" w:customStyle="1" w:styleId="Sangra3detindependiente1">
    <w:name w:val="Sangría 3 de t. independiente1"/>
    <w:basedOn w:val="Normal"/>
    <w:pPr>
      <w:spacing w:after="120"/>
      <w:ind w:left="283"/>
    </w:pPr>
    <w:rPr>
      <w:sz w:val="16"/>
      <w:szCs w:val="16"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B7FC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7FC5"/>
    <w:rPr>
      <w:rFonts w:ascii="Tahoma" w:eastAsia="Lucida Sans Unicode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735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Valero</dc:creator>
  <cp:lastModifiedBy>Miquel Ángel Casas Masedo</cp:lastModifiedBy>
  <cp:revision>2</cp:revision>
  <cp:lastPrinted>1995-11-21T15:41:00Z</cp:lastPrinted>
  <dcterms:created xsi:type="dcterms:W3CDTF">2022-05-11T11:43:00Z</dcterms:created>
  <dcterms:modified xsi:type="dcterms:W3CDTF">2022-05-11T11:43:00Z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