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B93621" w14:textId="46CEA002" w:rsidR="002F425D" w:rsidRPr="002A7362" w:rsidRDefault="002F425D" w:rsidP="00C12C0B">
      <w:pPr>
        <w:tabs>
          <w:tab w:val="left" w:pos="720"/>
          <w:tab w:val="center" w:pos="3828"/>
        </w:tabs>
        <w:spacing w:before="120" w:line="35" w:lineRule="atLeast"/>
        <w:ind w:left="720" w:hanging="720"/>
        <w:jc w:val="both"/>
        <w:rPr>
          <w:b/>
          <w:lang w:val="es-ES_tradnl"/>
        </w:rPr>
      </w:pPr>
      <w:r w:rsidRPr="002A7362">
        <w:rPr>
          <w:b/>
          <w:lang w:val="es-ES_tradnl"/>
        </w:rPr>
        <w:t>BASES REGULADORAS DE LA SUBVENCIÓN</w:t>
      </w:r>
      <w:r w:rsidR="00745ECF" w:rsidRPr="002A7362">
        <w:rPr>
          <w:b/>
          <w:lang w:val="es-ES_tradnl"/>
        </w:rPr>
        <w:t xml:space="preserve"> A LA FUNDACIÓN AMADO ALONSO PARA LA PROGRAMACIÓN Y ORGANIZACIÓN DEL </w:t>
      </w:r>
      <w:r w:rsidR="00235961">
        <w:rPr>
          <w:b/>
          <w:lang w:val="es-ES_tradnl"/>
        </w:rPr>
        <w:t>XIX</w:t>
      </w:r>
      <w:bookmarkStart w:id="0" w:name="_GoBack"/>
      <w:bookmarkEnd w:id="0"/>
      <w:r w:rsidR="00745ECF" w:rsidRPr="002A7362">
        <w:rPr>
          <w:b/>
          <w:lang w:val="es-ES_tradnl"/>
        </w:rPr>
        <w:t xml:space="preserve"> PREMIO INTERNACIONAL DE CRÍTICA AMADO ALONSO</w:t>
      </w:r>
    </w:p>
    <w:p w14:paraId="325E80C2" w14:textId="77777777" w:rsidR="002F425D" w:rsidRDefault="002F425D" w:rsidP="002A1D57">
      <w:pPr>
        <w:tabs>
          <w:tab w:val="left" w:pos="720"/>
          <w:tab w:val="center" w:pos="3828"/>
        </w:tabs>
        <w:spacing w:before="120" w:line="35" w:lineRule="atLeast"/>
        <w:jc w:val="both"/>
        <w:rPr>
          <w:lang w:val="es-ES_tradnl"/>
        </w:rPr>
      </w:pPr>
    </w:p>
    <w:p w14:paraId="6E7E541C" w14:textId="77777777" w:rsidR="002F425D" w:rsidRDefault="002F425D" w:rsidP="00D51131">
      <w:pPr>
        <w:pStyle w:val="Prrafodelista"/>
        <w:numPr>
          <w:ilvl w:val="0"/>
          <w:numId w:val="1"/>
        </w:numPr>
        <w:tabs>
          <w:tab w:val="center" w:pos="3828"/>
        </w:tabs>
        <w:spacing w:before="120" w:line="35" w:lineRule="atLeast"/>
        <w:jc w:val="both"/>
        <w:rPr>
          <w:rFonts w:cs="Arial"/>
          <w:b/>
          <w:szCs w:val="22"/>
          <w:lang w:val="es-ES_tradnl"/>
        </w:rPr>
      </w:pPr>
      <w:r w:rsidRPr="004944DD">
        <w:rPr>
          <w:rFonts w:cs="Arial"/>
          <w:b/>
          <w:szCs w:val="22"/>
          <w:lang w:val="es-ES_tradnl"/>
        </w:rPr>
        <w:t xml:space="preserve">Objeto y finalidad </w:t>
      </w:r>
    </w:p>
    <w:p w14:paraId="7F6DBADE" w14:textId="2CB14FC1" w:rsidR="00AD3568" w:rsidRPr="004944DD" w:rsidRDefault="002F425D" w:rsidP="0085240B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szCs w:val="22"/>
          <w:lang w:val="es-ES_tradnl"/>
        </w:rPr>
      </w:pPr>
      <w:r w:rsidRPr="004944DD">
        <w:rPr>
          <w:rFonts w:cs="Arial"/>
          <w:b/>
          <w:szCs w:val="22"/>
          <w:lang w:val="es-ES_tradnl"/>
        </w:rPr>
        <w:tab/>
      </w:r>
      <w:r w:rsidRPr="004944DD">
        <w:rPr>
          <w:rFonts w:cs="Arial"/>
          <w:b/>
          <w:szCs w:val="22"/>
          <w:lang w:val="es-ES_tradnl"/>
        </w:rPr>
        <w:tab/>
      </w:r>
      <w:r w:rsidRPr="004944DD">
        <w:rPr>
          <w:rFonts w:cs="Arial"/>
          <w:szCs w:val="22"/>
          <w:lang w:val="es-ES_tradnl"/>
        </w:rPr>
        <w:t xml:space="preserve">La Fundación Amado Alonso, constituida por el Gobierno de Navarra, la Universidad Pública de Navarra y el Ayuntamiento de </w:t>
      </w:r>
      <w:proofErr w:type="spellStart"/>
      <w:r w:rsidRPr="004944DD">
        <w:rPr>
          <w:rFonts w:cs="Arial"/>
          <w:szCs w:val="22"/>
          <w:lang w:val="es-ES_tradnl"/>
        </w:rPr>
        <w:t>Lerín</w:t>
      </w:r>
      <w:proofErr w:type="spellEnd"/>
      <w:r w:rsidRPr="004944DD">
        <w:rPr>
          <w:rFonts w:cs="Arial"/>
          <w:szCs w:val="22"/>
          <w:lang w:val="es-ES_tradnl"/>
        </w:rPr>
        <w:t xml:space="preserve"> el 20 de marzo de 2001,</w:t>
      </w:r>
      <w:r w:rsidR="00AD3568" w:rsidRPr="004944DD">
        <w:rPr>
          <w:rFonts w:cs="Arial"/>
          <w:szCs w:val="22"/>
          <w:lang w:val="es-ES_tradnl"/>
        </w:rPr>
        <w:t xml:space="preserve"> </w:t>
      </w:r>
      <w:r w:rsidR="00AD3568" w:rsidRPr="004944DD">
        <w:rPr>
          <w:rFonts w:cs="Arial"/>
          <w:szCs w:val="22"/>
        </w:rPr>
        <w:t>tiene co</w:t>
      </w:r>
      <w:r w:rsidR="00A54735" w:rsidRPr="004944DD">
        <w:rPr>
          <w:rFonts w:cs="Arial"/>
          <w:szCs w:val="22"/>
        </w:rPr>
        <w:t>mo uno de sus</w:t>
      </w:r>
      <w:r w:rsidR="00AD3568" w:rsidRPr="004944DD">
        <w:rPr>
          <w:rFonts w:cs="Arial"/>
          <w:szCs w:val="22"/>
        </w:rPr>
        <w:t xml:space="preserve"> principales fines contribuir al conocimiento de la vida y obra del profesor e investigador </w:t>
      </w:r>
      <w:proofErr w:type="spellStart"/>
      <w:r w:rsidR="00AD3568" w:rsidRPr="004944DD">
        <w:rPr>
          <w:rFonts w:cs="Arial"/>
          <w:szCs w:val="22"/>
        </w:rPr>
        <w:t>leriné</w:t>
      </w:r>
      <w:r w:rsidR="00A54735" w:rsidRPr="004944DD">
        <w:rPr>
          <w:rFonts w:cs="Arial"/>
          <w:szCs w:val="22"/>
        </w:rPr>
        <w:t>s</w:t>
      </w:r>
      <w:proofErr w:type="spellEnd"/>
      <w:r w:rsidR="00A54735" w:rsidRPr="004944DD">
        <w:rPr>
          <w:rFonts w:cs="Arial"/>
          <w:szCs w:val="22"/>
        </w:rPr>
        <w:t>, convoca anualmente</w:t>
      </w:r>
      <w:r w:rsidR="00AD3568" w:rsidRPr="004944DD">
        <w:rPr>
          <w:rFonts w:cs="Arial"/>
          <w:szCs w:val="22"/>
        </w:rPr>
        <w:t xml:space="preserve"> el Premio Internacional de C</w:t>
      </w:r>
      <w:r w:rsidR="00971CD3">
        <w:rPr>
          <w:rFonts w:cs="Arial"/>
          <w:szCs w:val="22"/>
        </w:rPr>
        <w:t>rítica Literaria “Amado Alonso”</w:t>
      </w:r>
      <w:r w:rsidR="00A54735" w:rsidRPr="004944DD">
        <w:rPr>
          <w:rFonts w:cs="Arial"/>
          <w:szCs w:val="22"/>
        </w:rPr>
        <w:t xml:space="preserve">. </w:t>
      </w:r>
      <w:r w:rsidR="00AD3568" w:rsidRPr="004944DD">
        <w:rPr>
          <w:rFonts w:cs="Arial"/>
          <w:szCs w:val="22"/>
        </w:rPr>
        <w:t>Este premio pretende recordar la figura de Amado Alonso impulsando actividades investigadoras y divulgativas sobre Crítica Literaria.</w:t>
      </w:r>
      <w:r w:rsidR="0085240B">
        <w:rPr>
          <w:rFonts w:cs="Arial"/>
          <w:szCs w:val="22"/>
        </w:rPr>
        <w:t xml:space="preserve"> </w:t>
      </w:r>
      <w:r w:rsidR="0085240B" w:rsidRPr="0085240B">
        <w:rPr>
          <w:rFonts w:cs="Arial"/>
          <w:szCs w:val="22"/>
        </w:rPr>
        <w:t>La</w:t>
      </w:r>
      <w:r w:rsidR="0085240B">
        <w:rPr>
          <w:rFonts w:cs="Arial"/>
          <w:szCs w:val="22"/>
        </w:rPr>
        <w:t xml:space="preserve"> </w:t>
      </w:r>
      <w:r w:rsidR="0085240B" w:rsidRPr="0085240B">
        <w:rPr>
          <w:rFonts w:cs="Arial"/>
          <w:szCs w:val="22"/>
        </w:rPr>
        <w:t xml:space="preserve">finalidad de utilidad pública </w:t>
      </w:r>
      <w:r w:rsidR="0085240B">
        <w:rPr>
          <w:rFonts w:cs="Arial"/>
          <w:szCs w:val="22"/>
        </w:rPr>
        <w:t>de las presentes bases</w:t>
      </w:r>
      <w:r w:rsidR="0085240B" w:rsidRPr="0085240B">
        <w:rPr>
          <w:rFonts w:cs="Arial"/>
          <w:szCs w:val="22"/>
        </w:rPr>
        <w:t xml:space="preserve"> se fundamenta en</w:t>
      </w:r>
      <w:r w:rsidR="0085240B">
        <w:rPr>
          <w:rFonts w:cs="Arial"/>
          <w:szCs w:val="22"/>
        </w:rPr>
        <w:t xml:space="preserve"> la reivindicación de la figura de Amado Alonso y sus aportaciones científicas y el prestigio y proyección geográfica del premio en Europa y América. </w:t>
      </w:r>
    </w:p>
    <w:p w14:paraId="2FA6CADD" w14:textId="77777777" w:rsidR="002F425D" w:rsidRPr="00BF31F9" w:rsidRDefault="002F425D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szCs w:val="22"/>
          <w:lang w:val="es-ES_tradnl"/>
        </w:rPr>
      </w:pPr>
      <w:r w:rsidRPr="004944DD">
        <w:rPr>
          <w:rFonts w:cs="Arial"/>
          <w:szCs w:val="22"/>
          <w:lang w:val="es-ES_tradnl"/>
        </w:rPr>
        <w:tab/>
      </w:r>
      <w:r w:rsidRPr="00BF31F9">
        <w:rPr>
          <w:rFonts w:cs="Arial"/>
          <w:szCs w:val="22"/>
          <w:lang w:val="es-ES_tradnl"/>
        </w:rPr>
        <w:t xml:space="preserve">El Parlamento de Navarra ha aprobado en los </w:t>
      </w:r>
      <w:r w:rsidRPr="00BF31F9">
        <w:rPr>
          <w:rFonts w:cs="Arial"/>
          <w:szCs w:val="22"/>
        </w:rPr>
        <w:t xml:space="preserve">Presupuestos Generales de Navarra para </w:t>
      </w:r>
      <w:r w:rsidR="00B16922">
        <w:rPr>
          <w:rFonts w:cs="Arial"/>
          <w:szCs w:val="22"/>
        </w:rPr>
        <w:t>2022</w:t>
      </w:r>
      <w:r w:rsidR="00A54735" w:rsidRPr="00BF31F9">
        <w:rPr>
          <w:rFonts w:cs="Arial"/>
          <w:szCs w:val="22"/>
        </w:rPr>
        <w:t xml:space="preserve"> l</w:t>
      </w:r>
      <w:r w:rsidRPr="00BF31F9">
        <w:rPr>
          <w:rFonts w:cs="Arial"/>
          <w:szCs w:val="22"/>
        </w:rPr>
        <w:t>a pa</w:t>
      </w:r>
      <w:r w:rsidR="00A54735" w:rsidRPr="00BF31F9">
        <w:rPr>
          <w:rFonts w:cs="Arial"/>
          <w:szCs w:val="22"/>
        </w:rPr>
        <w:t>rtida nominativa</w:t>
      </w:r>
      <w:r w:rsidRPr="00BF31F9">
        <w:rPr>
          <w:rFonts w:cs="Arial"/>
          <w:szCs w:val="22"/>
        </w:rPr>
        <w:t xml:space="preserve"> </w:t>
      </w:r>
      <w:r w:rsidR="00971CD3" w:rsidRPr="00BF31F9">
        <w:rPr>
          <w:rFonts w:cs="Arial"/>
          <w:szCs w:val="22"/>
        </w:rPr>
        <w:t>A20000 A2000 4309 921900 “Convenio con la Fundación Amado Alonso</w:t>
      </w:r>
      <w:r w:rsidR="00BF31F9">
        <w:rPr>
          <w:rFonts w:cs="Arial"/>
          <w:szCs w:val="22"/>
        </w:rPr>
        <w:t xml:space="preserve"> </w:t>
      </w:r>
      <w:r w:rsidR="00BF31F9" w:rsidRPr="004944DD">
        <w:rPr>
          <w:rFonts w:cs="Arial"/>
          <w:szCs w:val="22"/>
        </w:rPr>
        <w:t>para la financiación de programas</w:t>
      </w:r>
      <w:r w:rsidR="00BF31F9" w:rsidRPr="00BF31F9">
        <w:rPr>
          <w:rFonts w:cs="Arial"/>
          <w:szCs w:val="22"/>
        </w:rPr>
        <w:t>”</w:t>
      </w:r>
      <w:r w:rsidR="00A671EC" w:rsidRPr="00BF31F9">
        <w:rPr>
          <w:rFonts w:cs="Arial"/>
          <w:szCs w:val="22"/>
        </w:rPr>
        <w:t xml:space="preserve"> dotada con </w:t>
      </w:r>
      <w:r w:rsidR="0051055C" w:rsidRPr="00BF31F9">
        <w:rPr>
          <w:rFonts w:cs="Arial"/>
          <w:szCs w:val="22"/>
        </w:rPr>
        <w:t>9</w:t>
      </w:r>
      <w:r w:rsidRPr="00BF31F9">
        <w:rPr>
          <w:rFonts w:cs="Arial"/>
          <w:szCs w:val="22"/>
        </w:rPr>
        <w:t>.000 euros.</w:t>
      </w:r>
    </w:p>
    <w:p w14:paraId="2CC14FA3" w14:textId="77777777" w:rsidR="002F425D" w:rsidRPr="004944DD" w:rsidRDefault="002F425D" w:rsidP="002A1D57">
      <w:pPr>
        <w:tabs>
          <w:tab w:val="left" w:pos="709"/>
          <w:tab w:val="center" w:pos="3828"/>
        </w:tabs>
        <w:spacing w:before="120" w:line="35" w:lineRule="atLeast"/>
        <w:ind w:right="-2"/>
        <w:jc w:val="both"/>
        <w:rPr>
          <w:rFonts w:cs="Arial"/>
          <w:szCs w:val="22"/>
          <w:lang w:val="es-ES_tradnl"/>
        </w:rPr>
      </w:pPr>
      <w:r w:rsidRPr="004944DD">
        <w:rPr>
          <w:rFonts w:cs="Arial"/>
          <w:szCs w:val="22"/>
        </w:rPr>
        <w:tab/>
        <w:t>Las presentes bases reguladoras, de conformidad con el artículo 25 de la</w:t>
      </w:r>
      <w:r w:rsidRPr="004944DD">
        <w:rPr>
          <w:rFonts w:cs="Arial"/>
          <w:szCs w:val="22"/>
          <w:lang w:val="es-ES_tradnl"/>
        </w:rPr>
        <w:t xml:space="preserve"> Ley Foral 11/2005, de 9 de noviembre, de Subvenciones,</w:t>
      </w:r>
      <w:r w:rsidRPr="004944DD">
        <w:rPr>
          <w:rFonts w:cs="Arial"/>
          <w:szCs w:val="22"/>
        </w:rPr>
        <w:t xml:space="preserve"> tienen por objeto regular la subvención a la Fundación Amado Alonso</w:t>
      </w:r>
      <w:r w:rsidR="00745ECF" w:rsidRPr="004944DD">
        <w:rPr>
          <w:rFonts w:cs="Arial"/>
          <w:szCs w:val="22"/>
        </w:rPr>
        <w:t xml:space="preserve">, para la programación y organización en </w:t>
      </w:r>
      <w:r w:rsidR="00B16922">
        <w:rPr>
          <w:rFonts w:cs="Arial"/>
          <w:szCs w:val="22"/>
        </w:rPr>
        <w:t>2022</w:t>
      </w:r>
      <w:r w:rsidR="00745ECF" w:rsidRPr="004944DD">
        <w:rPr>
          <w:rFonts w:cs="Arial"/>
          <w:szCs w:val="22"/>
        </w:rPr>
        <w:t xml:space="preserve"> del </w:t>
      </w:r>
      <w:r w:rsidR="00BC5258">
        <w:rPr>
          <w:rFonts w:cs="Arial"/>
          <w:szCs w:val="22"/>
        </w:rPr>
        <w:t>XV</w:t>
      </w:r>
      <w:r w:rsidR="00BF31F9">
        <w:rPr>
          <w:rFonts w:cs="Arial"/>
          <w:szCs w:val="22"/>
        </w:rPr>
        <w:t>III</w:t>
      </w:r>
      <w:r w:rsidR="00745ECF" w:rsidRPr="004944DD">
        <w:rPr>
          <w:rFonts w:cs="Arial"/>
          <w:szCs w:val="22"/>
        </w:rPr>
        <w:t xml:space="preserve"> Premio Intern</w:t>
      </w:r>
      <w:r w:rsidR="00A671EC">
        <w:rPr>
          <w:rFonts w:cs="Arial"/>
          <w:szCs w:val="22"/>
        </w:rPr>
        <w:t>acional de Crítica Literaria.</w:t>
      </w:r>
    </w:p>
    <w:p w14:paraId="0F18E168" w14:textId="77777777" w:rsidR="002F425D" w:rsidRPr="004944DD" w:rsidRDefault="002F425D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szCs w:val="22"/>
          <w:lang w:val="es-ES_tradnl"/>
        </w:rPr>
      </w:pPr>
      <w:r w:rsidRPr="004944DD">
        <w:rPr>
          <w:rFonts w:cs="Arial"/>
          <w:szCs w:val="22"/>
          <w:lang w:val="es-ES_tradnl"/>
        </w:rPr>
        <w:tab/>
      </w:r>
    </w:p>
    <w:p w14:paraId="488C074E" w14:textId="77777777" w:rsidR="002F425D" w:rsidRPr="004944DD" w:rsidRDefault="002F425D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b/>
          <w:szCs w:val="22"/>
          <w:lang w:val="es-ES_tradnl"/>
        </w:rPr>
      </w:pPr>
      <w:r w:rsidRPr="004944DD">
        <w:rPr>
          <w:rFonts w:cs="Arial"/>
          <w:b/>
          <w:szCs w:val="22"/>
          <w:lang w:val="es-ES_tradnl"/>
        </w:rPr>
        <w:tab/>
        <w:t>2. Importe</w:t>
      </w:r>
    </w:p>
    <w:p w14:paraId="3F0121D7" w14:textId="77777777" w:rsidR="002F425D" w:rsidRPr="004944DD" w:rsidRDefault="00745ECF" w:rsidP="002A1D57">
      <w:pPr>
        <w:tabs>
          <w:tab w:val="left" w:pos="709"/>
          <w:tab w:val="center" w:pos="3828"/>
        </w:tabs>
        <w:spacing w:before="120" w:line="35" w:lineRule="atLeast"/>
        <w:ind w:right="-2"/>
        <w:jc w:val="both"/>
        <w:rPr>
          <w:rFonts w:cs="Arial"/>
          <w:szCs w:val="22"/>
          <w:lang w:val="es-ES_tradnl"/>
        </w:rPr>
      </w:pPr>
      <w:r w:rsidRPr="004944DD">
        <w:rPr>
          <w:rFonts w:cs="Arial"/>
          <w:szCs w:val="22"/>
          <w:lang w:val="es-ES_tradnl"/>
        </w:rPr>
        <w:tab/>
        <w:t xml:space="preserve">La Fundación Amado Alonso </w:t>
      </w:r>
      <w:r w:rsidR="002F425D" w:rsidRPr="004944DD">
        <w:rPr>
          <w:rFonts w:cs="Arial"/>
          <w:szCs w:val="22"/>
          <w:lang w:val="es-ES_tradnl"/>
        </w:rPr>
        <w:t>recibirá de la Dirección General de Cultura-Institución Príncipe de Viana una su</w:t>
      </w:r>
      <w:r w:rsidRPr="004944DD">
        <w:rPr>
          <w:rFonts w:cs="Arial"/>
          <w:szCs w:val="22"/>
          <w:lang w:val="es-ES_tradnl"/>
        </w:rPr>
        <w:t xml:space="preserve">bvención por importe máximo de </w:t>
      </w:r>
      <w:r w:rsidR="002A7362" w:rsidRPr="004944DD">
        <w:rPr>
          <w:rFonts w:cs="Arial"/>
          <w:szCs w:val="22"/>
          <w:lang w:val="es-ES_tradnl"/>
        </w:rPr>
        <w:t>9</w:t>
      </w:r>
      <w:r w:rsidR="002F425D" w:rsidRPr="004944DD">
        <w:rPr>
          <w:rFonts w:cs="Arial"/>
          <w:szCs w:val="22"/>
          <w:lang w:val="es-ES_tradnl"/>
        </w:rPr>
        <w:t>.000 euros,</w:t>
      </w:r>
      <w:r w:rsidRPr="004944DD">
        <w:rPr>
          <w:rFonts w:cs="Arial"/>
          <w:szCs w:val="22"/>
          <w:lang w:val="es-ES_tradnl"/>
        </w:rPr>
        <w:t xml:space="preserve"> que se abonarán con cargo a la</w:t>
      </w:r>
      <w:r w:rsidRPr="004944DD">
        <w:rPr>
          <w:rFonts w:cs="Arial"/>
          <w:szCs w:val="22"/>
        </w:rPr>
        <w:t xml:space="preserve"> partida A20000 A2000 4309 921900 “Convenio con la Fundación Amado Alonso para la financiación de programas” del </w:t>
      </w:r>
      <w:r w:rsidR="00A671EC" w:rsidRPr="004944DD">
        <w:rPr>
          <w:rFonts w:cs="Arial"/>
          <w:szCs w:val="22"/>
          <w:lang w:val="es-ES_tradnl"/>
        </w:rPr>
        <w:t>presupuesto</w:t>
      </w:r>
      <w:r w:rsidRPr="004944DD">
        <w:rPr>
          <w:rFonts w:cs="Arial"/>
          <w:szCs w:val="22"/>
          <w:lang w:val="es-ES_tradnl"/>
        </w:rPr>
        <w:t xml:space="preserve"> de gastos de </w:t>
      </w:r>
      <w:r w:rsidR="00B16922">
        <w:rPr>
          <w:rFonts w:cs="Arial"/>
          <w:szCs w:val="22"/>
          <w:lang w:val="es-ES_tradnl"/>
        </w:rPr>
        <w:t>2022</w:t>
      </w:r>
      <w:r w:rsidRPr="004944DD">
        <w:rPr>
          <w:rFonts w:cs="Arial"/>
          <w:szCs w:val="22"/>
          <w:lang w:val="es-ES_tradnl"/>
        </w:rPr>
        <w:t>, para financiar</w:t>
      </w:r>
      <w:r w:rsidRPr="004944DD">
        <w:rPr>
          <w:rFonts w:cs="Arial"/>
          <w:szCs w:val="22"/>
        </w:rPr>
        <w:t xml:space="preserve"> la programación y organización en </w:t>
      </w:r>
      <w:r w:rsidR="00B16922">
        <w:rPr>
          <w:rFonts w:cs="Arial"/>
          <w:szCs w:val="22"/>
        </w:rPr>
        <w:t>2022</w:t>
      </w:r>
      <w:r w:rsidRPr="004944DD">
        <w:rPr>
          <w:rFonts w:cs="Arial"/>
          <w:szCs w:val="22"/>
        </w:rPr>
        <w:t xml:space="preserve"> </w:t>
      </w:r>
      <w:r w:rsidRPr="003734F5">
        <w:rPr>
          <w:rFonts w:cs="Arial"/>
          <w:color w:val="000000" w:themeColor="text1"/>
          <w:szCs w:val="22"/>
        </w:rPr>
        <w:t xml:space="preserve">del </w:t>
      </w:r>
      <w:r w:rsidR="00BC5258" w:rsidRPr="003734F5">
        <w:rPr>
          <w:rFonts w:cs="Arial"/>
          <w:color w:val="000000" w:themeColor="text1"/>
          <w:szCs w:val="22"/>
        </w:rPr>
        <w:t>X</w:t>
      </w:r>
      <w:r w:rsidR="003734F5" w:rsidRPr="003734F5">
        <w:rPr>
          <w:rFonts w:cs="Arial"/>
          <w:color w:val="000000" w:themeColor="text1"/>
          <w:szCs w:val="22"/>
        </w:rPr>
        <w:t>IX</w:t>
      </w:r>
      <w:r w:rsidRPr="003734F5">
        <w:rPr>
          <w:rFonts w:cs="Arial"/>
          <w:color w:val="000000" w:themeColor="text1"/>
          <w:szCs w:val="22"/>
        </w:rPr>
        <w:t xml:space="preserve"> Premio Internacional de Crítica Literaria</w:t>
      </w:r>
      <w:r w:rsidR="00C24AE1" w:rsidRPr="003734F5">
        <w:rPr>
          <w:rFonts w:cs="Arial"/>
          <w:color w:val="000000" w:themeColor="text1"/>
          <w:szCs w:val="22"/>
        </w:rPr>
        <w:t>,</w:t>
      </w:r>
      <w:r w:rsidR="00C24AE1" w:rsidRPr="004944DD">
        <w:rPr>
          <w:rFonts w:cs="Arial"/>
          <w:szCs w:val="22"/>
        </w:rPr>
        <w:t xml:space="preserve"> cuyo presupuesto se adjunta a las presentes bases como anexo.</w:t>
      </w:r>
    </w:p>
    <w:p w14:paraId="297BFB2A" w14:textId="77777777" w:rsidR="002F425D" w:rsidRPr="004944DD" w:rsidRDefault="002F425D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szCs w:val="22"/>
          <w:lang w:val="es-ES_tradnl"/>
        </w:rPr>
      </w:pPr>
      <w:r w:rsidRPr="004944DD">
        <w:rPr>
          <w:rFonts w:cs="Arial"/>
          <w:szCs w:val="22"/>
          <w:lang w:val="es-ES_tradnl"/>
        </w:rPr>
        <w:tab/>
        <w:t>Se consideran gastos subvencionables aquellos que respondan a la naturalez</w:t>
      </w:r>
      <w:r w:rsidR="00C24AE1" w:rsidRPr="004944DD">
        <w:rPr>
          <w:rFonts w:cs="Arial"/>
          <w:szCs w:val="22"/>
          <w:lang w:val="es-ES_tradnl"/>
        </w:rPr>
        <w:t xml:space="preserve">a de la actividad subvencionada y </w:t>
      </w:r>
      <w:r w:rsidRPr="004944DD">
        <w:rPr>
          <w:rFonts w:cs="Arial"/>
          <w:szCs w:val="22"/>
          <w:lang w:val="es-ES_tradnl"/>
        </w:rPr>
        <w:t>resulten estrictamente necesarios</w:t>
      </w:r>
      <w:r w:rsidR="00C24AE1" w:rsidRPr="004944DD">
        <w:rPr>
          <w:rFonts w:cs="Arial"/>
          <w:szCs w:val="22"/>
          <w:lang w:val="es-ES_tradnl"/>
        </w:rPr>
        <w:t>, como los correspondientes a alojamiento y asignaciones económicas del Jurado, premio, mantenimiento en web de la convocatoria, organización del acto de entrega del premio, o l</w:t>
      </w:r>
      <w:r w:rsidR="00094853">
        <w:rPr>
          <w:rFonts w:cs="Arial"/>
          <w:szCs w:val="22"/>
          <w:lang w:val="es-ES_tradnl"/>
        </w:rPr>
        <w:t xml:space="preserve">a edición de la obra ganadora. </w:t>
      </w:r>
      <w:r w:rsidR="00C24AE1" w:rsidRPr="004944DD">
        <w:rPr>
          <w:rFonts w:cs="Arial"/>
          <w:szCs w:val="22"/>
          <w:lang w:val="es-ES_tradnl"/>
        </w:rPr>
        <w:t xml:space="preserve">Los gastos subvencionables habrán de realizarse durante el año </w:t>
      </w:r>
      <w:r w:rsidR="00B16922">
        <w:rPr>
          <w:rFonts w:cs="Arial"/>
          <w:szCs w:val="22"/>
          <w:lang w:val="es-ES_tradnl"/>
        </w:rPr>
        <w:t>2022</w:t>
      </w:r>
      <w:r w:rsidRPr="004944DD">
        <w:rPr>
          <w:rFonts w:cs="Arial"/>
          <w:szCs w:val="22"/>
          <w:lang w:val="es-ES_tradnl"/>
        </w:rPr>
        <w:t>. En ningún caso el coste de dichos gastos podrá ser superior al valor del mercado.</w:t>
      </w:r>
    </w:p>
    <w:p w14:paraId="145F4DBB" w14:textId="77777777" w:rsidR="002F425D" w:rsidRPr="004944DD" w:rsidRDefault="002F425D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szCs w:val="22"/>
          <w:lang w:val="es-ES_tradnl"/>
        </w:rPr>
      </w:pPr>
    </w:p>
    <w:p w14:paraId="2735BFC0" w14:textId="77777777" w:rsidR="002F425D" w:rsidRPr="004944DD" w:rsidRDefault="002F425D" w:rsidP="002A1D57">
      <w:pPr>
        <w:tabs>
          <w:tab w:val="left" w:pos="720"/>
          <w:tab w:val="center" w:pos="3828"/>
        </w:tabs>
        <w:spacing w:before="120" w:line="35" w:lineRule="atLeast"/>
        <w:jc w:val="both"/>
        <w:rPr>
          <w:rFonts w:cs="Arial"/>
          <w:b/>
          <w:szCs w:val="22"/>
          <w:lang w:val="es-ES_tradnl"/>
        </w:rPr>
      </w:pPr>
      <w:r w:rsidRPr="004944DD">
        <w:rPr>
          <w:rFonts w:cs="Arial"/>
          <w:b/>
          <w:szCs w:val="22"/>
          <w:lang w:val="es-ES_tradnl"/>
        </w:rPr>
        <w:tab/>
        <w:t xml:space="preserve">3. Obligaciones </w:t>
      </w:r>
    </w:p>
    <w:p w14:paraId="5409E0CC" w14:textId="77777777" w:rsidR="002F425D" w:rsidRPr="004944DD" w:rsidRDefault="002F425D" w:rsidP="002A1D57">
      <w:pPr>
        <w:tabs>
          <w:tab w:val="left" w:pos="720"/>
          <w:tab w:val="center" w:pos="3828"/>
        </w:tabs>
        <w:spacing w:before="120" w:line="35" w:lineRule="atLeast"/>
        <w:jc w:val="both"/>
        <w:rPr>
          <w:rFonts w:cs="Arial"/>
          <w:szCs w:val="22"/>
          <w:lang w:val="es-ES_tradnl"/>
        </w:rPr>
      </w:pPr>
      <w:r w:rsidRPr="004944DD">
        <w:rPr>
          <w:rFonts w:cs="Arial"/>
          <w:szCs w:val="22"/>
          <w:lang w:val="es-ES_tradnl"/>
        </w:rPr>
        <w:tab/>
      </w:r>
      <w:r w:rsidR="00C24AE1" w:rsidRPr="004944DD">
        <w:rPr>
          <w:rFonts w:cs="Arial"/>
          <w:szCs w:val="22"/>
          <w:lang w:val="es-ES_tradnl"/>
        </w:rPr>
        <w:t>La Fundación Amado Alonso vendrá obligada</w:t>
      </w:r>
      <w:r w:rsidRPr="004944DD">
        <w:rPr>
          <w:rFonts w:cs="Arial"/>
          <w:szCs w:val="22"/>
          <w:lang w:val="es-ES_tradnl"/>
        </w:rPr>
        <w:t xml:space="preserve"> a:</w:t>
      </w:r>
    </w:p>
    <w:p w14:paraId="1A01C6DB" w14:textId="77777777" w:rsidR="002F425D" w:rsidRPr="004944DD" w:rsidRDefault="002F425D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szCs w:val="22"/>
          <w:lang w:val="es-ES_tradnl"/>
        </w:rPr>
      </w:pPr>
      <w:r w:rsidRPr="004944DD">
        <w:rPr>
          <w:rFonts w:cs="Arial"/>
          <w:szCs w:val="22"/>
          <w:lang w:val="es-ES_tradnl"/>
        </w:rPr>
        <w:tab/>
        <w:t>a) Destinar la ayuda percibida exclusivamente a la realización de la</w:t>
      </w:r>
      <w:r w:rsidR="0084514A" w:rsidRPr="004944DD">
        <w:rPr>
          <w:rFonts w:cs="Arial"/>
          <w:szCs w:val="22"/>
          <w:lang w:val="es-ES_tradnl"/>
        </w:rPr>
        <w:t xml:space="preserve"> actividad subvencionada.</w:t>
      </w:r>
    </w:p>
    <w:p w14:paraId="513683BE" w14:textId="77777777" w:rsidR="002F425D" w:rsidRPr="004944DD" w:rsidRDefault="002F425D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szCs w:val="22"/>
          <w:lang w:val="es-ES_tradnl"/>
        </w:rPr>
      </w:pPr>
      <w:r w:rsidRPr="004944DD">
        <w:rPr>
          <w:rFonts w:cs="Arial"/>
          <w:szCs w:val="22"/>
          <w:lang w:val="es-ES_tradnl"/>
        </w:rPr>
        <w:tab/>
        <w:t>b) Comunicar cualquier alteración que modifique sustancialm</w:t>
      </w:r>
      <w:r w:rsidR="0084514A" w:rsidRPr="004944DD">
        <w:rPr>
          <w:rFonts w:cs="Arial"/>
          <w:szCs w:val="22"/>
          <w:lang w:val="es-ES_tradnl"/>
        </w:rPr>
        <w:t>ente el objeto de la subvención.</w:t>
      </w:r>
      <w:r w:rsidRPr="004944DD">
        <w:rPr>
          <w:rFonts w:cs="Arial"/>
          <w:szCs w:val="22"/>
          <w:lang w:val="es-ES_tradnl"/>
        </w:rPr>
        <w:t xml:space="preserve"> </w:t>
      </w:r>
    </w:p>
    <w:p w14:paraId="3368F51A" w14:textId="77777777" w:rsidR="002F425D" w:rsidRPr="004944DD" w:rsidRDefault="002F425D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szCs w:val="22"/>
          <w:lang w:val="es-ES_tradnl"/>
        </w:rPr>
      </w:pPr>
      <w:r w:rsidRPr="004944DD">
        <w:rPr>
          <w:rFonts w:cs="Arial"/>
          <w:szCs w:val="22"/>
          <w:lang w:val="es-ES_tradnl"/>
        </w:rPr>
        <w:tab/>
        <w:t xml:space="preserve">c) Comunicar la obtención de otras subvenciones, ayudas, ingresos o recursos que financien las actividades subvencionadas. Esta comunicación deberá efectuarse tan </w:t>
      </w:r>
      <w:r w:rsidRPr="004944DD">
        <w:rPr>
          <w:rFonts w:cs="Arial"/>
          <w:szCs w:val="22"/>
          <w:lang w:val="es-ES_tradnl"/>
        </w:rPr>
        <w:lastRenderedPageBreak/>
        <w:t>pronto como se conozca y, en todo caso, con anterioridad a la justificación de la aplicación dada a los fondos percibidos.</w:t>
      </w:r>
    </w:p>
    <w:p w14:paraId="5C8FC18F" w14:textId="7456C20F" w:rsidR="002F425D" w:rsidRDefault="002F425D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szCs w:val="22"/>
          <w:lang w:val="es-ES_tradnl"/>
        </w:rPr>
      </w:pPr>
      <w:r w:rsidRPr="004944DD">
        <w:rPr>
          <w:rFonts w:cs="Arial"/>
          <w:szCs w:val="22"/>
          <w:lang w:val="es-ES_tradnl"/>
        </w:rPr>
        <w:tab/>
        <w:t xml:space="preserve">d) Admitir en todo momento la verificación </w:t>
      </w:r>
      <w:r w:rsidR="0084514A" w:rsidRPr="004944DD">
        <w:rPr>
          <w:rFonts w:cs="Arial"/>
          <w:szCs w:val="22"/>
          <w:lang w:val="es-ES_tradnl"/>
        </w:rPr>
        <w:t xml:space="preserve">por el Departamento de Cultura y Deporte de la realización de la actividad subvencionada y </w:t>
      </w:r>
      <w:r w:rsidR="008D2EC5" w:rsidRPr="004944DD">
        <w:rPr>
          <w:rFonts w:cs="Arial"/>
          <w:szCs w:val="22"/>
          <w:lang w:val="es-ES_tradnl"/>
        </w:rPr>
        <w:t xml:space="preserve">de </w:t>
      </w:r>
      <w:r w:rsidR="0084514A" w:rsidRPr="004944DD">
        <w:rPr>
          <w:rFonts w:cs="Arial"/>
          <w:szCs w:val="22"/>
          <w:lang w:val="es-ES_tradnl"/>
        </w:rPr>
        <w:t>la aplicación de los fondos recibidos.</w:t>
      </w:r>
    </w:p>
    <w:p w14:paraId="3F5FA7D2" w14:textId="23621C40" w:rsidR="00F367B7" w:rsidRPr="004944DD" w:rsidRDefault="00F367B7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szCs w:val="22"/>
          <w:lang w:val="es-ES_tradnl"/>
        </w:rPr>
      </w:pPr>
      <w:r>
        <w:rPr>
          <w:rFonts w:ascii="Calibri" w:hAnsi="Calibri"/>
        </w:rPr>
        <w:tab/>
      </w:r>
      <w:r w:rsidRPr="00F367B7">
        <w:rPr>
          <w:rFonts w:cs="Arial"/>
          <w:szCs w:val="22"/>
          <w:lang w:val="es-ES_tradnl"/>
        </w:rPr>
        <w:t>e) Para ser beneficiaria la entidad no podrá encontrarse cumpliendo sanciones administrativas firmes, una sentencia firme condenatoria o estar pendiente del cumplimiento de una sanción o sentencia condenatoria, impuesta por ejercer o tolerar prácticas laborales consideradas discriminatorias por razón de sexo o de género.</w:t>
      </w:r>
    </w:p>
    <w:p w14:paraId="12015FFF" w14:textId="64EAE161" w:rsidR="002F425D" w:rsidRPr="004944DD" w:rsidRDefault="002F425D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szCs w:val="22"/>
          <w:lang w:val="es-ES_tradnl"/>
        </w:rPr>
      </w:pPr>
      <w:r w:rsidRPr="004944DD">
        <w:rPr>
          <w:rFonts w:cs="Arial"/>
          <w:szCs w:val="22"/>
          <w:lang w:val="es-ES_tradnl"/>
        </w:rPr>
        <w:tab/>
      </w:r>
      <w:r w:rsidR="00F367B7">
        <w:rPr>
          <w:rFonts w:cs="Arial"/>
          <w:szCs w:val="22"/>
          <w:lang w:val="es-ES_tradnl"/>
        </w:rPr>
        <w:tab/>
        <w:t>f</w:t>
      </w:r>
      <w:r w:rsidRPr="004944DD">
        <w:rPr>
          <w:rFonts w:cs="Arial"/>
          <w:szCs w:val="22"/>
          <w:lang w:val="es-ES_tradnl"/>
        </w:rPr>
        <w:t>) Presentar en el plazo de un mes, a contar desde la notificación de la concesión de la subvención, vía registro telemático, la declaración relativa a la obligación de transparencia de los beneficiarios de subvenciones y, en su caso, la documentación exigida, de conformidad con lo establecido en los artículos 3 y 4 del Decreto Foral 59/2013, de 11 de septiembre, por el que se regulan las obligaciones de transparencia de los beneficiarios de subvenciones con cargo a los Presupuestos Generales de Navarra.</w:t>
      </w:r>
    </w:p>
    <w:p w14:paraId="59CC7355" w14:textId="77777777" w:rsidR="002F425D" w:rsidRPr="004944DD" w:rsidRDefault="002F425D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szCs w:val="22"/>
          <w:lang w:val="es-ES_tradnl"/>
        </w:rPr>
      </w:pPr>
      <w:r w:rsidRPr="004944DD">
        <w:rPr>
          <w:rFonts w:cs="Arial"/>
          <w:szCs w:val="22"/>
          <w:lang w:val="es-ES_tradnl"/>
        </w:rPr>
        <w:tab/>
        <w:t xml:space="preserve">El modelo de declaración y la documentación preceptiva se podrán consultar, cumplimentar y tramitar a través de la página web del Gobierno de Navarra:  </w:t>
      </w:r>
      <w:hyperlink r:id="rId5" w:history="1">
        <w:r w:rsidRPr="004944DD">
          <w:rPr>
            <w:rStyle w:val="Hipervnculo"/>
            <w:rFonts w:cs="Arial"/>
            <w:szCs w:val="22"/>
            <w:lang w:val="es-ES_tradnl"/>
          </w:rPr>
          <w:t>http://www.navarra.es/home_es/Servicios/</w:t>
        </w:r>
      </w:hyperlink>
      <w:r w:rsidRPr="004944DD">
        <w:rPr>
          <w:rFonts w:cs="Arial"/>
          <w:szCs w:val="22"/>
          <w:lang w:val="es-ES_tradnl"/>
        </w:rPr>
        <w:t xml:space="preserve"> </w:t>
      </w:r>
    </w:p>
    <w:p w14:paraId="1371587A" w14:textId="77777777" w:rsidR="002A7362" w:rsidRPr="004944DD" w:rsidRDefault="002F425D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color w:val="000000"/>
          <w:szCs w:val="22"/>
        </w:rPr>
      </w:pPr>
      <w:r w:rsidRPr="004944DD">
        <w:rPr>
          <w:rFonts w:cs="Arial"/>
          <w:szCs w:val="22"/>
          <w:lang w:val="es-ES_tradnl"/>
        </w:rPr>
        <w:tab/>
        <w:t>Sin perjuicio de las eventuales consecuencias sancionadoras que se pudieran derivar, el incumplimiento de esta obligación de información por el beneficiario impedirá el abono de la subvención concedida.</w:t>
      </w:r>
    </w:p>
    <w:p w14:paraId="7E5BF691" w14:textId="0D07D9B8" w:rsidR="002A7362" w:rsidRPr="002A7362" w:rsidRDefault="00F367B7" w:rsidP="002A1D57">
      <w:pPr>
        <w:widowControl w:val="0"/>
        <w:spacing w:before="120" w:line="35" w:lineRule="atLeast"/>
        <w:ind w:firstLine="708"/>
        <w:jc w:val="both"/>
        <w:rPr>
          <w:rFonts w:cs="Arial"/>
          <w:szCs w:val="22"/>
        </w:rPr>
      </w:pPr>
      <w:r>
        <w:rPr>
          <w:rFonts w:cs="Arial"/>
          <w:szCs w:val="22"/>
        </w:rPr>
        <w:t>g</w:t>
      </w:r>
      <w:r w:rsidR="002A1D57">
        <w:rPr>
          <w:rFonts w:cs="Arial"/>
          <w:szCs w:val="22"/>
        </w:rPr>
        <w:t xml:space="preserve">) </w:t>
      </w:r>
      <w:r w:rsidR="002A7362" w:rsidRPr="002A7362">
        <w:rPr>
          <w:rFonts w:cs="Arial"/>
          <w:szCs w:val="22"/>
        </w:rPr>
        <w:t>Hacer constar en todo tipo de información o comunicación oral o escrita relativa a la actividad subvencionada, que la misma está subvencionada por el Departamento de Cultura y Deporte.</w:t>
      </w:r>
    </w:p>
    <w:p w14:paraId="290F05FF" w14:textId="77777777" w:rsidR="002A7362" w:rsidRPr="002A7362" w:rsidRDefault="002A7362" w:rsidP="002A1D57">
      <w:pPr>
        <w:widowControl w:val="0"/>
        <w:spacing w:before="120" w:line="35" w:lineRule="atLeast"/>
        <w:ind w:firstLine="708"/>
        <w:jc w:val="both"/>
        <w:rPr>
          <w:rFonts w:cs="Arial"/>
          <w:color w:val="000000"/>
          <w:szCs w:val="22"/>
        </w:rPr>
      </w:pPr>
      <w:r w:rsidRPr="002A7362">
        <w:rPr>
          <w:rFonts w:cs="Arial"/>
          <w:color w:val="000000"/>
          <w:szCs w:val="22"/>
        </w:rPr>
        <w:t xml:space="preserve">Deberá utilizarse el logotipo del Gobierno de Navarra para el programa, cartel, anuncios o publicidad de cualquier tipo de la actividad subvencionada, y contener un texto que lo indique (subvenciona, subvencionado por…).  </w:t>
      </w:r>
    </w:p>
    <w:p w14:paraId="4065E213" w14:textId="77777777" w:rsidR="002A7362" w:rsidRPr="002A7362" w:rsidRDefault="002A7362" w:rsidP="002A1D57">
      <w:pPr>
        <w:widowControl w:val="0"/>
        <w:spacing w:before="120" w:line="35" w:lineRule="atLeast"/>
        <w:ind w:firstLine="708"/>
        <w:jc w:val="both"/>
        <w:rPr>
          <w:rFonts w:cs="Arial"/>
          <w:color w:val="000000"/>
          <w:szCs w:val="22"/>
        </w:rPr>
      </w:pPr>
      <w:r w:rsidRPr="002A7362">
        <w:rPr>
          <w:rFonts w:cs="Arial"/>
          <w:color w:val="000000"/>
          <w:szCs w:val="22"/>
        </w:rPr>
        <w:t>Las instrucciones para reproducir el logotipo pueden ser consultadas en la web del Gobierno de Navarra,</w:t>
      </w:r>
    </w:p>
    <w:p w14:paraId="1F9ED5F6" w14:textId="77777777" w:rsidR="002A7362" w:rsidRPr="002A7362" w:rsidRDefault="00235961" w:rsidP="002A1D57">
      <w:pPr>
        <w:widowControl w:val="0"/>
        <w:spacing w:before="120" w:line="35" w:lineRule="atLeast"/>
        <w:jc w:val="both"/>
        <w:rPr>
          <w:rFonts w:cs="Arial"/>
          <w:color w:val="000000"/>
          <w:szCs w:val="22"/>
        </w:rPr>
      </w:pPr>
      <w:hyperlink r:id="rId6" w:history="1">
        <w:r w:rsidR="002A7362" w:rsidRPr="002A7362">
          <w:rPr>
            <w:rFonts w:cs="Arial"/>
            <w:color w:val="0000FF"/>
            <w:szCs w:val="22"/>
            <w:u w:val="single"/>
          </w:rPr>
          <w:t>www.navarra.es/home_es/Gobierno+de+Navarra/Simbolo+oficial/</w:t>
        </w:r>
      </w:hyperlink>
    </w:p>
    <w:p w14:paraId="2B82F6CA" w14:textId="77777777" w:rsidR="002A7362" w:rsidRPr="002A7362" w:rsidRDefault="002A7362" w:rsidP="002A1D57">
      <w:pPr>
        <w:widowControl w:val="0"/>
        <w:spacing w:before="120" w:line="35" w:lineRule="atLeast"/>
        <w:jc w:val="both"/>
        <w:rPr>
          <w:rFonts w:cs="Arial"/>
          <w:color w:val="000000"/>
          <w:szCs w:val="22"/>
        </w:rPr>
      </w:pPr>
      <w:r w:rsidRPr="002A7362">
        <w:rPr>
          <w:rFonts w:cs="Arial"/>
          <w:color w:val="000000"/>
          <w:szCs w:val="22"/>
        </w:rPr>
        <w:t>y/o a través de su Sección de Publicaciones.</w:t>
      </w:r>
    </w:p>
    <w:p w14:paraId="5A42749B" w14:textId="77777777" w:rsidR="002A7362" w:rsidRPr="002A7362" w:rsidRDefault="002A7362" w:rsidP="002A1D57">
      <w:pPr>
        <w:widowControl w:val="0"/>
        <w:spacing w:before="120" w:line="35" w:lineRule="atLeast"/>
        <w:ind w:firstLine="708"/>
        <w:jc w:val="both"/>
        <w:rPr>
          <w:rFonts w:cs="Arial"/>
          <w:color w:val="000000"/>
          <w:szCs w:val="22"/>
        </w:rPr>
      </w:pPr>
      <w:r w:rsidRPr="002A7362">
        <w:rPr>
          <w:rFonts w:cs="Arial"/>
          <w:color w:val="000000"/>
          <w:szCs w:val="22"/>
        </w:rPr>
        <w:t xml:space="preserve">En el caso de que el evento se haya realizado con anterioridad a la concesión de la subvención no será obligatorio poner el logo en el material impreso (folletos, carteles). </w:t>
      </w:r>
    </w:p>
    <w:p w14:paraId="42803440" w14:textId="77777777" w:rsidR="002A7362" w:rsidRPr="002A7362" w:rsidRDefault="002A7362" w:rsidP="002A1D57">
      <w:pPr>
        <w:widowControl w:val="0"/>
        <w:spacing w:before="120" w:line="35" w:lineRule="atLeast"/>
        <w:ind w:firstLine="708"/>
        <w:jc w:val="both"/>
        <w:rPr>
          <w:rFonts w:cs="Arial"/>
          <w:color w:val="000000"/>
          <w:szCs w:val="22"/>
        </w:rPr>
      </w:pPr>
      <w:r w:rsidRPr="002A7362">
        <w:rPr>
          <w:rFonts w:cs="Arial"/>
          <w:color w:val="000000"/>
          <w:szCs w:val="22"/>
        </w:rPr>
        <w:t>Sin embargo, la difusión telemática, página Web y cualquier medio que permita su inclusión, se cambiará incluyendo el logo del Gobierno de Navarra en el momento en que se conceda la subvención y siguiendo las condiciones descritas con anterioridad.</w:t>
      </w:r>
    </w:p>
    <w:p w14:paraId="4B616233" w14:textId="612C4292" w:rsidR="002A7362" w:rsidRPr="004944DD" w:rsidRDefault="00F367B7" w:rsidP="002A1D57">
      <w:pPr>
        <w:spacing w:before="120" w:line="35" w:lineRule="atLeast"/>
        <w:ind w:firstLine="708"/>
        <w:jc w:val="both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>h</w:t>
      </w:r>
      <w:r w:rsidR="002A7362" w:rsidRPr="004944DD">
        <w:rPr>
          <w:rFonts w:cs="Arial"/>
          <w:color w:val="000000"/>
          <w:szCs w:val="22"/>
        </w:rPr>
        <w:t xml:space="preserve">) </w:t>
      </w:r>
      <w:r w:rsidR="002A7362" w:rsidRPr="002A7362">
        <w:rPr>
          <w:rFonts w:cs="Arial"/>
          <w:color w:val="000000"/>
          <w:szCs w:val="22"/>
        </w:rPr>
        <w:t xml:space="preserve">Facilitar información a la Sección de Recursos y Desarrollo Estratégico de las actividades que realice relacionadas con el objeto </w:t>
      </w:r>
      <w:r w:rsidR="00C12C0B">
        <w:rPr>
          <w:rFonts w:cs="Arial"/>
          <w:color w:val="000000"/>
          <w:szCs w:val="22"/>
        </w:rPr>
        <w:t>de las presentes bases reguladoras</w:t>
      </w:r>
      <w:r w:rsidR="002A7362" w:rsidRPr="002A7362">
        <w:rPr>
          <w:rFonts w:cs="Arial"/>
          <w:color w:val="000000"/>
          <w:szCs w:val="22"/>
        </w:rPr>
        <w:t xml:space="preserve"> con la debida anticipación para permitir su difusión en la web y otros medios del Gobierno de Navarra. </w:t>
      </w:r>
    </w:p>
    <w:p w14:paraId="72012E64" w14:textId="5762FC09" w:rsidR="002A7362" w:rsidRPr="002A7362" w:rsidRDefault="002A7362" w:rsidP="002A1D57">
      <w:pPr>
        <w:spacing w:before="120" w:line="35" w:lineRule="atLeast"/>
        <w:jc w:val="both"/>
        <w:rPr>
          <w:rFonts w:cs="Arial"/>
          <w:color w:val="000000"/>
          <w:szCs w:val="22"/>
        </w:rPr>
      </w:pPr>
      <w:r w:rsidRPr="002A7362">
        <w:rPr>
          <w:rFonts w:cs="Arial"/>
          <w:color w:val="000000"/>
          <w:szCs w:val="22"/>
        </w:rPr>
        <w:tab/>
      </w:r>
      <w:r w:rsidR="00F367B7">
        <w:rPr>
          <w:rFonts w:cs="Arial"/>
          <w:color w:val="000000"/>
          <w:szCs w:val="22"/>
        </w:rPr>
        <w:t>i</w:t>
      </w:r>
      <w:r w:rsidRPr="004944DD">
        <w:rPr>
          <w:rFonts w:cs="Arial"/>
          <w:color w:val="000000"/>
          <w:szCs w:val="22"/>
        </w:rPr>
        <w:t xml:space="preserve">) </w:t>
      </w:r>
      <w:r w:rsidRPr="002A7362">
        <w:rPr>
          <w:rFonts w:cs="Arial"/>
          <w:color w:val="000000"/>
          <w:szCs w:val="22"/>
        </w:rPr>
        <w:t>Conservar los documentos justificativos de la aplicación de los fondos recibidos, incluidos los documentos electrónicos, en tanto puedan ser objeto de las actuaciones de comprobación y control.</w:t>
      </w:r>
    </w:p>
    <w:p w14:paraId="325DB9CD" w14:textId="3E92723A" w:rsidR="002A7362" w:rsidRPr="002A7362" w:rsidRDefault="00F367B7" w:rsidP="002A1D57">
      <w:pPr>
        <w:widowControl w:val="0"/>
        <w:spacing w:before="120" w:line="35" w:lineRule="atLeast"/>
        <w:ind w:firstLine="708"/>
        <w:jc w:val="both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>j</w:t>
      </w:r>
      <w:r w:rsidR="002A7362" w:rsidRPr="004944DD">
        <w:rPr>
          <w:rFonts w:cs="Arial"/>
          <w:color w:val="000000"/>
          <w:szCs w:val="22"/>
        </w:rPr>
        <w:t xml:space="preserve">) </w:t>
      </w:r>
      <w:r w:rsidR="002A7362" w:rsidRPr="002A7362">
        <w:rPr>
          <w:rFonts w:cs="Arial"/>
          <w:color w:val="000000"/>
          <w:szCs w:val="22"/>
        </w:rPr>
        <w:t xml:space="preserve">Cumplir las obligaciones señaladas en la Ley Foral 11/2005, de 9 de noviembre, de Subvenciones. </w:t>
      </w:r>
      <w:r w:rsidR="002A7362" w:rsidRPr="002A7362">
        <w:rPr>
          <w:rFonts w:cs="Arial"/>
          <w:color w:val="000000"/>
          <w:szCs w:val="22"/>
        </w:rPr>
        <w:tab/>
      </w:r>
    </w:p>
    <w:p w14:paraId="50ADB088" w14:textId="77777777" w:rsidR="00C341DD" w:rsidRPr="00D51131" w:rsidRDefault="00C341DD" w:rsidP="002A1D57">
      <w:pPr>
        <w:tabs>
          <w:tab w:val="left" w:pos="720"/>
          <w:tab w:val="center" w:pos="3828"/>
        </w:tabs>
        <w:spacing w:before="120" w:line="35" w:lineRule="atLeast"/>
        <w:jc w:val="both"/>
        <w:rPr>
          <w:rFonts w:cs="Arial"/>
          <w:szCs w:val="22"/>
        </w:rPr>
      </w:pPr>
    </w:p>
    <w:p w14:paraId="325A410D" w14:textId="77777777" w:rsidR="002F425D" w:rsidRPr="004944DD" w:rsidRDefault="002F425D" w:rsidP="002A1D57">
      <w:pPr>
        <w:tabs>
          <w:tab w:val="left" w:pos="720"/>
          <w:tab w:val="center" w:pos="3828"/>
        </w:tabs>
        <w:spacing w:before="120" w:line="35" w:lineRule="atLeast"/>
        <w:jc w:val="both"/>
        <w:rPr>
          <w:rFonts w:cs="Arial"/>
          <w:b/>
          <w:szCs w:val="22"/>
          <w:lang w:val="es-ES_tradnl"/>
        </w:rPr>
      </w:pPr>
      <w:r w:rsidRPr="004944DD">
        <w:rPr>
          <w:rFonts w:cs="Arial"/>
          <w:b/>
          <w:szCs w:val="22"/>
          <w:lang w:val="es-ES_tradnl"/>
        </w:rPr>
        <w:tab/>
        <w:t xml:space="preserve">4. Forma de pago y justificación  </w:t>
      </w:r>
    </w:p>
    <w:p w14:paraId="4B7E5BED" w14:textId="77777777" w:rsidR="006B2F64" w:rsidRPr="006B2F64" w:rsidRDefault="00EC44B0" w:rsidP="002A1D57">
      <w:pPr>
        <w:spacing w:before="120" w:after="120" w:line="35" w:lineRule="atLeast"/>
        <w:ind w:left="720" w:right="-33"/>
        <w:jc w:val="both"/>
        <w:rPr>
          <w:rFonts w:cs="Arial"/>
          <w:color w:val="000000"/>
          <w:szCs w:val="22"/>
        </w:rPr>
      </w:pPr>
      <w:r w:rsidRPr="004944DD">
        <w:rPr>
          <w:rFonts w:cs="Arial"/>
          <w:color w:val="000000"/>
          <w:szCs w:val="22"/>
        </w:rPr>
        <w:t>El abono de la ayuda</w:t>
      </w:r>
      <w:r w:rsidR="006B2F64" w:rsidRPr="006B2F64">
        <w:rPr>
          <w:rFonts w:cs="Arial"/>
          <w:color w:val="000000"/>
          <w:szCs w:val="22"/>
        </w:rPr>
        <w:t xml:space="preserve"> se realizará previa justificación de la realización de la actividad subvencionada por p</w:t>
      </w:r>
      <w:r w:rsidRPr="004944DD">
        <w:rPr>
          <w:rFonts w:cs="Arial"/>
          <w:color w:val="000000"/>
          <w:szCs w:val="22"/>
        </w:rPr>
        <w:t>arte de la entidad beneficiaria mediante la presentación, antes del 1</w:t>
      </w:r>
      <w:r w:rsidR="00B16922">
        <w:rPr>
          <w:rFonts w:cs="Arial"/>
          <w:color w:val="000000"/>
          <w:szCs w:val="22"/>
        </w:rPr>
        <w:t>9</w:t>
      </w:r>
      <w:r w:rsidRPr="004944DD">
        <w:rPr>
          <w:rFonts w:cs="Arial"/>
          <w:color w:val="000000"/>
          <w:szCs w:val="22"/>
        </w:rPr>
        <w:t xml:space="preserve"> de diciembre, inclusive, de la siguiente documentación.</w:t>
      </w:r>
    </w:p>
    <w:p w14:paraId="49996285" w14:textId="77777777" w:rsidR="006B2F64" w:rsidRPr="006B2F64" w:rsidRDefault="006B2F64" w:rsidP="002A1D57">
      <w:pPr>
        <w:spacing w:before="120" w:line="35" w:lineRule="atLeast"/>
        <w:ind w:left="1260" w:right="-81" w:hanging="540"/>
        <w:jc w:val="both"/>
        <w:rPr>
          <w:rFonts w:cs="Arial"/>
          <w:color w:val="000000"/>
          <w:szCs w:val="22"/>
        </w:rPr>
      </w:pPr>
      <w:r w:rsidRPr="006B2F64">
        <w:rPr>
          <w:rFonts w:cs="Arial"/>
          <w:color w:val="000000"/>
          <w:szCs w:val="22"/>
        </w:rPr>
        <w:t>a)</w:t>
      </w:r>
      <w:r w:rsidRPr="006B2F64">
        <w:rPr>
          <w:rFonts w:cs="Arial"/>
          <w:color w:val="000000"/>
          <w:szCs w:val="22"/>
        </w:rPr>
        <w:tab/>
        <w:t xml:space="preserve">Relación numerada y detallada </w:t>
      </w:r>
      <w:r w:rsidRPr="006B2F64">
        <w:rPr>
          <w:rFonts w:cs="Arial"/>
          <w:szCs w:val="22"/>
        </w:rPr>
        <w:t xml:space="preserve">de las facturas o documentos de valor probatorio equivalente en el tráfico jurídico mercantil o con eficacia administrativa justificativos de los gastos </w:t>
      </w:r>
      <w:r w:rsidR="00C341DD" w:rsidRPr="006B2F64">
        <w:rPr>
          <w:rFonts w:cs="Arial"/>
          <w:szCs w:val="22"/>
        </w:rPr>
        <w:t>realizados,</w:t>
      </w:r>
      <w:r w:rsidRPr="006B2F64">
        <w:rPr>
          <w:rFonts w:cs="Arial"/>
          <w:szCs w:val="22"/>
        </w:rPr>
        <w:t xml:space="preserve"> así como de los documentos justificativos de los pagos efectivos abonados</w:t>
      </w:r>
      <w:r w:rsidRPr="006B2F64">
        <w:rPr>
          <w:rFonts w:cs="Arial"/>
          <w:color w:val="000000"/>
          <w:szCs w:val="22"/>
        </w:rPr>
        <w:t xml:space="preserve"> con motivo de la actividad subvencionada; en la que se incluirán el nombre del proveedor/emisor, CIF, concepto, número y fecha de factura, importe (IVA, IRPF y total), fecha de pago, que será remitida en formato Excel.</w:t>
      </w:r>
    </w:p>
    <w:p w14:paraId="1C6576D7" w14:textId="77777777" w:rsidR="006B2F64" w:rsidRPr="006B2F64" w:rsidRDefault="006B2F64" w:rsidP="002A1D57">
      <w:pPr>
        <w:spacing w:before="120" w:line="35" w:lineRule="atLeast"/>
        <w:ind w:left="1260" w:right="-81" w:hanging="540"/>
        <w:jc w:val="both"/>
        <w:rPr>
          <w:rFonts w:cs="Arial"/>
          <w:color w:val="000000"/>
          <w:szCs w:val="22"/>
        </w:rPr>
      </w:pPr>
      <w:r w:rsidRPr="006B2F64">
        <w:rPr>
          <w:rFonts w:cs="Arial"/>
          <w:color w:val="000000"/>
          <w:szCs w:val="22"/>
        </w:rPr>
        <w:t>b)</w:t>
      </w:r>
      <w:r w:rsidRPr="006B2F64">
        <w:rPr>
          <w:rFonts w:cs="Arial"/>
          <w:color w:val="000000"/>
          <w:szCs w:val="22"/>
        </w:rPr>
        <w:tab/>
        <w:t xml:space="preserve">Se aportarán asimismo </w:t>
      </w:r>
      <w:r w:rsidRPr="006B2F64">
        <w:rPr>
          <w:rFonts w:cs="Arial"/>
          <w:szCs w:val="22"/>
        </w:rPr>
        <w:t xml:space="preserve">las facturas o documentos de valor probatorio equivalente en el tráfico jurídico mercantil o con eficacia administrativa justificativos de los gastos </w:t>
      </w:r>
      <w:r w:rsidR="00C341DD" w:rsidRPr="006B2F64">
        <w:rPr>
          <w:rFonts w:cs="Arial"/>
          <w:szCs w:val="22"/>
        </w:rPr>
        <w:t>realizados,</w:t>
      </w:r>
      <w:r w:rsidRPr="006B2F64">
        <w:rPr>
          <w:rFonts w:cs="Arial"/>
          <w:szCs w:val="22"/>
        </w:rPr>
        <w:t xml:space="preserve"> así como de los documentos justificativos de los pagos efectivos abonados</w:t>
      </w:r>
      <w:r w:rsidRPr="006B2F64">
        <w:rPr>
          <w:rFonts w:cs="Arial"/>
          <w:color w:val="000000"/>
          <w:szCs w:val="22"/>
        </w:rPr>
        <w:t xml:space="preserve"> que permitan acreditar el cumplimiento del objeto de la subvención.</w:t>
      </w:r>
    </w:p>
    <w:p w14:paraId="7B8CC681" w14:textId="77777777" w:rsidR="006B2F64" w:rsidRPr="006B2F64" w:rsidRDefault="006B2F64" w:rsidP="002A1D57">
      <w:pPr>
        <w:spacing w:before="120" w:line="35" w:lineRule="atLeast"/>
        <w:ind w:left="1260" w:right="-81" w:hanging="540"/>
        <w:jc w:val="both"/>
        <w:rPr>
          <w:rFonts w:cs="Arial"/>
          <w:color w:val="000000"/>
          <w:szCs w:val="22"/>
        </w:rPr>
      </w:pPr>
      <w:r w:rsidRPr="006B2F64">
        <w:rPr>
          <w:rFonts w:cs="Arial"/>
          <w:color w:val="000000"/>
          <w:szCs w:val="22"/>
        </w:rPr>
        <w:t>c)</w:t>
      </w:r>
      <w:r w:rsidRPr="006B2F64">
        <w:rPr>
          <w:rFonts w:cs="Arial"/>
          <w:color w:val="000000"/>
          <w:szCs w:val="22"/>
        </w:rPr>
        <w:tab/>
        <w:t>Los pagos de gastos superiores a 100 € se acreditarán mediante justificante de pago bancario. Para los de esta cantidad o inferiores a ella se permitirá la justificación mediante facturas o documentos de valor probatorio equivalente junto con los justificantes de pago de las mismas, que podrán ser: justificantes bancarios, facturas con el cuño de “pagado” firmadas y selladas por el proveedor o cualquier otro documento que acredite el pago de la correspondiente factura o justificante de gasto.</w:t>
      </w:r>
    </w:p>
    <w:p w14:paraId="62A8501A" w14:textId="77777777" w:rsidR="002F425D" w:rsidRPr="005E031B" w:rsidRDefault="006B2F64" w:rsidP="002A1D57">
      <w:pPr>
        <w:spacing w:before="120" w:after="120" w:line="35" w:lineRule="atLeast"/>
        <w:ind w:left="720" w:right="-33" w:firstLine="540"/>
        <w:jc w:val="both"/>
        <w:rPr>
          <w:rFonts w:cs="Arial"/>
          <w:szCs w:val="22"/>
        </w:rPr>
      </w:pPr>
      <w:r w:rsidRPr="006B2F64">
        <w:rPr>
          <w:rFonts w:cs="Arial"/>
          <w:color w:val="000000"/>
          <w:szCs w:val="22"/>
        </w:rPr>
        <w:t xml:space="preserve">Esta documentación se presentará vía registro telemático, junto con la solicitud, </w:t>
      </w:r>
      <w:r w:rsidR="00EC44B0" w:rsidRPr="004944DD">
        <w:rPr>
          <w:rFonts w:cs="Arial"/>
          <w:color w:val="000000"/>
          <w:szCs w:val="22"/>
        </w:rPr>
        <w:t>al solicitar el pago</w:t>
      </w:r>
      <w:r w:rsidRPr="006B2F64">
        <w:rPr>
          <w:rFonts w:cs="Arial"/>
          <w:color w:val="000000"/>
          <w:szCs w:val="22"/>
        </w:rPr>
        <w:t>.</w:t>
      </w:r>
      <w:r w:rsidR="002F425D" w:rsidRPr="004944DD">
        <w:rPr>
          <w:rFonts w:cs="Arial"/>
          <w:szCs w:val="22"/>
          <w:lang w:val="es-ES_tradnl"/>
        </w:rPr>
        <w:tab/>
      </w:r>
    </w:p>
    <w:p w14:paraId="6E15DE6B" w14:textId="77777777" w:rsidR="002F425D" w:rsidRPr="004944DD" w:rsidRDefault="002F425D" w:rsidP="002A1D57">
      <w:pPr>
        <w:tabs>
          <w:tab w:val="left" w:pos="720"/>
          <w:tab w:val="center" w:pos="3828"/>
        </w:tabs>
        <w:spacing w:before="120" w:line="35" w:lineRule="atLeast"/>
        <w:jc w:val="both"/>
        <w:rPr>
          <w:rFonts w:cs="Arial"/>
          <w:szCs w:val="22"/>
          <w:lang w:val="es-ES_tradnl"/>
        </w:rPr>
      </w:pPr>
    </w:p>
    <w:p w14:paraId="58029B11" w14:textId="77777777" w:rsidR="002F425D" w:rsidRPr="004944DD" w:rsidRDefault="002F425D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b/>
          <w:szCs w:val="22"/>
          <w:lang w:val="es-ES_tradnl"/>
        </w:rPr>
      </w:pPr>
      <w:r w:rsidRPr="004944DD">
        <w:rPr>
          <w:rFonts w:cs="Arial"/>
          <w:b/>
          <w:szCs w:val="22"/>
          <w:lang w:val="es-ES_tradnl"/>
        </w:rPr>
        <w:tab/>
        <w:t>5. Compatibilidad</w:t>
      </w:r>
    </w:p>
    <w:p w14:paraId="7703C01A" w14:textId="77777777" w:rsidR="002F425D" w:rsidRPr="004944DD" w:rsidRDefault="002F425D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szCs w:val="22"/>
          <w:lang w:val="es-ES_tradnl"/>
        </w:rPr>
      </w:pPr>
      <w:r w:rsidRPr="004944DD">
        <w:rPr>
          <w:rFonts w:cs="Arial"/>
          <w:szCs w:val="22"/>
          <w:lang w:val="es-ES_tradnl"/>
        </w:rPr>
        <w:tab/>
        <w:t>La subvención concedida por el Gobierno de Navarra será compatible con cua</w:t>
      </w:r>
      <w:r w:rsidR="0051055C" w:rsidRPr="004944DD">
        <w:rPr>
          <w:rFonts w:cs="Arial"/>
          <w:szCs w:val="22"/>
          <w:lang w:val="es-ES_tradnl"/>
        </w:rPr>
        <w:t>lquiera otra que la Fundación</w:t>
      </w:r>
      <w:r w:rsidRPr="004944DD">
        <w:rPr>
          <w:rFonts w:cs="Arial"/>
          <w:szCs w:val="22"/>
          <w:lang w:val="es-ES_tradnl"/>
        </w:rPr>
        <w:t xml:space="preserve"> pueda recibir con el mismo objeto, por parte de ésta u otras administraciones públicas, de otros entes públicos o privados o de particulares, nacionales o internacionales. </w:t>
      </w:r>
    </w:p>
    <w:p w14:paraId="65ED98FC" w14:textId="77777777" w:rsidR="002F425D" w:rsidRPr="004944DD" w:rsidRDefault="002F425D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szCs w:val="22"/>
          <w:lang w:val="es-ES_tradnl"/>
        </w:rPr>
      </w:pPr>
      <w:r w:rsidRPr="004944DD">
        <w:rPr>
          <w:rFonts w:cs="Arial"/>
          <w:szCs w:val="22"/>
          <w:lang w:val="es-ES_tradnl"/>
        </w:rPr>
        <w:tab/>
        <w:t xml:space="preserve">Cuando se trate de subvenciones compatibles concedidas para la realización del objeto </w:t>
      </w:r>
      <w:r w:rsidR="00C12C0B">
        <w:rPr>
          <w:rFonts w:cs="Arial"/>
          <w:szCs w:val="22"/>
          <w:lang w:val="es-ES_tradnl"/>
        </w:rPr>
        <w:t>de las presentes bases reguladoras</w:t>
      </w:r>
      <w:r w:rsidRPr="004944DD">
        <w:rPr>
          <w:rFonts w:cs="Arial"/>
          <w:szCs w:val="22"/>
          <w:lang w:val="es-ES_tradnl"/>
        </w:rPr>
        <w:t>, el importe de aquéllas no podrá ser en ningún caso de tal cuantía que, aislada o conjuntamente con otras subvenciones, ayudas, ingresos o recursos propios de la actividad objeto de subvención supere el coste de ésta.</w:t>
      </w:r>
    </w:p>
    <w:p w14:paraId="6712D8FB" w14:textId="77777777" w:rsidR="002F425D" w:rsidRPr="004944DD" w:rsidRDefault="002F425D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szCs w:val="22"/>
          <w:lang w:val="es-ES_tradnl"/>
        </w:rPr>
      </w:pPr>
      <w:r w:rsidRPr="004944DD">
        <w:rPr>
          <w:rFonts w:cs="Arial"/>
          <w:szCs w:val="22"/>
          <w:lang w:val="es-ES_tradnl"/>
        </w:rPr>
        <w:tab/>
      </w:r>
      <w:r w:rsidRPr="004944DD">
        <w:rPr>
          <w:rFonts w:cs="Arial"/>
          <w:szCs w:val="22"/>
          <w:lang w:val="es-ES_tradnl"/>
        </w:rPr>
        <w:tab/>
        <w:t>Para mejor cumplimiento de lo dispuesto en esta estipulaci</w:t>
      </w:r>
      <w:r w:rsidR="0051055C" w:rsidRPr="004944DD">
        <w:rPr>
          <w:rFonts w:cs="Arial"/>
          <w:szCs w:val="22"/>
          <w:lang w:val="es-ES_tradnl"/>
        </w:rPr>
        <w:t xml:space="preserve">ón, la Fundación comunicará a la </w:t>
      </w:r>
      <w:r w:rsidR="0051055C" w:rsidRPr="002A7362">
        <w:rPr>
          <w:rFonts w:cs="Arial"/>
          <w:color w:val="000000"/>
          <w:szCs w:val="22"/>
        </w:rPr>
        <w:t xml:space="preserve">Sección de Recursos y Desarrollo Estratégico </w:t>
      </w:r>
      <w:r w:rsidRPr="004944DD">
        <w:rPr>
          <w:rFonts w:cs="Arial"/>
          <w:szCs w:val="22"/>
          <w:lang w:val="es-ES_tradnl"/>
        </w:rPr>
        <w:t>la solicitud y, en su caso, la concesión de cualquier subvención.</w:t>
      </w:r>
    </w:p>
    <w:p w14:paraId="591B026E" w14:textId="77777777" w:rsidR="002F425D" w:rsidRPr="004944DD" w:rsidRDefault="002F425D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szCs w:val="22"/>
          <w:lang w:val="es-ES_tradnl"/>
        </w:rPr>
      </w:pPr>
    </w:p>
    <w:p w14:paraId="7C39095A" w14:textId="77777777" w:rsidR="002F425D" w:rsidRPr="004944DD" w:rsidRDefault="002F425D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b/>
          <w:szCs w:val="22"/>
          <w:lang w:val="es-ES_tradnl"/>
        </w:rPr>
      </w:pPr>
      <w:r w:rsidRPr="004944DD">
        <w:rPr>
          <w:rFonts w:cs="Arial"/>
          <w:b/>
          <w:szCs w:val="22"/>
          <w:lang w:val="es-ES_tradnl"/>
        </w:rPr>
        <w:tab/>
        <w:t>6. Reintegros, infracciones y sanciones</w:t>
      </w:r>
    </w:p>
    <w:p w14:paraId="3328C845" w14:textId="77777777" w:rsidR="002F425D" w:rsidRPr="004944DD" w:rsidRDefault="002F425D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szCs w:val="22"/>
          <w:lang w:val="es-ES_tradnl"/>
        </w:rPr>
      </w:pPr>
      <w:r w:rsidRPr="004944DD">
        <w:rPr>
          <w:rFonts w:cs="Arial"/>
          <w:szCs w:val="22"/>
          <w:lang w:val="es-ES_tradnl"/>
        </w:rPr>
        <w:tab/>
        <w:t>En materia de reintegros, infracciones y sanciones se actuará conforme a lo dispuesto en los artículos 34 al 37 y 42 al 46 de la Ley Foral 11/2005, de 9 de noviembre, de Subvenciones.</w:t>
      </w:r>
    </w:p>
    <w:p w14:paraId="3E97BB3C" w14:textId="77777777" w:rsidR="00C341DD" w:rsidRPr="004944DD" w:rsidRDefault="00C341DD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szCs w:val="22"/>
          <w:lang w:val="es-ES_tradnl"/>
        </w:rPr>
      </w:pPr>
    </w:p>
    <w:p w14:paraId="5DF6C12A" w14:textId="77777777" w:rsidR="002F425D" w:rsidRPr="004944DD" w:rsidRDefault="002F425D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b/>
          <w:szCs w:val="22"/>
          <w:lang w:val="es-ES_tradnl"/>
        </w:rPr>
      </w:pPr>
      <w:r w:rsidRPr="004944DD">
        <w:rPr>
          <w:rFonts w:cs="Arial"/>
          <w:b/>
          <w:szCs w:val="22"/>
          <w:lang w:val="es-ES_tradnl"/>
        </w:rPr>
        <w:lastRenderedPageBreak/>
        <w:tab/>
        <w:t>7. Recursos</w:t>
      </w:r>
    </w:p>
    <w:p w14:paraId="5E5D5653" w14:textId="77777777" w:rsidR="0051055C" w:rsidRPr="004944DD" w:rsidRDefault="0051055C" w:rsidP="002A1D57">
      <w:pPr>
        <w:spacing w:before="120" w:line="35" w:lineRule="atLeast"/>
        <w:ind w:firstLine="708"/>
        <w:jc w:val="both"/>
        <w:rPr>
          <w:rFonts w:cs="Arial"/>
          <w:snapToGrid w:val="0"/>
          <w:szCs w:val="22"/>
          <w:lang w:val="es-ES_tradnl"/>
        </w:rPr>
      </w:pPr>
      <w:r w:rsidRPr="004944DD">
        <w:rPr>
          <w:rFonts w:cs="Arial"/>
          <w:snapToGrid w:val="0"/>
          <w:szCs w:val="22"/>
          <w:lang w:val="es-ES_tradnl"/>
        </w:rPr>
        <w:t>C</w:t>
      </w:r>
      <w:r w:rsidRPr="0051055C">
        <w:rPr>
          <w:rFonts w:cs="Arial"/>
          <w:snapToGrid w:val="0"/>
          <w:szCs w:val="22"/>
          <w:lang w:val="es-ES_tradnl"/>
        </w:rPr>
        <w:t xml:space="preserve">ualquier discrepancia que pueda surgir sobre su interpretación y aplicación </w:t>
      </w:r>
      <w:r w:rsidR="006B2F64" w:rsidRPr="004944DD">
        <w:rPr>
          <w:rFonts w:cs="Arial"/>
          <w:snapToGrid w:val="0"/>
          <w:szCs w:val="22"/>
          <w:lang w:val="es-ES_tradnl"/>
        </w:rPr>
        <w:t xml:space="preserve">de estas bases </w:t>
      </w:r>
      <w:r w:rsidRPr="0051055C">
        <w:rPr>
          <w:rFonts w:cs="Arial"/>
          <w:snapToGrid w:val="0"/>
          <w:szCs w:val="22"/>
          <w:lang w:val="es-ES_tradnl"/>
        </w:rPr>
        <w:t>será resuelta en primera instancia por la Dirección General de Cultura-Institución Príncipe de Viana, contra cuyas resoluciones podrá interponerse recurso de alzada ante la Consejera de Cultura y Deporte.</w:t>
      </w:r>
    </w:p>
    <w:p w14:paraId="3DC5A7D6" w14:textId="77777777" w:rsidR="002F425D" w:rsidRPr="004944DD" w:rsidRDefault="0051055C" w:rsidP="002A1D57">
      <w:pPr>
        <w:spacing w:before="120" w:line="35" w:lineRule="atLeast"/>
        <w:ind w:firstLine="708"/>
        <w:jc w:val="both"/>
        <w:rPr>
          <w:rFonts w:cs="Arial"/>
          <w:szCs w:val="22"/>
          <w:lang w:val="es-ES_tradnl"/>
        </w:rPr>
      </w:pPr>
      <w:r w:rsidRPr="0051055C">
        <w:rPr>
          <w:rFonts w:cs="Arial"/>
          <w:snapToGrid w:val="0"/>
          <w:szCs w:val="22"/>
          <w:lang w:val="es-ES_tradnl"/>
        </w:rPr>
        <w:t>Las decisiones de la Consejera de Cultura</w:t>
      </w:r>
      <w:r w:rsidRPr="004944DD">
        <w:rPr>
          <w:rFonts w:cs="Arial"/>
          <w:snapToGrid w:val="0"/>
          <w:szCs w:val="22"/>
          <w:lang w:val="es-ES_tradnl"/>
        </w:rPr>
        <w:t xml:space="preserve"> y Deporte </w:t>
      </w:r>
      <w:r w:rsidRPr="0051055C">
        <w:rPr>
          <w:rFonts w:cs="Arial"/>
          <w:snapToGrid w:val="0"/>
          <w:szCs w:val="22"/>
          <w:lang w:val="es-ES_tradnl"/>
        </w:rPr>
        <w:t>serán susceptibles de recurso contencioso-administrativo ante la Sala de lo Contencioso-Administrativo del Tribunal Superior de Justicia de Navarra.</w:t>
      </w:r>
    </w:p>
    <w:p w14:paraId="62C495FB" w14:textId="77777777" w:rsidR="002F425D" w:rsidRPr="004944DD" w:rsidRDefault="002F425D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b/>
          <w:szCs w:val="22"/>
          <w:lang w:val="es-ES_tradnl"/>
        </w:rPr>
      </w:pPr>
      <w:r w:rsidRPr="004944DD">
        <w:rPr>
          <w:rFonts w:cs="Arial"/>
          <w:szCs w:val="22"/>
          <w:lang w:val="es-ES_tradnl"/>
        </w:rPr>
        <w:tab/>
      </w:r>
      <w:r w:rsidR="0051055C" w:rsidRPr="004944DD">
        <w:rPr>
          <w:rFonts w:cs="Arial"/>
          <w:b/>
          <w:szCs w:val="22"/>
          <w:lang w:val="es-ES_tradnl"/>
        </w:rPr>
        <w:t>8</w:t>
      </w:r>
      <w:r w:rsidRPr="004944DD">
        <w:rPr>
          <w:rFonts w:cs="Arial"/>
          <w:b/>
          <w:szCs w:val="22"/>
          <w:lang w:val="es-ES_tradnl"/>
        </w:rPr>
        <w:t>. Régimen</w:t>
      </w:r>
    </w:p>
    <w:p w14:paraId="2ABAA4D6" w14:textId="77777777" w:rsidR="002F425D" w:rsidRPr="004944DD" w:rsidRDefault="002F425D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szCs w:val="22"/>
          <w:lang w:val="es-ES_tradnl"/>
        </w:rPr>
      </w:pPr>
      <w:r w:rsidRPr="004944DD">
        <w:rPr>
          <w:rFonts w:cs="Arial"/>
          <w:szCs w:val="22"/>
          <w:lang w:val="es-ES_tradnl"/>
        </w:rPr>
        <w:tab/>
        <w:t>En los aspectos no previstos expresamente en las presentes bases resultará de aplicación lo dispuesto en la Ley Foral 11/2005, de 9 de noviembre, de Subvenciones, y demás dis</w:t>
      </w:r>
      <w:r w:rsidR="0051055C" w:rsidRPr="004944DD">
        <w:rPr>
          <w:rFonts w:cs="Arial"/>
          <w:szCs w:val="22"/>
          <w:lang w:val="es-ES_tradnl"/>
        </w:rPr>
        <w:t>posiciones que resulten de aplicación.</w:t>
      </w:r>
    </w:p>
    <w:p w14:paraId="555279BC" w14:textId="77777777" w:rsidR="0051055C" w:rsidRPr="004944DD" w:rsidRDefault="0051055C" w:rsidP="002A1D57">
      <w:pPr>
        <w:tabs>
          <w:tab w:val="left" w:pos="709"/>
          <w:tab w:val="center" w:pos="3828"/>
        </w:tabs>
        <w:spacing w:before="120" w:line="35" w:lineRule="atLeast"/>
        <w:jc w:val="both"/>
        <w:rPr>
          <w:rFonts w:cs="Arial"/>
          <w:szCs w:val="22"/>
          <w:lang w:val="es-ES_tradnl"/>
        </w:rPr>
      </w:pPr>
    </w:p>
    <w:sectPr w:rsidR="0051055C" w:rsidRPr="004944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4621"/>
    <w:multiLevelType w:val="hybridMultilevel"/>
    <w:tmpl w:val="1B782748"/>
    <w:lvl w:ilvl="0" w:tplc="D95E7A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DA869AF"/>
    <w:multiLevelType w:val="hybridMultilevel"/>
    <w:tmpl w:val="47FCF744"/>
    <w:lvl w:ilvl="0" w:tplc="8FA08C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25D"/>
    <w:rsid w:val="00094853"/>
    <w:rsid w:val="00235961"/>
    <w:rsid w:val="002A1D57"/>
    <w:rsid w:val="002A23B4"/>
    <w:rsid w:val="002A7362"/>
    <w:rsid w:val="002F425D"/>
    <w:rsid w:val="003734F5"/>
    <w:rsid w:val="004944DD"/>
    <w:rsid w:val="004C64B7"/>
    <w:rsid w:val="0051055C"/>
    <w:rsid w:val="005E031B"/>
    <w:rsid w:val="006B2F64"/>
    <w:rsid w:val="00745ECF"/>
    <w:rsid w:val="0084514A"/>
    <w:rsid w:val="0085240B"/>
    <w:rsid w:val="008D2EC5"/>
    <w:rsid w:val="00971CD3"/>
    <w:rsid w:val="009A2A7D"/>
    <w:rsid w:val="00A23C7D"/>
    <w:rsid w:val="00A54735"/>
    <w:rsid w:val="00A671EC"/>
    <w:rsid w:val="00AD3568"/>
    <w:rsid w:val="00B16922"/>
    <w:rsid w:val="00BC5258"/>
    <w:rsid w:val="00BE686F"/>
    <w:rsid w:val="00BF31F9"/>
    <w:rsid w:val="00C12C0B"/>
    <w:rsid w:val="00C24AE1"/>
    <w:rsid w:val="00C341DD"/>
    <w:rsid w:val="00D51131"/>
    <w:rsid w:val="00EC3468"/>
    <w:rsid w:val="00EC44B0"/>
    <w:rsid w:val="00F36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A101C1"/>
  <w15:chartTrackingRefBased/>
  <w15:docId w15:val="{B6545970-990B-4AAD-8A5E-4B193AFBD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25D"/>
    <w:rPr>
      <w:rFonts w:ascii="Arial" w:hAnsi="Arial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F425D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F4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5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avarra.es/home_es/Gobierno+de+Navarra/Simbolo+oficial/" TargetMode="External"/><Relationship Id="rId5" Type="http://schemas.openxmlformats.org/officeDocument/2006/relationships/hyperlink" Target="http://www.navarra.es/home_es/Servicio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1428</Words>
  <Characters>8209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9618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x048312</cp:lastModifiedBy>
  <cp:revision>3</cp:revision>
  <dcterms:created xsi:type="dcterms:W3CDTF">2022-08-17T09:06:00Z</dcterms:created>
  <dcterms:modified xsi:type="dcterms:W3CDTF">2022-08-22T09:00:00Z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/>
  </property>
  <property fmtid="{D5CDD505-2E9C-101B-9397-08002B2CF9AE}" pid="3" name="SPSDescription">
    <vt:lpwstr/>
  </property>
  <property fmtid="{D5CDD505-2E9C-101B-9397-08002B2CF9AE}" pid="4" name="Status">
    <vt:lpwstr/>
  </property>
</Properties>
</file>