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548DD4"/>
        <w:jc w:val="center"/>
        <w:rPr>
          <w:b/>
          <w:b/>
          <w:sz w:val="24"/>
          <w:szCs w:val="24"/>
          <w:u w:val="single"/>
        </w:rPr>
      </w:pPr>
      <w:r>
        <w:rPr>
          <w:b/>
          <w:color w:val="FFFFFF"/>
          <w:sz w:val="24"/>
          <w:szCs w:val="24"/>
        </w:rPr>
        <w:t xml:space="preserve">ANEXO </w:t>
      </w:r>
    </w:p>
    <w:p>
      <w:pPr>
        <w:pStyle w:val="Normal"/>
        <w:rPr>
          <w:b/>
          <w:b/>
          <w:u w:val="single"/>
        </w:rPr>
      </w:pPr>
      <w:r>
        <w:rPr>
          <w:b/>
          <w:u w:val="single"/>
        </w:rPr>
      </w:r>
    </w:p>
    <w:p>
      <w:pPr>
        <w:pStyle w:val="Normal"/>
        <w:rPr>
          <w:b/>
          <w:b/>
          <w:u w:val="single"/>
        </w:rPr>
      </w:pPr>
      <w:r>
        <w:rPr>
          <w:b/>
          <w:u w:val="single"/>
        </w:rPr>
        <w:t>PLAN DE EMPRESA</w:t>
      </w:r>
    </w:p>
    <w:p>
      <w:pPr>
        <w:pStyle w:val="Normal"/>
        <w:rPr/>
      </w:pPr>
      <w:r>
        <w:rPr>
          <w:b/>
        </w:rPr>
        <w:t>1.- Descripción general de la empresa</w:t>
      </w:r>
      <w:r>
        <w:rPr/>
        <w:t>.</w:t>
      </w:r>
    </w:p>
    <w:p>
      <w:pPr>
        <w:pStyle w:val="Normal"/>
        <w:numPr>
          <w:ilvl w:val="1"/>
          <w:numId w:val="1"/>
        </w:numPr>
        <w:spacing w:lineRule="auto" w:line="240" w:before="0" w:after="0"/>
        <w:rPr/>
      </w:pPr>
      <w:r>
        <w:rPr/>
        <w:t>Breve historia de la empresa.</w:t>
      </w:r>
    </w:p>
    <w:p>
      <w:pPr>
        <w:pStyle w:val="Normal"/>
        <w:numPr>
          <w:ilvl w:val="1"/>
          <w:numId w:val="1"/>
        </w:numPr>
        <w:spacing w:lineRule="auto" w:line="240" w:before="0" w:after="0"/>
        <w:rPr/>
      </w:pPr>
      <w:r>
        <w:rPr/>
        <w:t>Denominación.</w:t>
      </w:r>
    </w:p>
    <w:p>
      <w:pPr>
        <w:pStyle w:val="Normal"/>
        <w:numPr>
          <w:ilvl w:val="1"/>
          <w:numId w:val="1"/>
        </w:numPr>
        <w:spacing w:lineRule="auto" w:line="240" w:before="0" w:after="0"/>
        <w:rPr/>
      </w:pPr>
      <w:r>
        <w:rPr/>
        <w:t>Descripción de la actividad.</w:t>
      </w:r>
    </w:p>
    <w:p>
      <w:pPr>
        <w:pStyle w:val="Normal"/>
        <w:numPr>
          <w:ilvl w:val="1"/>
          <w:numId w:val="1"/>
        </w:numPr>
        <w:spacing w:lineRule="auto" w:line="240" w:before="0" w:after="0"/>
        <w:rPr/>
      </w:pPr>
      <w:r>
        <w:rPr/>
        <w:t>Estrategias de negocio.</w:t>
      </w:r>
    </w:p>
    <w:p>
      <w:pPr>
        <w:pStyle w:val="Normal"/>
        <w:numPr>
          <w:ilvl w:val="1"/>
          <w:numId w:val="1"/>
        </w:numPr>
        <w:spacing w:lineRule="auto" w:line="240" w:before="0" w:after="0"/>
        <w:rPr/>
      </w:pPr>
      <w:r>
        <w:rPr/>
        <w:t>Elementos innovadores que aporta.</w:t>
      </w:r>
    </w:p>
    <w:p>
      <w:pPr>
        <w:pStyle w:val="Normal"/>
        <w:numPr>
          <w:ilvl w:val="1"/>
          <w:numId w:val="1"/>
        </w:numPr>
        <w:spacing w:lineRule="auto" w:line="240" w:before="0" w:after="0"/>
        <w:rPr/>
      </w:pPr>
      <w:r>
        <w:rPr/>
        <w:t>Identificación de los promotores.</w:t>
      </w:r>
    </w:p>
    <w:p>
      <w:pPr>
        <w:pStyle w:val="Normal"/>
        <w:spacing w:lineRule="auto" w:line="240" w:before="0" w:after="0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2.- Plan de marketing.</w:t>
      </w:r>
    </w:p>
    <w:p>
      <w:pPr>
        <w:pStyle w:val="Normal"/>
        <w:spacing w:lineRule="auto" w:line="240" w:before="0" w:after="0"/>
        <w:ind w:left="705" w:hanging="0"/>
        <w:rPr/>
      </w:pPr>
      <w:r>
        <w:rPr/>
        <w:t>2.1. El producto/servicio.</w:t>
      </w:r>
    </w:p>
    <w:p>
      <w:pPr>
        <w:pStyle w:val="Normal"/>
        <w:spacing w:lineRule="auto" w:line="240" w:before="0" w:after="0"/>
        <w:ind w:left="705" w:hanging="0"/>
        <w:rPr/>
      </w:pPr>
      <w:r>
        <w:rPr/>
        <w:t>2.2. El mercado.</w:t>
      </w:r>
    </w:p>
    <w:p>
      <w:pPr>
        <w:pStyle w:val="Normal"/>
        <w:spacing w:lineRule="auto" w:line="240" w:before="0" w:after="0"/>
        <w:ind w:left="1413" w:firstLine="3"/>
        <w:rPr/>
      </w:pPr>
      <w:r>
        <w:rPr/>
        <w:t>2.2.1. El sector.</w:t>
      </w:r>
    </w:p>
    <w:p>
      <w:pPr>
        <w:pStyle w:val="Normal"/>
        <w:spacing w:lineRule="auto" w:line="240" w:before="0" w:after="0"/>
        <w:ind w:left="1410" w:firstLine="3"/>
        <w:rPr/>
      </w:pPr>
      <w:r>
        <w:rPr/>
        <w:t>2.2.2. Mercado potencial.</w:t>
      </w:r>
    </w:p>
    <w:p>
      <w:pPr>
        <w:pStyle w:val="Normal"/>
        <w:spacing w:lineRule="auto" w:line="240" w:before="0" w:after="0"/>
        <w:ind w:left="1407" w:firstLine="3"/>
        <w:rPr/>
      </w:pPr>
      <w:r>
        <w:rPr/>
        <w:t>2.2.3. Distribución.</w:t>
      </w:r>
    </w:p>
    <w:p>
      <w:pPr>
        <w:pStyle w:val="Normal"/>
        <w:spacing w:lineRule="auto" w:line="240" w:before="0" w:after="0"/>
        <w:ind w:left="1404" w:firstLine="3"/>
        <w:rPr/>
      </w:pPr>
      <w:r>
        <w:rPr/>
        <w:t>2.2.4. Competencia.</w:t>
      </w:r>
    </w:p>
    <w:p>
      <w:pPr>
        <w:pStyle w:val="Normal"/>
        <w:spacing w:lineRule="auto" w:line="240" w:before="0" w:after="0"/>
        <w:ind w:left="705" w:hanging="0"/>
        <w:rPr/>
      </w:pPr>
      <w:r>
        <w:rPr/>
      </w:r>
    </w:p>
    <w:p>
      <w:pPr>
        <w:pStyle w:val="Normal"/>
        <w:rPr>
          <w:b/>
          <w:b/>
        </w:rPr>
      </w:pPr>
      <w:r>
        <w:rPr>
          <w:b/>
        </w:rPr>
        <w:t>3.- Plan de producción.</w:t>
      </w:r>
    </w:p>
    <w:p>
      <w:pPr>
        <w:pStyle w:val="Normal"/>
        <w:spacing w:lineRule="auto" w:line="240" w:before="0" w:after="0"/>
        <w:ind w:left="705" w:hanging="0"/>
        <w:rPr/>
      </w:pPr>
      <w:r>
        <w:rPr/>
        <w:tab/>
        <w:t>3.1. Proceso de producción.</w:t>
      </w:r>
    </w:p>
    <w:p>
      <w:pPr>
        <w:pStyle w:val="Normal"/>
        <w:spacing w:lineRule="auto" w:line="240" w:before="0" w:after="0"/>
        <w:ind w:left="705" w:hanging="0"/>
        <w:rPr/>
      </w:pPr>
      <w:r>
        <w:rPr/>
        <w:tab/>
        <w:t>3.2. Elementos innovadores en el proceso de producción.</w:t>
      </w:r>
    </w:p>
    <w:p>
      <w:pPr>
        <w:pStyle w:val="Normal"/>
        <w:rPr/>
      </w:pPr>
      <w:r>
        <w:rPr/>
        <w:tab/>
        <w:t xml:space="preserve">3.2. Recursos necesarios. </w:t>
      </w:r>
    </w:p>
    <w:p>
      <w:pPr>
        <w:pStyle w:val="Normal"/>
        <w:rPr>
          <w:b/>
          <w:b/>
        </w:rPr>
      </w:pPr>
      <w:r>
        <w:rPr>
          <w:b/>
        </w:rPr>
        <w:t>4.- Equipo humano.</w:t>
      </w:r>
    </w:p>
    <w:p>
      <w:pPr>
        <w:pStyle w:val="Normal"/>
        <w:spacing w:lineRule="auto" w:line="240" w:before="0" w:after="0"/>
        <w:ind w:left="705" w:hanging="0"/>
        <w:rPr/>
      </w:pPr>
      <w:r>
        <w:rPr/>
        <w:tab/>
        <w:t>4.1. Organigrama.</w:t>
      </w:r>
    </w:p>
    <w:p>
      <w:pPr>
        <w:pStyle w:val="Normal"/>
        <w:spacing w:lineRule="auto" w:line="240" w:before="0" w:after="0"/>
        <w:ind w:left="705" w:hanging="0"/>
        <w:rPr/>
      </w:pPr>
      <w:r>
        <w:rPr/>
        <w:tab/>
        <w:t>4.2. Descripción de los puestos de trabajo.</w:t>
      </w:r>
    </w:p>
    <w:p>
      <w:pPr>
        <w:pStyle w:val="Normal"/>
        <w:spacing w:lineRule="auto" w:line="240" w:before="0" w:after="0"/>
        <w:ind w:left="705" w:hanging="0"/>
        <w:rPr/>
      </w:pPr>
      <w:r>
        <w:rPr/>
      </w:r>
    </w:p>
    <w:p>
      <w:pPr>
        <w:pStyle w:val="Normal"/>
        <w:rPr/>
      </w:pPr>
      <w:r>
        <w:rPr>
          <w:b/>
        </w:rPr>
        <w:t>5.- Plan económico-financiero</w:t>
      </w:r>
      <w:r>
        <w:rPr/>
        <w:t>.</w:t>
      </w:r>
    </w:p>
    <w:p>
      <w:pPr>
        <w:pStyle w:val="Normal"/>
        <w:spacing w:lineRule="auto" w:line="240" w:before="0" w:after="0"/>
        <w:ind w:left="705" w:hanging="0"/>
        <w:rPr/>
      </w:pPr>
      <w:r>
        <w:rPr/>
        <w:tab/>
        <w:t>5.1. Inversiones previstas.</w:t>
      </w:r>
    </w:p>
    <w:p>
      <w:pPr>
        <w:pStyle w:val="Normal"/>
        <w:spacing w:lineRule="auto" w:line="240" w:before="0" w:after="0"/>
        <w:ind w:left="705" w:hanging="0"/>
        <w:rPr/>
      </w:pPr>
      <w:r>
        <w:rPr/>
        <w:tab/>
        <w:t>5.2. Fuentes de financiación.</w:t>
      </w:r>
    </w:p>
    <w:p>
      <w:pPr>
        <w:pStyle w:val="Normal"/>
        <w:spacing w:lineRule="auto" w:line="240" w:before="0" w:after="0"/>
        <w:ind w:left="705" w:hanging="0"/>
        <w:rPr>
          <w:sz w:val="24"/>
          <w:szCs w:val="24"/>
        </w:rPr>
      </w:pPr>
      <w:r>
        <w:rPr/>
        <w:tab/>
        <w:t>5.3. Análisis económico-financiero.</w:t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2664" w:footer="708" w:bottom="1417"/>
      <w:pgNumType w:fmt="decimal"/>
      <w:formProt w:val="false"/>
      <w:textDirection w:val="lrTb"/>
      <w:rtlGutter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jc w:val="right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Piedep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/>
    </w:pPr>
    <w:r>
      <w:rPr/>
      <w:drawing>
        <wp:anchor behindDoc="0" distT="0" distB="0" distL="114300" distR="114300" simplePos="0" locked="0" layoutInCell="0" allowOverlap="1" relativeHeight="2">
          <wp:simplePos x="0" y="0"/>
          <wp:positionH relativeFrom="column">
            <wp:posOffset>3415665</wp:posOffset>
          </wp:positionH>
          <wp:positionV relativeFrom="paragraph">
            <wp:posOffset>-287655</wp:posOffset>
          </wp:positionV>
          <wp:extent cx="2152650" cy="1438275"/>
          <wp:effectExtent l="0" t="0" r="0" b="0"/>
          <wp:wrapTight wrapText="bothSides">
            <wp:wrapPolygon edited="0">
              <wp:start x="-189" y="0"/>
              <wp:lineTo x="-189" y="21452"/>
              <wp:lineTo x="21594" y="21452"/>
              <wp:lineTo x="21594" y="0"/>
              <wp:lineTo x="-189" y="0"/>
            </wp:wrapPolygon>
          </wp:wrapTight>
          <wp:docPr id="1" name="0 Imagen" descr="in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0 Imagen" descr="inn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52650" cy="1438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114300" distR="114300" simplePos="0" locked="0" layoutInCell="0" allowOverlap="1" relativeHeight="3">
          <wp:simplePos x="0" y="0"/>
          <wp:positionH relativeFrom="column">
            <wp:posOffset>-556260</wp:posOffset>
          </wp:positionH>
          <wp:positionV relativeFrom="paragraph">
            <wp:posOffset>-192405</wp:posOffset>
          </wp:positionV>
          <wp:extent cx="2813685" cy="985520"/>
          <wp:effectExtent l="0" t="0" r="0" b="0"/>
          <wp:wrapTight wrapText="bothSides">
            <wp:wrapPolygon edited="0">
              <wp:start x="2069" y="2430"/>
              <wp:lineTo x="1092" y="3824"/>
              <wp:lineTo x="970" y="13579"/>
              <wp:lineTo x="1579" y="15669"/>
              <wp:lineTo x="1701" y="15669"/>
              <wp:lineTo x="20130" y="15669"/>
              <wp:lineTo x="20251" y="15669"/>
              <wp:lineTo x="20618" y="13929"/>
              <wp:lineTo x="20862" y="10444"/>
              <wp:lineTo x="19763" y="9745"/>
              <wp:lineTo x="11831" y="7309"/>
              <wp:lineTo x="2678" y="2430"/>
              <wp:lineTo x="2069" y="2430"/>
            </wp:wrapPolygon>
          </wp:wrapTight>
          <wp:docPr id="2" name="1 Imagen" descr="logoalmendralej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1 Imagen" descr="logoalmendralejo.pn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813685" cy="985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Cabecer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125"/>
        </w:tabs>
        <w:ind w:left="1125" w:hanging="4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2130"/>
        </w:tabs>
        <w:ind w:left="213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835"/>
        </w:tabs>
        <w:ind w:left="2835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900"/>
        </w:tabs>
        <w:ind w:left="39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605"/>
        </w:tabs>
        <w:ind w:left="4605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6375"/>
        </w:tabs>
        <w:ind w:left="6375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s-E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8606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link w:val="Header"/>
    <w:uiPriority w:val="99"/>
    <w:qFormat/>
    <w:rsid w:val="00b86062"/>
    <w:rPr>
      <w:rFonts w:ascii="Calibri" w:hAnsi="Calibri" w:eastAsia="Calibri" w:cs="Times New Roman"/>
    </w:rPr>
  </w:style>
  <w:style w:type="character" w:styleId="PiedepginaCar" w:customStyle="1">
    <w:name w:val="Pie de página Car"/>
    <w:basedOn w:val="DefaultParagraphFont"/>
    <w:link w:val="Footer"/>
    <w:uiPriority w:val="99"/>
    <w:qFormat/>
    <w:rsid w:val="00b86062"/>
    <w:rPr>
      <w:rFonts w:ascii="Calibri" w:hAnsi="Calibri" w:eastAsia="Calibri" w:cs="Times New Roman"/>
    </w:rPr>
  </w:style>
  <w:style w:type="character" w:styleId="EncabezadoCar1" w:customStyle="1">
    <w:name w:val="Encabezado Car1"/>
    <w:basedOn w:val="DefaultParagraphFont"/>
    <w:link w:val="Encabezado"/>
    <w:uiPriority w:val="99"/>
    <w:semiHidden/>
    <w:qFormat/>
    <w:rsid w:val="00c6695b"/>
    <w:rPr>
      <w:rFonts w:cs="Times New Roman"/>
    </w:rPr>
  </w:style>
  <w:style w:type="character" w:styleId="PiedepginaCar1" w:customStyle="1">
    <w:name w:val="Pie de página Car1"/>
    <w:basedOn w:val="DefaultParagraphFont"/>
    <w:link w:val="Piedepgina"/>
    <w:uiPriority w:val="99"/>
    <w:semiHidden/>
    <w:qFormat/>
    <w:rsid w:val="00c6695b"/>
    <w:rPr>
      <w:rFonts w:cs="Times New Roman"/>
    </w:rPr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c6695b"/>
    <w:rPr>
      <w:rFonts w:ascii="Tahoma" w:hAnsi="Tahoma" w:cs="Tahoma"/>
      <w:sz w:val="16"/>
      <w:szCs w:val="16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rsid w:val="00c24a25"/>
    <w:pPr>
      <w:spacing w:before="0" w:after="140"/>
    </w:pPr>
    <w:rPr/>
  </w:style>
  <w:style w:type="paragraph" w:styleId="Lista">
    <w:name w:val="List"/>
    <w:basedOn w:val="Cuerpodetexto"/>
    <w:rsid w:val="00c24a25"/>
    <w:pPr/>
    <w:rPr>
      <w:rFonts w:cs="Lucida Sans"/>
    </w:rPr>
  </w:style>
  <w:style w:type="paragraph" w:styleId="Leyenda" w:customStyle="1">
    <w:name w:val="Caption"/>
    <w:basedOn w:val="Normal"/>
    <w:qFormat/>
    <w:rsid w:val="00c24a25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rsid w:val="00c24a25"/>
    <w:pPr>
      <w:suppressLineNumbers/>
    </w:pPr>
    <w:rPr>
      <w:rFonts w:cs="Lucida Sans"/>
    </w:rPr>
  </w:style>
  <w:style w:type="paragraph" w:styleId="Ttulogeneral">
    <w:name w:val="Title"/>
    <w:basedOn w:val="Normal"/>
    <w:next w:val="Cuerpodetexto"/>
    <w:qFormat/>
    <w:rsid w:val="00c24a25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abeceraypie" w:customStyle="1">
    <w:name w:val="Cabecera y pie"/>
    <w:basedOn w:val="Normal"/>
    <w:qFormat/>
    <w:rsid w:val="00c24a25"/>
    <w:pPr/>
    <w:rPr/>
  </w:style>
  <w:style w:type="paragraph" w:styleId="Cabecera">
    <w:name w:val="Header"/>
    <w:basedOn w:val="Normal"/>
    <w:link w:val="EncabezadoCar1"/>
    <w:uiPriority w:val="99"/>
    <w:semiHidden/>
    <w:unhideWhenUsed/>
    <w:rsid w:val="00c6695b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Piedepgina">
    <w:name w:val="Footer"/>
    <w:basedOn w:val="Normal"/>
    <w:link w:val="PiedepginaCar1"/>
    <w:uiPriority w:val="99"/>
    <w:semiHidden/>
    <w:unhideWhenUsed/>
    <w:rsid w:val="00c6695b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c6695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LibreOffice/7.2.6.2$Windows_X86_64 LibreOffice_project/b0ec3a565991f7569a5a7f5d24fed7f52653d754</Application>
  <AppVersion>15.0000</AppVersion>
  <Pages>1</Pages>
  <Words>102</Words>
  <Characters>648</Characters>
  <CharactersWithSpaces>726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2022-08-11T08:52:00Z</dcterms:created>
  <dc:creator>Usuario</dc:creator>
  <dc:description/>
  <dc:language>es-ES</dc:language>
  <cp:lastModifiedBy/>
  <dcterms:modified xsi:type="dcterms:W3CDTF">2022-08-11T11:04:09Z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