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C61BA" w14:textId="77777777" w:rsidR="001D319C" w:rsidRDefault="001D319C" w:rsidP="001D319C">
      <w:pPr>
        <w:ind w:left="104"/>
        <w:jc w:val="center"/>
        <w:rPr>
          <w:b/>
          <w:u w:val="thick"/>
        </w:rPr>
      </w:pPr>
    </w:p>
    <w:p w14:paraId="790CEBC2" w14:textId="77777777" w:rsidR="001D319C" w:rsidRDefault="001D319C" w:rsidP="001D319C">
      <w:pPr>
        <w:ind w:left="104"/>
        <w:jc w:val="center"/>
        <w:rPr>
          <w:b/>
          <w:u w:val="thick"/>
        </w:rPr>
      </w:pPr>
    </w:p>
    <w:p w14:paraId="782DF1F3" w14:textId="77777777" w:rsidR="001D319C" w:rsidRDefault="001D319C" w:rsidP="001D319C">
      <w:pPr>
        <w:ind w:left="104"/>
        <w:jc w:val="center"/>
        <w:rPr>
          <w:b/>
          <w:u w:val="thick"/>
        </w:rPr>
      </w:pPr>
    </w:p>
    <w:p w14:paraId="2CFC5897" w14:textId="1C6C0CA6" w:rsidR="001D319C" w:rsidRPr="00247792" w:rsidRDefault="001D319C" w:rsidP="001D319C">
      <w:pPr>
        <w:ind w:left="104"/>
        <w:jc w:val="center"/>
        <w:rPr>
          <w:b/>
          <w:sz w:val="32"/>
          <w:szCs w:val="32"/>
        </w:rPr>
      </w:pPr>
      <w:r w:rsidRPr="00247792">
        <w:rPr>
          <w:b/>
          <w:sz w:val="32"/>
          <w:szCs w:val="32"/>
          <w:u w:val="thick"/>
        </w:rPr>
        <w:t>DECRET</w:t>
      </w:r>
    </w:p>
    <w:p w14:paraId="7FA7E635" w14:textId="77777777" w:rsidR="001D319C" w:rsidRDefault="001D319C" w:rsidP="001D319C">
      <w:pPr>
        <w:pStyle w:val="Textoindependiente"/>
        <w:rPr>
          <w:i/>
          <w:sz w:val="20"/>
        </w:rPr>
      </w:pPr>
    </w:p>
    <w:p w14:paraId="673777E3" w14:textId="77777777" w:rsidR="001D319C" w:rsidRDefault="001D319C" w:rsidP="001D319C">
      <w:pPr>
        <w:pStyle w:val="Textoindependiente"/>
        <w:spacing w:before="8"/>
        <w:rPr>
          <w:i/>
          <w:sz w:val="19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121"/>
        <w:gridCol w:w="1449"/>
        <w:gridCol w:w="300"/>
        <w:gridCol w:w="776"/>
        <w:gridCol w:w="1307"/>
      </w:tblGrid>
      <w:tr w:rsidR="001D319C" w:rsidRPr="00383897" w14:paraId="00C62983" w14:textId="77777777" w:rsidTr="00352D78">
        <w:trPr>
          <w:trHeight w:val="396"/>
        </w:trPr>
        <w:tc>
          <w:tcPr>
            <w:tcW w:w="2660" w:type="dxa"/>
          </w:tcPr>
          <w:p w14:paraId="55FF2A63" w14:textId="77777777" w:rsidR="001D319C" w:rsidRPr="00383897" w:rsidRDefault="001D319C" w:rsidP="00BA51EB">
            <w:pPr>
              <w:pStyle w:val="TableParagraph"/>
              <w:spacing w:before="70"/>
              <w:ind w:left="107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Núm. expedient</w:t>
            </w:r>
          </w:p>
        </w:tc>
        <w:tc>
          <w:tcPr>
            <w:tcW w:w="2121" w:type="dxa"/>
            <w:tcBorders>
              <w:right w:val="nil"/>
            </w:tcBorders>
          </w:tcPr>
          <w:p w14:paraId="3909F986" w14:textId="2AA98F73" w:rsidR="001D319C" w:rsidRPr="00383897" w:rsidRDefault="00352D78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887/2022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B65030" w14:textId="77777777" w:rsidR="001D319C" w:rsidRPr="00383897" w:rsidRDefault="001D319C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32F185B" w14:textId="77777777" w:rsidR="001D319C" w:rsidRPr="00383897" w:rsidRDefault="001D319C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</w:p>
        </w:tc>
      </w:tr>
      <w:tr w:rsidR="001D319C" w:rsidRPr="00383897" w14:paraId="71F0EA40" w14:textId="77777777" w:rsidTr="00BA51EB">
        <w:trPr>
          <w:trHeight w:val="396"/>
        </w:trPr>
        <w:tc>
          <w:tcPr>
            <w:tcW w:w="2660" w:type="dxa"/>
          </w:tcPr>
          <w:p w14:paraId="3365F499" w14:textId="77777777" w:rsidR="001D319C" w:rsidRPr="00383897" w:rsidRDefault="001D319C" w:rsidP="00BA51EB">
            <w:pPr>
              <w:pStyle w:val="TableParagraph"/>
              <w:spacing w:before="70"/>
              <w:ind w:left="107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Tipus expedient</w:t>
            </w:r>
          </w:p>
        </w:tc>
        <w:tc>
          <w:tcPr>
            <w:tcW w:w="5953" w:type="dxa"/>
            <w:gridSpan w:val="5"/>
          </w:tcPr>
          <w:p w14:paraId="6965656D" w14:textId="77777777" w:rsidR="001D319C" w:rsidRPr="00383897" w:rsidRDefault="001D319C" w:rsidP="00BA51EB">
            <w:pPr>
              <w:pStyle w:val="TableParagraph"/>
              <w:spacing w:before="70"/>
              <w:ind w:left="106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Subvencions concessió directa</w:t>
            </w:r>
          </w:p>
        </w:tc>
      </w:tr>
      <w:tr w:rsidR="001D319C" w:rsidRPr="00383897" w14:paraId="2B990839" w14:textId="77777777" w:rsidTr="00BA51EB">
        <w:trPr>
          <w:trHeight w:val="396"/>
        </w:trPr>
        <w:tc>
          <w:tcPr>
            <w:tcW w:w="2660" w:type="dxa"/>
          </w:tcPr>
          <w:p w14:paraId="4257896B" w14:textId="77777777" w:rsidR="001D319C" w:rsidRPr="00383897" w:rsidRDefault="001D319C" w:rsidP="00BA51EB">
            <w:pPr>
              <w:pStyle w:val="TableParagraph"/>
              <w:spacing w:before="70"/>
              <w:ind w:left="107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Objecte</w:t>
            </w:r>
          </w:p>
        </w:tc>
        <w:tc>
          <w:tcPr>
            <w:tcW w:w="5953" w:type="dxa"/>
            <w:gridSpan w:val="5"/>
          </w:tcPr>
          <w:p w14:paraId="333FA490" w14:textId="1AD1DB32" w:rsidR="001D319C" w:rsidRPr="00383897" w:rsidRDefault="00383897" w:rsidP="00BA51EB">
            <w:pPr>
              <w:pStyle w:val="TableParagraph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</w:t>
            </w:r>
            <w:r w:rsidR="00F27781">
              <w:rPr>
                <w:rFonts w:ascii="Arial" w:hAnsi="Arial"/>
                <w:b/>
                <w:bCs/>
                <w:sz w:val="24"/>
                <w:szCs w:val="24"/>
              </w:rPr>
              <w:t>Donatiu una Luz para Àlex</w:t>
            </w:r>
            <w:r w:rsidR="00CB2607" w:rsidRPr="00383897">
              <w:rPr>
                <w:rFonts w:ascii="Arial" w:hAnsi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D319C" w:rsidRPr="00383897" w14:paraId="5D74C288" w14:textId="77777777" w:rsidTr="00BA51EB">
        <w:trPr>
          <w:trHeight w:val="396"/>
        </w:trPr>
        <w:tc>
          <w:tcPr>
            <w:tcW w:w="2660" w:type="dxa"/>
          </w:tcPr>
          <w:p w14:paraId="28DD395E" w14:textId="77777777" w:rsidR="001D319C" w:rsidRPr="00383897" w:rsidRDefault="001D319C" w:rsidP="00BA51EB">
            <w:pPr>
              <w:pStyle w:val="TableParagraph"/>
              <w:spacing w:before="72"/>
              <w:ind w:left="107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Destinataris</w:t>
            </w:r>
          </w:p>
        </w:tc>
        <w:tc>
          <w:tcPr>
            <w:tcW w:w="3570" w:type="dxa"/>
            <w:gridSpan w:val="2"/>
          </w:tcPr>
          <w:p w14:paraId="49EE89A3" w14:textId="4FC06486" w:rsidR="001D319C" w:rsidRPr="00383897" w:rsidRDefault="00F27781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Una Luz para Alex</w:t>
            </w:r>
          </w:p>
        </w:tc>
        <w:tc>
          <w:tcPr>
            <w:tcW w:w="1076" w:type="dxa"/>
            <w:gridSpan w:val="2"/>
          </w:tcPr>
          <w:p w14:paraId="5F231EC9" w14:textId="22DD3E2D" w:rsidR="001D319C" w:rsidRPr="00383897" w:rsidRDefault="001D319C" w:rsidP="00BA51EB">
            <w:pPr>
              <w:pStyle w:val="TableParagraph"/>
              <w:spacing w:before="72"/>
              <w:ind w:left="133"/>
              <w:rPr>
                <w:rFonts w:ascii="Arial" w:hAnsi="Arial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14:paraId="6160E66D" w14:textId="77777777" w:rsidR="001D319C" w:rsidRPr="00383897" w:rsidRDefault="001D319C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</w:p>
        </w:tc>
      </w:tr>
      <w:tr w:rsidR="001D319C" w:rsidRPr="00383897" w14:paraId="0AD75B55" w14:textId="77777777" w:rsidTr="00BA51EB">
        <w:trPr>
          <w:trHeight w:val="398"/>
        </w:trPr>
        <w:tc>
          <w:tcPr>
            <w:tcW w:w="2660" w:type="dxa"/>
          </w:tcPr>
          <w:p w14:paraId="6357BA90" w14:textId="77777777" w:rsidR="001D319C" w:rsidRPr="00383897" w:rsidRDefault="001D319C" w:rsidP="00BA51EB">
            <w:pPr>
              <w:pStyle w:val="TableParagraph"/>
              <w:spacing w:before="72"/>
              <w:ind w:left="107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Núm. op. Comptable</w:t>
            </w:r>
          </w:p>
        </w:tc>
        <w:tc>
          <w:tcPr>
            <w:tcW w:w="2121" w:type="dxa"/>
          </w:tcPr>
          <w:p w14:paraId="379D1A61" w14:textId="3ACF28CF" w:rsidR="001D319C" w:rsidRPr="00383897" w:rsidRDefault="00F27781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60-231-48000</w:t>
            </w:r>
          </w:p>
        </w:tc>
        <w:tc>
          <w:tcPr>
            <w:tcW w:w="1749" w:type="dxa"/>
            <w:gridSpan w:val="2"/>
          </w:tcPr>
          <w:p w14:paraId="2109BC94" w14:textId="77777777" w:rsidR="001D319C" w:rsidRPr="00383897" w:rsidRDefault="001D319C" w:rsidP="00BA51EB">
            <w:pPr>
              <w:pStyle w:val="TableParagraph"/>
              <w:spacing w:before="72"/>
              <w:ind w:left="112"/>
              <w:rPr>
                <w:rFonts w:ascii="Arial" w:hAnsi="Arial"/>
                <w:b/>
                <w:sz w:val="24"/>
                <w:szCs w:val="24"/>
              </w:rPr>
            </w:pPr>
            <w:r w:rsidRPr="00383897">
              <w:rPr>
                <w:rFonts w:ascii="Arial" w:hAnsi="Arial"/>
                <w:b/>
                <w:sz w:val="24"/>
                <w:szCs w:val="24"/>
              </w:rPr>
              <w:t>Import total</w:t>
            </w:r>
          </w:p>
        </w:tc>
        <w:tc>
          <w:tcPr>
            <w:tcW w:w="2083" w:type="dxa"/>
            <w:gridSpan w:val="2"/>
          </w:tcPr>
          <w:p w14:paraId="0D943C3B" w14:textId="7174E5BE" w:rsidR="001D319C" w:rsidRPr="00383897" w:rsidRDefault="00F27781" w:rsidP="00BA51EB">
            <w:pPr>
              <w:pStyle w:val="TableParagrap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</w:t>
            </w:r>
            <w:r w:rsidR="00CB2607" w:rsidRPr="00383897">
              <w:rPr>
                <w:rFonts w:ascii="Arial" w:hAnsi="Arial"/>
                <w:sz w:val="24"/>
                <w:szCs w:val="24"/>
              </w:rPr>
              <w:t>00,00</w:t>
            </w:r>
          </w:p>
        </w:tc>
      </w:tr>
    </w:tbl>
    <w:p w14:paraId="2531E2AA" w14:textId="77777777" w:rsidR="001D319C" w:rsidRPr="00383897" w:rsidRDefault="001D319C" w:rsidP="001D319C">
      <w:pPr>
        <w:pStyle w:val="Textoindependiente"/>
        <w:rPr>
          <w:i/>
        </w:rPr>
      </w:pPr>
    </w:p>
    <w:p w14:paraId="05D15E77" w14:textId="77777777" w:rsidR="001D319C" w:rsidRDefault="001D319C" w:rsidP="001D319C">
      <w:pPr>
        <w:pStyle w:val="Textoindependiente"/>
        <w:rPr>
          <w:i/>
        </w:rPr>
      </w:pPr>
    </w:p>
    <w:p w14:paraId="4C21B261" w14:textId="5DAE67AA" w:rsidR="001D319C" w:rsidRDefault="001D319C" w:rsidP="001D319C">
      <w:pPr>
        <w:spacing w:before="204"/>
        <w:ind w:left="221" w:right="113"/>
        <w:jc w:val="both"/>
      </w:pPr>
      <w:r>
        <w:t xml:space="preserve">Vista la petició formulada per </w:t>
      </w:r>
      <w:r w:rsidR="00526640">
        <w:t>la provisió de regidora del dia 17 de juny del 2022</w:t>
      </w:r>
      <w:r>
        <w:t xml:space="preserve"> per tal que li sigui concedida una subvenció per col·laborar en el finançament de</w:t>
      </w:r>
      <w:r w:rsidR="00526640">
        <w:t xml:space="preserve"> la Campanya una Luz para Àlex</w:t>
      </w:r>
      <w:r>
        <w:t>.</w:t>
      </w:r>
    </w:p>
    <w:p w14:paraId="43C50117" w14:textId="77777777" w:rsidR="001D319C" w:rsidRDefault="001D319C" w:rsidP="001D319C">
      <w:pPr>
        <w:pStyle w:val="Textoindependiente"/>
        <w:rPr>
          <w:sz w:val="22"/>
        </w:rPr>
      </w:pPr>
    </w:p>
    <w:p w14:paraId="77C79EA0" w14:textId="77777777" w:rsidR="001D319C" w:rsidRDefault="001D319C" w:rsidP="001D319C">
      <w:pPr>
        <w:ind w:left="221" w:right="112"/>
        <w:jc w:val="both"/>
      </w:pPr>
      <w:r>
        <w:t>Vist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129. del Reglament d’Obres Activitats i Serveis dels Ens Locals de Catalunya aprovat pel Decret 179/1995, de 13 de juny (en endavant</w:t>
      </w:r>
      <w:r>
        <w:rPr>
          <w:spacing w:val="-1"/>
        </w:rPr>
        <w:t xml:space="preserve"> </w:t>
      </w:r>
      <w:r>
        <w:t>ROAS).</w:t>
      </w:r>
    </w:p>
    <w:p w14:paraId="401D6712" w14:textId="77777777" w:rsidR="001D319C" w:rsidRDefault="001D319C" w:rsidP="001D319C">
      <w:pPr>
        <w:pStyle w:val="Textoindependiente"/>
        <w:rPr>
          <w:sz w:val="22"/>
        </w:rPr>
      </w:pPr>
    </w:p>
    <w:p w14:paraId="76585961" w14:textId="247F4F6F" w:rsidR="001D319C" w:rsidRDefault="00CB2607" w:rsidP="001D319C">
      <w:pPr>
        <w:ind w:left="221" w:right="111"/>
        <w:jc w:val="both"/>
      </w:pPr>
      <w:r>
        <w:t>De conformitat amb allò previst a l’article 22.2 de la LGS sobre</w:t>
      </w:r>
      <w:r w:rsidR="001D319C">
        <w:t xml:space="preserve"> els supòsits que habiliten a concedir subvencions pel procediment de concessió directa</w:t>
      </w:r>
      <w:r>
        <w:t>.</w:t>
      </w:r>
      <w:r w:rsidR="001D319C">
        <w:t xml:space="preserve"> </w:t>
      </w:r>
    </w:p>
    <w:p w14:paraId="43170C06" w14:textId="66350C95" w:rsidR="00F72F94" w:rsidRDefault="00F72F94" w:rsidP="001D319C">
      <w:pPr>
        <w:ind w:left="221" w:right="111"/>
        <w:jc w:val="both"/>
      </w:pPr>
    </w:p>
    <w:p w14:paraId="12F82FDF" w14:textId="2DEF8FED" w:rsidR="001D319C" w:rsidRDefault="001D319C" w:rsidP="001D319C">
      <w:pPr>
        <w:tabs>
          <w:tab w:val="left" w:leader="dot" w:pos="7945"/>
        </w:tabs>
        <w:ind w:left="221" w:right="111"/>
        <w:jc w:val="both"/>
        <w:rPr>
          <w:i/>
          <w:sz w:val="18"/>
        </w:rPr>
      </w:pPr>
      <w:r>
        <w:t xml:space="preserve">Atès que en el cas concret objecte de sol·licitud, es donen </w:t>
      </w:r>
      <w:r w:rsidR="0025144B">
        <w:t>els supòsits</w:t>
      </w:r>
      <w:r>
        <w:rPr>
          <w:i/>
          <w:color w:val="FF0000"/>
          <w:sz w:val="18"/>
        </w:rPr>
        <w:t xml:space="preserve"> </w:t>
      </w:r>
      <w:r>
        <w:t xml:space="preserve">per tal que es pugui procedir a la concessió d’una subvenció per concessió directa, </w:t>
      </w:r>
      <w:r w:rsidR="00F72F94">
        <w:t>és a dir, per raons d’interès social i humanitar</w:t>
      </w:r>
      <w:r w:rsidR="003F006E">
        <w:t xml:space="preserve">i, </w:t>
      </w:r>
      <w:r w:rsidR="00F72F94">
        <w:t xml:space="preserve"> </w:t>
      </w:r>
      <w:r w:rsidR="003F006E">
        <w:t>en concret per una c</w:t>
      </w:r>
      <w:r w:rsidR="002F6076">
        <w:t>ampanya</w:t>
      </w:r>
      <w:r w:rsidR="003F006E">
        <w:t xml:space="preserve"> que</w:t>
      </w:r>
      <w:r w:rsidR="002F6076">
        <w:t xml:space="preserve"> va destinada a cobrir la necessitat d’un gos de companyia </w:t>
      </w:r>
      <w:r w:rsidR="003F006E">
        <w:t xml:space="preserve">per </w:t>
      </w:r>
      <w:r w:rsidR="002F6076">
        <w:t xml:space="preserve">un menor </w:t>
      </w:r>
      <w:r w:rsidR="00F72F94">
        <w:t xml:space="preserve">amb TDAH i TEA </w:t>
      </w:r>
      <w:r w:rsidR="002F6076">
        <w:t>del municipi</w:t>
      </w:r>
      <w:r w:rsidR="003F006E">
        <w:t xml:space="preserve">, que dificulta una convocatòria pública d’aquesta subvenció i tractant-se d’un cas únic en tot el municipi. </w:t>
      </w:r>
    </w:p>
    <w:p w14:paraId="176AC5E0" w14:textId="77777777" w:rsidR="001D319C" w:rsidRDefault="001D319C" w:rsidP="001D319C">
      <w:pPr>
        <w:pStyle w:val="Textoindependiente"/>
        <w:spacing w:before="11"/>
        <w:rPr>
          <w:sz w:val="21"/>
        </w:rPr>
      </w:pPr>
    </w:p>
    <w:p w14:paraId="7635E835" w14:textId="4F1EAE4B" w:rsidR="001D319C" w:rsidRDefault="0025144B" w:rsidP="001D319C">
      <w:pPr>
        <w:ind w:left="221" w:right="112" w:hanging="1"/>
        <w:jc w:val="both"/>
      </w:pPr>
      <w:r>
        <w:t xml:space="preserve">Vist que l’Alcalde </w:t>
      </w:r>
      <w:r w:rsidR="00B46FBC">
        <w:t xml:space="preserve">és l’òrgan competent per concedir les subvencions </w:t>
      </w:r>
      <w:r w:rsidR="003F006E">
        <w:t xml:space="preserve">directe sense conveni per </w:t>
      </w:r>
      <w:r w:rsidR="00B46FBC">
        <w:t>import</w:t>
      </w:r>
      <w:r w:rsidR="003F006E">
        <w:t>s</w:t>
      </w:r>
      <w:r w:rsidR="00B46FBC">
        <w:t xml:space="preserve"> inferior</w:t>
      </w:r>
      <w:r w:rsidR="003F006E">
        <w:t>s</w:t>
      </w:r>
      <w:r w:rsidR="00B46FBC">
        <w:t xml:space="preserve"> a 12.000,00 euros, segons l’estipulat a la base 23.2 de les bases d’execució del pressupost.</w:t>
      </w:r>
    </w:p>
    <w:p w14:paraId="0D1A1E30" w14:textId="77777777" w:rsidR="001D319C" w:rsidRDefault="001D319C" w:rsidP="001D319C">
      <w:pPr>
        <w:pStyle w:val="Textoindependiente"/>
        <w:rPr>
          <w:sz w:val="22"/>
        </w:rPr>
      </w:pPr>
    </w:p>
    <w:p w14:paraId="3E04BE53" w14:textId="77777777" w:rsidR="001D319C" w:rsidRDefault="001D319C" w:rsidP="001D319C">
      <w:pPr>
        <w:ind w:left="221"/>
        <w:jc w:val="both"/>
      </w:pPr>
      <w:r>
        <w:t>En virtut de tot això, es proposa l’adopció de la següent:</w:t>
      </w:r>
    </w:p>
    <w:p w14:paraId="57065A68" w14:textId="77777777" w:rsidR="001D319C" w:rsidRDefault="001D319C" w:rsidP="001D319C">
      <w:pPr>
        <w:pStyle w:val="Textoindependiente"/>
      </w:pPr>
    </w:p>
    <w:p w14:paraId="29C722F8" w14:textId="77777777" w:rsidR="001D319C" w:rsidRDefault="001D319C" w:rsidP="001D319C">
      <w:pPr>
        <w:pStyle w:val="Textoindependiente"/>
        <w:spacing w:before="2"/>
        <w:rPr>
          <w:sz w:val="20"/>
        </w:rPr>
      </w:pPr>
    </w:p>
    <w:p w14:paraId="5795601B" w14:textId="77777777" w:rsidR="001D319C" w:rsidRDefault="001D319C" w:rsidP="001D319C">
      <w:pPr>
        <w:ind w:left="105"/>
        <w:jc w:val="center"/>
        <w:rPr>
          <w:b/>
        </w:rPr>
      </w:pPr>
      <w:r>
        <w:rPr>
          <w:b/>
        </w:rPr>
        <w:t>RESOLUCIÓ</w:t>
      </w:r>
    </w:p>
    <w:p w14:paraId="1894C7C0" w14:textId="77777777" w:rsidR="001D319C" w:rsidRDefault="001D319C" w:rsidP="001D319C">
      <w:pPr>
        <w:pStyle w:val="Textoindependiente"/>
        <w:rPr>
          <w:b/>
        </w:rPr>
      </w:pPr>
    </w:p>
    <w:p w14:paraId="1EBFBF5C" w14:textId="77777777" w:rsidR="001D319C" w:rsidRDefault="001D319C" w:rsidP="001D319C">
      <w:pPr>
        <w:pStyle w:val="Textoindependiente"/>
        <w:spacing w:before="9"/>
        <w:rPr>
          <w:b/>
          <w:sz w:val="19"/>
        </w:rPr>
      </w:pPr>
    </w:p>
    <w:p w14:paraId="48402911" w14:textId="7BA2B5C8" w:rsidR="001D319C" w:rsidRDefault="001D319C" w:rsidP="001D319C">
      <w:pPr>
        <w:ind w:left="221"/>
      </w:pPr>
      <w:r>
        <w:rPr>
          <w:b/>
        </w:rPr>
        <w:t>Primer</w:t>
      </w:r>
      <w:r>
        <w:t xml:space="preserve">.-  APROVAR  l’atorgament  d’un  </w:t>
      </w:r>
      <w:r w:rsidR="00B46FBC">
        <w:t>donatiu</w:t>
      </w:r>
      <w:r>
        <w:t xml:space="preserve">  per  concessió  directa  a</w:t>
      </w:r>
      <w:r w:rsidR="002F6076">
        <w:t xml:space="preserve"> la Campanya una Luz para Alex </w:t>
      </w:r>
      <w:hyperlink r:id="rId7" w:history="1">
        <w:r w:rsidR="002F6076">
          <w:rPr>
            <w:rStyle w:val="Hipervnculo"/>
            <w:sz w:val="24"/>
            <w:szCs w:val="24"/>
          </w:rPr>
          <w:t>https://www.migranodearena.org/reto/una-luz-</w:t>
        </w:r>
        <w:r w:rsidR="002F6076">
          <w:rPr>
            <w:rStyle w:val="Hipervnculo"/>
            <w:sz w:val="24"/>
            <w:szCs w:val="24"/>
          </w:rPr>
          <w:lastRenderedPageBreak/>
          <w:t>para-lex</w:t>
        </w:r>
      </w:hyperlink>
      <w:r w:rsidR="002F6076">
        <w:rPr>
          <w:spacing w:val="51"/>
        </w:rPr>
        <w:t xml:space="preserve">, </w:t>
      </w:r>
      <w:r>
        <w:t>per un</w:t>
      </w:r>
      <w:r>
        <w:rPr>
          <w:spacing w:val="-8"/>
        </w:rPr>
        <w:t xml:space="preserve"> </w:t>
      </w:r>
      <w:r>
        <w:t>import</w:t>
      </w:r>
      <w:r>
        <w:rPr>
          <w:spacing w:val="5"/>
        </w:rPr>
        <w:t xml:space="preserve"> </w:t>
      </w:r>
      <w:r>
        <w:t>de</w:t>
      </w:r>
      <w:r w:rsidR="002F6076">
        <w:t xml:space="preserve"> cinc-cents euros (500€)</w:t>
      </w:r>
      <w:r>
        <w:t xml:space="preserve">, destinada a </w:t>
      </w:r>
      <w:r>
        <w:rPr>
          <w:spacing w:val="12"/>
        </w:rPr>
        <w:t xml:space="preserve"> </w:t>
      </w:r>
      <w:r>
        <w:t>finançar</w:t>
      </w:r>
      <w:r w:rsidR="002F6076">
        <w:t xml:space="preserve"> </w:t>
      </w:r>
      <w:r w:rsidR="002F6076" w:rsidRPr="00CB5896">
        <w:rPr>
          <w:rFonts w:eastAsia="Lucida Sans Unicode"/>
          <w:kern w:val="1"/>
        </w:rPr>
        <w:t>cost de la formació i creació de la unitat de vinculació i posterior seguiment de l’adaptació del gos d’acompanyamen</w:t>
      </w:r>
      <w:r w:rsidR="00CE7B95">
        <w:rPr>
          <w:rFonts w:eastAsia="Lucida Sans Unicode"/>
          <w:kern w:val="1"/>
        </w:rPr>
        <w:t xml:space="preserve">t </w:t>
      </w:r>
      <w:r>
        <w:t>d’acord</w:t>
      </w:r>
      <w:r>
        <w:rPr>
          <w:spacing w:val="11"/>
        </w:rPr>
        <w:t xml:space="preserve"> </w:t>
      </w:r>
      <w:r>
        <w:t>amb</w:t>
      </w:r>
      <w:r w:rsidR="00CE7B95">
        <w:t xml:space="preserve"> </w:t>
      </w:r>
      <w:r>
        <w:t>les prescripcions contingudes en el Títol VI de l’Ordenança General de Subvencions.</w:t>
      </w:r>
    </w:p>
    <w:p w14:paraId="607439C8" w14:textId="77777777" w:rsidR="001D319C" w:rsidRDefault="001D319C" w:rsidP="001D319C">
      <w:pPr>
        <w:pStyle w:val="Textoindependiente"/>
        <w:spacing w:before="11"/>
        <w:rPr>
          <w:sz w:val="21"/>
        </w:rPr>
      </w:pPr>
    </w:p>
    <w:p w14:paraId="653E4429" w14:textId="7EBE3BEE" w:rsidR="001D319C" w:rsidRDefault="001D319C" w:rsidP="00CE7B95">
      <w:pPr>
        <w:ind w:left="221"/>
      </w:pPr>
      <w:r>
        <w:rPr>
          <w:b/>
        </w:rPr>
        <w:t xml:space="preserve">Segon.- </w:t>
      </w:r>
      <w:r>
        <w:t xml:space="preserve">AUTORITZAR I DISPOSAR una despesa de </w:t>
      </w:r>
      <w:r w:rsidR="00CE7B95">
        <w:t>cinc-cents euros (500€)</w:t>
      </w:r>
      <w:r>
        <w:t xml:space="preserve"> amb càrrec a l’aplicació</w:t>
      </w:r>
      <w:r w:rsidR="00CE7B95">
        <w:t xml:space="preserve"> 60-231-48000</w:t>
      </w:r>
      <w:r>
        <w:t>, del pressupost de l’exercici</w:t>
      </w:r>
      <w:r w:rsidR="00CE7B95">
        <w:t xml:space="preserve"> 2022 </w:t>
      </w:r>
      <w:r>
        <w:t>per fer front a la subvenció que</w:t>
      </w:r>
      <w:r>
        <w:rPr>
          <w:spacing w:val="-2"/>
        </w:rPr>
        <w:t xml:space="preserve"> </w:t>
      </w:r>
      <w:r>
        <w:t>s’atorga.</w:t>
      </w:r>
    </w:p>
    <w:p w14:paraId="20C9C40B" w14:textId="77777777" w:rsidR="001D319C" w:rsidRDefault="001D319C" w:rsidP="001D319C">
      <w:pPr>
        <w:pStyle w:val="Textoindependiente"/>
        <w:spacing w:before="2"/>
        <w:rPr>
          <w:sz w:val="22"/>
        </w:rPr>
      </w:pPr>
    </w:p>
    <w:p w14:paraId="04F43B3B" w14:textId="77777777" w:rsidR="001D319C" w:rsidRDefault="001D319C" w:rsidP="001D319C">
      <w:pPr>
        <w:pStyle w:val="Textoindependiente"/>
        <w:spacing w:before="9"/>
        <w:rPr>
          <w:i/>
          <w:sz w:val="21"/>
        </w:rPr>
      </w:pPr>
    </w:p>
    <w:p w14:paraId="2890F81D" w14:textId="77777777" w:rsidR="001D319C" w:rsidRDefault="001D319C" w:rsidP="001D319C">
      <w:pPr>
        <w:ind w:left="221" w:right="217"/>
      </w:pPr>
      <w:r>
        <w:rPr>
          <w:b/>
        </w:rPr>
        <w:t xml:space="preserve">Tercer.- </w:t>
      </w:r>
      <w:r>
        <w:t>APROVAR les condicions a què queda subjecte la present subvenció i que  es concreten en els punts</w:t>
      </w:r>
      <w:r>
        <w:rPr>
          <w:spacing w:val="-1"/>
        </w:rPr>
        <w:t xml:space="preserve"> </w:t>
      </w:r>
      <w:r>
        <w:t>següents:</w:t>
      </w:r>
    </w:p>
    <w:p w14:paraId="5C8B346B" w14:textId="77777777" w:rsidR="001D319C" w:rsidRDefault="001D319C" w:rsidP="001D319C">
      <w:pPr>
        <w:pStyle w:val="Textoindependiente"/>
        <w:spacing w:before="1"/>
        <w:rPr>
          <w:sz w:val="22"/>
        </w:rPr>
      </w:pPr>
    </w:p>
    <w:p w14:paraId="7C23A048" w14:textId="78E6F6F6" w:rsidR="001D319C" w:rsidRPr="00CE7B95" w:rsidRDefault="00B46FBC" w:rsidP="001D319C">
      <w:pPr>
        <w:pStyle w:val="Prrafodelista"/>
        <w:numPr>
          <w:ilvl w:val="0"/>
          <w:numId w:val="1"/>
        </w:numPr>
        <w:tabs>
          <w:tab w:val="left" w:pos="942"/>
        </w:tabs>
        <w:spacing w:before="11"/>
        <w:ind w:right="112"/>
        <w:rPr>
          <w:sz w:val="21"/>
        </w:rPr>
      </w:pPr>
      <w:r>
        <w:t>El donatiu</w:t>
      </w:r>
      <w:r w:rsidR="001D319C">
        <w:t xml:space="preserve"> es destinarà a finançar </w:t>
      </w:r>
      <w:r w:rsidR="00CE7B95">
        <w:t xml:space="preserve">a la Campanya Una Luz para Alex. </w:t>
      </w:r>
    </w:p>
    <w:p w14:paraId="1544A821" w14:textId="77777777" w:rsidR="001D319C" w:rsidRDefault="001D319C" w:rsidP="001D319C">
      <w:pPr>
        <w:pStyle w:val="Textoindependiente"/>
        <w:rPr>
          <w:i/>
          <w:sz w:val="18"/>
        </w:rPr>
      </w:pPr>
    </w:p>
    <w:p w14:paraId="38141079" w14:textId="3742AC46" w:rsidR="001D319C" w:rsidRPr="00CE7B95" w:rsidRDefault="001D319C" w:rsidP="001D319C">
      <w:pPr>
        <w:pStyle w:val="Prrafodelista"/>
        <w:numPr>
          <w:ilvl w:val="0"/>
          <w:numId w:val="1"/>
        </w:numPr>
        <w:tabs>
          <w:tab w:val="left" w:pos="942"/>
        </w:tabs>
        <w:ind w:right="111"/>
        <w:rPr>
          <w:sz w:val="18"/>
        </w:rPr>
      </w:pPr>
      <w:r>
        <w:t>Els/les perceptors/res de subvencions concedides per l’Ajuntament, s’obliguen a executar les activitats subvencionades de conformitat amb els principis de bona administració, bona fe i presumpció de legalitat.</w:t>
      </w:r>
    </w:p>
    <w:p w14:paraId="74C8CE57" w14:textId="77777777" w:rsidR="001D319C" w:rsidRDefault="001D319C" w:rsidP="001D319C">
      <w:pPr>
        <w:pStyle w:val="Textoindependiente"/>
        <w:rPr>
          <w:sz w:val="18"/>
        </w:rPr>
      </w:pPr>
    </w:p>
    <w:p w14:paraId="56A0DE62" w14:textId="77777777" w:rsidR="001D319C" w:rsidRDefault="001D319C" w:rsidP="001D319C">
      <w:pPr>
        <w:pStyle w:val="Prrafodelista"/>
        <w:numPr>
          <w:ilvl w:val="1"/>
          <w:numId w:val="1"/>
        </w:numPr>
        <w:tabs>
          <w:tab w:val="left" w:pos="1662"/>
        </w:tabs>
        <w:spacing w:before="112"/>
        <w:ind w:right="112" w:hanging="360"/>
      </w:pPr>
      <w:r>
        <w:t>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</w:t>
      </w:r>
      <w:r>
        <w:rPr>
          <w:spacing w:val="-2"/>
        </w:rPr>
        <w:t xml:space="preserve"> </w:t>
      </w:r>
      <w:r>
        <w:t>concedida.</w:t>
      </w:r>
    </w:p>
    <w:p w14:paraId="74803C53" w14:textId="77777777" w:rsidR="001D319C" w:rsidRDefault="001D319C" w:rsidP="001D319C">
      <w:pPr>
        <w:pStyle w:val="Textoindependiente"/>
        <w:spacing w:before="11"/>
        <w:rPr>
          <w:sz w:val="21"/>
        </w:rPr>
      </w:pPr>
    </w:p>
    <w:p w14:paraId="76973D7A" w14:textId="77777777" w:rsidR="001D319C" w:rsidRDefault="001D319C" w:rsidP="001D319C">
      <w:pPr>
        <w:pStyle w:val="Prrafodelista"/>
        <w:numPr>
          <w:ilvl w:val="1"/>
          <w:numId w:val="1"/>
        </w:numPr>
        <w:tabs>
          <w:tab w:val="left" w:pos="1662"/>
        </w:tabs>
        <w:ind w:right="111" w:hanging="360"/>
      </w:pPr>
      <w:r>
        <w:t>Els documents de qualsevol mena justificatius de l’aplicació dels fons rebuts, s’hauran de conservar per un període no inferior a 6</w:t>
      </w:r>
      <w:r>
        <w:rPr>
          <w:spacing w:val="43"/>
        </w:rPr>
        <w:t xml:space="preserve"> </w:t>
      </w:r>
      <w:r>
        <w:t>anys, comptadors des de la finalització del termini de presentació de les justificacions.</w:t>
      </w:r>
    </w:p>
    <w:p w14:paraId="231E5EF1" w14:textId="77777777" w:rsidR="001D319C" w:rsidRDefault="001D319C" w:rsidP="001D319C">
      <w:pPr>
        <w:pStyle w:val="Textoindependiente"/>
        <w:rPr>
          <w:sz w:val="22"/>
        </w:rPr>
      </w:pPr>
    </w:p>
    <w:p w14:paraId="5F2D137F" w14:textId="77777777" w:rsidR="001D319C" w:rsidRDefault="001D319C" w:rsidP="001D319C">
      <w:pPr>
        <w:pStyle w:val="Prrafodelista"/>
        <w:numPr>
          <w:ilvl w:val="1"/>
          <w:numId w:val="1"/>
        </w:numPr>
        <w:tabs>
          <w:tab w:val="left" w:pos="1662"/>
        </w:tabs>
        <w:ind w:right="112" w:hanging="360"/>
      </w:pPr>
      <w:r>
        <w:t>Els/les beneficiaris/àries hauran de fer constar la col·laboració de l’Ajuntament en l’execució del projecte o de l’activitat, en tota la documentació impresa i en cartells o mitjans electrònics i</w:t>
      </w:r>
      <w:r>
        <w:rPr>
          <w:spacing w:val="-14"/>
        </w:rPr>
        <w:t xml:space="preserve"> </w:t>
      </w:r>
      <w:r>
        <w:t>audiovisuals.</w:t>
      </w:r>
    </w:p>
    <w:p w14:paraId="5F51E812" w14:textId="77777777" w:rsidR="001D319C" w:rsidRDefault="001D319C" w:rsidP="001D319C">
      <w:pPr>
        <w:pStyle w:val="Textoindependiente"/>
        <w:rPr>
          <w:sz w:val="20"/>
        </w:rPr>
      </w:pPr>
    </w:p>
    <w:p w14:paraId="6440DAD2" w14:textId="77777777" w:rsidR="001D319C" w:rsidRDefault="001D319C" w:rsidP="001D319C">
      <w:pPr>
        <w:pStyle w:val="Prrafodelista"/>
        <w:numPr>
          <w:ilvl w:val="1"/>
          <w:numId w:val="1"/>
        </w:numPr>
        <w:tabs>
          <w:tab w:val="left" w:pos="1662"/>
        </w:tabs>
        <w:ind w:right="111" w:hanging="360"/>
      </w:pPr>
      <w:r>
        <w:t>Els/les beneficiaris/àries hauran de donar publicitat de les subvencions i ajudes percebudes per mitjans electrònics, en base a allò establert a la Llei 19/2013 i la Llei</w:t>
      </w:r>
      <w:r>
        <w:rPr>
          <w:spacing w:val="-3"/>
        </w:rPr>
        <w:t xml:space="preserve"> </w:t>
      </w:r>
      <w:r>
        <w:t>19/2014.</w:t>
      </w:r>
    </w:p>
    <w:p w14:paraId="271793CA" w14:textId="77777777" w:rsidR="001D319C" w:rsidRDefault="001D319C" w:rsidP="001D319C">
      <w:pPr>
        <w:pStyle w:val="Textoindependiente"/>
        <w:spacing w:before="11"/>
        <w:rPr>
          <w:sz w:val="21"/>
        </w:rPr>
      </w:pPr>
    </w:p>
    <w:p w14:paraId="4E8D7CA1" w14:textId="77777777" w:rsidR="001D319C" w:rsidRDefault="001D319C" w:rsidP="001D319C">
      <w:pPr>
        <w:pStyle w:val="Prrafodelista"/>
        <w:numPr>
          <w:ilvl w:val="1"/>
          <w:numId w:val="1"/>
        </w:numPr>
        <w:tabs>
          <w:tab w:val="left" w:pos="1662"/>
        </w:tabs>
        <w:ind w:right="111" w:hanging="360"/>
      </w:pPr>
      <w:r>
        <w:t>Els/les beneficiaris/àries hauran de comunicar la petició i/o obtenció de qualsevol subvenció pública concurrent que no s’hagi declarat amb la sol·licitud.</w:t>
      </w:r>
    </w:p>
    <w:p w14:paraId="1D5D12A0" w14:textId="358499EE" w:rsidR="001D319C" w:rsidRDefault="001D319C" w:rsidP="00B46FBC">
      <w:pPr>
        <w:rPr>
          <w:i/>
          <w:sz w:val="18"/>
        </w:rPr>
      </w:pPr>
    </w:p>
    <w:p w14:paraId="16A048C3" w14:textId="77777777" w:rsidR="001D319C" w:rsidRDefault="001D319C" w:rsidP="001D319C">
      <w:pPr>
        <w:pStyle w:val="Textoindependiente"/>
        <w:spacing w:before="11"/>
        <w:rPr>
          <w:i/>
          <w:sz w:val="13"/>
        </w:rPr>
      </w:pPr>
    </w:p>
    <w:p w14:paraId="1E142301" w14:textId="77777777" w:rsidR="001D319C" w:rsidRDefault="001D319C" w:rsidP="001D319C">
      <w:pPr>
        <w:spacing w:before="92"/>
        <w:ind w:left="1640" w:right="110"/>
        <w:jc w:val="both"/>
      </w:pPr>
      <w:r>
        <w:t>La subvenció atorgada serà compatible amb qualsevol altra concedida per altres administracions o ens públics o privats. Tanmateix, l’import total de les subvencions rebudes per la mateixa finalitat no podrà superar el cost total del projecte/activitat a</w:t>
      </w:r>
      <w:r>
        <w:rPr>
          <w:spacing w:val="-4"/>
        </w:rPr>
        <w:t xml:space="preserve"> </w:t>
      </w:r>
      <w:r>
        <w:t>desenvolupar.</w:t>
      </w:r>
    </w:p>
    <w:p w14:paraId="058F9FC1" w14:textId="77777777" w:rsidR="001D319C" w:rsidRDefault="001D319C" w:rsidP="001D319C">
      <w:pPr>
        <w:pStyle w:val="Textoindependiente"/>
        <w:spacing w:before="1"/>
        <w:rPr>
          <w:sz w:val="22"/>
        </w:rPr>
      </w:pPr>
    </w:p>
    <w:p w14:paraId="433779A8" w14:textId="77777777" w:rsidR="001D319C" w:rsidRDefault="001D319C" w:rsidP="001D319C">
      <w:pPr>
        <w:pStyle w:val="Textoindependiente"/>
        <w:spacing w:before="1"/>
        <w:rPr>
          <w:sz w:val="22"/>
        </w:rPr>
      </w:pPr>
    </w:p>
    <w:p w14:paraId="4242F26E" w14:textId="77777777" w:rsidR="001D319C" w:rsidRDefault="001D319C" w:rsidP="001D319C">
      <w:pPr>
        <w:ind w:left="929" w:right="112"/>
        <w:jc w:val="both"/>
      </w:pPr>
      <w:r>
        <w:lastRenderedPageBreak/>
        <w:t>L’incompliment d’aquestes obligacions originarà les responsabilitats que en cada cas corresponguin i podrà suposar la revocació, reducció o reintegrament de la subvenció concedida</w:t>
      </w:r>
    </w:p>
    <w:p w14:paraId="1D5B3BFB" w14:textId="77777777" w:rsidR="001D319C" w:rsidRDefault="001D319C" w:rsidP="001D319C">
      <w:pPr>
        <w:pStyle w:val="Textoindependiente"/>
        <w:spacing w:before="1"/>
        <w:rPr>
          <w:sz w:val="22"/>
        </w:rPr>
      </w:pPr>
    </w:p>
    <w:p w14:paraId="327D3925" w14:textId="77777777" w:rsidR="001D319C" w:rsidRDefault="001D319C" w:rsidP="001D319C">
      <w:pPr>
        <w:pStyle w:val="Textoindependiente"/>
        <w:spacing w:before="9"/>
        <w:rPr>
          <w:i/>
          <w:sz w:val="13"/>
        </w:rPr>
      </w:pPr>
    </w:p>
    <w:p w14:paraId="090614AA" w14:textId="3B37BC58" w:rsidR="001D319C" w:rsidRDefault="001D319C" w:rsidP="001D319C">
      <w:pPr>
        <w:spacing w:before="93"/>
        <w:ind w:left="929" w:right="111"/>
        <w:jc w:val="both"/>
      </w:pPr>
      <w:r>
        <w:t xml:space="preserve">S’entendrà acceptada la subvenció si el/la beneficiari/ària no ha manifestat expressament les seves objeccions en el termini de </w:t>
      </w:r>
      <w:r w:rsidR="00BE59A4">
        <w:t>30 dies</w:t>
      </w:r>
      <w:r>
        <w:rPr>
          <w:i/>
          <w:color w:val="FF0000"/>
          <w:sz w:val="18"/>
        </w:rPr>
        <w:t xml:space="preserve"> </w:t>
      </w:r>
      <w:r>
        <w:t>comptador des de la data de la notificació de la present resolució.</w:t>
      </w:r>
    </w:p>
    <w:p w14:paraId="49537787" w14:textId="77777777" w:rsidR="001D319C" w:rsidRDefault="001D319C" w:rsidP="001D319C">
      <w:pPr>
        <w:pStyle w:val="Textoindependiente"/>
        <w:rPr>
          <w:sz w:val="20"/>
        </w:rPr>
      </w:pPr>
    </w:p>
    <w:p w14:paraId="221D519C" w14:textId="3DCF4543" w:rsidR="001D319C" w:rsidRDefault="001D319C" w:rsidP="001D319C">
      <w:pPr>
        <w:pStyle w:val="Prrafodelista"/>
        <w:numPr>
          <w:ilvl w:val="0"/>
          <w:numId w:val="1"/>
        </w:numPr>
        <w:tabs>
          <w:tab w:val="left" w:pos="942"/>
        </w:tabs>
        <w:ind w:right="112"/>
      </w:pPr>
      <w:r>
        <w:t>En tot allò no previst en la present resolució s’estarà al que estableix la Llei General de Subvencions i el seu Reglament de</w:t>
      </w:r>
      <w:r>
        <w:rPr>
          <w:spacing w:val="-2"/>
        </w:rPr>
        <w:t xml:space="preserve"> </w:t>
      </w:r>
      <w:r>
        <w:t>desenvolupament.</w:t>
      </w:r>
    </w:p>
    <w:p w14:paraId="7B19CDB0" w14:textId="77777777" w:rsidR="001D319C" w:rsidRDefault="001D319C" w:rsidP="001D319C">
      <w:pPr>
        <w:pStyle w:val="Textoindependiente"/>
        <w:rPr>
          <w:sz w:val="18"/>
        </w:rPr>
      </w:pPr>
    </w:p>
    <w:p w14:paraId="27F4E415" w14:textId="77777777" w:rsidR="001D319C" w:rsidRDefault="001D319C" w:rsidP="001D319C">
      <w:pPr>
        <w:spacing w:before="112"/>
        <w:ind w:left="221" w:right="112"/>
        <w:jc w:val="both"/>
      </w:pPr>
      <w:r>
        <w:rPr>
          <w:b/>
        </w:rPr>
        <w:t xml:space="preserve">Quart.- </w:t>
      </w:r>
      <w:r>
        <w:t>ENVIAR el text de la present resolució i les dades estructurades de la convocatòria fictícia a la Base de Dades Nacional de Subvencions, en compliment d’allò disposat a l’article 20.8 de la LGS.</w:t>
      </w:r>
    </w:p>
    <w:p w14:paraId="78DEB8F1" w14:textId="77777777" w:rsidR="001D319C" w:rsidRDefault="001D319C" w:rsidP="001D319C">
      <w:pPr>
        <w:pStyle w:val="Textoindependiente"/>
      </w:pPr>
    </w:p>
    <w:p w14:paraId="500D7849" w14:textId="4F9D2A09" w:rsidR="001D319C" w:rsidRDefault="001D319C" w:rsidP="002C6ADA">
      <w:pPr>
        <w:spacing w:before="184"/>
        <w:ind w:left="221"/>
        <w:jc w:val="both"/>
      </w:pPr>
      <w:r>
        <w:rPr>
          <w:b/>
        </w:rPr>
        <w:t xml:space="preserve">Cinquè.- </w:t>
      </w:r>
      <w:r>
        <w:t xml:space="preserve">NOTIFICAR la present resolució a </w:t>
      </w:r>
      <w:r w:rsidR="00BE59A4">
        <w:t xml:space="preserve">Mari Cruz Rodríguez Romero amb DNI </w:t>
      </w:r>
      <w:r w:rsidR="002C6ADA">
        <w:t>05907121P com a mare del menor Alex Domènech Rodríguez, beneficiari de la Campanya Una luz para Álex.</w:t>
      </w:r>
    </w:p>
    <w:p w14:paraId="5B62800C" w14:textId="4AC41BE0" w:rsidR="008B6791" w:rsidRPr="008B6791" w:rsidRDefault="008B6791" w:rsidP="002C6ADA">
      <w:pPr>
        <w:spacing w:before="184"/>
        <w:ind w:left="221"/>
        <w:jc w:val="both"/>
        <w:rPr>
          <w:bCs/>
        </w:rPr>
      </w:pPr>
      <w:r>
        <w:rPr>
          <w:b/>
        </w:rPr>
        <w:t xml:space="preserve">Sisè.- </w:t>
      </w:r>
      <w:r>
        <w:rPr>
          <w:bCs/>
        </w:rPr>
        <w:t>NOTIFICAR la present resolució a l’Àrea Econòmica per fer els tràmits comptables pertinents al respecte i donar comptes a BNDS.</w:t>
      </w:r>
    </w:p>
    <w:p w14:paraId="64FD6A3D" w14:textId="77777777" w:rsidR="002C6ADA" w:rsidRDefault="002C6ADA" w:rsidP="002C6ADA">
      <w:pPr>
        <w:spacing w:before="184"/>
        <w:ind w:left="221"/>
        <w:jc w:val="both"/>
        <w:rPr>
          <w:sz w:val="35"/>
        </w:rPr>
      </w:pPr>
    </w:p>
    <w:p w14:paraId="2FCC6F8C" w14:textId="13F12A43" w:rsidR="001D319C" w:rsidRDefault="002C6ADA" w:rsidP="001D319C">
      <w:pPr>
        <w:ind w:left="221"/>
        <w:jc w:val="both"/>
      </w:pPr>
      <w:r>
        <w:t>Sant Climent de Llobregat</w:t>
      </w:r>
      <w:r w:rsidR="001D319C">
        <w:t>, a</w:t>
      </w:r>
      <w:r>
        <w:t xml:space="preserve"> data de signatura</w:t>
      </w:r>
    </w:p>
    <w:p w14:paraId="50E01E55" w14:textId="77777777" w:rsidR="001D319C" w:rsidRDefault="001D319C" w:rsidP="001D319C">
      <w:pPr>
        <w:pStyle w:val="Textoindependiente"/>
      </w:pPr>
    </w:p>
    <w:p w14:paraId="3178067D" w14:textId="77777777" w:rsidR="001D319C" w:rsidRDefault="001D319C" w:rsidP="001D319C">
      <w:pPr>
        <w:pStyle w:val="Textoindependiente"/>
        <w:rPr>
          <w:i/>
          <w:sz w:val="33"/>
        </w:rPr>
      </w:pPr>
    </w:p>
    <w:p w14:paraId="649DC010" w14:textId="77777777" w:rsidR="001D319C" w:rsidRDefault="001D319C" w:rsidP="001D319C">
      <w:pPr>
        <w:ind w:left="221"/>
      </w:pPr>
      <w:r>
        <w:t>En dono fe,</w:t>
      </w:r>
    </w:p>
    <w:p w14:paraId="6CE885BB" w14:textId="7967E954" w:rsidR="001D319C" w:rsidRDefault="001D319C" w:rsidP="002C6ADA">
      <w:pPr>
        <w:tabs>
          <w:tab w:val="left" w:pos="5041"/>
        </w:tabs>
        <w:spacing w:before="64"/>
        <w:ind w:left="221"/>
      </w:pPr>
      <w:r>
        <w:t>El</w:t>
      </w:r>
      <w:r>
        <w:rPr>
          <w:spacing w:val="-1"/>
        </w:rPr>
        <w:t xml:space="preserve"> </w:t>
      </w:r>
      <w:r>
        <w:t>Secretari</w:t>
      </w:r>
      <w:r>
        <w:tab/>
        <w:t>L’Alcalde</w:t>
      </w:r>
    </w:p>
    <w:p w14:paraId="226F35BA" w14:textId="647E6164" w:rsidR="002C6ADA" w:rsidRDefault="002C6ADA" w:rsidP="002C6ADA">
      <w:pPr>
        <w:tabs>
          <w:tab w:val="left" w:pos="5041"/>
        </w:tabs>
        <w:spacing w:before="64"/>
        <w:ind w:left="221"/>
      </w:pPr>
      <w:r>
        <w:t>Ubaldo Fernández Rodríguez</w:t>
      </w:r>
      <w:r>
        <w:tab/>
        <w:t>Isidre Sierra i Fusté</w:t>
      </w:r>
    </w:p>
    <w:p w14:paraId="2F5F4B4C" w14:textId="77777777" w:rsidR="001D319C" w:rsidRDefault="001D319C" w:rsidP="001D319C">
      <w:pPr>
        <w:pStyle w:val="Textoindependiente"/>
        <w:rPr>
          <w:sz w:val="33"/>
        </w:rPr>
      </w:pPr>
    </w:p>
    <w:p w14:paraId="379AAF22" w14:textId="77777777" w:rsidR="00A1107C" w:rsidRDefault="00A1107C"/>
    <w:sectPr w:rsidR="00A1107C" w:rsidSect="00F1787C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4D2B5" w14:textId="77777777" w:rsidR="00EE15C2" w:rsidRDefault="00EE15C2" w:rsidP="00383897">
      <w:r>
        <w:separator/>
      </w:r>
    </w:p>
  </w:endnote>
  <w:endnote w:type="continuationSeparator" w:id="0">
    <w:p w14:paraId="2B49566E" w14:textId="77777777" w:rsidR="00EE15C2" w:rsidRDefault="00EE15C2" w:rsidP="0038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5B99" w14:textId="77777777" w:rsidR="00EF0568" w:rsidRDefault="0024779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50D615B" wp14:editId="6D5C8080">
              <wp:simplePos x="0" y="0"/>
              <wp:positionH relativeFrom="page">
                <wp:posOffset>889000</wp:posOffset>
              </wp:positionH>
              <wp:positionV relativeFrom="page">
                <wp:posOffset>10221595</wp:posOffset>
              </wp:positionV>
              <wp:extent cx="220345" cy="139065"/>
              <wp:effectExtent l="0" t="0" r="0" b="0"/>
              <wp:wrapNone/>
              <wp:docPr id="24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EAE08F" w14:textId="77777777" w:rsidR="00EF0568" w:rsidRDefault="00247792">
                          <w:pPr>
                            <w:spacing w:before="14"/>
                            <w:ind w:left="4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0D615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0pt;margin-top:804.85pt;width:17.35pt;height:1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" filled="f" stroked="f">
              <v:textbox inset="0,0,0,0">
                <w:txbxContent>
                  <w:p w14:paraId="30EAE08F" w14:textId="77777777" w:rsidR="00EF0568" w:rsidRDefault="00247792">
                    <w:pPr>
                      <w:spacing w:before="14"/>
                      <w:ind w:left="4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9C88" w14:textId="21C298B4" w:rsidR="00383897" w:rsidRDefault="00383897">
    <w:pPr>
      <w:pStyle w:val="Piedepgina"/>
    </w:pPr>
    <w:r>
      <w:rPr>
        <w:noProof/>
      </w:rPr>
      <w:drawing>
        <wp:inline distT="0" distB="0" distL="0" distR="0" wp14:anchorId="44ECB284" wp14:editId="256B55AD">
          <wp:extent cx="5400040" cy="276225"/>
          <wp:effectExtent l="0" t="0" r="0" b="9525"/>
          <wp:docPr id="2" name="Imat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8B11337" w14:textId="77777777" w:rsidR="00383897" w:rsidRDefault="00383897" w:rsidP="0038389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1D7F" w14:textId="77777777" w:rsidR="00EE15C2" w:rsidRDefault="00EE15C2" w:rsidP="00383897">
      <w:bookmarkStart w:id="0" w:name="_Hlk99354229"/>
      <w:bookmarkEnd w:id="0"/>
      <w:r>
        <w:separator/>
      </w:r>
    </w:p>
  </w:footnote>
  <w:footnote w:type="continuationSeparator" w:id="0">
    <w:p w14:paraId="5B6758A1" w14:textId="77777777" w:rsidR="00EE15C2" w:rsidRDefault="00EE15C2" w:rsidP="00383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D317" w14:textId="75852B33" w:rsidR="00383897" w:rsidRDefault="00383897">
    <w:pPr>
      <w:pStyle w:val="Encabezado"/>
    </w:pPr>
  </w:p>
  <w:p w14:paraId="10D74AA0" w14:textId="2E56A2C9" w:rsidR="00383897" w:rsidRDefault="00383897">
    <w:pPr>
      <w:pStyle w:val="Encabezado"/>
    </w:pPr>
  </w:p>
  <w:p w14:paraId="4CAFB782" w14:textId="0DD14D6D" w:rsidR="00383897" w:rsidRDefault="00383897">
    <w:pPr>
      <w:pStyle w:val="Encabezado"/>
    </w:pPr>
    <w:r>
      <w:rPr>
        <w:noProof/>
      </w:rPr>
      <w:drawing>
        <wp:inline distT="0" distB="0" distL="0" distR="0" wp14:anchorId="0B17B078" wp14:editId="6788FFFC">
          <wp:extent cx="962025" cy="695325"/>
          <wp:effectExtent l="0" t="0" r="9525" b="9525"/>
          <wp:docPr id="1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E4C8D84" w14:textId="19DDDFE4" w:rsidR="00383897" w:rsidRDefault="003838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46281"/>
    <w:multiLevelType w:val="hybridMultilevel"/>
    <w:tmpl w:val="93801478"/>
    <w:lvl w:ilvl="0" w:tplc="7FEA925A">
      <w:start w:val="1"/>
      <w:numFmt w:val="decimal"/>
      <w:lvlText w:val="%1."/>
      <w:lvlJc w:val="left"/>
      <w:pPr>
        <w:ind w:left="941" w:hanging="360"/>
      </w:pPr>
      <w:rPr>
        <w:rFonts w:hint="default"/>
        <w:b/>
        <w:bCs/>
        <w:w w:val="99"/>
        <w:lang w:val="ca-ES" w:eastAsia="ca-ES" w:bidi="ca-ES"/>
      </w:rPr>
    </w:lvl>
    <w:lvl w:ilvl="1" w:tplc="1B36273C">
      <w:start w:val="1"/>
      <w:numFmt w:val="lowerLetter"/>
      <w:lvlText w:val="%2)"/>
      <w:lvlJc w:val="left"/>
      <w:pPr>
        <w:ind w:left="1661" w:hanging="361"/>
      </w:pPr>
      <w:rPr>
        <w:rFonts w:ascii="Arial" w:eastAsia="Arial" w:hAnsi="Arial" w:cs="Arial" w:hint="default"/>
        <w:w w:val="99"/>
        <w:sz w:val="22"/>
        <w:szCs w:val="22"/>
        <w:lang w:val="ca-ES" w:eastAsia="ca-ES" w:bidi="ca-ES"/>
      </w:rPr>
    </w:lvl>
    <w:lvl w:ilvl="2" w:tplc="8CC28F52">
      <w:numFmt w:val="bullet"/>
      <w:lvlText w:val="•"/>
      <w:lvlJc w:val="left"/>
      <w:pPr>
        <w:ind w:left="2457" w:hanging="361"/>
      </w:pPr>
      <w:rPr>
        <w:rFonts w:hint="default"/>
        <w:lang w:val="ca-ES" w:eastAsia="ca-ES" w:bidi="ca-ES"/>
      </w:rPr>
    </w:lvl>
    <w:lvl w:ilvl="3" w:tplc="D2545EE0">
      <w:numFmt w:val="bullet"/>
      <w:lvlText w:val="•"/>
      <w:lvlJc w:val="left"/>
      <w:pPr>
        <w:ind w:left="3255" w:hanging="361"/>
      </w:pPr>
      <w:rPr>
        <w:rFonts w:hint="default"/>
        <w:lang w:val="ca-ES" w:eastAsia="ca-ES" w:bidi="ca-ES"/>
      </w:rPr>
    </w:lvl>
    <w:lvl w:ilvl="4" w:tplc="1BC817E2">
      <w:numFmt w:val="bullet"/>
      <w:lvlText w:val="•"/>
      <w:lvlJc w:val="left"/>
      <w:pPr>
        <w:ind w:left="4053" w:hanging="361"/>
      </w:pPr>
      <w:rPr>
        <w:rFonts w:hint="default"/>
        <w:lang w:val="ca-ES" w:eastAsia="ca-ES" w:bidi="ca-ES"/>
      </w:rPr>
    </w:lvl>
    <w:lvl w:ilvl="5" w:tplc="7CB22E84">
      <w:numFmt w:val="bullet"/>
      <w:lvlText w:val="•"/>
      <w:lvlJc w:val="left"/>
      <w:pPr>
        <w:ind w:left="4851" w:hanging="361"/>
      </w:pPr>
      <w:rPr>
        <w:rFonts w:hint="default"/>
        <w:lang w:val="ca-ES" w:eastAsia="ca-ES" w:bidi="ca-ES"/>
      </w:rPr>
    </w:lvl>
    <w:lvl w:ilvl="6" w:tplc="C7FC94A2">
      <w:numFmt w:val="bullet"/>
      <w:lvlText w:val="•"/>
      <w:lvlJc w:val="left"/>
      <w:pPr>
        <w:ind w:left="5648" w:hanging="361"/>
      </w:pPr>
      <w:rPr>
        <w:rFonts w:hint="default"/>
        <w:lang w:val="ca-ES" w:eastAsia="ca-ES" w:bidi="ca-ES"/>
      </w:rPr>
    </w:lvl>
    <w:lvl w:ilvl="7" w:tplc="AE3A7684">
      <w:numFmt w:val="bullet"/>
      <w:lvlText w:val="•"/>
      <w:lvlJc w:val="left"/>
      <w:pPr>
        <w:ind w:left="6446" w:hanging="361"/>
      </w:pPr>
      <w:rPr>
        <w:rFonts w:hint="default"/>
        <w:lang w:val="ca-ES" w:eastAsia="ca-ES" w:bidi="ca-ES"/>
      </w:rPr>
    </w:lvl>
    <w:lvl w:ilvl="8" w:tplc="00FE83B4">
      <w:numFmt w:val="bullet"/>
      <w:lvlText w:val="•"/>
      <w:lvlJc w:val="left"/>
      <w:pPr>
        <w:ind w:left="7244" w:hanging="361"/>
      </w:pPr>
      <w:rPr>
        <w:rFonts w:hint="default"/>
        <w:lang w:val="ca-ES" w:eastAsia="ca-ES" w:bidi="ca-ES"/>
      </w:rPr>
    </w:lvl>
  </w:abstractNum>
  <w:num w:numId="1" w16cid:durableId="94472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9C"/>
    <w:rsid w:val="001D319C"/>
    <w:rsid w:val="00247792"/>
    <w:rsid w:val="0025144B"/>
    <w:rsid w:val="002C6ADA"/>
    <w:rsid w:val="002F6076"/>
    <w:rsid w:val="00352D78"/>
    <w:rsid w:val="00383897"/>
    <w:rsid w:val="003F006E"/>
    <w:rsid w:val="00526640"/>
    <w:rsid w:val="00660972"/>
    <w:rsid w:val="008B6791"/>
    <w:rsid w:val="00A1107C"/>
    <w:rsid w:val="00A32B5C"/>
    <w:rsid w:val="00B46FBC"/>
    <w:rsid w:val="00BE59A4"/>
    <w:rsid w:val="00BE749F"/>
    <w:rsid w:val="00CB2607"/>
    <w:rsid w:val="00CE7B95"/>
    <w:rsid w:val="00EE15C2"/>
    <w:rsid w:val="00F1787C"/>
    <w:rsid w:val="00F27781"/>
    <w:rsid w:val="00F7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77C7D"/>
  <w15:chartTrackingRefBased/>
  <w15:docId w15:val="{F542EEE3-94EF-4C28-93DE-B48DE18E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Liberation Sans"/>
        <w:color w:val="000000"/>
        <w:sz w:val="24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19C"/>
    <w:pPr>
      <w:widowControl w:val="0"/>
      <w:autoSpaceDE w:val="0"/>
      <w:autoSpaceDN w:val="0"/>
      <w:spacing w:after="0" w:line="240" w:lineRule="auto"/>
    </w:pPr>
    <w:rPr>
      <w:rFonts w:eastAsia="Arial" w:cs="Arial"/>
      <w:color w:val="auto"/>
      <w:sz w:val="22"/>
      <w:szCs w:val="22"/>
      <w:lang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D319C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color w:val="auto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D319C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319C"/>
    <w:rPr>
      <w:rFonts w:eastAsia="Arial" w:cs="Arial"/>
      <w:color w:val="auto"/>
      <w:szCs w:val="24"/>
      <w:lang w:eastAsia="ca-ES" w:bidi="ca-ES"/>
    </w:rPr>
  </w:style>
  <w:style w:type="paragraph" w:styleId="Prrafodelista">
    <w:name w:val="List Paragraph"/>
    <w:basedOn w:val="Normal"/>
    <w:uiPriority w:val="1"/>
    <w:qFormat/>
    <w:rsid w:val="001D319C"/>
    <w:pPr>
      <w:ind w:left="621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1D319C"/>
  </w:style>
  <w:style w:type="paragraph" w:styleId="Encabezado">
    <w:name w:val="header"/>
    <w:basedOn w:val="Normal"/>
    <w:link w:val="EncabezadoCar"/>
    <w:uiPriority w:val="99"/>
    <w:unhideWhenUsed/>
    <w:rsid w:val="003838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3897"/>
    <w:rPr>
      <w:rFonts w:eastAsia="Arial" w:cs="Arial"/>
      <w:color w:val="auto"/>
      <w:sz w:val="22"/>
      <w:szCs w:val="22"/>
      <w:lang w:eastAsia="ca-ES" w:bidi="ca-ES"/>
    </w:rPr>
  </w:style>
  <w:style w:type="paragraph" w:styleId="Piedepgina">
    <w:name w:val="footer"/>
    <w:basedOn w:val="Normal"/>
    <w:link w:val="PiedepginaCar"/>
    <w:uiPriority w:val="99"/>
    <w:unhideWhenUsed/>
    <w:rsid w:val="003838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3897"/>
    <w:rPr>
      <w:rFonts w:eastAsia="Arial" w:cs="Arial"/>
      <w:color w:val="auto"/>
      <w:sz w:val="22"/>
      <w:szCs w:val="22"/>
      <w:lang w:eastAsia="ca-ES" w:bidi="ca-ES"/>
    </w:rPr>
  </w:style>
  <w:style w:type="character" w:styleId="Hipervnculo">
    <w:name w:val="Hyperlink"/>
    <w:basedOn w:val="Fuentedeprrafopredeter"/>
    <w:uiPriority w:val="99"/>
    <w:semiHidden/>
    <w:unhideWhenUsed/>
    <w:rsid w:val="002F607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igranodearena.org/reto/una-luz-para-le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824</Words>
  <Characters>4533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</dc:creator>
  <cp:keywords/>
  <dc:description/>
  <cp:lastModifiedBy>Teletrabajo</cp:lastModifiedBy>
  <cp:revision>4</cp:revision>
  <dcterms:created xsi:type="dcterms:W3CDTF">2022-06-20T10:12:00Z</dcterms:created>
  <dcterms:modified xsi:type="dcterms:W3CDTF">2022-06-20T11:51:00Z</dcterms:modified>
</cp:coreProperties>
</file>