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285CAE" w14:textId="14AF8CFC" w:rsidR="00F45BBD" w:rsidRPr="00D55DCC" w:rsidRDefault="00F45BBD" w:rsidP="00F45BB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FF0000"/>
          <w:sz w:val="24"/>
          <w:szCs w:val="24"/>
          <w:lang w:val="es-ES"/>
        </w:rPr>
      </w:pPr>
      <w:bookmarkStart w:id="0" w:name="_GoBack"/>
      <w:bookmarkEnd w:id="0"/>
      <w:r w:rsidRPr="00D55DCC">
        <w:rPr>
          <w:rFonts w:ascii="Times New Roman" w:eastAsia="Times New Roman" w:hAnsi="Times New Roman"/>
          <w:sz w:val="24"/>
          <w:szCs w:val="24"/>
          <w:lang w:val="es-ES"/>
        </w:rPr>
        <w:t>BDNS:</w:t>
      </w:r>
      <w:r w:rsidR="00716DB7" w:rsidRPr="00D55DCC">
        <w:rPr>
          <w:rFonts w:ascii="Times New Roman" w:eastAsia="Times New Roman" w:hAnsi="Times New Roman"/>
          <w:sz w:val="24"/>
          <w:szCs w:val="24"/>
          <w:lang w:val="es-ES"/>
        </w:rPr>
        <w:t xml:space="preserve"> </w:t>
      </w:r>
    </w:p>
    <w:p w14:paraId="4B7887F4" w14:textId="1BF831D3" w:rsidR="00F45BBD" w:rsidRPr="00D55DCC" w:rsidRDefault="00F45BBD" w:rsidP="00C469AF">
      <w:pPr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D55DCC">
        <w:rPr>
          <w:rFonts w:ascii="Times New Roman" w:eastAsia="Times New Roman" w:hAnsi="Times New Roman"/>
          <w:sz w:val="24"/>
          <w:szCs w:val="24"/>
          <w:lang w:val="es-ES"/>
        </w:rPr>
        <w:t xml:space="preserve">De conformidad con lo previsto en los artículos 17.3.b </w:t>
      </w:r>
      <w:r w:rsidR="00D55DCC" w:rsidRPr="00D55DCC">
        <w:rPr>
          <w:rFonts w:ascii="Times New Roman" w:eastAsia="Times New Roman" w:hAnsi="Times New Roman"/>
          <w:sz w:val="24"/>
          <w:szCs w:val="24"/>
          <w:lang w:val="es-ES"/>
        </w:rPr>
        <w:t>y</w:t>
      </w:r>
      <w:r w:rsidRPr="00D55DCC">
        <w:rPr>
          <w:rFonts w:ascii="Times New Roman" w:eastAsia="Times New Roman" w:hAnsi="Times New Roman"/>
          <w:sz w:val="24"/>
          <w:szCs w:val="24"/>
          <w:lang w:val="es-ES"/>
        </w:rPr>
        <w:t xml:space="preserve"> 20.8.a de la Ley 38/2003, de 17 de nov</w:t>
      </w:r>
      <w:r w:rsidR="007D5057" w:rsidRPr="00D55DCC">
        <w:rPr>
          <w:rFonts w:ascii="Times New Roman" w:eastAsia="Times New Roman" w:hAnsi="Times New Roman"/>
          <w:sz w:val="24"/>
          <w:szCs w:val="24"/>
          <w:lang w:val="es-ES"/>
        </w:rPr>
        <w:t>iembre, General</w:t>
      </w:r>
      <w:r w:rsidRPr="00D55DCC">
        <w:rPr>
          <w:rFonts w:ascii="Times New Roman" w:eastAsia="Times New Roman" w:hAnsi="Times New Roman"/>
          <w:sz w:val="24"/>
          <w:szCs w:val="24"/>
          <w:lang w:val="es-ES"/>
        </w:rPr>
        <w:t xml:space="preserve"> de Subvenciones, se publica el extracto de la convocatoria</w:t>
      </w:r>
      <w:r w:rsidR="00C469AF" w:rsidRPr="00D55DCC">
        <w:rPr>
          <w:rFonts w:ascii="Times New Roman" w:eastAsia="Times New Roman" w:hAnsi="Times New Roman"/>
          <w:sz w:val="24"/>
          <w:szCs w:val="24"/>
          <w:lang w:val="es-ES"/>
        </w:rPr>
        <w:t xml:space="preserve"> </w:t>
      </w:r>
      <w:r w:rsidRPr="00D55DCC">
        <w:rPr>
          <w:rFonts w:ascii="Times New Roman" w:eastAsia="Times New Roman" w:hAnsi="Times New Roman"/>
          <w:sz w:val="24"/>
          <w:szCs w:val="24"/>
          <w:lang w:val="es-ES"/>
        </w:rPr>
        <w:t xml:space="preserve">para la concesión de </w:t>
      </w:r>
      <w:r w:rsidR="00716DB7" w:rsidRPr="00D55DCC">
        <w:rPr>
          <w:rFonts w:ascii="Times New Roman" w:eastAsia="Times New Roman" w:hAnsi="Times New Roman"/>
          <w:sz w:val="24"/>
          <w:szCs w:val="24"/>
          <w:lang w:val="es-ES"/>
        </w:rPr>
        <w:t>“</w:t>
      </w:r>
      <w:r w:rsidR="00461DFF">
        <w:rPr>
          <w:rFonts w:ascii="Times New Roman" w:eastAsia="Times New Roman" w:hAnsi="Times New Roman"/>
          <w:sz w:val="24"/>
          <w:szCs w:val="24"/>
          <w:lang w:val="es-ES"/>
        </w:rPr>
        <w:t xml:space="preserve">II edición de la línea de </w:t>
      </w:r>
      <w:r w:rsidRPr="00D55DCC">
        <w:rPr>
          <w:rFonts w:ascii="Times New Roman" w:eastAsia="Times New Roman" w:hAnsi="Times New Roman"/>
          <w:sz w:val="24"/>
          <w:szCs w:val="24"/>
          <w:lang w:val="es-ES"/>
        </w:rPr>
        <w:t>subvenciones</w:t>
      </w:r>
      <w:r w:rsidR="00716DB7" w:rsidRPr="00D55DCC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C469AF" w:rsidRPr="00D55DCC">
        <w:rPr>
          <w:rFonts w:ascii="Times New Roman" w:hAnsi="Times New Roman"/>
          <w:sz w:val="24"/>
          <w:szCs w:val="24"/>
        </w:rPr>
        <w:t xml:space="preserve">para el </w:t>
      </w:r>
      <w:proofErr w:type="spellStart"/>
      <w:r w:rsidR="00C469AF" w:rsidRPr="00D55DCC">
        <w:rPr>
          <w:rFonts w:ascii="Times New Roman" w:hAnsi="Times New Roman"/>
          <w:sz w:val="24"/>
          <w:szCs w:val="24"/>
        </w:rPr>
        <w:t>foment</w:t>
      </w:r>
      <w:r w:rsidR="00716DB7" w:rsidRPr="00D55DCC">
        <w:rPr>
          <w:rFonts w:ascii="Times New Roman" w:hAnsi="Times New Roman"/>
          <w:sz w:val="24"/>
          <w:szCs w:val="24"/>
        </w:rPr>
        <w:t>o</w:t>
      </w:r>
      <w:proofErr w:type="spellEnd"/>
      <w:r w:rsidR="00C469AF" w:rsidRPr="00D55DCC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="00C469AF" w:rsidRPr="00D55DCC">
        <w:rPr>
          <w:rFonts w:ascii="Times New Roman" w:hAnsi="Times New Roman"/>
          <w:sz w:val="24"/>
          <w:szCs w:val="24"/>
        </w:rPr>
        <w:t>una</w:t>
      </w:r>
      <w:proofErr w:type="spellEnd"/>
      <w:r w:rsidR="00C469AF" w:rsidRPr="00D55DC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69AF" w:rsidRPr="00D55DCC">
        <w:rPr>
          <w:rFonts w:ascii="Times New Roman" w:hAnsi="Times New Roman"/>
          <w:sz w:val="24"/>
          <w:szCs w:val="24"/>
        </w:rPr>
        <w:t>atención</w:t>
      </w:r>
      <w:proofErr w:type="spellEnd"/>
      <w:r w:rsidR="00C469AF" w:rsidRPr="00D55DC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69AF" w:rsidRPr="00D55DCC">
        <w:rPr>
          <w:rFonts w:ascii="Times New Roman" w:hAnsi="Times New Roman"/>
          <w:sz w:val="24"/>
          <w:szCs w:val="24"/>
        </w:rPr>
        <w:t>segura</w:t>
      </w:r>
      <w:proofErr w:type="spellEnd"/>
      <w:r w:rsidR="00C469AF" w:rsidRPr="00D55DCC">
        <w:rPr>
          <w:rFonts w:ascii="Times New Roman" w:hAnsi="Times New Roman"/>
          <w:sz w:val="24"/>
          <w:szCs w:val="24"/>
        </w:rPr>
        <w:t xml:space="preserve"> y de </w:t>
      </w:r>
      <w:proofErr w:type="spellStart"/>
      <w:r w:rsidR="00C469AF" w:rsidRPr="00D55DCC">
        <w:rPr>
          <w:rFonts w:ascii="Times New Roman" w:hAnsi="Times New Roman"/>
          <w:sz w:val="24"/>
          <w:szCs w:val="24"/>
        </w:rPr>
        <w:t>bajo</w:t>
      </w:r>
      <w:proofErr w:type="spellEnd"/>
      <w:r w:rsidR="00C469AF" w:rsidRPr="00D55DC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69AF" w:rsidRPr="00D55DCC">
        <w:rPr>
          <w:rFonts w:ascii="Times New Roman" w:hAnsi="Times New Roman"/>
          <w:sz w:val="24"/>
          <w:szCs w:val="24"/>
        </w:rPr>
        <w:t>coste</w:t>
      </w:r>
      <w:proofErr w:type="spellEnd"/>
      <w:r w:rsidR="00C469AF" w:rsidRPr="00D55DCC">
        <w:rPr>
          <w:rFonts w:ascii="Times New Roman" w:hAnsi="Times New Roman"/>
          <w:sz w:val="24"/>
          <w:szCs w:val="24"/>
        </w:rPr>
        <w:t xml:space="preserve"> al </w:t>
      </w:r>
      <w:proofErr w:type="spellStart"/>
      <w:r w:rsidR="00C469AF" w:rsidRPr="00D55DCC">
        <w:rPr>
          <w:rFonts w:ascii="Times New Roman" w:hAnsi="Times New Roman"/>
          <w:sz w:val="24"/>
          <w:szCs w:val="24"/>
        </w:rPr>
        <w:t>peregrino</w:t>
      </w:r>
      <w:proofErr w:type="spellEnd"/>
      <w:r w:rsidR="00C469AF" w:rsidRPr="00D55DC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69AF" w:rsidRPr="00D55DCC">
        <w:rPr>
          <w:rFonts w:ascii="Times New Roman" w:hAnsi="Times New Roman"/>
          <w:sz w:val="24"/>
          <w:szCs w:val="24"/>
        </w:rPr>
        <w:t>en</w:t>
      </w:r>
      <w:proofErr w:type="spellEnd"/>
      <w:r w:rsidR="00C469AF" w:rsidRPr="00D55DCC">
        <w:rPr>
          <w:rFonts w:ascii="Times New Roman" w:hAnsi="Times New Roman"/>
          <w:sz w:val="24"/>
          <w:szCs w:val="24"/>
        </w:rPr>
        <w:t xml:space="preserve"> la </w:t>
      </w:r>
      <w:proofErr w:type="spellStart"/>
      <w:r w:rsidR="00C469AF" w:rsidRPr="00D55DCC">
        <w:rPr>
          <w:rFonts w:ascii="Times New Roman" w:hAnsi="Times New Roman"/>
          <w:sz w:val="24"/>
          <w:szCs w:val="24"/>
        </w:rPr>
        <w:t>ruta</w:t>
      </w:r>
      <w:proofErr w:type="spellEnd"/>
      <w:r w:rsidR="00C469AF" w:rsidRPr="00D55DCC">
        <w:rPr>
          <w:rFonts w:ascii="Times New Roman" w:hAnsi="Times New Roman"/>
          <w:sz w:val="24"/>
          <w:szCs w:val="24"/>
        </w:rPr>
        <w:t xml:space="preserve"> del </w:t>
      </w:r>
      <w:proofErr w:type="spellStart"/>
      <w:r w:rsidR="00C469AF" w:rsidRPr="00D55DCC">
        <w:rPr>
          <w:rFonts w:ascii="Times New Roman" w:hAnsi="Times New Roman"/>
          <w:sz w:val="24"/>
          <w:szCs w:val="24"/>
        </w:rPr>
        <w:t>Camiño</w:t>
      </w:r>
      <w:proofErr w:type="spellEnd"/>
      <w:r w:rsidR="00C469AF" w:rsidRPr="00D55DCC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="00C469AF" w:rsidRPr="00D55DCC">
        <w:rPr>
          <w:rFonts w:ascii="Times New Roman" w:hAnsi="Times New Roman"/>
          <w:sz w:val="24"/>
          <w:szCs w:val="24"/>
        </w:rPr>
        <w:t>Inverno</w:t>
      </w:r>
      <w:proofErr w:type="spellEnd"/>
      <w:r w:rsidR="00C469AF" w:rsidRPr="00D55DC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69AF" w:rsidRPr="00D55DCC">
        <w:rPr>
          <w:rFonts w:ascii="Times New Roman" w:hAnsi="Times New Roman"/>
          <w:sz w:val="24"/>
          <w:szCs w:val="24"/>
        </w:rPr>
        <w:t>por</w:t>
      </w:r>
      <w:proofErr w:type="spellEnd"/>
      <w:r w:rsidR="00C469AF" w:rsidRPr="00D55DCC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="00C469AF" w:rsidRPr="00D55DCC">
        <w:rPr>
          <w:rFonts w:ascii="Times New Roman" w:hAnsi="Times New Roman"/>
          <w:sz w:val="24"/>
          <w:szCs w:val="24"/>
        </w:rPr>
        <w:t>Rúa</w:t>
      </w:r>
      <w:proofErr w:type="spellEnd"/>
      <w:r w:rsidR="00716DB7" w:rsidRPr="00D55DCC">
        <w:rPr>
          <w:rFonts w:ascii="Times New Roman" w:hAnsi="Times New Roman"/>
          <w:sz w:val="24"/>
          <w:szCs w:val="24"/>
        </w:rPr>
        <w:t>”</w:t>
      </w:r>
      <w:r w:rsidRPr="00D55DCC">
        <w:rPr>
          <w:rFonts w:ascii="Times New Roman" w:eastAsia="Times New Roman" w:hAnsi="Times New Roman"/>
          <w:sz w:val="24"/>
          <w:szCs w:val="24"/>
          <w:lang w:val="es-ES"/>
        </w:rPr>
        <w:t>, cuyo texto completo se puede consultar en la Base de Datos Nacional de Subvenciones (http://www.pap.minhap.gob.es/bdnstrans/index):</w:t>
      </w:r>
    </w:p>
    <w:p w14:paraId="6A048882" w14:textId="77777777" w:rsidR="00F45BBD" w:rsidRPr="00D55DCC" w:rsidRDefault="00F45BBD" w:rsidP="00F45BB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val="es-ES"/>
        </w:rPr>
      </w:pPr>
      <w:r w:rsidRPr="00D55DCC">
        <w:rPr>
          <w:rFonts w:ascii="Times New Roman" w:eastAsia="Times New Roman" w:hAnsi="Times New Roman"/>
          <w:sz w:val="24"/>
          <w:szCs w:val="24"/>
          <w:lang w:val="es-ES"/>
        </w:rPr>
        <w:t>Primero. Beneficiarios:</w:t>
      </w:r>
    </w:p>
    <w:p w14:paraId="4AF5E082" w14:textId="28B67E2E" w:rsidR="00F45BBD" w:rsidRPr="00D55DCC" w:rsidRDefault="00F45BBD" w:rsidP="00F45BB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val="es-ES"/>
        </w:rPr>
      </w:pPr>
      <w:r w:rsidRPr="00D55DCC">
        <w:rPr>
          <w:rFonts w:ascii="Times New Roman" w:eastAsia="Times New Roman" w:hAnsi="Times New Roman"/>
          <w:sz w:val="24"/>
          <w:szCs w:val="24"/>
          <w:lang w:val="es-ES"/>
        </w:rPr>
        <w:t xml:space="preserve">Podrán ser beneficiarios de esta subvención </w:t>
      </w:r>
      <w:r w:rsidR="00C469AF" w:rsidRPr="00D55DCC">
        <w:rPr>
          <w:rFonts w:ascii="Times New Roman" w:hAnsi="Times New Roman"/>
          <w:sz w:val="24"/>
          <w:szCs w:val="24"/>
        </w:rPr>
        <w:t xml:space="preserve">las personas que </w:t>
      </w:r>
      <w:proofErr w:type="spellStart"/>
      <w:r w:rsidR="00C469AF" w:rsidRPr="00D55DCC">
        <w:rPr>
          <w:rFonts w:ascii="Times New Roman" w:hAnsi="Times New Roman"/>
          <w:sz w:val="24"/>
          <w:szCs w:val="24"/>
        </w:rPr>
        <w:t>acrediten</w:t>
      </w:r>
      <w:proofErr w:type="spellEnd"/>
      <w:r w:rsidR="00C469AF" w:rsidRPr="00D55DC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69AF" w:rsidRPr="00D55DCC">
        <w:rPr>
          <w:rFonts w:ascii="Times New Roman" w:hAnsi="Times New Roman"/>
          <w:sz w:val="24"/>
          <w:szCs w:val="24"/>
        </w:rPr>
        <w:t>suficientemente</w:t>
      </w:r>
      <w:proofErr w:type="spellEnd"/>
      <w:r w:rsidR="00C469AF" w:rsidRPr="00D55DC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69AF" w:rsidRPr="00D55DCC">
        <w:rPr>
          <w:rFonts w:ascii="Times New Roman" w:hAnsi="Times New Roman"/>
          <w:sz w:val="24"/>
          <w:szCs w:val="24"/>
        </w:rPr>
        <w:t>su</w:t>
      </w:r>
      <w:proofErr w:type="spellEnd"/>
      <w:r w:rsidR="00C469AF" w:rsidRPr="00D55DC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69AF" w:rsidRPr="00D55DCC">
        <w:rPr>
          <w:rFonts w:ascii="Times New Roman" w:hAnsi="Times New Roman"/>
          <w:sz w:val="24"/>
          <w:szCs w:val="24"/>
        </w:rPr>
        <w:t>condición</w:t>
      </w:r>
      <w:proofErr w:type="spellEnd"/>
      <w:r w:rsidR="00C469AF" w:rsidRPr="00D55DCC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="00C469AF" w:rsidRPr="00D55DCC">
        <w:rPr>
          <w:rFonts w:ascii="Times New Roman" w:hAnsi="Times New Roman"/>
          <w:sz w:val="24"/>
          <w:szCs w:val="24"/>
        </w:rPr>
        <w:t>peregrino</w:t>
      </w:r>
      <w:proofErr w:type="spellEnd"/>
      <w:r w:rsidR="00C469AF" w:rsidRPr="00D55DCC">
        <w:rPr>
          <w:rFonts w:ascii="Times New Roman" w:hAnsi="Times New Roman"/>
          <w:sz w:val="24"/>
          <w:szCs w:val="24"/>
        </w:rPr>
        <w:t xml:space="preserve"> para </w:t>
      </w:r>
      <w:proofErr w:type="spellStart"/>
      <w:r w:rsidR="00C469AF" w:rsidRPr="00D55DCC">
        <w:rPr>
          <w:rFonts w:ascii="Times New Roman" w:hAnsi="Times New Roman"/>
          <w:sz w:val="24"/>
          <w:szCs w:val="24"/>
        </w:rPr>
        <w:t>su</w:t>
      </w:r>
      <w:proofErr w:type="spellEnd"/>
      <w:r w:rsidR="00C469AF" w:rsidRPr="00D55DC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69AF" w:rsidRPr="00D55DCC">
        <w:rPr>
          <w:rFonts w:ascii="Times New Roman" w:hAnsi="Times New Roman"/>
          <w:sz w:val="24"/>
          <w:szCs w:val="24"/>
        </w:rPr>
        <w:t>pernocta</w:t>
      </w:r>
      <w:proofErr w:type="spellEnd"/>
      <w:r w:rsidR="00C469AF" w:rsidRPr="00D55DC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69AF" w:rsidRPr="00D55DCC">
        <w:rPr>
          <w:rFonts w:ascii="Times New Roman" w:hAnsi="Times New Roman"/>
          <w:sz w:val="24"/>
          <w:szCs w:val="24"/>
        </w:rPr>
        <w:t>en</w:t>
      </w:r>
      <w:proofErr w:type="spellEnd"/>
      <w:r w:rsidR="00C469AF" w:rsidRPr="00D55DC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69AF" w:rsidRPr="00D55DCC">
        <w:rPr>
          <w:rFonts w:ascii="Times New Roman" w:hAnsi="Times New Roman"/>
          <w:sz w:val="24"/>
          <w:szCs w:val="24"/>
        </w:rPr>
        <w:t>los</w:t>
      </w:r>
      <w:proofErr w:type="spellEnd"/>
      <w:r w:rsidR="00C469AF" w:rsidRPr="00D55DC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69AF" w:rsidRPr="00D55DCC">
        <w:rPr>
          <w:rFonts w:ascii="Times New Roman" w:hAnsi="Times New Roman"/>
          <w:sz w:val="24"/>
          <w:szCs w:val="24"/>
        </w:rPr>
        <w:t>establecimientos</w:t>
      </w:r>
      <w:proofErr w:type="spellEnd"/>
      <w:r w:rsidR="00C469AF" w:rsidRPr="00D55DC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69AF" w:rsidRPr="00D55DCC">
        <w:rPr>
          <w:rFonts w:ascii="Times New Roman" w:hAnsi="Times New Roman"/>
          <w:sz w:val="24"/>
          <w:szCs w:val="24"/>
        </w:rPr>
        <w:t>hoteleros</w:t>
      </w:r>
      <w:proofErr w:type="spellEnd"/>
      <w:r w:rsidR="00C469AF" w:rsidRPr="00D55DCC">
        <w:rPr>
          <w:rFonts w:ascii="Times New Roman" w:hAnsi="Times New Roman"/>
          <w:sz w:val="24"/>
          <w:szCs w:val="24"/>
        </w:rPr>
        <w:t xml:space="preserve"> de A Rúa</w:t>
      </w:r>
      <w:r w:rsidR="00716DB7" w:rsidRPr="00D55DCC">
        <w:rPr>
          <w:rFonts w:ascii="Times New Roman" w:hAnsi="Times New Roman"/>
          <w:sz w:val="24"/>
          <w:szCs w:val="24"/>
        </w:rPr>
        <w:t>.</w:t>
      </w:r>
    </w:p>
    <w:p w14:paraId="55B2A9AD" w14:textId="77777777" w:rsidR="00F45BBD" w:rsidRPr="00D55DCC" w:rsidRDefault="00F45BBD" w:rsidP="00F45BB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val="es-ES"/>
        </w:rPr>
      </w:pPr>
      <w:r w:rsidRPr="00D55DCC">
        <w:rPr>
          <w:rFonts w:ascii="Times New Roman" w:eastAsia="Times New Roman" w:hAnsi="Times New Roman"/>
          <w:sz w:val="24"/>
          <w:szCs w:val="24"/>
          <w:lang w:val="es-ES"/>
        </w:rPr>
        <w:t>Segundo. Objeto:</w:t>
      </w:r>
    </w:p>
    <w:p w14:paraId="42243281" w14:textId="48AD1CCD" w:rsidR="00F45BBD" w:rsidRPr="00D55DCC" w:rsidRDefault="00F45BBD" w:rsidP="00F45BB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val="es-ES"/>
        </w:rPr>
      </w:pPr>
      <w:r w:rsidRPr="00D55DCC">
        <w:rPr>
          <w:rFonts w:ascii="Times New Roman" w:eastAsia="Times New Roman" w:hAnsi="Times New Roman"/>
          <w:sz w:val="24"/>
          <w:szCs w:val="24"/>
          <w:lang w:val="es-ES"/>
        </w:rPr>
        <w:t>La finalidad de esta subvención es la de</w:t>
      </w:r>
      <w:r w:rsidR="00716DB7" w:rsidRPr="00D55DC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16DB7" w:rsidRPr="00D55DCC">
        <w:rPr>
          <w:rFonts w:ascii="Times New Roman" w:hAnsi="Times New Roman"/>
          <w:sz w:val="24"/>
          <w:szCs w:val="24"/>
        </w:rPr>
        <w:t>incentivar</w:t>
      </w:r>
      <w:proofErr w:type="spellEnd"/>
      <w:r w:rsidR="00716DB7" w:rsidRPr="00D55DCC">
        <w:rPr>
          <w:rFonts w:ascii="Times New Roman" w:hAnsi="Times New Roman"/>
          <w:sz w:val="24"/>
          <w:szCs w:val="24"/>
        </w:rPr>
        <w:t xml:space="preserve"> la </w:t>
      </w:r>
      <w:proofErr w:type="spellStart"/>
      <w:r w:rsidR="00716DB7" w:rsidRPr="00D55DCC">
        <w:rPr>
          <w:rFonts w:ascii="Times New Roman" w:hAnsi="Times New Roman"/>
          <w:sz w:val="24"/>
          <w:szCs w:val="24"/>
        </w:rPr>
        <w:t>ruta</w:t>
      </w:r>
      <w:proofErr w:type="spellEnd"/>
      <w:r w:rsidR="00716DB7" w:rsidRPr="00D55DCC">
        <w:rPr>
          <w:rFonts w:ascii="Times New Roman" w:hAnsi="Times New Roman"/>
          <w:sz w:val="24"/>
          <w:szCs w:val="24"/>
        </w:rPr>
        <w:t xml:space="preserve"> del Camino de Santiago </w:t>
      </w:r>
      <w:proofErr w:type="spellStart"/>
      <w:r w:rsidR="00716DB7" w:rsidRPr="00D55DCC">
        <w:rPr>
          <w:rFonts w:ascii="Times New Roman" w:hAnsi="Times New Roman"/>
          <w:sz w:val="24"/>
          <w:szCs w:val="24"/>
        </w:rPr>
        <w:t>por</w:t>
      </w:r>
      <w:proofErr w:type="spellEnd"/>
      <w:r w:rsidR="00716DB7" w:rsidRPr="00D55DCC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="00716DB7" w:rsidRPr="00D55DCC">
        <w:rPr>
          <w:rFonts w:ascii="Times New Roman" w:hAnsi="Times New Roman"/>
          <w:sz w:val="24"/>
          <w:szCs w:val="24"/>
        </w:rPr>
        <w:t>Rúa</w:t>
      </w:r>
      <w:proofErr w:type="spellEnd"/>
      <w:r w:rsidR="00716DB7" w:rsidRPr="00D55DC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16DB7" w:rsidRPr="00D55DCC">
        <w:rPr>
          <w:rFonts w:ascii="Times New Roman" w:hAnsi="Times New Roman"/>
          <w:sz w:val="24"/>
          <w:szCs w:val="24"/>
        </w:rPr>
        <w:t>como</w:t>
      </w:r>
      <w:proofErr w:type="spellEnd"/>
      <w:r w:rsidR="00716DB7" w:rsidRPr="00D55DC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16DB7" w:rsidRPr="00D55DCC">
        <w:rPr>
          <w:rFonts w:ascii="Times New Roman" w:hAnsi="Times New Roman"/>
          <w:sz w:val="24"/>
          <w:szCs w:val="24"/>
        </w:rPr>
        <w:t>elemento</w:t>
      </w:r>
      <w:proofErr w:type="spellEnd"/>
      <w:r w:rsidR="00716DB7" w:rsidRPr="00D55DC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16DB7" w:rsidRPr="00D55DCC">
        <w:rPr>
          <w:rFonts w:ascii="Times New Roman" w:hAnsi="Times New Roman"/>
          <w:sz w:val="24"/>
          <w:szCs w:val="24"/>
        </w:rPr>
        <w:t>dinamizador</w:t>
      </w:r>
      <w:proofErr w:type="spellEnd"/>
      <w:r w:rsidR="00716DB7" w:rsidRPr="00D55DCC">
        <w:rPr>
          <w:rFonts w:ascii="Times New Roman" w:hAnsi="Times New Roman"/>
          <w:sz w:val="24"/>
          <w:szCs w:val="24"/>
        </w:rPr>
        <w:t xml:space="preserve"> de la </w:t>
      </w:r>
      <w:proofErr w:type="spellStart"/>
      <w:r w:rsidR="00716DB7" w:rsidRPr="00D55DCC">
        <w:rPr>
          <w:rFonts w:ascii="Times New Roman" w:hAnsi="Times New Roman"/>
          <w:sz w:val="24"/>
          <w:szCs w:val="24"/>
        </w:rPr>
        <w:t>vida</w:t>
      </w:r>
      <w:proofErr w:type="spellEnd"/>
      <w:r w:rsidR="00716DB7" w:rsidRPr="00D55DCC">
        <w:rPr>
          <w:rFonts w:ascii="Times New Roman" w:hAnsi="Times New Roman"/>
          <w:sz w:val="24"/>
          <w:szCs w:val="24"/>
        </w:rPr>
        <w:t xml:space="preserve"> social y la </w:t>
      </w:r>
      <w:proofErr w:type="spellStart"/>
      <w:r w:rsidR="00716DB7" w:rsidRPr="00D55DCC">
        <w:rPr>
          <w:rFonts w:ascii="Times New Roman" w:hAnsi="Times New Roman"/>
          <w:sz w:val="24"/>
          <w:szCs w:val="24"/>
        </w:rPr>
        <w:t>economía</w:t>
      </w:r>
      <w:proofErr w:type="spellEnd"/>
      <w:r w:rsidR="00716DB7" w:rsidRPr="00D55DCC">
        <w:rPr>
          <w:rFonts w:ascii="Times New Roman" w:hAnsi="Times New Roman"/>
          <w:sz w:val="24"/>
          <w:szCs w:val="24"/>
        </w:rPr>
        <w:t xml:space="preserve"> de la </w:t>
      </w:r>
      <w:proofErr w:type="spellStart"/>
      <w:r w:rsidR="00716DB7" w:rsidRPr="00D55DCC">
        <w:rPr>
          <w:rFonts w:ascii="Times New Roman" w:hAnsi="Times New Roman"/>
          <w:sz w:val="24"/>
          <w:szCs w:val="24"/>
        </w:rPr>
        <w:t>localidad</w:t>
      </w:r>
      <w:proofErr w:type="spellEnd"/>
      <w:r w:rsidR="00716DB7" w:rsidRPr="00D55DCC">
        <w:rPr>
          <w:rFonts w:ascii="Times New Roman" w:hAnsi="Times New Roman"/>
          <w:sz w:val="24"/>
          <w:szCs w:val="24"/>
        </w:rPr>
        <w:t>.</w:t>
      </w:r>
    </w:p>
    <w:p w14:paraId="01B264D8" w14:textId="77777777" w:rsidR="00F45BBD" w:rsidRPr="00D55DCC" w:rsidRDefault="00F45BBD" w:rsidP="00F45BB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val="es-ES"/>
        </w:rPr>
      </w:pPr>
      <w:r w:rsidRPr="00D55DCC">
        <w:rPr>
          <w:rFonts w:ascii="Times New Roman" w:eastAsia="Times New Roman" w:hAnsi="Times New Roman"/>
          <w:sz w:val="24"/>
          <w:szCs w:val="24"/>
          <w:lang w:val="es-ES"/>
        </w:rPr>
        <w:t>Tercero. Bases reguladoras:</w:t>
      </w:r>
    </w:p>
    <w:p w14:paraId="33D36E1D" w14:textId="31BEE568" w:rsidR="00EF5540" w:rsidRPr="00D55DCC" w:rsidRDefault="00F45BBD" w:rsidP="00F45BB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val="es-ES"/>
        </w:rPr>
      </w:pPr>
      <w:r w:rsidRPr="00D55DCC">
        <w:rPr>
          <w:rFonts w:ascii="Times New Roman" w:eastAsia="Times New Roman" w:hAnsi="Times New Roman"/>
          <w:sz w:val="24"/>
          <w:szCs w:val="24"/>
          <w:lang w:val="es-ES"/>
        </w:rPr>
        <w:t xml:space="preserve">Acuerdo de la Junta de Gobierno de </w:t>
      </w:r>
      <w:r w:rsidR="00B82D9D">
        <w:rPr>
          <w:rFonts w:ascii="Times New Roman" w:eastAsia="Times New Roman" w:hAnsi="Times New Roman"/>
          <w:sz w:val="24"/>
          <w:szCs w:val="24"/>
          <w:lang w:val="es-ES"/>
        </w:rPr>
        <w:t>16 de junio de 2022</w:t>
      </w:r>
      <w:r w:rsidRPr="00D55DCC">
        <w:rPr>
          <w:rFonts w:ascii="Times New Roman" w:eastAsia="Times New Roman" w:hAnsi="Times New Roman"/>
          <w:sz w:val="24"/>
          <w:szCs w:val="24"/>
          <w:lang w:val="es-ES"/>
        </w:rPr>
        <w:t xml:space="preserve"> por el que se establecen las bases reguladoras y se anuncia la convocatoria de subvenciones </w:t>
      </w:r>
      <w:r w:rsidR="00DA661C" w:rsidRPr="00D55DCC">
        <w:rPr>
          <w:rFonts w:ascii="Times New Roman" w:hAnsi="Times New Roman"/>
          <w:sz w:val="24"/>
          <w:szCs w:val="24"/>
        </w:rPr>
        <w:t xml:space="preserve">para el </w:t>
      </w:r>
      <w:proofErr w:type="spellStart"/>
      <w:r w:rsidR="00DA661C" w:rsidRPr="00D55DCC">
        <w:rPr>
          <w:rFonts w:ascii="Times New Roman" w:hAnsi="Times New Roman"/>
          <w:sz w:val="24"/>
          <w:szCs w:val="24"/>
        </w:rPr>
        <w:t>fomento</w:t>
      </w:r>
      <w:proofErr w:type="spellEnd"/>
      <w:r w:rsidR="00DA661C" w:rsidRPr="00D55DCC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="00DA661C" w:rsidRPr="00D55DCC">
        <w:rPr>
          <w:rFonts w:ascii="Times New Roman" w:hAnsi="Times New Roman"/>
          <w:sz w:val="24"/>
          <w:szCs w:val="24"/>
        </w:rPr>
        <w:t>una</w:t>
      </w:r>
      <w:proofErr w:type="spellEnd"/>
      <w:r w:rsidR="00DA661C" w:rsidRPr="00D55DC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A661C" w:rsidRPr="00D55DCC">
        <w:rPr>
          <w:rFonts w:ascii="Times New Roman" w:hAnsi="Times New Roman"/>
          <w:sz w:val="24"/>
          <w:szCs w:val="24"/>
        </w:rPr>
        <w:t>atención</w:t>
      </w:r>
      <w:proofErr w:type="spellEnd"/>
      <w:r w:rsidR="00DA661C" w:rsidRPr="00D55DC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A661C" w:rsidRPr="00D55DCC">
        <w:rPr>
          <w:rFonts w:ascii="Times New Roman" w:hAnsi="Times New Roman"/>
          <w:sz w:val="24"/>
          <w:szCs w:val="24"/>
        </w:rPr>
        <w:t>segura</w:t>
      </w:r>
      <w:proofErr w:type="spellEnd"/>
      <w:r w:rsidR="00DA661C" w:rsidRPr="00D55DCC">
        <w:rPr>
          <w:rFonts w:ascii="Times New Roman" w:hAnsi="Times New Roman"/>
          <w:sz w:val="24"/>
          <w:szCs w:val="24"/>
        </w:rPr>
        <w:t xml:space="preserve"> y de </w:t>
      </w:r>
      <w:proofErr w:type="spellStart"/>
      <w:r w:rsidR="00DA661C" w:rsidRPr="00D55DCC">
        <w:rPr>
          <w:rFonts w:ascii="Times New Roman" w:hAnsi="Times New Roman"/>
          <w:sz w:val="24"/>
          <w:szCs w:val="24"/>
        </w:rPr>
        <w:t>bajo</w:t>
      </w:r>
      <w:proofErr w:type="spellEnd"/>
      <w:r w:rsidR="00DA661C" w:rsidRPr="00D55DC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A661C" w:rsidRPr="00D55DCC">
        <w:rPr>
          <w:rFonts w:ascii="Times New Roman" w:hAnsi="Times New Roman"/>
          <w:sz w:val="24"/>
          <w:szCs w:val="24"/>
        </w:rPr>
        <w:t>coste</w:t>
      </w:r>
      <w:proofErr w:type="spellEnd"/>
      <w:r w:rsidR="00DA661C" w:rsidRPr="00D55DCC">
        <w:rPr>
          <w:rFonts w:ascii="Times New Roman" w:hAnsi="Times New Roman"/>
          <w:sz w:val="24"/>
          <w:szCs w:val="24"/>
        </w:rPr>
        <w:t xml:space="preserve"> al </w:t>
      </w:r>
      <w:proofErr w:type="spellStart"/>
      <w:r w:rsidR="00DA661C" w:rsidRPr="00D55DCC">
        <w:rPr>
          <w:rFonts w:ascii="Times New Roman" w:hAnsi="Times New Roman"/>
          <w:sz w:val="24"/>
          <w:szCs w:val="24"/>
        </w:rPr>
        <w:t>peregrino</w:t>
      </w:r>
      <w:proofErr w:type="spellEnd"/>
      <w:r w:rsidR="00DA661C" w:rsidRPr="00D55DC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A661C" w:rsidRPr="00D55DCC">
        <w:rPr>
          <w:rFonts w:ascii="Times New Roman" w:hAnsi="Times New Roman"/>
          <w:sz w:val="24"/>
          <w:szCs w:val="24"/>
        </w:rPr>
        <w:t>en</w:t>
      </w:r>
      <w:proofErr w:type="spellEnd"/>
      <w:r w:rsidR="00DA661C" w:rsidRPr="00D55DCC">
        <w:rPr>
          <w:rFonts w:ascii="Times New Roman" w:hAnsi="Times New Roman"/>
          <w:sz w:val="24"/>
          <w:szCs w:val="24"/>
        </w:rPr>
        <w:t xml:space="preserve"> la </w:t>
      </w:r>
      <w:proofErr w:type="spellStart"/>
      <w:r w:rsidR="00DA661C" w:rsidRPr="00D55DCC">
        <w:rPr>
          <w:rFonts w:ascii="Times New Roman" w:hAnsi="Times New Roman"/>
          <w:sz w:val="24"/>
          <w:szCs w:val="24"/>
        </w:rPr>
        <w:t>ruta</w:t>
      </w:r>
      <w:proofErr w:type="spellEnd"/>
      <w:r w:rsidR="00DA661C" w:rsidRPr="00D55DCC">
        <w:rPr>
          <w:rFonts w:ascii="Times New Roman" w:hAnsi="Times New Roman"/>
          <w:sz w:val="24"/>
          <w:szCs w:val="24"/>
        </w:rPr>
        <w:t xml:space="preserve"> del </w:t>
      </w:r>
      <w:proofErr w:type="spellStart"/>
      <w:r w:rsidR="00DA661C" w:rsidRPr="00D55DCC">
        <w:rPr>
          <w:rFonts w:ascii="Times New Roman" w:hAnsi="Times New Roman"/>
          <w:sz w:val="24"/>
          <w:szCs w:val="24"/>
        </w:rPr>
        <w:t>Camiño</w:t>
      </w:r>
      <w:proofErr w:type="spellEnd"/>
      <w:r w:rsidR="00DA661C" w:rsidRPr="00D55DCC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="00DA661C" w:rsidRPr="00D55DCC">
        <w:rPr>
          <w:rFonts w:ascii="Times New Roman" w:hAnsi="Times New Roman"/>
          <w:sz w:val="24"/>
          <w:szCs w:val="24"/>
        </w:rPr>
        <w:t>Inverno</w:t>
      </w:r>
      <w:proofErr w:type="spellEnd"/>
      <w:r w:rsidR="00DA661C" w:rsidRPr="00D55DC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A661C" w:rsidRPr="00D55DCC">
        <w:rPr>
          <w:rFonts w:ascii="Times New Roman" w:hAnsi="Times New Roman"/>
          <w:sz w:val="24"/>
          <w:szCs w:val="24"/>
        </w:rPr>
        <w:t>por</w:t>
      </w:r>
      <w:proofErr w:type="spellEnd"/>
      <w:r w:rsidR="00DA661C" w:rsidRPr="00D55DCC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="00DA661C" w:rsidRPr="00D55DCC">
        <w:rPr>
          <w:rFonts w:ascii="Times New Roman" w:hAnsi="Times New Roman"/>
          <w:sz w:val="24"/>
          <w:szCs w:val="24"/>
        </w:rPr>
        <w:t>Rúa</w:t>
      </w:r>
      <w:proofErr w:type="spellEnd"/>
      <w:r w:rsidR="00DA661C" w:rsidRPr="00D55DCC">
        <w:rPr>
          <w:rFonts w:ascii="Times New Roman" w:hAnsi="Times New Roman"/>
          <w:sz w:val="24"/>
          <w:szCs w:val="24"/>
        </w:rPr>
        <w:t>.</w:t>
      </w:r>
    </w:p>
    <w:p w14:paraId="5134187E" w14:textId="77777777" w:rsidR="00F45BBD" w:rsidRPr="00D55DCC" w:rsidRDefault="00F45BBD" w:rsidP="00F45BB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val="es-ES"/>
        </w:rPr>
      </w:pPr>
      <w:r w:rsidRPr="00D55DCC">
        <w:rPr>
          <w:rFonts w:ascii="Times New Roman" w:eastAsia="Times New Roman" w:hAnsi="Times New Roman"/>
          <w:sz w:val="24"/>
          <w:szCs w:val="24"/>
          <w:lang w:val="es-ES"/>
        </w:rPr>
        <w:t>Cuarto. Importe:</w:t>
      </w:r>
    </w:p>
    <w:p w14:paraId="42DF178D" w14:textId="022B7060" w:rsidR="00716DB7" w:rsidRPr="00D55DCC" w:rsidRDefault="00F45BBD" w:rsidP="00716DB7">
      <w:pPr>
        <w:jc w:val="both"/>
        <w:rPr>
          <w:rFonts w:ascii="Times New Roman" w:hAnsi="Times New Roman"/>
          <w:sz w:val="24"/>
          <w:szCs w:val="24"/>
        </w:rPr>
      </w:pPr>
      <w:r w:rsidRPr="00D55DCC">
        <w:rPr>
          <w:rFonts w:ascii="Times New Roman" w:eastAsia="Times New Roman" w:hAnsi="Times New Roman"/>
          <w:sz w:val="24"/>
          <w:szCs w:val="24"/>
          <w:lang w:val="es-ES"/>
        </w:rPr>
        <w:t>El importe de la consignación prevista asci</w:t>
      </w:r>
      <w:r w:rsidR="00A7659B" w:rsidRPr="00D55DCC">
        <w:rPr>
          <w:rFonts w:ascii="Times New Roman" w:eastAsia="Times New Roman" w:hAnsi="Times New Roman"/>
          <w:sz w:val="24"/>
          <w:szCs w:val="24"/>
          <w:lang w:val="es-ES"/>
        </w:rPr>
        <w:t>ende a un total de</w:t>
      </w:r>
      <w:r w:rsidR="00716DB7" w:rsidRPr="00D55DCC">
        <w:rPr>
          <w:rFonts w:ascii="Times New Roman" w:eastAsia="Times New Roman" w:hAnsi="Times New Roman"/>
          <w:sz w:val="24"/>
          <w:szCs w:val="24"/>
          <w:lang w:val="es-ES"/>
        </w:rPr>
        <w:t xml:space="preserve"> 5.000</w:t>
      </w:r>
      <w:r w:rsidRPr="00D55DCC">
        <w:rPr>
          <w:rFonts w:ascii="Times New Roman" w:eastAsia="Times New Roman" w:hAnsi="Times New Roman"/>
          <w:sz w:val="24"/>
          <w:szCs w:val="24"/>
          <w:lang w:val="es-ES"/>
        </w:rPr>
        <w:t>,00 euros, con cargo a la</w:t>
      </w:r>
      <w:r w:rsidR="00EF5540" w:rsidRPr="00D55DCC">
        <w:rPr>
          <w:rFonts w:ascii="Times New Roman" w:eastAsia="Times New Roman" w:hAnsi="Times New Roman"/>
          <w:sz w:val="24"/>
          <w:szCs w:val="24"/>
          <w:lang w:val="es-ES"/>
        </w:rPr>
        <w:t xml:space="preserve"> aplicación </w:t>
      </w:r>
      <w:r w:rsidR="00716DB7" w:rsidRPr="00D55DCC">
        <w:rPr>
          <w:rFonts w:ascii="Times New Roman" w:hAnsi="Times New Roman"/>
          <w:sz w:val="24"/>
          <w:szCs w:val="24"/>
        </w:rPr>
        <w:t xml:space="preserve">433.47 de </w:t>
      </w:r>
      <w:proofErr w:type="spellStart"/>
      <w:r w:rsidR="00716DB7" w:rsidRPr="00D55DCC">
        <w:rPr>
          <w:rFonts w:ascii="Times New Roman" w:hAnsi="Times New Roman"/>
          <w:sz w:val="24"/>
          <w:szCs w:val="24"/>
        </w:rPr>
        <w:t>los</w:t>
      </w:r>
      <w:proofErr w:type="spellEnd"/>
      <w:r w:rsidR="00716DB7" w:rsidRPr="00D55DC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16DB7" w:rsidRPr="00D55DCC">
        <w:rPr>
          <w:rFonts w:ascii="Times New Roman" w:hAnsi="Times New Roman"/>
          <w:sz w:val="24"/>
          <w:szCs w:val="24"/>
        </w:rPr>
        <w:t>presupuestos</w:t>
      </w:r>
      <w:proofErr w:type="spellEnd"/>
      <w:r w:rsidR="00716DB7" w:rsidRPr="00D55DCC">
        <w:rPr>
          <w:rFonts w:ascii="Times New Roman" w:hAnsi="Times New Roman"/>
          <w:sz w:val="24"/>
          <w:szCs w:val="24"/>
        </w:rPr>
        <w:t xml:space="preserve"> del </w:t>
      </w:r>
      <w:proofErr w:type="spellStart"/>
      <w:r w:rsidR="00716DB7" w:rsidRPr="00D55DCC">
        <w:rPr>
          <w:rFonts w:ascii="Times New Roman" w:hAnsi="Times New Roman"/>
          <w:sz w:val="24"/>
          <w:szCs w:val="24"/>
        </w:rPr>
        <w:t>Concello</w:t>
      </w:r>
      <w:proofErr w:type="spellEnd"/>
      <w:r w:rsidR="00716DB7" w:rsidRPr="00D55DCC">
        <w:rPr>
          <w:rFonts w:ascii="Times New Roman" w:hAnsi="Times New Roman"/>
          <w:sz w:val="24"/>
          <w:szCs w:val="24"/>
        </w:rPr>
        <w:t xml:space="preserve"> de A </w:t>
      </w:r>
      <w:proofErr w:type="spellStart"/>
      <w:r w:rsidR="00716DB7" w:rsidRPr="00D55DCC">
        <w:rPr>
          <w:rFonts w:ascii="Times New Roman" w:hAnsi="Times New Roman"/>
          <w:sz w:val="24"/>
          <w:szCs w:val="24"/>
        </w:rPr>
        <w:t>Rúa</w:t>
      </w:r>
      <w:proofErr w:type="spellEnd"/>
      <w:r w:rsidR="00716DB7" w:rsidRPr="00D55DCC">
        <w:rPr>
          <w:rFonts w:ascii="Times New Roman" w:hAnsi="Times New Roman"/>
          <w:sz w:val="24"/>
          <w:szCs w:val="24"/>
        </w:rPr>
        <w:t xml:space="preserve"> para el </w:t>
      </w:r>
      <w:proofErr w:type="spellStart"/>
      <w:r w:rsidR="00716DB7" w:rsidRPr="00D55DCC">
        <w:rPr>
          <w:rFonts w:ascii="Times New Roman" w:hAnsi="Times New Roman"/>
          <w:sz w:val="24"/>
          <w:szCs w:val="24"/>
        </w:rPr>
        <w:t>ejercicio</w:t>
      </w:r>
      <w:proofErr w:type="spellEnd"/>
      <w:r w:rsidR="00716DB7" w:rsidRPr="00D55DCC">
        <w:rPr>
          <w:rFonts w:ascii="Times New Roman" w:hAnsi="Times New Roman"/>
          <w:sz w:val="24"/>
          <w:szCs w:val="24"/>
        </w:rPr>
        <w:t xml:space="preserve"> 202</w:t>
      </w:r>
      <w:r w:rsidR="00B82D9D">
        <w:rPr>
          <w:rFonts w:ascii="Times New Roman" w:hAnsi="Times New Roman"/>
          <w:sz w:val="24"/>
          <w:szCs w:val="24"/>
        </w:rPr>
        <w:t>2</w:t>
      </w:r>
      <w:r w:rsidR="00716DB7" w:rsidRPr="00D55DCC">
        <w:rPr>
          <w:rFonts w:ascii="Times New Roman" w:hAnsi="Times New Roman"/>
          <w:sz w:val="24"/>
          <w:szCs w:val="24"/>
        </w:rPr>
        <w:t>.</w:t>
      </w:r>
    </w:p>
    <w:p w14:paraId="4A59E7BA" w14:textId="77777777" w:rsidR="00F45BBD" w:rsidRPr="00D55DCC" w:rsidRDefault="00F45BBD" w:rsidP="00F45BB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val="es-ES"/>
        </w:rPr>
      </w:pPr>
      <w:r w:rsidRPr="00D55DCC">
        <w:rPr>
          <w:rFonts w:ascii="Times New Roman" w:eastAsia="Times New Roman" w:hAnsi="Times New Roman"/>
          <w:sz w:val="24"/>
          <w:szCs w:val="24"/>
          <w:lang w:val="es-ES"/>
        </w:rPr>
        <w:t>Quinto. Plazo de presentación de solicitudes:</w:t>
      </w:r>
    </w:p>
    <w:p w14:paraId="761B96EB" w14:textId="4D009364" w:rsidR="00F45BBD" w:rsidRPr="00D55DCC" w:rsidRDefault="00F45BBD" w:rsidP="00F45BB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val="es-ES"/>
        </w:rPr>
      </w:pPr>
      <w:r w:rsidRPr="00D55DCC">
        <w:rPr>
          <w:rFonts w:ascii="Times New Roman" w:eastAsia="Times New Roman" w:hAnsi="Times New Roman"/>
          <w:sz w:val="24"/>
          <w:szCs w:val="24"/>
          <w:lang w:val="es-ES"/>
        </w:rPr>
        <w:t xml:space="preserve">El plazo de solicitud se iniciará a partir del día siguiente al de la publicación del presente extracto de convocatoria en el BOP de Ourense, y finalizará </w:t>
      </w:r>
      <w:r w:rsidR="00716DB7" w:rsidRPr="00D55DCC">
        <w:rPr>
          <w:rFonts w:ascii="Times New Roman" w:eastAsia="Times New Roman" w:hAnsi="Times New Roman"/>
          <w:sz w:val="24"/>
          <w:szCs w:val="24"/>
          <w:lang w:val="es-ES"/>
        </w:rPr>
        <w:t>el</w:t>
      </w:r>
      <w:r w:rsidR="00716DB7" w:rsidRPr="00D55DCC">
        <w:rPr>
          <w:rFonts w:ascii="Times New Roman" w:hAnsi="Times New Roman"/>
          <w:sz w:val="24"/>
          <w:szCs w:val="24"/>
        </w:rPr>
        <w:t xml:space="preserve"> 31 de </w:t>
      </w:r>
      <w:proofErr w:type="spellStart"/>
      <w:r w:rsidR="00716DB7" w:rsidRPr="00D55DCC">
        <w:rPr>
          <w:rFonts w:ascii="Times New Roman" w:hAnsi="Times New Roman"/>
          <w:sz w:val="24"/>
          <w:szCs w:val="24"/>
        </w:rPr>
        <w:t>diciembre</w:t>
      </w:r>
      <w:proofErr w:type="spellEnd"/>
      <w:r w:rsidR="00716DB7" w:rsidRPr="00D55DCC">
        <w:rPr>
          <w:rFonts w:ascii="Times New Roman" w:hAnsi="Times New Roman"/>
          <w:sz w:val="24"/>
          <w:szCs w:val="24"/>
        </w:rPr>
        <w:t xml:space="preserve"> de 202</w:t>
      </w:r>
      <w:r w:rsidR="00B82D9D">
        <w:rPr>
          <w:rFonts w:ascii="Times New Roman" w:hAnsi="Times New Roman"/>
          <w:sz w:val="24"/>
          <w:szCs w:val="24"/>
        </w:rPr>
        <w:t>2</w:t>
      </w:r>
      <w:r w:rsidR="00716DB7" w:rsidRPr="00D55DCC">
        <w:rPr>
          <w:rFonts w:ascii="Times New Roman" w:hAnsi="Times New Roman"/>
          <w:sz w:val="24"/>
          <w:szCs w:val="24"/>
        </w:rPr>
        <w:t xml:space="preserve"> o hasta </w:t>
      </w:r>
      <w:proofErr w:type="spellStart"/>
      <w:r w:rsidR="00716DB7" w:rsidRPr="00D55DCC">
        <w:rPr>
          <w:rFonts w:ascii="Times New Roman" w:hAnsi="Times New Roman"/>
          <w:sz w:val="24"/>
          <w:szCs w:val="24"/>
        </w:rPr>
        <w:t>agotar</w:t>
      </w:r>
      <w:proofErr w:type="spellEnd"/>
      <w:r w:rsidR="00716DB7" w:rsidRPr="00D55DCC">
        <w:rPr>
          <w:rFonts w:ascii="Times New Roman" w:hAnsi="Times New Roman"/>
          <w:sz w:val="24"/>
          <w:szCs w:val="24"/>
        </w:rPr>
        <w:t xml:space="preserve"> la </w:t>
      </w:r>
      <w:proofErr w:type="spellStart"/>
      <w:r w:rsidR="00716DB7" w:rsidRPr="00D55DCC">
        <w:rPr>
          <w:rFonts w:ascii="Times New Roman" w:hAnsi="Times New Roman"/>
          <w:sz w:val="24"/>
          <w:szCs w:val="24"/>
        </w:rPr>
        <w:t>partida</w:t>
      </w:r>
      <w:proofErr w:type="spellEnd"/>
      <w:r w:rsidR="00716DB7" w:rsidRPr="00D55DC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16DB7" w:rsidRPr="00D55DCC">
        <w:rPr>
          <w:rFonts w:ascii="Times New Roman" w:hAnsi="Times New Roman"/>
          <w:sz w:val="24"/>
          <w:szCs w:val="24"/>
        </w:rPr>
        <w:t>presupuestaria</w:t>
      </w:r>
      <w:proofErr w:type="spellEnd"/>
      <w:r w:rsidR="00716DB7" w:rsidRPr="00D55DC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16DB7" w:rsidRPr="00D55DCC">
        <w:rPr>
          <w:rFonts w:ascii="Times New Roman" w:hAnsi="Times New Roman"/>
          <w:sz w:val="24"/>
          <w:szCs w:val="24"/>
        </w:rPr>
        <w:t>establecida</w:t>
      </w:r>
      <w:proofErr w:type="spellEnd"/>
      <w:r w:rsidR="00716DB7" w:rsidRPr="00D55DCC">
        <w:rPr>
          <w:rFonts w:ascii="Times New Roman" w:hAnsi="Times New Roman"/>
          <w:sz w:val="24"/>
          <w:szCs w:val="24"/>
        </w:rPr>
        <w:t>.</w:t>
      </w:r>
    </w:p>
    <w:p w14:paraId="1B79B919" w14:textId="77777777" w:rsidR="00F45BBD" w:rsidRPr="00F45BBD" w:rsidRDefault="00F45BBD" w:rsidP="00F45BBD">
      <w:pPr>
        <w:spacing w:line="259" w:lineRule="auto"/>
        <w:jc w:val="both"/>
        <w:rPr>
          <w:rFonts w:asciiTheme="minorHAnsi" w:eastAsiaTheme="minorHAnsi" w:hAnsiTheme="minorHAnsi" w:cstheme="minorBidi"/>
        </w:rPr>
      </w:pPr>
    </w:p>
    <w:p w14:paraId="5A11D4E5" w14:textId="77777777" w:rsidR="00C53133" w:rsidRPr="00F45BBD" w:rsidRDefault="00C53133" w:rsidP="00F45BBD"/>
    <w:sectPr w:rsidR="00C53133" w:rsidRPr="00F45BB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EC4"/>
    <w:rsid w:val="000E2B5C"/>
    <w:rsid w:val="00241E01"/>
    <w:rsid w:val="003F7F52"/>
    <w:rsid w:val="0043514C"/>
    <w:rsid w:val="00461DFF"/>
    <w:rsid w:val="004F675A"/>
    <w:rsid w:val="00716DB7"/>
    <w:rsid w:val="007D5057"/>
    <w:rsid w:val="009A3303"/>
    <w:rsid w:val="00A7659B"/>
    <w:rsid w:val="00B41B8D"/>
    <w:rsid w:val="00B82D9D"/>
    <w:rsid w:val="00C133AC"/>
    <w:rsid w:val="00C469AF"/>
    <w:rsid w:val="00C53133"/>
    <w:rsid w:val="00CD326D"/>
    <w:rsid w:val="00D55DCC"/>
    <w:rsid w:val="00D71E7C"/>
    <w:rsid w:val="00DA661C"/>
    <w:rsid w:val="00E17EC4"/>
    <w:rsid w:val="00EF26B9"/>
    <w:rsid w:val="00EF5540"/>
    <w:rsid w:val="00F45BBD"/>
    <w:rsid w:val="00FE5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FDB76"/>
  <w15:chartTrackingRefBased/>
  <w15:docId w15:val="{E30512CF-7D11-4EFC-9ECE-44AD318EB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26B9"/>
    <w:pPr>
      <w:spacing w:line="25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17EC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484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250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ISABEL RODRIGUEZ CARRERA</dc:creator>
  <cp:keywords/>
  <dc:description/>
  <cp:lastModifiedBy>Secretaria</cp:lastModifiedBy>
  <cp:revision>2</cp:revision>
  <dcterms:created xsi:type="dcterms:W3CDTF">2022-07-22T08:40:00Z</dcterms:created>
  <dcterms:modified xsi:type="dcterms:W3CDTF">2022-07-22T08:40:00Z</dcterms:modified>
</cp:coreProperties>
</file>