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2F1" w:rsidRPr="001232F1" w:rsidRDefault="004E2C16" w:rsidP="001232F1">
      <w:pPr>
        <w:jc w:val="center"/>
        <w:rPr>
          <w:sz w:val="40"/>
          <w:szCs w:val="40"/>
          <w:lang w:val="es-ES_tradnl"/>
        </w:rPr>
      </w:pPr>
      <w:r>
        <w:rPr>
          <w:sz w:val="40"/>
          <w:szCs w:val="40"/>
          <w:lang w:val="es-ES_tradnl"/>
        </w:rPr>
        <w:t xml:space="preserve">EXTRACTO </w:t>
      </w:r>
      <w:proofErr w:type="gramStart"/>
      <w:r>
        <w:rPr>
          <w:sz w:val="40"/>
          <w:szCs w:val="40"/>
          <w:lang w:val="es-ES_tradnl"/>
        </w:rPr>
        <w:t xml:space="preserve">DE </w:t>
      </w:r>
      <w:r w:rsidR="001232F1">
        <w:rPr>
          <w:sz w:val="40"/>
          <w:szCs w:val="40"/>
          <w:lang w:val="es-ES_tradnl"/>
        </w:rPr>
        <w:t xml:space="preserve"> RESOLUCION</w:t>
      </w:r>
      <w:proofErr w:type="gramEnd"/>
      <w:r>
        <w:rPr>
          <w:sz w:val="40"/>
          <w:szCs w:val="40"/>
          <w:lang w:val="es-ES_tradnl"/>
        </w:rPr>
        <w:t xml:space="preserve"> DE CONCESION DE SUBVENCION DIRECTA.</w:t>
      </w:r>
    </w:p>
    <w:p w:rsidR="0029613C" w:rsidRPr="001232F1" w:rsidRDefault="004A452D">
      <w:pPr>
        <w:rPr>
          <w:b/>
          <w:lang w:val="es-ES_tradnl"/>
        </w:rPr>
      </w:pPr>
      <w:r w:rsidRPr="001232F1">
        <w:rPr>
          <w:b/>
          <w:lang w:val="es-ES_tradnl"/>
        </w:rPr>
        <w:t>RESOLUCION Nº:       2022/003860</w:t>
      </w:r>
    </w:p>
    <w:p w:rsidR="004A452D" w:rsidRDefault="004A452D">
      <w:pPr>
        <w:rPr>
          <w:b/>
          <w:lang w:val="es-ES_tradnl"/>
        </w:rPr>
      </w:pPr>
      <w:r w:rsidRPr="001232F1">
        <w:rPr>
          <w:b/>
          <w:lang w:val="es-ES_tradnl"/>
        </w:rPr>
        <w:t>FECHA:                         28/06/2022</w:t>
      </w:r>
    </w:p>
    <w:p w:rsidR="0047510C" w:rsidRPr="001232F1" w:rsidRDefault="0047510C">
      <w:pPr>
        <w:rPr>
          <w:b/>
          <w:lang w:val="es-ES_tradnl"/>
        </w:rPr>
      </w:pPr>
      <w:r>
        <w:rPr>
          <w:b/>
          <w:lang w:val="es-ES_tradnl"/>
        </w:rPr>
        <w:t>FIRMADA POR:           CONCEJAL DELEGADO DE DEPORTES</w:t>
      </w:r>
    </w:p>
    <w:tbl>
      <w:tblPr>
        <w:tblW w:w="9945" w:type="dxa"/>
        <w:tblInd w:w="-93"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100" w:type="dxa"/>
          <w:left w:w="90" w:type="dxa"/>
          <w:bottom w:w="100" w:type="dxa"/>
          <w:right w:w="100" w:type="dxa"/>
        </w:tblCellMar>
        <w:tblLook w:val="0000" w:firstRow="0" w:lastRow="0" w:firstColumn="0" w:lastColumn="0" w:noHBand="0" w:noVBand="0"/>
      </w:tblPr>
      <w:tblGrid>
        <w:gridCol w:w="1926"/>
        <w:gridCol w:w="8019"/>
      </w:tblGrid>
      <w:tr w:rsidR="001232F1" w:rsidRPr="00015F76" w:rsidTr="001232F1">
        <w:tc>
          <w:tcPr>
            <w:tcW w:w="1926" w:type="dxa"/>
            <w:tcMar>
              <w:left w:w="90" w:type="dxa"/>
            </w:tcMar>
          </w:tcPr>
          <w:p w:rsidR="001232F1" w:rsidRPr="00015F76" w:rsidRDefault="001232F1" w:rsidP="009C711E">
            <w:pPr>
              <w:widowControl w:val="0"/>
              <w:spacing w:after="0" w:line="240" w:lineRule="auto"/>
              <w:rPr>
                <w:rFonts w:ascii="Book Antiqua" w:eastAsia="Times New Roman" w:hAnsi="Book Antiqua" w:cs="Arial"/>
                <w:lang w:eastAsia="zh-CN"/>
              </w:rPr>
            </w:pPr>
            <w:r w:rsidRPr="00015F76">
              <w:rPr>
                <w:rFonts w:ascii="Book Antiqua" w:eastAsia="Times New Roman" w:hAnsi="Book Antiqua" w:cs="Arial"/>
                <w:lang w:eastAsia="zh-CN"/>
              </w:rPr>
              <w:t>Referencia</w:t>
            </w:r>
            <w:r>
              <w:rPr>
                <w:rFonts w:ascii="Book Antiqua" w:eastAsia="Times New Roman" w:hAnsi="Book Antiqua" w:cs="Arial"/>
                <w:lang w:eastAsia="zh-CN"/>
              </w:rPr>
              <w:t xml:space="preserve"> </w:t>
            </w:r>
            <w:proofErr w:type="spellStart"/>
            <w:r>
              <w:rPr>
                <w:rFonts w:ascii="Book Antiqua" w:eastAsia="Times New Roman" w:hAnsi="Book Antiqua" w:cs="Arial"/>
                <w:lang w:eastAsia="zh-CN"/>
              </w:rPr>
              <w:t>expte</w:t>
            </w:r>
            <w:proofErr w:type="spellEnd"/>
            <w:r>
              <w:rPr>
                <w:rFonts w:ascii="Book Antiqua" w:eastAsia="Times New Roman" w:hAnsi="Book Antiqua" w:cs="Arial"/>
                <w:lang w:eastAsia="zh-CN"/>
              </w:rPr>
              <w:t>:</w:t>
            </w:r>
          </w:p>
        </w:tc>
        <w:tc>
          <w:tcPr>
            <w:tcW w:w="8019" w:type="dxa"/>
            <w:tcMar>
              <w:left w:w="90" w:type="dxa"/>
            </w:tcMar>
          </w:tcPr>
          <w:p w:rsidR="001232F1" w:rsidRPr="00015F76" w:rsidRDefault="001232F1" w:rsidP="009C711E">
            <w:pPr>
              <w:widowControl w:val="0"/>
              <w:spacing w:after="0" w:line="240" w:lineRule="auto"/>
              <w:rPr>
                <w:rFonts w:ascii="Book Antiqua" w:eastAsia="Times New Roman" w:hAnsi="Book Antiqua" w:cs="Arial"/>
                <w:lang w:eastAsia="zh-CN"/>
              </w:rPr>
            </w:pPr>
            <w:r w:rsidRPr="00015F76">
              <w:rPr>
                <w:rFonts w:ascii="Book Antiqua" w:eastAsia="Times New Roman" w:hAnsi="Book Antiqua" w:cs="Arial"/>
                <w:lang w:eastAsia="zh-CN"/>
              </w:rPr>
              <w:t>2021/</w:t>
            </w:r>
            <w:r>
              <w:rPr>
                <w:rFonts w:ascii="Book Antiqua" w:eastAsia="Times New Roman" w:hAnsi="Book Antiqua" w:cs="Arial"/>
                <w:lang w:eastAsia="zh-CN"/>
              </w:rPr>
              <w:t>57026K</w:t>
            </w:r>
          </w:p>
        </w:tc>
      </w:tr>
      <w:tr w:rsidR="001232F1" w:rsidRPr="00015F76" w:rsidTr="001232F1">
        <w:tc>
          <w:tcPr>
            <w:tcW w:w="1926" w:type="dxa"/>
            <w:tcMar>
              <w:left w:w="90" w:type="dxa"/>
            </w:tcMar>
          </w:tcPr>
          <w:p w:rsidR="001232F1" w:rsidRPr="00015F76" w:rsidRDefault="001232F1" w:rsidP="009C711E">
            <w:pPr>
              <w:widowControl w:val="0"/>
              <w:spacing w:after="0" w:line="240" w:lineRule="auto"/>
              <w:rPr>
                <w:rFonts w:ascii="Book Antiqua" w:eastAsia="Times New Roman" w:hAnsi="Book Antiqua" w:cs="Arial"/>
                <w:lang w:eastAsia="zh-CN"/>
              </w:rPr>
            </w:pPr>
            <w:r w:rsidRPr="00015F76">
              <w:rPr>
                <w:rFonts w:ascii="Book Antiqua" w:eastAsia="Times New Roman" w:hAnsi="Book Antiqua" w:cs="Arial"/>
                <w:lang w:eastAsia="zh-CN"/>
              </w:rPr>
              <w:t>Procedimiento</w:t>
            </w:r>
          </w:p>
        </w:tc>
        <w:tc>
          <w:tcPr>
            <w:tcW w:w="8019" w:type="dxa"/>
            <w:tcMar>
              <w:left w:w="90" w:type="dxa"/>
            </w:tcMar>
          </w:tcPr>
          <w:p w:rsidR="001232F1" w:rsidRPr="00F07A9E" w:rsidRDefault="001232F1" w:rsidP="009C711E">
            <w:pPr>
              <w:widowControl w:val="0"/>
              <w:spacing w:after="0" w:line="240" w:lineRule="auto"/>
              <w:rPr>
                <w:rFonts w:ascii="Book Antiqua" w:eastAsia="Times New Roman" w:hAnsi="Book Antiqua" w:cs="Arial"/>
                <w:highlight w:val="yellow"/>
                <w:lang w:eastAsia="zh-CN"/>
              </w:rPr>
            </w:pPr>
            <w:r w:rsidRPr="00522C12">
              <w:rPr>
                <w:rFonts w:ascii="Arial" w:hAnsi="Arial" w:cs="Arial"/>
              </w:rPr>
              <w:t>S</w:t>
            </w:r>
            <w:r>
              <w:rPr>
                <w:rFonts w:ascii="Arial" w:hAnsi="Arial" w:cs="Arial"/>
              </w:rPr>
              <w:t>ubvenciones Área de Deporte 2022</w:t>
            </w:r>
          </w:p>
        </w:tc>
      </w:tr>
      <w:tr w:rsidR="001232F1" w:rsidRPr="00015F76" w:rsidTr="001232F1">
        <w:tc>
          <w:tcPr>
            <w:tcW w:w="1926" w:type="dxa"/>
            <w:tcMar>
              <w:left w:w="90" w:type="dxa"/>
            </w:tcMar>
          </w:tcPr>
          <w:p w:rsidR="001232F1" w:rsidRPr="00015F76" w:rsidRDefault="001232F1" w:rsidP="009C711E">
            <w:pPr>
              <w:widowControl w:val="0"/>
              <w:spacing w:after="0" w:line="240" w:lineRule="auto"/>
              <w:rPr>
                <w:rFonts w:ascii="Book Antiqua" w:eastAsia="Times New Roman" w:hAnsi="Book Antiqua" w:cs="Arial"/>
                <w:lang w:eastAsia="zh-CN"/>
              </w:rPr>
            </w:pPr>
            <w:r w:rsidRPr="00015F76">
              <w:rPr>
                <w:rFonts w:ascii="Book Antiqua" w:eastAsia="Times New Roman" w:hAnsi="Book Antiqua" w:cs="Arial"/>
                <w:lang w:eastAsia="zh-CN"/>
              </w:rPr>
              <w:t>Asunto</w:t>
            </w:r>
          </w:p>
        </w:tc>
        <w:tc>
          <w:tcPr>
            <w:tcW w:w="8019" w:type="dxa"/>
            <w:tcMar>
              <w:left w:w="90" w:type="dxa"/>
            </w:tcMar>
          </w:tcPr>
          <w:p w:rsidR="001232F1" w:rsidRPr="00015F76" w:rsidRDefault="001232F1" w:rsidP="009C711E">
            <w:pPr>
              <w:widowControl w:val="0"/>
              <w:spacing w:after="0" w:line="240" w:lineRule="auto"/>
              <w:rPr>
                <w:rFonts w:ascii="Book Antiqua" w:eastAsia="Times New Roman" w:hAnsi="Book Antiqua" w:cs="Arial"/>
                <w:lang w:eastAsia="zh-CN"/>
              </w:rPr>
            </w:pPr>
            <w:r w:rsidRPr="00522C12">
              <w:rPr>
                <w:rFonts w:ascii="Arial" w:hAnsi="Arial" w:cs="Arial"/>
                <w:sz w:val="20"/>
                <w:szCs w:val="20"/>
              </w:rPr>
              <w:t>Subvención directa</w:t>
            </w:r>
            <w:r>
              <w:rPr>
                <w:rFonts w:ascii="Arial" w:hAnsi="Arial" w:cs="Arial"/>
                <w:sz w:val="20"/>
                <w:szCs w:val="20"/>
              </w:rPr>
              <w:t xml:space="preserve"> al</w:t>
            </w:r>
            <w:r w:rsidRPr="00522C12">
              <w:rPr>
                <w:rFonts w:ascii="Arial" w:hAnsi="Arial" w:cs="Arial"/>
                <w:sz w:val="20"/>
                <w:szCs w:val="20"/>
              </w:rPr>
              <w:t xml:space="preserve"> Club</w:t>
            </w:r>
            <w:r>
              <w:rPr>
                <w:rFonts w:ascii="Arial" w:hAnsi="Arial" w:cs="Arial"/>
                <w:sz w:val="20"/>
                <w:szCs w:val="20"/>
              </w:rPr>
              <w:t xml:space="preserve"> Deportivo</w:t>
            </w:r>
            <w:r w:rsidRPr="00522C12">
              <w:rPr>
                <w:rFonts w:ascii="Arial" w:hAnsi="Arial" w:cs="Arial"/>
                <w:sz w:val="20"/>
                <w:szCs w:val="20"/>
              </w:rPr>
              <w:t xml:space="preserve"> </w:t>
            </w:r>
            <w:proofErr w:type="spellStart"/>
            <w:r>
              <w:rPr>
                <w:rFonts w:ascii="Arial" w:hAnsi="Arial" w:cs="Arial"/>
                <w:sz w:val="20"/>
                <w:szCs w:val="20"/>
              </w:rPr>
              <w:t>Basquet</w:t>
            </w:r>
            <w:proofErr w:type="spellEnd"/>
            <w:r>
              <w:rPr>
                <w:rFonts w:ascii="Arial" w:hAnsi="Arial" w:cs="Arial"/>
                <w:sz w:val="20"/>
                <w:szCs w:val="20"/>
              </w:rPr>
              <w:t xml:space="preserve"> Benalmádena</w:t>
            </w:r>
            <w:r w:rsidRPr="00522C12">
              <w:rPr>
                <w:rFonts w:ascii="Arial" w:hAnsi="Arial" w:cs="Arial"/>
                <w:sz w:val="20"/>
                <w:szCs w:val="20"/>
              </w:rPr>
              <w:t xml:space="preserve"> por el desarrollo de</w:t>
            </w:r>
            <w:r>
              <w:rPr>
                <w:rFonts w:ascii="Arial" w:hAnsi="Arial" w:cs="Arial"/>
                <w:sz w:val="20"/>
                <w:szCs w:val="20"/>
              </w:rPr>
              <w:t>l</w:t>
            </w:r>
            <w:r w:rsidRPr="00522C12">
              <w:rPr>
                <w:rFonts w:ascii="Arial" w:hAnsi="Arial" w:cs="Arial"/>
                <w:sz w:val="20"/>
                <w:szCs w:val="20"/>
              </w:rPr>
              <w:t xml:space="preserve"> evento deportivo</w:t>
            </w:r>
            <w:r>
              <w:rPr>
                <w:rFonts w:ascii="Arial" w:hAnsi="Arial" w:cs="Arial"/>
                <w:sz w:val="20"/>
                <w:szCs w:val="20"/>
              </w:rPr>
              <w:t xml:space="preserve"> denominado:</w:t>
            </w:r>
            <w:r w:rsidRPr="00522C12">
              <w:rPr>
                <w:rFonts w:ascii="Arial" w:hAnsi="Arial" w:cs="Arial"/>
                <w:sz w:val="20"/>
                <w:szCs w:val="20"/>
              </w:rPr>
              <w:t xml:space="preserve"> “</w:t>
            </w:r>
            <w:r>
              <w:rPr>
                <w:rFonts w:ascii="Arial" w:hAnsi="Arial" w:cs="Arial"/>
                <w:sz w:val="20"/>
                <w:szCs w:val="20"/>
              </w:rPr>
              <w:t>TORNEO DE BALONCESTO PREINFANTIL FYM”, a celebrar en Benalmádena los días 11,12 y 13 de marzo de 2022</w:t>
            </w:r>
            <w:r w:rsidRPr="00522C12">
              <w:rPr>
                <w:rFonts w:ascii="Arial" w:hAnsi="Arial" w:cs="Arial"/>
                <w:sz w:val="20"/>
                <w:szCs w:val="20"/>
              </w:rPr>
              <w:t>.</w:t>
            </w:r>
          </w:p>
        </w:tc>
      </w:tr>
      <w:tr w:rsidR="001232F1" w:rsidRPr="00015F76" w:rsidTr="001232F1">
        <w:tc>
          <w:tcPr>
            <w:tcW w:w="1926" w:type="dxa"/>
            <w:tcMar>
              <w:left w:w="90" w:type="dxa"/>
            </w:tcMar>
          </w:tcPr>
          <w:p w:rsidR="001232F1" w:rsidRPr="00015F76" w:rsidRDefault="001232F1" w:rsidP="009C711E">
            <w:pPr>
              <w:widowControl w:val="0"/>
              <w:spacing w:after="0" w:line="240" w:lineRule="auto"/>
              <w:rPr>
                <w:rFonts w:ascii="Book Antiqua" w:eastAsia="Times New Roman" w:hAnsi="Book Antiqua" w:cs="Arial"/>
                <w:lang w:eastAsia="zh-CN"/>
              </w:rPr>
            </w:pPr>
            <w:r w:rsidRPr="00015F76">
              <w:rPr>
                <w:rFonts w:ascii="Book Antiqua" w:eastAsia="Times New Roman" w:hAnsi="Book Antiqua" w:cs="Arial"/>
                <w:lang w:eastAsia="zh-CN"/>
              </w:rPr>
              <w:t xml:space="preserve">Interesado </w:t>
            </w:r>
          </w:p>
        </w:tc>
        <w:tc>
          <w:tcPr>
            <w:tcW w:w="8019" w:type="dxa"/>
            <w:tcMar>
              <w:left w:w="90" w:type="dxa"/>
            </w:tcMar>
          </w:tcPr>
          <w:p w:rsidR="001232F1" w:rsidRPr="00015F76" w:rsidRDefault="001232F1" w:rsidP="009C711E">
            <w:pPr>
              <w:widowControl w:val="0"/>
              <w:spacing w:after="0" w:line="240" w:lineRule="auto"/>
              <w:rPr>
                <w:rFonts w:ascii="Book Antiqua" w:eastAsia="Times New Roman" w:hAnsi="Book Antiqua" w:cs="Arial"/>
                <w:lang w:eastAsia="zh-CN"/>
              </w:rPr>
            </w:pPr>
            <w:r>
              <w:rPr>
                <w:rFonts w:ascii="Arial" w:hAnsi="Arial" w:cs="Arial"/>
              </w:rPr>
              <w:t xml:space="preserve">Club Deportivo </w:t>
            </w:r>
            <w:proofErr w:type="spellStart"/>
            <w:r>
              <w:rPr>
                <w:rFonts w:ascii="Arial" w:hAnsi="Arial" w:cs="Arial"/>
              </w:rPr>
              <w:t>Basquet</w:t>
            </w:r>
            <w:proofErr w:type="spellEnd"/>
            <w:r w:rsidRPr="00522C12">
              <w:rPr>
                <w:rFonts w:ascii="Arial" w:hAnsi="Arial" w:cs="Arial"/>
              </w:rPr>
              <w:t xml:space="preserve"> Benalmádena</w:t>
            </w:r>
          </w:p>
        </w:tc>
      </w:tr>
      <w:tr w:rsidR="001232F1" w:rsidRPr="00015F76" w:rsidTr="001232F1">
        <w:tc>
          <w:tcPr>
            <w:tcW w:w="1926" w:type="dxa"/>
            <w:tcMar>
              <w:left w:w="90" w:type="dxa"/>
            </w:tcMar>
          </w:tcPr>
          <w:p w:rsidR="001232F1" w:rsidRPr="00015F76" w:rsidRDefault="001232F1" w:rsidP="009C711E">
            <w:pPr>
              <w:widowControl w:val="0"/>
              <w:spacing w:after="0" w:line="240" w:lineRule="auto"/>
              <w:rPr>
                <w:rFonts w:ascii="Book Antiqua" w:eastAsia="Times New Roman" w:hAnsi="Book Antiqua" w:cs="Arial"/>
                <w:lang w:eastAsia="zh-CN"/>
              </w:rPr>
            </w:pPr>
            <w:r w:rsidRPr="00015F76">
              <w:rPr>
                <w:rFonts w:ascii="Book Antiqua" w:eastAsia="Times New Roman" w:hAnsi="Book Antiqua" w:cs="Arial"/>
                <w:lang w:eastAsia="zh-CN"/>
              </w:rPr>
              <w:t>Representante</w:t>
            </w:r>
          </w:p>
        </w:tc>
        <w:tc>
          <w:tcPr>
            <w:tcW w:w="8019" w:type="dxa"/>
            <w:tcMar>
              <w:left w:w="90" w:type="dxa"/>
            </w:tcMar>
          </w:tcPr>
          <w:p w:rsidR="001232F1" w:rsidRPr="00522C12" w:rsidRDefault="001232F1" w:rsidP="009C711E">
            <w:pPr>
              <w:jc w:val="both"/>
              <w:rPr>
                <w:rFonts w:ascii="Arial" w:hAnsi="Arial" w:cs="Arial"/>
              </w:rPr>
            </w:pPr>
            <w:r>
              <w:rPr>
                <w:rFonts w:ascii="Arial" w:hAnsi="Arial" w:cs="Arial"/>
              </w:rPr>
              <w:t xml:space="preserve">Aurelio Cano Pinto. Presidente del C. D. </w:t>
            </w:r>
            <w:proofErr w:type="spellStart"/>
            <w:r>
              <w:rPr>
                <w:rFonts w:ascii="Arial" w:hAnsi="Arial" w:cs="Arial"/>
              </w:rPr>
              <w:t>Basquet</w:t>
            </w:r>
            <w:proofErr w:type="spellEnd"/>
            <w:r>
              <w:rPr>
                <w:rFonts w:ascii="Arial" w:hAnsi="Arial" w:cs="Arial"/>
              </w:rPr>
              <w:t xml:space="preserve"> Benalmádena</w:t>
            </w:r>
          </w:p>
        </w:tc>
      </w:tr>
      <w:tr w:rsidR="001232F1" w:rsidRPr="00015F76" w:rsidTr="004E2C16">
        <w:trPr>
          <w:trHeight w:val="246"/>
        </w:trPr>
        <w:tc>
          <w:tcPr>
            <w:tcW w:w="9945" w:type="dxa"/>
            <w:gridSpan w:val="2"/>
            <w:tcMar>
              <w:left w:w="90" w:type="dxa"/>
            </w:tcMar>
          </w:tcPr>
          <w:p w:rsidR="001232F1" w:rsidRPr="00015F76" w:rsidRDefault="001232F1" w:rsidP="009C711E">
            <w:pPr>
              <w:widowControl w:val="0"/>
              <w:spacing w:after="0" w:line="240" w:lineRule="auto"/>
              <w:rPr>
                <w:rFonts w:ascii="Book Antiqua" w:eastAsia="Times New Roman" w:hAnsi="Book Antiqua" w:cs="Arial"/>
                <w:lang w:eastAsia="zh-CN"/>
              </w:rPr>
            </w:pPr>
            <w:r w:rsidRPr="00015F76">
              <w:rPr>
                <w:rFonts w:ascii="Book Antiqua" w:eastAsia="Times New Roman" w:hAnsi="Book Antiqua" w:cs="Arial"/>
                <w:lang w:eastAsia="zh-CN"/>
              </w:rPr>
              <w:t>Área de Deporte</w:t>
            </w:r>
          </w:p>
        </w:tc>
      </w:tr>
    </w:tbl>
    <w:p w:rsidR="001232F1" w:rsidRDefault="001232F1">
      <w:pPr>
        <w:rPr>
          <w:lang w:val="es-ES_tradnl"/>
        </w:rPr>
      </w:pPr>
    </w:p>
    <w:p w:rsidR="001232F1" w:rsidRDefault="001232F1" w:rsidP="001232F1">
      <w:pPr>
        <w:widowControl w:val="0"/>
        <w:spacing w:after="0" w:line="276" w:lineRule="auto"/>
        <w:jc w:val="both"/>
        <w:rPr>
          <w:rFonts w:ascii="Book Antiqua" w:eastAsia="Times New Roman" w:hAnsi="Book Antiqua" w:cs="Arial"/>
          <w:lang w:eastAsia="zh-CN"/>
        </w:rPr>
      </w:pPr>
      <w:r>
        <w:rPr>
          <w:rFonts w:ascii="Book Antiqua" w:eastAsia="Times New Roman" w:hAnsi="Book Antiqua" w:cs="Arial"/>
          <w:lang w:eastAsia="zh-CN"/>
        </w:rPr>
        <w:t>Con fecha 3 de diciembre de 2021, D. Aurelio Cano Pinto, en calidad de Presidente del Club</w:t>
      </w:r>
      <w:r w:rsidRPr="00F51372">
        <w:rPr>
          <w:rFonts w:ascii="Book Antiqua" w:eastAsia="Times New Roman" w:hAnsi="Book Antiqua" w:cs="Arial"/>
          <w:lang w:eastAsia="zh-CN"/>
        </w:rPr>
        <w:t xml:space="preserve"> </w:t>
      </w:r>
      <w:r>
        <w:rPr>
          <w:rFonts w:ascii="Book Antiqua" w:eastAsia="Times New Roman" w:hAnsi="Book Antiqua" w:cs="Arial"/>
          <w:lang w:eastAsia="zh-CN"/>
        </w:rPr>
        <w:t xml:space="preserve">Deportivo </w:t>
      </w:r>
      <w:proofErr w:type="spellStart"/>
      <w:r>
        <w:rPr>
          <w:rFonts w:ascii="Book Antiqua" w:eastAsia="Times New Roman" w:hAnsi="Book Antiqua" w:cs="Arial"/>
          <w:lang w:eastAsia="zh-CN"/>
        </w:rPr>
        <w:t>Basquet</w:t>
      </w:r>
      <w:proofErr w:type="spellEnd"/>
      <w:r>
        <w:rPr>
          <w:rFonts w:ascii="Book Antiqua" w:eastAsia="Times New Roman" w:hAnsi="Book Antiqua" w:cs="Arial"/>
          <w:lang w:eastAsia="zh-CN"/>
        </w:rPr>
        <w:t xml:space="preserve"> </w:t>
      </w:r>
      <w:r w:rsidRPr="00015F76">
        <w:rPr>
          <w:rFonts w:ascii="Book Antiqua" w:eastAsia="Times New Roman" w:hAnsi="Book Antiqua" w:cs="Arial"/>
          <w:lang w:eastAsia="zh-CN"/>
        </w:rPr>
        <w:t>Benalmádena</w:t>
      </w:r>
      <w:r>
        <w:rPr>
          <w:rFonts w:ascii="Book Antiqua" w:eastAsia="Times New Roman" w:hAnsi="Book Antiqua" w:cs="Arial"/>
          <w:lang w:eastAsia="zh-CN"/>
        </w:rPr>
        <w:t xml:space="preserve"> presentó, a través de la sede Electrónica del Ayuntamiento, con nº de registro 2021046832, escrito dirigido al Concejal de Deporte, en el que: “solicitaba ayuda económica para la organización de evento deportivo denominado</w:t>
      </w:r>
      <w:proofErr w:type="gramStart"/>
      <w:r>
        <w:rPr>
          <w:rFonts w:ascii="Book Antiqua" w:eastAsia="Times New Roman" w:hAnsi="Book Antiqua" w:cs="Arial"/>
          <w:lang w:eastAsia="zh-CN"/>
        </w:rPr>
        <w:t>: ”Torneo</w:t>
      </w:r>
      <w:proofErr w:type="gramEnd"/>
      <w:r>
        <w:rPr>
          <w:rFonts w:ascii="Book Antiqua" w:eastAsia="Times New Roman" w:hAnsi="Book Antiqua" w:cs="Arial"/>
          <w:lang w:eastAsia="zh-CN"/>
        </w:rPr>
        <w:t xml:space="preserve"> </w:t>
      </w:r>
      <w:proofErr w:type="spellStart"/>
      <w:r>
        <w:rPr>
          <w:rFonts w:ascii="Book Antiqua" w:eastAsia="Times New Roman" w:hAnsi="Book Antiqua" w:cs="Arial"/>
          <w:lang w:eastAsia="zh-CN"/>
        </w:rPr>
        <w:t>Preinfantil</w:t>
      </w:r>
      <w:proofErr w:type="spellEnd"/>
      <w:r>
        <w:rPr>
          <w:rFonts w:ascii="Book Antiqua" w:eastAsia="Times New Roman" w:hAnsi="Book Antiqua" w:cs="Arial"/>
          <w:lang w:eastAsia="zh-CN"/>
        </w:rPr>
        <w:t xml:space="preserve"> FYM de baloncesto a celebrar en Benalmádena los días 11, 12 y 13 de marzo de 2022”. </w:t>
      </w:r>
    </w:p>
    <w:p w:rsidR="001232F1" w:rsidRPr="00015F76" w:rsidRDefault="001232F1" w:rsidP="001232F1">
      <w:pPr>
        <w:widowControl w:val="0"/>
        <w:spacing w:after="0" w:line="276" w:lineRule="auto"/>
        <w:jc w:val="both"/>
        <w:rPr>
          <w:rFonts w:ascii="Book Antiqua" w:eastAsia="Times New Roman" w:hAnsi="Book Antiqua" w:cs="Arial"/>
          <w:lang w:eastAsia="zh-CN"/>
        </w:rPr>
      </w:pPr>
    </w:p>
    <w:p w:rsidR="001232F1" w:rsidRPr="00015F76" w:rsidRDefault="001232F1" w:rsidP="001232F1">
      <w:pPr>
        <w:widowControl w:val="0"/>
        <w:spacing w:after="0" w:line="276" w:lineRule="auto"/>
        <w:ind w:firstLine="708"/>
        <w:jc w:val="both"/>
        <w:rPr>
          <w:rFonts w:ascii="Book Antiqua" w:eastAsia="Times New Roman" w:hAnsi="Book Antiqua" w:cs="Arial"/>
          <w:b/>
          <w:bCs/>
          <w:lang w:eastAsia="zh-CN"/>
        </w:rPr>
      </w:pPr>
      <w:r w:rsidRPr="00015F76">
        <w:rPr>
          <w:rFonts w:ascii="Book Antiqua" w:eastAsia="Times New Roman" w:hAnsi="Book Antiqua" w:cs="Arial"/>
          <w:b/>
          <w:bCs/>
          <w:lang w:eastAsia="zh-CN"/>
        </w:rPr>
        <w:t xml:space="preserve"> RESOLUCIÓN </w:t>
      </w:r>
    </w:p>
    <w:p w:rsidR="001232F1" w:rsidRPr="00015F76" w:rsidRDefault="001232F1" w:rsidP="001232F1">
      <w:pPr>
        <w:widowControl w:val="0"/>
        <w:spacing w:after="0" w:line="276" w:lineRule="auto"/>
        <w:jc w:val="both"/>
        <w:rPr>
          <w:rFonts w:ascii="Book Antiqua" w:eastAsia="Times New Roman" w:hAnsi="Book Antiqua" w:cs="Arial"/>
          <w:lang w:eastAsia="zh-CN"/>
        </w:rPr>
      </w:pPr>
    </w:p>
    <w:p w:rsidR="001232F1" w:rsidRDefault="001232F1" w:rsidP="001232F1">
      <w:pPr>
        <w:widowControl w:val="0"/>
        <w:spacing w:after="0" w:line="276" w:lineRule="auto"/>
        <w:ind w:firstLine="720"/>
        <w:jc w:val="both"/>
        <w:rPr>
          <w:rFonts w:ascii="Book Antiqua" w:eastAsia="Times New Roman" w:hAnsi="Book Antiqua" w:cs="Arial"/>
          <w:lang w:eastAsia="zh-CN"/>
        </w:rPr>
      </w:pPr>
      <w:r>
        <w:rPr>
          <w:rFonts w:ascii="Book Antiqua" w:eastAsia="Times New Roman" w:hAnsi="Book Antiqua" w:cs="Arial"/>
          <w:b/>
          <w:bCs/>
          <w:lang w:eastAsia="zh-CN"/>
        </w:rPr>
        <w:t xml:space="preserve">1º.- </w:t>
      </w:r>
      <w:r w:rsidRPr="00015F76">
        <w:rPr>
          <w:rFonts w:ascii="Book Antiqua" w:eastAsia="Times New Roman" w:hAnsi="Book Antiqua" w:cs="Arial"/>
          <w:b/>
          <w:bCs/>
          <w:lang w:eastAsia="zh-CN"/>
        </w:rPr>
        <w:t>CONCEDER</w:t>
      </w:r>
      <w:r w:rsidRPr="00015F76">
        <w:rPr>
          <w:rFonts w:ascii="Book Antiqua" w:eastAsia="Times New Roman" w:hAnsi="Book Antiqua" w:cs="Arial"/>
          <w:lang w:eastAsia="zh-CN"/>
        </w:rPr>
        <w:t>, mediante Resolución d</w:t>
      </w:r>
      <w:r>
        <w:rPr>
          <w:rFonts w:ascii="Book Antiqua" w:eastAsia="Times New Roman" w:hAnsi="Book Antiqua" w:cs="Arial"/>
          <w:lang w:eastAsia="zh-CN"/>
        </w:rPr>
        <w:t>e adjudicación</w:t>
      </w:r>
      <w:r w:rsidRPr="00015F76">
        <w:rPr>
          <w:rFonts w:ascii="Book Antiqua" w:eastAsia="Times New Roman" w:hAnsi="Book Antiqua" w:cs="Arial"/>
          <w:lang w:eastAsia="zh-CN"/>
        </w:rPr>
        <w:t xml:space="preserve">, </w:t>
      </w:r>
      <w:r w:rsidRPr="00AB3730">
        <w:rPr>
          <w:rFonts w:ascii="Book Antiqua" w:eastAsia="Times New Roman" w:hAnsi="Book Antiqua" w:cs="Arial"/>
          <w:b/>
          <w:lang w:eastAsia="zh-CN"/>
        </w:rPr>
        <w:t>una subvención directa al</w:t>
      </w:r>
      <w:r w:rsidRPr="00015F76">
        <w:rPr>
          <w:rFonts w:ascii="Book Antiqua" w:eastAsia="Times New Roman" w:hAnsi="Book Antiqua" w:cs="Arial"/>
          <w:lang w:eastAsia="zh-CN"/>
        </w:rPr>
        <w:t xml:space="preserve"> </w:t>
      </w:r>
      <w:r w:rsidRPr="00E80FAB">
        <w:rPr>
          <w:rFonts w:ascii="Book Antiqua" w:eastAsia="Times New Roman" w:hAnsi="Book Antiqua" w:cs="Arial"/>
          <w:b/>
          <w:lang w:eastAsia="zh-CN"/>
        </w:rPr>
        <w:t xml:space="preserve">Club </w:t>
      </w:r>
      <w:r>
        <w:rPr>
          <w:rFonts w:ascii="Book Antiqua" w:eastAsia="Times New Roman" w:hAnsi="Book Antiqua" w:cs="Arial"/>
          <w:b/>
          <w:lang w:eastAsia="zh-CN"/>
        </w:rPr>
        <w:t xml:space="preserve">Deportivo </w:t>
      </w:r>
      <w:proofErr w:type="spellStart"/>
      <w:r>
        <w:rPr>
          <w:rFonts w:ascii="Book Antiqua" w:eastAsia="Times New Roman" w:hAnsi="Book Antiqua" w:cs="Arial"/>
          <w:b/>
          <w:lang w:eastAsia="zh-CN"/>
        </w:rPr>
        <w:t>Basquet</w:t>
      </w:r>
      <w:proofErr w:type="spellEnd"/>
      <w:r w:rsidRPr="00E80FAB">
        <w:rPr>
          <w:rFonts w:ascii="Book Antiqua" w:eastAsia="Times New Roman" w:hAnsi="Book Antiqua" w:cs="Arial"/>
          <w:b/>
          <w:lang w:eastAsia="zh-CN"/>
        </w:rPr>
        <w:t xml:space="preserve"> Benalmádena</w:t>
      </w:r>
      <w:r w:rsidRPr="00015F76">
        <w:rPr>
          <w:rFonts w:ascii="Book Antiqua" w:eastAsia="Times New Roman" w:hAnsi="Book Antiqua" w:cs="Arial"/>
          <w:lang w:eastAsia="zh-CN"/>
        </w:rPr>
        <w:t xml:space="preserve">, provisto de CIF nº </w:t>
      </w:r>
      <w:r w:rsidRPr="00015F76">
        <w:rPr>
          <w:rFonts w:ascii="Book Antiqua" w:eastAsia="Times New Roman" w:hAnsi="Book Antiqua" w:cs="Arial"/>
          <w:b/>
          <w:bCs/>
          <w:lang w:eastAsia="zh-CN"/>
        </w:rPr>
        <w:t>G</w:t>
      </w:r>
      <w:r>
        <w:rPr>
          <w:rFonts w:ascii="Book Antiqua" w:eastAsia="Times New Roman" w:hAnsi="Book Antiqua" w:cs="Arial"/>
          <w:b/>
          <w:bCs/>
          <w:lang w:eastAsia="zh-CN"/>
        </w:rPr>
        <w:t>9278045</w:t>
      </w:r>
      <w:r w:rsidRPr="00015F76">
        <w:rPr>
          <w:rFonts w:ascii="Book Antiqua" w:eastAsia="Times New Roman" w:hAnsi="Book Antiqua" w:cs="Arial"/>
          <w:lang w:eastAsia="zh-CN"/>
        </w:rPr>
        <w:t xml:space="preserve"> la suma de </w:t>
      </w:r>
      <w:r w:rsidRPr="00B02A15">
        <w:rPr>
          <w:rFonts w:ascii="Book Antiqua" w:eastAsia="Times New Roman" w:hAnsi="Book Antiqua" w:cs="Arial"/>
          <w:b/>
          <w:lang w:eastAsia="zh-CN"/>
        </w:rPr>
        <w:t>10</w:t>
      </w:r>
      <w:r w:rsidRPr="00B02A15">
        <w:rPr>
          <w:rFonts w:ascii="Book Antiqua" w:eastAsia="Times New Roman" w:hAnsi="Book Antiqua" w:cs="Arial"/>
          <w:b/>
          <w:bCs/>
          <w:lang w:eastAsia="zh-CN"/>
        </w:rPr>
        <w:t>.</w:t>
      </w:r>
      <w:r w:rsidRPr="00015F76">
        <w:rPr>
          <w:rFonts w:ascii="Book Antiqua" w:eastAsia="Times New Roman" w:hAnsi="Book Antiqua" w:cs="Arial"/>
          <w:b/>
          <w:bCs/>
          <w:lang w:eastAsia="zh-CN"/>
        </w:rPr>
        <w:t>000 €</w:t>
      </w:r>
      <w:r>
        <w:rPr>
          <w:rFonts w:ascii="Book Antiqua" w:eastAsia="Times New Roman" w:hAnsi="Book Antiqua" w:cs="Arial"/>
          <w:lang w:eastAsia="zh-CN"/>
        </w:rPr>
        <w:t xml:space="preserve"> (diez</w:t>
      </w:r>
      <w:r w:rsidRPr="00015F76">
        <w:rPr>
          <w:rFonts w:ascii="Book Antiqua" w:eastAsia="Times New Roman" w:hAnsi="Book Antiqua" w:cs="Arial"/>
          <w:lang w:eastAsia="zh-CN"/>
        </w:rPr>
        <w:t xml:space="preserve"> mil</w:t>
      </w:r>
      <w:r>
        <w:rPr>
          <w:rFonts w:ascii="Book Antiqua" w:eastAsia="Times New Roman" w:hAnsi="Book Antiqua" w:cs="Arial"/>
          <w:lang w:eastAsia="zh-CN"/>
        </w:rPr>
        <w:t xml:space="preserve"> euros</w:t>
      </w:r>
      <w:r w:rsidRPr="00015F76">
        <w:rPr>
          <w:rFonts w:ascii="Book Antiqua" w:eastAsia="Times New Roman" w:hAnsi="Book Antiqua" w:cs="Arial"/>
          <w:lang w:eastAsia="zh-CN"/>
        </w:rPr>
        <w:t>) por el desarrollo de</w:t>
      </w:r>
      <w:r>
        <w:rPr>
          <w:rFonts w:ascii="Book Antiqua" w:eastAsia="Times New Roman" w:hAnsi="Book Antiqua" w:cs="Arial"/>
          <w:lang w:eastAsia="zh-CN"/>
        </w:rPr>
        <w:t>l e</w:t>
      </w:r>
      <w:r w:rsidRPr="00015F76">
        <w:rPr>
          <w:rFonts w:ascii="Book Antiqua" w:eastAsia="Times New Roman" w:hAnsi="Book Antiqua" w:cs="Arial"/>
          <w:lang w:eastAsia="zh-CN"/>
        </w:rPr>
        <w:t>vento deportivo</w:t>
      </w:r>
      <w:r>
        <w:rPr>
          <w:rFonts w:ascii="Book Antiqua" w:eastAsia="Times New Roman" w:hAnsi="Book Antiqua" w:cs="Arial"/>
          <w:lang w:eastAsia="zh-CN"/>
        </w:rPr>
        <w:t>:</w:t>
      </w:r>
      <w:r w:rsidRPr="00E80FAB">
        <w:rPr>
          <w:rFonts w:ascii="Book Antiqua" w:eastAsia="Times New Roman" w:hAnsi="Book Antiqua" w:cs="Arial"/>
          <w:lang w:eastAsia="zh-CN"/>
        </w:rPr>
        <w:t xml:space="preserve"> </w:t>
      </w:r>
      <w:r w:rsidRPr="005D68F6">
        <w:rPr>
          <w:rFonts w:ascii="Arial" w:hAnsi="Arial" w:cs="Arial"/>
          <w:b/>
        </w:rPr>
        <w:t>“TORNEO DE BALONCESTO PREINFANTIL FYM</w:t>
      </w:r>
      <w:r w:rsidRPr="005D68F6">
        <w:rPr>
          <w:rFonts w:ascii="Arial" w:hAnsi="Arial" w:cs="Arial"/>
        </w:rPr>
        <w:t>”</w:t>
      </w:r>
      <w:r w:rsidRPr="00C06E9D">
        <w:rPr>
          <w:rFonts w:ascii="Arial" w:hAnsi="Arial" w:cs="Arial"/>
          <w:i/>
        </w:rPr>
        <w:t xml:space="preserve">, </w:t>
      </w:r>
      <w:r>
        <w:rPr>
          <w:rFonts w:ascii="Book Antiqua" w:eastAsia="Times New Roman" w:hAnsi="Book Antiqua" w:cs="Arial"/>
          <w:lang w:eastAsia="zh-CN"/>
        </w:rPr>
        <w:t>celebrado</w:t>
      </w:r>
      <w:r w:rsidRPr="005D68F6">
        <w:rPr>
          <w:rFonts w:ascii="Book Antiqua" w:eastAsia="Times New Roman" w:hAnsi="Book Antiqua" w:cs="Arial"/>
          <w:lang w:eastAsia="zh-CN"/>
        </w:rPr>
        <w:t xml:space="preserve"> en Benalmádena los días 11,12 y 13 de marzo de 2022”</w:t>
      </w:r>
      <w:r>
        <w:rPr>
          <w:rFonts w:ascii="Book Antiqua" w:eastAsia="Times New Roman" w:hAnsi="Book Antiqua" w:cs="Arial"/>
          <w:lang w:eastAsia="zh-CN"/>
        </w:rPr>
        <w:t>.</w:t>
      </w:r>
      <w:r w:rsidRPr="00E80FAB">
        <w:rPr>
          <w:rFonts w:ascii="Book Antiqua" w:eastAsia="Times New Roman" w:hAnsi="Book Antiqua" w:cs="Arial"/>
          <w:lang w:eastAsia="zh-CN"/>
        </w:rPr>
        <w:t xml:space="preserve"> </w:t>
      </w:r>
    </w:p>
    <w:p w:rsidR="001232F1" w:rsidRDefault="001232F1" w:rsidP="001232F1">
      <w:pPr>
        <w:widowControl w:val="0"/>
        <w:spacing w:after="0" w:line="276" w:lineRule="auto"/>
        <w:ind w:firstLine="720"/>
        <w:jc w:val="both"/>
        <w:rPr>
          <w:rFonts w:ascii="Book Antiqua" w:eastAsia="Times New Roman" w:hAnsi="Book Antiqua" w:cs="Arial"/>
          <w:lang w:eastAsia="zh-CN"/>
        </w:rPr>
      </w:pPr>
    </w:p>
    <w:p w:rsidR="001232F1" w:rsidRPr="00015F76" w:rsidRDefault="001232F1" w:rsidP="001232F1">
      <w:pPr>
        <w:widowControl w:val="0"/>
        <w:spacing w:after="0" w:line="276" w:lineRule="auto"/>
        <w:ind w:firstLine="720"/>
        <w:jc w:val="both"/>
        <w:rPr>
          <w:rFonts w:ascii="Book Antiqua" w:eastAsia="Times New Roman" w:hAnsi="Book Antiqua" w:cs="Arial"/>
          <w:lang w:eastAsia="zh-CN"/>
        </w:rPr>
      </w:pPr>
      <w:r w:rsidRPr="00015F76">
        <w:rPr>
          <w:rFonts w:ascii="Book Antiqua" w:eastAsia="Times New Roman" w:hAnsi="Book Antiqua" w:cs="Arial"/>
          <w:lang w:eastAsia="zh-CN"/>
        </w:rPr>
        <w:t>A esta resolución se le concederá un plazo máximo de 10 días por si hubiera que presentar alegaciones por los interesados, pero en todo caso la resolución formulada tendrá el carácter de definitiva.</w:t>
      </w:r>
    </w:p>
    <w:p w:rsidR="001232F1" w:rsidRPr="00015F76" w:rsidRDefault="001232F1" w:rsidP="001232F1">
      <w:pPr>
        <w:widowControl w:val="0"/>
        <w:spacing w:after="0" w:line="276" w:lineRule="auto"/>
        <w:jc w:val="both"/>
        <w:rPr>
          <w:rFonts w:ascii="Book Antiqua" w:eastAsia="Times New Roman" w:hAnsi="Book Antiqua" w:cs="Arial"/>
          <w:lang w:eastAsia="zh-CN"/>
        </w:rPr>
      </w:pPr>
    </w:p>
    <w:p w:rsidR="001232F1" w:rsidRDefault="001232F1" w:rsidP="001232F1">
      <w:pPr>
        <w:widowControl w:val="0"/>
        <w:spacing w:after="0" w:line="276" w:lineRule="auto"/>
        <w:ind w:firstLine="720"/>
        <w:jc w:val="both"/>
        <w:rPr>
          <w:rFonts w:ascii="Book Antiqua" w:eastAsia="Times New Roman" w:hAnsi="Book Antiqua" w:cs="Arial"/>
          <w:lang w:eastAsia="zh-CN"/>
        </w:rPr>
      </w:pPr>
      <w:r>
        <w:rPr>
          <w:rFonts w:ascii="Book Antiqua" w:eastAsia="Times New Roman" w:hAnsi="Book Antiqua" w:cs="Arial"/>
          <w:b/>
          <w:bCs/>
          <w:lang w:eastAsia="zh-CN"/>
        </w:rPr>
        <w:t xml:space="preserve">2º.- </w:t>
      </w:r>
      <w:r w:rsidRPr="00015F76">
        <w:rPr>
          <w:rFonts w:ascii="Book Antiqua" w:eastAsia="Times New Roman" w:hAnsi="Book Antiqua" w:cs="Arial"/>
          <w:b/>
          <w:bCs/>
          <w:lang w:eastAsia="zh-CN"/>
        </w:rPr>
        <w:t>PUBLICAR</w:t>
      </w:r>
      <w:r w:rsidRPr="00015F76">
        <w:rPr>
          <w:rFonts w:ascii="Book Antiqua" w:eastAsia="Times New Roman" w:hAnsi="Book Antiqua" w:cs="Arial"/>
          <w:lang w:eastAsia="zh-CN"/>
        </w:rPr>
        <w:t xml:space="preserve"> la concesión de la presente subvención en la Base de Datos Nacional de Subvenciones. </w:t>
      </w:r>
    </w:p>
    <w:p w:rsidR="001232F1" w:rsidRPr="00015F76" w:rsidRDefault="001232F1" w:rsidP="001232F1">
      <w:pPr>
        <w:widowControl w:val="0"/>
        <w:spacing w:after="0" w:line="276" w:lineRule="auto"/>
        <w:ind w:firstLine="720"/>
        <w:jc w:val="both"/>
        <w:rPr>
          <w:rFonts w:ascii="Book Antiqua" w:eastAsia="Times New Roman" w:hAnsi="Book Antiqua" w:cs="Arial"/>
          <w:lang w:eastAsia="zh-CN"/>
        </w:rPr>
      </w:pPr>
      <w:bookmarkStart w:id="0" w:name="_GoBack"/>
      <w:bookmarkEnd w:id="0"/>
    </w:p>
    <w:sectPr w:rsidR="001232F1" w:rsidRPr="00015F7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480"/>
    <w:rsid w:val="000A5480"/>
    <w:rsid w:val="001232F1"/>
    <w:rsid w:val="0029613C"/>
    <w:rsid w:val="0047510C"/>
    <w:rsid w:val="004A452D"/>
    <w:rsid w:val="004E2C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55A1"/>
  <w15:chartTrackingRefBased/>
  <w15:docId w15:val="{3335E745-79F7-413D-9C2F-242D3BFDC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264</Words>
  <Characters>1457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Correal Naranjo</dc:creator>
  <cp:keywords/>
  <dc:description/>
  <cp:lastModifiedBy>Juan Correal Naranjo</cp:lastModifiedBy>
  <cp:revision>4</cp:revision>
  <dcterms:created xsi:type="dcterms:W3CDTF">2022-06-29T06:58:00Z</dcterms:created>
  <dcterms:modified xsi:type="dcterms:W3CDTF">2022-06-29T07:25:00Z</dcterms:modified>
</cp:coreProperties>
</file>