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9178AC" w14:textId="477BB325" w:rsidR="00000000" w:rsidRDefault="00312A31">
      <w:pPr>
        <w:pStyle w:val="Encabezado"/>
        <w:rPr>
          <w:rFonts w:ascii="Verdana" w:eastAsia="Verdana" w:hAnsi="Verdana" w:cs="Verdana"/>
          <w:b/>
          <w:color w:val="000080"/>
          <w:sz w:val="18"/>
          <w:szCs w:val="18"/>
          <w:lang w:val="gl-ES"/>
        </w:rPr>
      </w:pPr>
      <w:bookmarkStart w:id="0" w:name="documento9"/>
      <w:bookmarkEnd w:id="0"/>
      <w:r>
        <w:rPr>
          <w:rFonts w:ascii="Verdana" w:hAnsi="Verdana" w:cs="Verdana"/>
          <w:noProof/>
          <w:sz w:val="18"/>
          <w:szCs w:val="18"/>
          <w:lang w:val="gl-ES" w:eastAsia="es-ES"/>
        </w:rPr>
        <w:drawing>
          <wp:inline distT="0" distB="0" distL="0" distR="0" wp14:anchorId="00CBF0E9" wp14:editId="69E669F4">
            <wp:extent cx="609600" cy="10210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" t="-31" r="-50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210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F15A2" w14:textId="77777777" w:rsidR="00000000" w:rsidRDefault="00312A31">
      <w:pPr>
        <w:tabs>
          <w:tab w:val="center" w:pos="4252"/>
          <w:tab w:val="right" w:pos="8504"/>
        </w:tabs>
        <w:jc w:val="both"/>
      </w:pPr>
      <w:r>
        <w:rPr>
          <w:rFonts w:ascii="Verdana" w:eastAsia="Verdana" w:hAnsi="Verdana" w:cs="Verdana"/>
          <w:b/>
          <w:color w:val="000080"/>
          <w:sz w:val="18"/>
          <w:szCs w:val="18"/>
          <w:lang w:val="gl-ES"/>
        </w:rPr>
        <w:t xml:space="preserve">  </w:t>
      </w:r>
      <w:r>
        <w:rPr>
          <w:rFonts w:ascii="Verdana" w:hAnsi="Verdana" w:cs="Verdana"/>
          <w:b/>
          <w:color w:val="000080"/>
          <w:sz w:val="18"/>
          <w:szCs w:val="18"/>
          <w:lang w:val="gl-ES"/>
        </w:rPr>
        <w:t>Concello de</w:t>
      </w:r>
    </w:p>
    <w:p w14:paraId="1F7DB5B4" w14:textId="77777777" w:rsidR="00000000" w:rsidRDefault="00312A31">
      <w:pPr>
        <w:tabs>
          <w:tab w:val="center" w:pos="4252"/>
          <w:tab w:val="right" w:pos="8504"/>
        </w:tabs>
        <w:jc w:val="both"/>
      </w:pPr>
      <w:r>
        <w:rPr>
          <w:rFonts w:ascii="Verdana" w:eastAsia="Verdana" w:hAnsi="Verdana" w:cs="Verdana"/>
          <w:b/>
          <w:color w:val="000080"/>
          <w:sz w:val="18"/>
          <w:szCs w:val="18"/>
          <w:lang w:val="gl-ES"/>
        </w:rPr>
        <w:t xml:space="preserve">     </w:t>
      </w:r>
      <w:r>
        <w:rPr>
          <w:rFonts w:ascii="Verdana" w:hAnsi="Verdana" w:cs="Verdana"/>
          <w:b/>
          <w:color w:val="000080"/>
          <w:sz w:val="18"/>
          <w:szCs w:val="18"/>
          <w:lang w:val="gl-ES"/>
        </w:rPr>
        <w:t>Portas</w:t>
      </w:r>
    </w:p>
    <w:p w14:paraId="34B089AA" w14:textId="77777777" w:rsidR="00000000" w:rsidRDefault="00312A31">
      <w:pPr>
        <w:tabs>
          <w:tab w:val="center" w:pos="4252"/>
          <w:tab w:val="right" w:pos="8504"/>
        </w:tabs>
        <w:jc w:val="both"/>
      </w:pPr>
      <w:r>
        <w:rPr>
          <w:rFonts w:ascii="Verdana" w:eastAsia="Verdana" w:hAnsi="Verdana" w:cs="Verdana"/>
          <w:color w:val="000080"/>
          <w:sz w:val="18"/>
          <w:szCs w:val="18"/>
          <w:lang w:val="gl-ES"/>
        </w:rPr>
        <w:t xml:space="preserve"> </w:t>
      </w:r>
      <w:r>
        <w:rPr>
          <w:rFonts w:ascii="Verdana" w:hAnsi="Verdana" w:cs="Verdana"/>
          <w:color w:val="000080"/>
          <w:sz w:val="18"/>
          <w:szCs w:val="18"/>
          <w:lang w:val="gl-ES"/>
        </w:rPr>
        <w:t>(Pontevedra)</w:t>
      </w:r>
    </w:p>
    <w:p w14:paraId="739E1F56" w14:textId="77777777" w:rsidR="00000000" w:rsidRDefault="00312A31">
      <w:pPr>
        <w:tabs>
          <w:tab w:val="right" w:pos="8505"/>
        </w:tabs>
      </w:pPr>
      <w:r>
        <w:rPr>
          <w:rFonts w:ascii="Verdana" w:hAnsi="Verdana" w:cs="Verdana"/>
          <w:sz w:val="18"/>
          <w:szCs w:val="18"/>
          <w:lang w:val="gl-ES"/>
        </w:rPr>
        <w:tab/>
        <w:t>Tel. : 986 - 536161</w:t>
      </w:r>
    </w:p>
    <w:p w14:paraId="14252B9E" w14:textId="77777777" w:rsidR="00000000" w:rsidRDefault="00312A31">
      <w:pPr>
        <w:tabs>
          <w:tab w:val="right" w:pos="8505"/>
        </w:tabs>
      </w:pPr>
      <w:r>
        <w:rPr>
          <w:rFonts w:ascii="Verdana" w:hAnsi="Verdana" w:cs="Verdana"/>
          <w:sz w:val="18"/>
          <w:szCs w:val="18"/>
          <w:lang w:val="gl-ES"/>
        </w:rPr>
        <w:t>C.I.F.  P-3604000 D</w:t>
      </w:r>
      <w:r>
        <w:rPr>
          <w:rFonts w:ascii="Verdana" w:hAnsi="Verdana" w:cs="Verdana"/>
          <w:sz w:val="18"/>
          <w:szCs w:val="18"/>
          <w:lang w:val="gl-ES"/>
        </w:rPr>
        <w:tab/>
        <w:t>Fax : 986 - 536348</w:t>
      </w:r>
    </w:p>
    <w:p w14:paraId="71070C29" w14:textId="77777777" w:rsidR="00000000" w:rsidRDefault="00312A31">
      <w:pPr>
        <w:tabs>
          <w:tab w:val="right" w:pos="8505"/>
        </w:tabs>
        <w:rPr>
          <w:rFonts w:ascii="Verdana" w:hAnsi="Verdana" w:cs="Verdana"/>
          <w:sz w:val="18"/>
          <w:szCs w:val="18"/>
          <w:lang w:val="gl-ES"/>
        </w:rPr>
      </w:pPr>
      <w:r>
        <w:rPr>
          <w:rFonts w:ascii="Verdana" w:hAnsi="Verdana" w:cs="Verdana"/>
          <w:sz w:val="18"/>
          <w:szCs w:val="18"/>
          <w:lang w:val="gl-ES"/>
        </w:rPr>
        <w:t>Rúa Rapeira 1 C - 36.658 Portas</w:t>
      </w:r>
      <w:r>
        <w:rPr>
          <w:rFonts w:ascii="Verdana" w:hAnsi="Verdana" w:cs="Verdana"/>
          <w:sz w:val="18"/>
          <w:szCs w:val="18"/>
          <w:lang w:val="gl-ES"/>
        </w:rPr>
        <w:tab/>
        <w:t xml:space="preserve">e-mail: </w:t>
      </w:r>
      <w:hyperlink r:id="rId6" w:history="1">
        <w:r>
          <w:rPr>
            <w:rStyle w:val="Hipervnculo"/>
            <w:rFonts w:ascii="Verdana" w:hAnsi="Verdana" w:cs="Verdana"/>
            <w:color w:val="0000FF"/>
            <w:sz w:val="18"/>
            <w:szCs w:val="18"/>
            <w:lang w:val="gl-ES"/>
          </w:rPr>
          <w:t>portas@concellos.depontevedra.es</w:t>
        </w:r>
      </w:hyperlink>
    </w:p>
    <w:p w14:paraId="366A70D7" w14:textId="77777777" w:rsidR="00000000" w:rsidRDefault="00312A31">
      <w:pPr>
        <w:rPr>
          <w:rFonts w:ascii="Verdana" w:hAnsi="Verdana" w:cs="Verdana"/>
          <w:sz w:val="18"/>
          <w:szCs w:val="18"/>
          <w:lang w:val="gl-ES"/>
        </w:rPr>
      </w:pPr>
    </w:p>
    <w:p w14:paraId="2C77A9F8" w14:textId="77777777" w:rsidR="00000000" w:rsidRDefault="00312A31">
      <w:r>
        <w:rPr>
          <w:rFonts w:ascii="Verdana" w:hAnsi="Verdana" w:cs="Verdana"/>
          <w:sz w:val="18"/>
          <w:szCs w:val="18"/>
          <w:u w:val="single"/>
          <w:lang w:val="gl-ES"/>
        </w:rPr>
        <w:t xml:space="preserve">Núm.                    </w:t>
      </w:r>
      <w:r>
        <w:rPr>
          <w:rFonts w:ascii="Verdana" w:hAnsi="Verdana" w:cs="Verdana"/>
          <w:sz w:val="18"/>
          <w:szCs w:val="18"/>
          <w:u w:val="single"/>
          <w:lang w:val="gl-ES"/>
        </w:rPr>
        <w:t xml:space="preserve">  _</w:t>
      </w:r>
    </w:p>
    <w:p w14:paraId="05C05BF9" w14:textId="77777777" w:rsidR="00000000" w:rsidRDefault="00312A31">
      <w:pPr>
        <w:rPr>
          <w:rFonts w:ascii="Verdana" w:hAnsi="Verdana" w:cs="Verdana"/>
          <w:sz w:val="18"/>
          <w:szCs w:val="18"/>
          <w:lang w:val="gl-ES"/>
        </w:rPr>
      </w:pPr>
    </w:p>
    <w:p w14:paraId="3F9520DF" w14:textId="77777777" w:rsidR="00000000" w:rsidRDefault="00312A31">
      <w:r>
        <w:rPr>
          <w:rFonts w:ascii="Verdana" w:eastAsia="Verdana" w:hAnsi="Verdana" w:cs="Verdana"/>
          <w:b/>
          <w:color w:val="000000"/>
          <w:sz w:val="20"/>
          <w:szCs w:val="20"/>
          <w:lang w:val="gl-ES"/>
        </w:rPr>
        <w:t xml:space="preserve">Expediente núm.: </w:t>
      </w:r>
    </w:p>
    <w:p w14:paraId="571AD471" w14:textId="77777777" w:rsidR="00000000" w:rsidRDefault="00312A31">
      <w:r>
        <w:rPr>
          <w:rFonts w:ascii="Verdana" w:eastAsia="Verdana" w:hAnsi="Verdana" w:cs="Verdana"/>
          <w:b/>
          <w:color w:val="000000"/>
          <w:sz w:val="20"/>
          <w:szCs w:val="20"/>
          <w:lang w:val="gl-ES"/>
        </w:rPr>
        <w:t xml:space="preserve">Bases Reguladoras da Concesión: </w:t>
      </w:r>
      <w:r>
        <w:rPr>
          <w:rFonts w:ascii="Verdana" w:eastAsia="Verdana" w:hAnsi="Verdana" w:cs="Verdana"/>
          <w:bCs/>
          <w:color w:val="000000"/>
          <w:sz w:val="20"/>
          <w:szCs w:val="20"/>
          <w:lang w:val="gl-ES"/>
        </w:rPr>
        <w:t>Convenio.</w:t>
      </w:r>
    </w:p>
    <w:p w14:paraId="3B54CD31" w14:textId="77777777" w:rsidR="00000000" w:rsidRDefault="00312A31">
      <w:r>
        <w:rPr>
          <w:rFonts w:ascii="Verdana" w:eastAsia="Verdana" w:hAnsi="Verdana" w:cs="Verdana"/>
          <w:b/>
          <w:color w:val="000000"/>
          <w:sz w:val="20"/>
          <w:szCs w:val="20"/>
          <w:lang w:val="gl-ES"/>
        </w:rPr>
        <w:t xml:space="preserve">Procedemento: </w:t>
      </w:r>
      <w:r>
        <w:rPr>
          <w:rFonts w:ascii="Verdana" w:eastAsia="Verdana" w:hAnsi="Verdana" w:cs="Verdana"/>
          <w:bCs/>
          <w:iCs/>
          <w:color w:val="000000"/>
          <w:sz w:val="20"/>
          <w:szCs w:val="20"/>
          <w:lang w:val="gl-ES"/>
        </w:rPr>
        <w:t>Concesión Directa de Subvencións Previstas Nominativamente no Orzamento</w:t>
      </w:r>
    </w:p>
    <w:p w14:paraId="3F5097FC" w14:textId="77777777" w:rsidR="00000000" w:rsidRDefault="00312A31">
      <w:r>
        <w:rPr>
          <w:rFonts w:ascii="Verdana" w:eastAsia="Verdana" w:hAnsi="Verdana" w:cs="Verdana"/>
          <w:b/>
          <w:color w:val="000000"/>
          <w:sz w:val="20"/>
          <w:szCs w:val="20"/>
          <w:lang w:val="gl-ES"/>
        </w:rPr>
        <w:t xml:space="preserve">Asunto: </w:t>
      </w:r>
      <w:r>
        <w:rPr>
          <w:rFonts w:ascii="Verdana" w:eastAsia="Verdana" w:hAnsi="Verdana" w:cs="Verdana"/>
          <w:bCs/>
          <w:color w:val="000000"/>
          <w:sz w:val="20"/>
          <w:szCs w:val="20"/>
          <w:lang w:val="gl-ES"/>
        </w:rPr>
        <w:t>Convenio Fundación Amigos de Galicia - Concello de Portas.</w:t>
      </w:r>
    </w:p>
    <w:p w14:paraId="11E36775" w14:textId="77777777" w:rsidR="00000000" w:rsidRDefault="00312A31">
      <w:r>
        <w:rPr>
          <w:rFonts w:ascii="Verdana" w:eastAsia="Verdana" w:hAnsi="Verdana" w:cs="Verdana"/>
          <w:b/>
          <w:color w:val="000000"/>
          <w:sz w:val="20"/>
          <w:szCs w:val="20"/>
          <w:lang w:val="gl-ES"/>
        </w:rPr>
        <w:t xml:space="preserve">Documento asinado por: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O interesado e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o representante do Concello</w:t>
      </w:r>
    </w:p>
    <w:p w14:paraId="5C049CDD" w14:textId="77777777" w:rsidR="00000000" w:rsidRDefault="00312A31">
      <w:pPr>
        <w:widowControl w:val="0"/>
        <w:spacing w:line="360" w:lineRule="auto"/>
        <w:jc w:val="center"/>
        <w:rPr>
          <w:rFonts w:ascii="Verdana" w:eastAsia="Verdana" w:hAnsi="Verdana" w:cs="Verdana"/>
          <w:b/>
          <w:bCs/>
          <w:color w:val="333399"/>
          <w:sz w:val="18"/>
          <w:szCs w:val="18"/>
          <w:highlight w:val="yellow"/>
          <w:lang w:val="gl-ES"/>
        </w:rPr>
      </w:pPr>
    </w:p>
    <w:p w14:paraId="3802AE51" w14:textId="77777777" w:rsidR="00000000" w:rsidRDefault="00312A31">
      <w:pPr>
        <w:widowControl w:val="0"/>
        <w:spacing w:line="360" w:lineRule="auto"/>
        <w:jc w:val="center"/>
      </w:pPr>
      <w:r>
        <w:rPr>
          <w:rFonts w:ascii="Verdana" w:hAnsi="Verdana" w:cs="Verdana"/>
          <w:b/>
          <w:bCs/>
          <w:sz w:val="18"/>
          <w:szCs w:val="18"/>
          <w:lang w:val="gl-ES"/>
        </w:rPr>
        <w:t>CONVENIO</w:t>
      </w:r>
    </w:p>
    <w:p w14:paraId="59E61FB5" w14:textId="77777777" w:rsidR="00000000" w:rsidRDefault="00312A31">
      <w:pPr>
        <w:widowControl w:val="0"/>
        <w:spacing w:line="360" w:lineRule="auto"/>
        <w:jc w:val="center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6C5B4B20" w14:textId="77777777" w:rsidR="00000000" w:rsidRDefault="00312A31">
      <w:pPr>
        <w:widowControl w:val="0"/>
        <w:spacing w:line="360" w:lineRule="auto"/>
        <w:jc w:val="center"/>
      </w:pPr>
      <w:r>
        <w:rPr>
          <w:rFonts w:ascii="Verdana" w:hAnsi="Verdana" w:cs="Verdana"/>
          <w:sz w:val="18"/>
          <w:szCs w:val="18"/>
          <w:lang w:val="gl-ES"/>
        </w:rPr>
        <w:t>En Portas, a data citada á marxe</w:t>
      </w:r>
    </w:p>
    <w:p w14:paraId="055E0BCE" w14:textId="77777777" w:rsidR="00000000" w:rsidRDefault="00312A31">
      <w:pPr>
        <w:widowControl w:val="0"/>
        <w:spacing w:line="360" w:lineRule="auto"/>
        <w:ind w:firstLine="720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03F79703" w14:textId="77777777" w:rsidR="00000000" w:rsidRDefault="00312A31">
      <w:pPr>
        <w:keepNext/>
        <w:spacing w:line="360" w:lineRule="auto"/>
        <w:ind w:hanging="24"/>
        <w:jc w:val="center"/>
      </w:pPr>
      <w:r>
        <w:rPr>
          <w:rFonts w:ascii="Verdana" w:hAnsi="Verdana" w:cs="Verdana"/>
          <w:b/>
          <w:sz w:val="18"/>
          <w:szCs w:val="18"/>
          <w:lang w:val="gl-ES"/>
        </w:rPr>
        <w:t>REUNIDOS</w:t>
      </w:r>
    </w:p>
    <w:p w14:paraId="4C68F1E8" w14:textId="77777777" w:rsidR="00000000" w:rsidRDefault="00312A31">
      <w:pPr>
        <w:widowControl w:val="0"/>
        <w:spacing w:line="360" w:lineRule="auto"/>
        <w:ind w:firstLine="709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71152460" w14:textId="77777777" w:rsidR="00000000" w:rsidRDefault="00312A31">
      <w:pPr>
        <w:spacing w:line="360" w:lineRule="auto"/>
        <w:ind w:right="9"/>
        <w:jc w:val="both"/>
      </w:pPr>
      <w:r>
        <w:rPr>
          <w:rFonts w:ascii="Verdana" w:hAnsi="Verdana" w:cs="Verdana"/>
          <w:sz w:val="18"/>
          <w:szCs w:val="18"/>
          <w:lang w:val="gl-ES"/>
        </w:rPr>
        <w:t>Dunha parte, o Excmo. Sr. Ricardo Martínez Chantada, como Alcalde en nome e representación do Concello de Portas e en virtude do artigo 21.1.b) da Lei 7/1985, de 2 de abril,</w:t>
      </w:r>
      <w:r>
        <w:rPr>
          <w:rFonts w:ascii="Verdana" w:hAnsi="Verdana" w:cs="Verdana"/>
          <w:sz w:val="18"/>
          <w:szCs w:val="18"/>
          <w:lang w:val="gl-ES"/>
        </w:rPr>
        <w:t xml:space="preserve"> Reguladora das Bases do Réxime Local.</w:t>
      </w:r>
    </w:p>
    <w:p w14:paraId="53216192" w14:textId="77777777" w:rsidR="00000000" w:rsidRDefault="00312A31">
      <w:pPr>
        <w:spacing w:line="360" w:lineRule="auto"/>
        <w:ind w:right="9" w:firstLine="696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42A9110E" w14:textId="77777777" w:rsidR="00000000" w:rsidRDefault="00312A31">
      <w:pPr>
        <w:spacing w:line="360" w:lineRule="auto"/>
        <w:ind w:right="9"/>
        <w:jc w:val="both"/>
      </w:pPr>
      <w:r>
        <w:rPr>
          <w:rFonts w:ascii="Verdana" w:hAnsi="Verdana" w:cs="Verdana"/>
          <w:sz w:val="18"/>
          <w:szCs w:val="18"/>
          <w:lang w:val="gl-ES"/>
        </w:rPr>
        <w:t>E doutra parte, D. . Jesús Busto Peteiro, representante de Fundación Amigos de Galicia con sede</w:t>
      </w:r>
      <w:r>
        <w:t xml:space="preserve"> </w:t>
      </w:r>
      <w:r>
        <w:rPr>
          <w:rFonts w:ascii="Verdana" w:hAnsi="Verdana" w:cs="Verdana"/>
          <w:sz w:val="18"/>
          <w:szCs w:val="18"/>
          <w:lang w:val="gl-ES"/>
        </w:rPr>
        <w:t>en Avda. López Ballesteros nº 9, Vilagarcía de Arousa - Pontevedra. , con DNI 76.506.101-M, autorizado para subscribir o</w:t>
      </w:r>
      <w:r>
        <w:rPr>
          <w:rFonts w:ascii="Verdana" w:hAnsi="Verdana" w:cs="Verdana"/>
          <w:sz w:val="18"/>
          <w:szCs w:val="18"/>
          <w:lang w:val="gl-ES"/>
        </w:rPr>
        <w:t xml:space="preserve"> presente Convenio de acordo </w:t>
      </w:r>
      <w:r>
        <w:rPr>
          <w:rFonts w:ascii="Verdana" w:hAnsi="Verdana" w:cs="Verdana"/>
          <w:color w:val="FF0000"/>
          <w:sz w:val="18"/>
          <w:szCs w:val="18"/>
          <w:lang w:val="gl-ES"/>
        </w:rPr>
        <w:t xml:space="preserve">cos seus estatutos aprobados en data 5 de abril de 2014, </w:t>
      </w:r>
      <w:r>
        <w:rPr>
          <w:rFonts w:ascii="Verdana" w:hAnsi="Verdana" w:cs="Verdana"/>
          <w:sz w:val="18"/>
          <w:szCs w:val="18"/>
          <w:lang w:val="gl-ES"/>
        </w:rPr>
        <w:t>inscrita no no Rexistro de Fundacións de Interese Galego, Sección da Consellería de Cultura, Educación e Universidade, co número 1995/5.</w:t>
      </w:r>
    </w:p>
    <w:p w14:paraId="6B0018F4" w14:textId="77777777" w:rsidR="00000000" w:rsidRDefault="00312A31">
      <w:pPr>
        <w:spacing w:line="360" w:lineRule="auto"/>
        <w:ind w:right="9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7DCA44CB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Ambas partes recoñécense mutua e</w:t>
      </w:r>
      <w:r>
        <w:rPr>
          <w:rFonts w:ascii="Verdana" w:hAnsi="Verdana" w:cs="Verdana"/>
          <w:sz w:val="18"/>
          <w:szCs w:val="18"/>
          <w:lang w:val="gl-ES"/>
        </w:rPr>
        <w:t xml:space="preserve"> reciprocamente a capacidade legal suficiente e necesaria para este acto, e libremente:</w:t>
      </w:r>
    </w:p>
    <w:p w14:paraId="53BE1F33" w14:textId="77777777" w:rsidR="00000000" w:rsidRDefault="00312A31">
      <w:pPr>
        <w:spacing w:line="360" w:lineRule="auto"/>
        <w:ind w:hanging="24"/>
        <w:jc w:val="center"/>
        <w:rPr>
          <w:rFonts w:ascii="Verdana" w:hAnsi="Verdana" w:cs="Verdana"/>
          <w:bCs/>
          <w:color w:val="333399"/>
          <w:sz w:val="18"/>
          <w:szCs w:val="18"/>
          <w:lang w:val="gl-ES"/>
        </w:rPr>
      </w:pPr>
    </w:p>
    <w:p w14:paraId="3FBFC051" w14:textId="77777777" w:rsidR="00000000" w:rsidRDefault="00312A31">
      <w:pPr>
        <w:spacing w:line="276" w:lineRule="auto"/>
        <w:ind w:hanging="24"/>
        <w:jc w:val="center"/>
      </w:pPr>
      <w:r>
        <w:rPr>
          <w:rFonts w:ascii="Verdana" w:hAnsi="Verdana" w:cs="Verdana"/>
          <w:b/>
          <w:sz w:val="18"/>
          <w:szCs w:val="18"/>
          <w:lang w:val="gl-ES"/>
        </w:rPr>
        <w:t>EXPOÑEN</w:t>
      </w:r>
    </w:p>
    <w:p w14:paraId="3A41C6A2" w14:textId="77777777" w:rsidR="00000000" w:rsidRDefault="00312A31">
      <w:pPr>
        <w:widowControl w:val="0"/>
        <w:spacing w:line="360" w:lineRule="auto"/>
        <w:ind w:firstLine="696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086DFB37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/>
          <w:bCs/>
          <w:sz w:val="18"/>
          <w:szCs w:val="18"/>
          <w:lang w:val="gl-ES"/>
        </w:rPr>
        <w:t xml:space="preserve">PRIMEIRO. </w:t>
      </w:r>
      <w:r>
        <w:rPr>
          <w:rFonts w:ascii="Verdana" w:hAnsi="Verdana" w:cs="Verdana"/>
          <w:bCs/>
          <w:sz w:val="18"/>
          <w:szCs w:val="18"/>
          <w:lang w:val="gl-ES"/>
        </w:rPr>
        <w:t>Que este Concello, en virtude das competencias xenéricas que lle  outorga a  Lei 7/1985 do 2 de abril, reguladora das bases de  réxime local, está f</w:t>
      </w:r>
      <w:r>
        <w:rPr>
          <w:rFonts w:ascii="Verdana" w:hAnsi="Verdana" w:cs="Verdana"/>
          <w:bCs/>
          <w:sz w:val="18"/>
          <w:szCs w:val="18"/>
          <w:lang w:val="gl-ES"/>
        </w:rPr>
        <w:t>acultado conforme ao previsto no artigo 25.1 do devandito texto legal,  para promover, no ámbito das súas competencias, toda clase de actividades e prestar cantos servizos públicos contribúan a satisfacer as necesidades e aspiracións da comunidade veciñal.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 Ase mesmo, o artigo 72 da </w:t>
      </w:r>
      <w:r>
        <w:rPr>
          <w:rFonts w:ascii="Verdana" w:hAnsi="Verdana" w:cs="Verdana"/>
          <w:bCs/>
          <w:sz w:val="18"/>
          <w:szCs w:val="18"/>
          <w:lang w:val="gl-ES"/>
        </w:rPr>
        <w:lastRenderedPageBreak/>
        <w:t xml:space="preserve">citada lei, expón que as Corporacións Locais favorecen o desenvolvemento das asociacións para a defensa dos intereses xerais ou sectoriais dos veciños, lles facilitan a máis ampla información sobre as súas actividades e, dentro </w:t>
      </w:r>
      <w:r>
        <w:rPr>
          <w:rFonts w:ascii="Verdana" w:hAnsi="Verdana" w:cs="Verdana"/>
          <w:bCs/>
          <w:sz w:val="18"/>
          <w:szCs w:val="18"/>
          <w:lang w:val="gl-ES"/>
        </w:rPr>
        <w:t>das súas posibilidades, o uso dos medios públicos e o acceso ás axudas económicas para a realización das súas actividades e impulso da súa participación na xestión da Corporación.</w:t>
      </w:r>
    </w:p>
    <w:p w14:paraId="7E4B0F98" w14:textId="77777777" w:rsidR="00000000" w:rsidRDefault="00312A31">
      <w:pPr>
        <w:widowControl w:val="0"/>
        <w:spacing w:line="360" w:lineRule="auto"/>
        <w:ind w:firstLine="696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20A23747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/>
          <w:bCs/>
          <w:sz w:val="18"/>
          <w:szCs w:val="18"/>
          <w:lang w:val="gl-ES"/>
        </w:rPr>
        <w:t xml:space="preserve">SEGUNDO. 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Que entre os seus fins estatutarios, está o </w:t>
      </w:r>
    </w:p>
    <w:p w14:paraId="0A2F586B" w14:textId="77777777" w:rsidR="00000000" w:rsidRDefault="00312A31">
      <w:pPr>
        <w:widowControl w:val="0"/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555FA822" w14:textId="77777777" w:rsidR="00000000" w:rsidRDefault="00312A31">
      <w:pPr>
        <w:widowControl w:val="0"/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51C20115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por tanto, concorre</w:t>
      </w:r>
      <w:r>
        <w:rPr>
          <w:rFonts w:ascii="Verdana" w:hAnsi="Verdana" w:cs="Verdana"/>
          <w:bCs/>
          <w:sz w:val="18"/>
          <w:szCs w:val="18"/>
          <w:lang w:val="gl-ES"/>
        </w:rPr>
        <w:t>nte cos da Administración pública, en concreto, cos do Concello de Portas, sendo competencia propia de acordo co establecido polo articulo 25 da Lei 7/1985 do 2 de abril reguladora das bases de  réxime local.</w:t>
      </w:r>
    </w:p>
    <w:p w14:paraId="1AB06F94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Polo que, para dar resposta a esta necesidade é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preciso </w:t>
      </w:r>
      <w:r>
        <w:rPr>
          <w:rFonts w:ascii="Verdana" w:hAnsi="Verdana" w:cs="Verdana"/>
          <w:sz w:val="18"/>
          <w:szCs w:val="18"/>
          <w:lang w:val="gl-ES"/>
        </w:rPr>
        <w:t>contribuír o correspondente financiamento.</w:t>
      </w:r>
    </w:p>
    <w:p w14:paraId="7DB53849" w14:textId="77777777" w:rsidR="00000000" w:rsidRDefault="00312A31">
      <w:pPr>
        <w:widowControl w:val="0"/>
        <w:spacing w:line="360" w:lineRule="auto"/>
        <w:ind w:firstLine="696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2C3D3937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/>
          <w:bCs/>
          <w:sz w:val="18"/>
          <w:szCs w:val="18"/>
          <w:lang w:val="gl-ES"/>
        </w:rPr>
        <w:t>TERCEIRO.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O presente Convenio articula unha subvención nominativa, de concesión directa, prevista no artigo 65 do Real Decreto 887/2006, do 21 de xullo, polo que se aproba o Regulamento da Lei 38/2003, d</w:t>
      </w:r>
      <w:r>
        <w:rPr>
          <w:rFonts w:ascii="Verdana" w:hAnsi="Verdana" w:cs="Verdana"/>
          <w:bCs/>
          <w:sz w:val="18"/>
          <w:szCs w:val="18"/>
          <w:lang w:val="gl-ES"/>
        </w:rPr>
        <w:t>o 17 de novembro, Xeneral de Subvencións, en relación ao artigo 22.2  c) da Lei 38/2003 17 de novembro, Xeneral de Subvencións.</w:t>
      </w:r>
    </w:p>
    <w:p w14:paraId="43C8ADA6" w14:textId="77777777" w:rsidR="00000000" w:rsidRDefault="00312A31">
      <w:pPr>
        <w:widowControl w:val="0"/>
        <w:spacing w:line="360" w:lineRule="auto"/>
        <w:jc w:val="both"/>
        <w:rPr>
          <w:rFonts w:ascii="Verdana" w:hAnsi="Verdana" w:cs="Verdana"/>
          <w:bCs/>
          <w:color w:val="FF0000"/>
          <w:sz w:val="18"/>
          <w:szCs w:val="18"/>
          <w:lang w:val="gl-ES"/>
        </w:rPr>
      </w:pPr>
    </w:p>
    <w:p w14:paraId="04BA9BC4" w14:textId="77777777" w:rsidR="00000000" w:rsidRDefault="00312A31">
      <w:pPr>
        <w:widowControl w:val="0"/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Así pois, e de conformidade co disposto no artigo 13.2 da Lei 9/2007, de 13 de xuño, de subvencións de Galicia, no artigo 37 do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Decreto 11/2009, de 8 de xaneiro, polo que se aproba o Regulamento da Lei 9/2007, de 13 de xuño, de subvencións de Galicia, en concordancia co artigo 22.2 a) da Lei 38/2003 de 17 de novembro, Xeneral de Subvencións e co anteriormente exposto, as partes ac</w:t>
      </w:r>
      <w:r>
        <w:rPr>
          <w:rFonts w:ascii="Verdana" w:hAnsi="Verdana" w:cs="Verdana"/>
          <w:bCs/>
          <w:sz w:val="18"/>
          <w:szCs w:val="18"/>
          <w:lang w:val="gl-ES"/>
        </w:rPr>
        <w:t>ordan subscribir o presente Convenio. O cal se rexerá polas seguintes cláusulas,</w:t>
      </w:r>
    </w:p>
    <w:p w14:paraId="05F6553F" w14:textId="77777777" w:rsidR="00000000" w:rsidRDefault="00312A31">
      <w:pPr>
        <w:keepNext/>
        <w:spacing w:line="360" w:lineRule="auto"/>
        <w:jc w:val="center"/>
      </w:pPr>
      <w:r>
        <w:rPr>
          <w:rFonts w:ascii="Verdana" w:hAnsi="Verdana" w:cs="Verdana"/>
          <w:b/>
          <w:bCs/>
          <w:sz w:val="20"/>
          <w:szCs w:val="20"/>
          <w:lang w:val="gl-ES"/>
        </w:rPr>
        <w:t>CLÁUSULAS</w:t>
      </w:r>
    </w:p>
    <w:p w14:paraId="5630F75A" w14:textId="77777777" w:rsidR="00000000" w:rsidRDefault="00312A31">
      <w:pPr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2F8E0AA4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>PRIMEIRO.</w:t>
      </w:r>
      <w:r>
        <w:rPr>
          <w:rFonts w:ascii="Verdana" w:hAnsi="Verdana" w:cs="Verdana"/>
          <w:sz w:val="18"/>
          <w:szCs w:val="18"/>
          <w:lang w:val="gl-ES"/>
        </w:rPr>
        <w:t xml:space="preserve">  </w:t>
      </w:r>
      <w:r>
        <w:rPr>
          <w:rFonts w:ascii="Verdana" w:hAnsi="Verdana" w:cs="Verdana"/>
          <w:b/>
          <w:bCs/>
          <w:sz w:val="18"/>
          <w:szCs w:val="18"/>
          <w:lang w:val="gl-ES"/>
        </w:rPr>
        <w:t>OBXECTO E BENEFICIARIO</w:t>
      </w:r>
    </w:p>
    <w:p w14:paraId="773B1256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303B6880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O presente Convenio ten por obxecto articular as condicións e compromisos aplicables á concesión directa dunha  subvención nomina</w:t>
      </w:r>
      <w:r>
        <w:rPr>
          <w:rFonts w:ascii="Verdana" w:hAnsi="Verdana" w:cs="Verdana"/>
          <w:sz w:val="18"/>
          <w:szCs w:val="18"/>
          <w:lang w:val="gl-ES"/>
        </w:rPr>
        <w:t>tiva do Concello de Portas a Fundación Amigos de Galicia  coa finalidade  de contribuír  o financiamento  dos gastos derivados de a distribución de alimentos e outros produtos de primeira necesidade ás familias en situación de carencia de recursos económic</w:t>
      </w:r>
      <w:r>
        <w:rPr>
          <w:rFonts w:ascii="Verdana" w:hAnsi="Verdana" w:cs="Verdana"/>
          <w:sz w:val="18"/>
          <w:szCs w:val="18"/>
          <w:lang w:val="gl-ES"/>
        </w:rPr>
        <w:t>os.</w:t>
      </w:r>
    </w:p>
    <w:p w14:paraId="7224C8B2" w14:textId="77777777" w:rsidR="00000000" w:rsidRDefault="00312A31">
      <w:pPr>
        <w:spacing w:line="360" w:lineRule="auto"/>
        <w:rPr>
          <w:rFonts w:ascii="Verdana" w:hAnsi="Verdana" w:cs="Verdana"/>
          <w:color w:val="FF0000"/>
          <w:sz w:val="18"/>
          <w:szCs w:val="18"/>
          <w:lang w:val="gl-ES"/>
        </w:rPr>
      </w:pPr>
    </w:p>
    <w:p w14:paraId="08343879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>SEGUNDO.</w:t>
      </w:r>
      <w:r>
        <w:rPr>
          <w:rFonts w:ascii="Verdana" w:hAnsi="Verdana" w:cs="Verdana"/>
          <w:sz w:val="18"/>
          <w:szCs w:val="18"/>
          <w:lang w:val="gl-ES"/>
        </w:rPr>
        <w:t xml:space="preserve"> </w:t>
      </w:r>
      <w:r>
        <w:rPr>
          <w:rFonts w:ascii="Verdana" w:hAnsi="Verdana" w:cs="Verdana"/>
          <w:b/>
          <w:bCs/>
          <w:sz w:val="18"/>
          <w:szCs w:val="18"/>
          <w:lang w:val="gl-ES"/>
        </w:rPr>
        <w:t>APORTACION ECONÓMICA MUNICIPAL</w:t>
      </w:r>
    </w:p>
    <w:p w14:paraId="56672B55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4EF6509E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A achega económica do Concello de Portas ascende a 3.000 euros, con cargo ao crédito consignado na  aplicación orzamentaria 231.48002 do vixente orzamento do concello para o ano 2022.</w:t>
      </w:r>
    </w:p>
    <w:p w14:paraId="5A7F9716" w14:textId="77777777" w:rsidR="00000000" w:rsidRDefault="00312A31">
      <w:pPr>
        <w:spacing w:line="360" w:lineRule="auto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6BD41117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lastRenderedPageBreak/>
        <w:t xml:space="preserve">O importe da subvención, </w:t>
      </w:r>
      <w:r>
        <w:rPr>
          <w:rFonts w:ascii="Verdana" w:hAnsi="Verdana" w:cs="Verdana"/>
          <w:sz w:val="18"/>
          <w:szCs w:val="18"/>
          <w:lang w:val="gl-ES"/>
        </w:rPr>
        <w:t>enmárcase dentro das subvencións nominativas de concesión directa, de conformidade co artigo 22.2a) e 28 da Lei 38/2003 do 17 de novembro, xeneral de subvencións, aprobado por  RD 887/2006 do 21 de xullo.</w:t>
      </w:r>
    </w:p>
    <w:p w14:paraId="41A080FD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Establécese a compatibilidade con outras subvención</w:t>
      </w:r>
      <w:r>
        <w:rPr>
          <w:rFonts w:ascii="Verdana" w:hAnsi="Verdana" w:cs="Verdana"/>
          <w:sz w:val="18"/>
          <w:szCs w:val="18"/>
          <w:lang w:val="gl-ES"/>
        </w:rPr>
        <w:t xml:space="preserve">s, axudas, ingresos ou recursos para a mesma finalidade, procedentes de calquera Administración pública ou ente público ou privado, nacionais, da Unión Europea ou de organismos internacionais. </w:t>
      </w:r>
    </w:p>
    <w:p w14:paraId="45813776" w14:textId="77777777" w:rsidR="00000000" w:rsidRDefault="00312A31">
      <w:pPr>
        <w:spacing w:line="360" w:lineRule="auto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093983A3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Con todo e conforme ao establecido no articulo 19.3 da Lei Xe</w:t>
      </w:r>
      <w:r>
        <w:rPr>
          <w:rFonts w:ascii="Verdana" w:hAnsi="Verdana" w:cs="Verdana"/>
          <w:sz w:val="18"/>
          <w:szCs w:val="18"/>
          <w:lang w:val="gl-ES"/>
        </w:rPr>
        <w:t>ral de Subvencións, o importe das subvencións en ningún caso poderá ser de tal contía que, illadamente ou en concorrencia con outras subvencións, axudas, ingresos ou recursos, supere o 100% do custo da actividade subvencionada.</w:t>
      </w:r>
    </w:p>
    <w:p w14:paraId="7E7BA88D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68FE2D18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>TERCEIRO. GASTOS SUBVENCION</w:t>
      </w:r>
      <w:r>
        <w:rPr>
          <w:rFonts w:ascii="Verdana" w:hAnsi="Verdana" w:cs="Verdana"/>
          <w:b/>
          <w:sz w:val="18"/>
          <w:szCs w:val="18"/>
          <w:lang w:val="gl-ES"/>
        </w:rPr>
        <w:t>ABLES E NON SUBVENCIONABLES.</w:t>
      </w:r>
    </w:p>
    <w:p w14:paraId="7A14E5EE" w14:textId="77777777" w:rsidR="00000000" w:rsidRDefault="00312A31">
      <w:pPr>
        <w:spacing w:line="360" w:lineRule="auto"/>
        <w:ind w:firstLine="696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0EC5D11A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Considéranse gastos subvencionables aqueles que de maneira indubidable respondan á natureza da actividade obxecto da subvención como son:</w:t>
      </w:r>
    </w:p>
    <w:p w14:paraId="55F38CD0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7B6DF481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•</w:t>
      </w:r>
      <w:r>
        <w:rPr>
          <w:rFonts w:ascii="Verdana" w:hAnsi="Verdana" w:cs="Verdana"/>
          <w:bCs/>
          <w:sz w:val="18"/>
          <w:szCs w:val="18"/>
          <w:lang w:val="gl-ES"/>
        </w:rPr>
        <w:t>Reparto de produtos alimenticios básicos encauzados á cobertura das necesidades básica</w:t>
      </w:r>
      <w:r>
        <w:rPr>
          <w:rFonts w:ascii="Verdana" w:hAnsi="Verdana" w:cs="Verdana"/>
          <w:bCs/>
          <w:sz w:val="18"/>
          <w:szCs w:val="18"/>
          <w:lang w:val="gl-ES"/>
        </w:rPr>
        <w:t>s das unidades familiares e en especial dos menores.</w:t>
      </w:r>
    </w:p>
    <w:p w14:paraId="4449FD1D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•</w:t>
      </w:r>
      <w:r>
        <w:rPr>
          <w:rFonts w:ascii="Verdana" w:hAnsi="Verdana" w:cs="Verdana"/>
          <w:bCs/>
          <w:sz w:val="18"/>
          <w:szCs w:val="18"/>
          <w:lang w:val="gl-ES"/>
        </w:rPr>
        <w:t>Reparto de produtos non alimenticios (hixiene e limpeza do fogar, vestimenta e/ou calzado, mobles e enseres, etc).</w:t>
      </w:r>
    </w:p>
    <w:p w14:paraId="65800BF0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•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Reparto de material escolar necesario para que os nenos e nenas poidan desenvolver os 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seus estudos en igualdade de condicións. </w:t>
      </w:r>
    </w:p>
    <w:p w14:paraId="7C56DE2F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•</w:t>
      </w:r>
      <w:r>
        <w:rPr>
          <w:rFonts w:ascii="Verdana" w:hAnsi="Verdana" w:cs="Verdana"/>
          <w:bCs/>
          <w:sz w:val="18"/>
          <w:szCs w:val="18"/>
          <w:lang w:val="gl-ES"/>
        </w:rPr>
        <w:t>Reparto de presentes navideños para os fillos e fillas das familias atendidas, co obxectivo de que ningún/ha neno/a se quede sen agasallo no Nadal.</w:t>
      </w:r>
    </w:p>
    <w:p w14:paraId="2B96B5C6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4FC83AC8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En todo caso, debe acreditarse fehacientemente no correspondente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 xustificante  do   gasto que este está directamente relacionado coa actividade. Considérase gasto realizado o que foi efectivamente pagado con anterioridade á finalización do período de xustificación.</w:t>
      </w:r>
    </w:p>
    <w:p w14:paraId="4F83D9EE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104C600C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color w:val="FF0000"/>
          <w:sz w:val="18"/>
          <w:szCs w:val="18"/>
          <w:lang w:val="gl-ES"/>
        </w:rPr>
        <w:t>No serán subvencionables:</w:t>
      </w:r>
    </w:p>
    <w:p w14:paraId="5D0D6501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color w:val="FF0000"/>
          <w:sz w:val="18"/>
          <w:szCs w:val="18"/>
          <w:lang w:val="gl-ES"/>
        </w:rPr>
      </w:pPr>
    </w:p>
    <w:p w14:paraId="65E8BD7D" w14:textId="77777777" w:rsidR="00000000" w:rsidRDefault="00312A31">
      <w:pPr>
        <w:numPr>
          <w:ilvl w:val="0"/>
          <w:numId w:val="2"/>
        </w:num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Os gastos e pagos realiza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dos fora dos prazos de execución do proxecto e de  xustificación. </w:t>
      </w:r>
    </w:p>
    <w:p w14:paraId="2CBA545B" w14:textId="77777777" w:rsidR="00000000" w:rsidRDefault="00312A31">
      <w:pPr>
        <w:spacing w:line="360" w:lineRule="auto"/>
        <w:ind w:left="435"/>
        <w:jc w:val="both"/>
      </w:pPr>
    </w:p>
    <w:p w14:paraId="0342E8C6" w14:textId="77777777" w:rsidR="00000000" w:rsidRDefault="00312A31">
      <w:pPr>
        <w:pageBreakBefore/>
        <w:spacing w:line="360" w:lineRule="auto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38E8B2DF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bCs/>
          <w:sz w:val="18"/>
          <w:szCs w:val="18"/>
          <w:lang w:val="gl-ES"/>
        </w:rPr>
        <w:t>CUARTO. REQUISITOS DOS BENEFICIARIOS</w:t>
      </w:r>
    </w:p>
    <w:p w14:paraId="5222DEAB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1EC525CF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Para ter a condición de beneficiario da subvención deberá atoparse na situación que fundamenta a súa concesión ou concorrer as circunstancias previst</w:t>
      </w:r>
      <w:r>
        <w:rPr>
          <w:rFonts w:ascii="Verdana" w:hAnsi="Verdana" w:cs="Verdana"/>
          <w:sz w:val="18"/>
          <w:szCs w:val="18"/>
          <w:lang w:val="gl-ES"/>
        </w:rPr>
        <w:t>as para iso, conforme ao articulo 11 da LGS, ademais de non incorrer en ningunha das prohibicións para ser  beneficiario establecidas no artigo 13 da mesma, incluída a de acharse ao corrente no  cumprimento das obrigacións tributarias e de seguridade socia</w:t>
      </w:r>
      <w:r>
        <w:rPr>
          <w:rFonts w:ascii="Verdana" w:hAnsi="Verdana" w:cs="Verdana"/>
          <w:sz w:val="18"/>
          <w:szCs w:val="18"/>
          <w:lang w:val="gl-ES"/>
        </w:rPr>
        <w:t>l. Os requisitos necesarios para ser beneficiario da subvención deberán manterse durante toda a vixencia da concesión, incluídas as posibles prórrogas que para o efecto se establezan conforme ao presente convenio.</w:t>
      </w:r>
    </w:p>
    <w:p w14:paraId="0C4827F5" w14:textId="77777777" w:rsidR="00000000" w:rsidRDefault="00312A31">
      <w:pPr>
        <w:spacing w:line="360" w:lineRule="auto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4731867E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bCs/>
          <w:sz w:val="18"/>
          <w:szCs w:val="18"/>
          <w:lang w:val="gl-ES"/>
        </w:rPr>
        <w:t>QUINTO.  OBLIGACIONS DO BENEFICIARIO</w:t>
      </w:r>
    </w:p>
    <w:p w14:paraId="52017B38" w14:textId="77777777" w:rsidR="00000000" w:rsidRDefault="00312A31">
      <w:pPr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1DE0FF51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 xml:space="preserve">As </w:t>
      </w:r>
      <w:r>
        <w:rPr>
          <w:rFonts w:ascii="Verdana" w:hAnsi="Verdana" w:cs="Verdana"/>
          <w:sz w:val="18"/>
          <w:szCs w:val="18"/>
          <w:lang w:val="gl-ES"/>
        </w:rPr>
        <w:t>obrigas da entidade beneficiaria serán as establecidas no artigo 14 da Lei 38/2003 de 17 de novembro, Xeneral de Subvencións e en concreto ao cumprimento das seguintes obrigas específicas:</w:t>
      </w:r>
    </w:p>
    <w:p w14:paraId="5BAF9673" w14:textId="77777777" w:rsidR="00000000" w:rsidRDefault="00312A31">
      <w:pPr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7A2B9350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 xml:space="preserve">Destinar os fondos achegados polo Concello de Portas a </w:t>
      </w:r>
      <w:bookmarkStart w:id="1" w:name="_Hlk76731063"/>
      <w:r>
        <w:rPr>
          <w:rFonts w:ascii="Verdana" w:hAnsi="Verdana" w:cs="Verdana"/>
          <w:sz w:val="18"/>
          <w:szCs w:val="18"/>
          <w:lang w:val="gl-ES"/>
        </w:rPr>
        <w:t xml:space="preserve">finalidade </w:t>
      </w:r>
      <w:r>
        <w:rPr>
          <w:rFonts w:ascii="Verdana" w:hAnsi="Verdana" w:cs="Verdana"/>
          <w:sz w:val="18"/>
          <w:szCs w:val="18"/>
          <w:lang w:val="gl-ES"/>
        </w:rPr>
        <w:t xml:space="preserve">de contribuír o financiamento dos gastos correspondentes </w:t>
      </w:r>
      <w:bookmarkEnd w:id="1"/>
      <w:r>
        <w:rPr>
          <w:rFonts w:ascii="Verdana" w:hAnsi="Verdana" w:cs="Verdana"/>
          <w:sz w:val="18"/>
          <w:szCs w:val="18"/>
          <w:lang w:val="gl-ES"/>
        </w:rPr>
        <w:t xml:space="preserve">durante o exercicio 2022.  </w:t>
      </w:r>
    </w:p>
    <w:p w14:paraId="74BF6696" w14:textId="77777777" w:rsidR="00000000" w:rsidRDefault="00312A31">
      <w:pPr>
        <w:numPr>
          <w:ilvl w:val="0"/>
          <w:numId w:val="4"/>
        </w:numPr>
        <w:spacing w:line="360" w:lineRule="auto"/>
      </w:pPr>
      <w:r>
        <w:rPr>
          <w:rFonts w:ascii="Verdana" w:hAnsi="Verdana" w:cs="Verdana"/>
          <w:sz w:val="18"/>
          <w:szCs w:val="18"/>
          <w:lang w:val="gl-ES"/>
        </w:rPr>
        <w:t xml:space="preserve">Presentar a documentación xustificativa desta nos termos establecidos nas cláusulas deste convenio. </w:t>
      </w:r>
    </w:p>
    <w:p w14:paraId="6DCF7283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Comunicar o concello calquera alteración ou modificación das condición</w:t>
      </w:r>
      <w:r>
        <w:rPr>
          <w:rFonts w:ascii="Verdana" w:hAnsi="Verdana" w:cs="Verdana"/>
          <w:sz w:val="18"/>
          <w:szCs w:val="18"/>
          <w:lang w:val="gl-ES"/>
        </w:rPr>
        <w:t>s para ser beneficiario da subvención que puidese producirse durante a vixencia do convenio.</w:t>
      </w:r>
    </w:p>
    <w:p w14:paraId="4A690CB1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Comunicarlle o concello, a obtención doutras subvencións, axudas, ingresos ou recursos para a mesma finalidade, procedentes de calquera outra  Administración  Públ</w:t>
      </w:r>
      <w:r>
        <w:rPr>
          <w:rFonts w:ascii="Verdana" w:hAnsi="Verdana" w:cs="Verdana"/>
          <w:sz w:val="18"/>
          <w:szCs w:val="18"/>
          <w:lang w:val="gl-ES"/>
        </w:rPr>
        <w:t xml:space="preserve">ica,  entes  públicos  ou  privados, nacionais  ou  internacionais, que  financien  as  actividades  subvencionadas.  Esta comunicación deberá efectuarse, en todo caso, con anterioridade á xustificación da aplicación dada os fondos percibidos.  </w:t>
      </w:r>
    </w:p>
    <w:p w14:paraId="3B18BAF1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 xml:space="preserve">Conservar </w:t>
      </w:r>
      <w:r>
        <w:rPr>
          <w:rFonts w:ascii="Verdana" w:hAnsi="Verdana" w:cs="Verdana"/>
          <w:sz w:val="18"/>
          <w:szCs w:val="18"/>
          <w:lang w:val="gl-ES"/>
        </w:rPr>
        <w:t xml:space="preserve">os documentos xustificativos da aplicación dos fondos recibidos, en tanto poidan  ser  obxecto  das    actuacións  de comprobación e control. </w:t>
      </w:r>
    </w:p>
    <w:p w14:paraId="3EC884D2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 xml:space="preserve">Reintegrar os fondos percibidos nos supostos que procedan. </w:t>
      </w:r>
    </w:p>
    <w:p w14:paraId="2D9C3AE4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Facer constar explicitamente en todo  tipo  de public</w:t>
      </w:r>
      <w:r>
        <w:rPr>
          <w:rFonts w:ascii="Verdana" w:hAnsi="Verdana" w:cs="Verdana"/>
          <w:sz w:val="18"/>
          <w:szCs w:val="18"/>
          <w:lang w:val="gl-ES"/>
        </w:rPr>
        <w:t>idade  e información  relativa as actividades  ou  proxectos  subvencionados  que  leven difusión  ou  publicación,  o  logotipo  do  Concello de Portas  en idénticas    condicións  de visibilidade que o resto de logotipos e sinalar a  colaboración  do   c</w:t>
      </w:r>
      <w:r>
        <w:rPr>
          <w:rFonts w:ascii="Verdana" w:hAnsi="Verdana" w:cs="Verdana"/>
          <w:sz w:val="18"/>
          <w:szCs w:val="18"/>
          <w:lang w:val="gl-ES"/>
        </w:rPr>
        <w:t>oncello   no seu  financiamento.</w:t>
      </w:r>
    </w:p>
    <w:p w14:paraId="5D8C050F" w14:textId="77777777" w:rsidR="00000000" w:rsidRDefault="00312A31">
      <w:pPr>
        <w:numPr>
          <w:ilvl w:val="0"/>
          <w:numId w:val="4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No caso de que o beneficiario se atope comprendido nos supostos do articulo 3. b) da lei 19/2013 do 9 de decembro, de transparencia, acceso á  información publica e bo goberno, deberá adaptarse ás obrigacións de publicidade</w:t>
      </w:r>
      <w:r>
        <w:rPr>
          <w:rFonts w:ascii="Verdana" w:hAnsi="Verdana" w:cs="Verdana"/>
          <w:sz w:val="18"/>
          <w:szCs w:val="18"/>
          <w:lang w:val="gl-ES"/>
        </w:rPr>
        <w:t xml:space="preserve"> activa que lle resulten aplicables.</w:t>
      </w:r>
    </w:p>
    <w:p w14:paraId="5FAAEE2F" w14:textId="77777777" w:rsidR="00000000" w:rsidRDefault="00312A31">
      <w:pPr>
        <w:pageBreakBefore/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3B8063D5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bCs/>
          <w:sz w:val="18"/>
          <w:szCs w:val="18"/>
          <w:lang w:val="gl-ES"/>
        </w:rPr>
        <w:t>SEXTO. OBRIGAS DA ENTIDADE LOCAL CONCEDENTE</w:t>
      </w:r>
    </w:p>
    <w:p w14:paraId="4782A54A" w14:textId="77777777" w:rsidR="00000000" w:rsidRDefault="00312A31">
      <w:pPr>
        <w:spacing w:line="360" w:lineRule="auto"/>
        <w:ind w:firstLine="696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7A0BE996" w14:textId="77777777" w:rsidR="00000000" w:rsidRDefault="00312A31">
      <w:pPr>
        <w:numPr>
          <w:ilvl w:val="0"/>
          <w:numId w:val="1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 xml:space="preserve">Conceder a subvención de forma expresa para o financiamento do proxecto. Terá un importe de 3.000 euros. </w:t>
      </w:r>
    </w:p>
    <w:p w14:paraId="360D1A4D" w14:textId="77777777" w:rsidR="00000000" w:rsidRDefault="00312A31">
      <w:pPr>
        <w:numPr>
          <w:ilvl w:val="0"/>
          <w:numId w:val="1"/>
        </w:num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Proceder ao ingreso da cantidade obxecto de subvención de acordo co</w:t>
      </w:r>
      <w:r>
        <w:rPr>
          <w:rFonts w:ascii="Verdana" w:hAnsi="Verdana" w:cs="Verdana"/>
          <w:sz w:val="18"/>
          <w:szCs w:val="18"/>
          <w:lang w:val="gl-ES"/>
        </w:rPr>
        <w:t xml:space="preserve"> orzamento municipal do ano 2022.</w:t>
      </w:r>
    </w:p>
    <w:p w14:paraId="2FB6CAB9" w14:textId="77777777" w:rsidR="00000000" w:rsidRDefault="00312A31">
      <w:pPr>
        <w:spacing w:line="360" w:lineRule="auto"/>
        <w:rPr>
          <w:rFonts w:ascii="Verdana" w:hAnsi="Verdana" w:cs="Verdana"/>
          <w:b/>
          <w:sz w:val="18"/>
          <w:szCs w:val="18"/>
          <w:lang w:val="gl-ES"/>
        </w:rPr>
      </w:pPr>
    </w:p>
    <w:p w14:paraId="128BF161" w14:textId="77777777" w:rsidR="00000000" w:rsidRDefault="00312A31">
      <w:pPr>
        <w:spacing w:line="360" w:lineRule="auto"/>
        <w:rPr>
          <w:rFonts w:ascii="Verdana" w:hAnsi="Verdana" w:cs="Verdana"/>
          <w:b/>
          <w:sz w:val="18"/>
          <w:szCs w:val="18"/>
          <w:lang w:val="gl-ES"/>
        </w:rPr>
      </w:pPr>
    </w:p>
    <w:p w14:paraId="1DB7C55F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>SÉPTIMO. ABONO DA SUBVENCIÓN</w:t>
      </w:r>
    </w:p>
    <w:p w14:paraId="2E1B8AA8" w14:textId="77777777" w:rsidR="00000000" w:rsidRDefault="00312A31">
      <w:pPr>
        <w:spacing w:line="360" w:lineRule="auto"/>
        <w:rPr>
          <w:rFonts w:ascii="Verdana" w:hAnsi="Verdana" w:cs="Verdana"/>
          <w:b/>
          <w:sz w:val="18"/>
          <w:szCs w:val="18"/>
          <w:lang w:val="gl-ES"/>
        </w:rPr>
      </w:pPr>
    </w:p>
    <w:p w14:paraId="71A30AE5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Con carácter xeral, o recoñecemento da obrigación a favor do beneficiario e  o pago  da achega  realizarase tras a presentación e a aprobación da xustificación nos termos establecidos  neste</w:t>
      </w:r>
      <w:r>
        <w:rPr>
          <w:rFonts w:ascii="Verdana" w:hAnsi="Verdana" w:cs="Verdana"/>
          <w:sz w:val="18"/>
          <w:szCs w:val="18"/>
          <w:lang w:val="gl-ES"/>
        </w:rPr>
        <w:t xml:space="preserve">  Convenio.  Producirase a perda do dereito á cobranza total ou parcial da subvención no suposto de falta de xustificación ou de concorrencia  dalgunha    das    causas  establecidas no artigo 37 da Lei xeral de subvencións.</w:t>
      </w:r>
    </w:p>
    <w:p w14:paraId="16E5F86B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Non poderá realizarse o pago da</w:t>
      </w:r>
      <w:r>
        <w:rPr>
          <w:rFonts w:ascii="Verdana" w:hAnsi="Verdana" w:cs="Verdana"/>
          <w:sz w:val="18"/>
          <w:szCs w:val="18"/>
          <w:lang w:val="gl-ES"/>
        </w:rPr>
        <w:t xml:space="preserve"> subvención  ao  beneficiario  en tanto  non  se atope   ao  corrente no cumprimento  das  súas  obrigacións tributarias con o concello  e  coa  Axencia  Tributaria e fronte á Seguridade Social ou sexa debedor por resolución de procedencia de reintegro.</w:t>
      </w:r>
    </w:p>
    <w:p w14:paraId="0F77D2DA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02E0AE98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>O</w:t>
      </w:r>
      <w:r>
        <w:rPr>
          <w:rFonts w:ascii="Verdana" w:hAnsi="Verdana" w:cs="Verdana"/>
          <w:b/>
          <w:sz w:val="18"/>
          <w:szCs w:val="18"/>
          <w:lang w:val="gl-ES"/>
        </w:rPr>
        <w:t>CTAVO. XUSTIFICACIÓN</w:t>
      </w:r>
    </w:p>
    <w:p w14:paraId="0096B5F2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30CEA549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 xml:space="preserve">A. Prazo  </w:t>
      </w:r>
    </w:p>
    <w:p w14:paraId="02A7BDFB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O prazo da xustificación da subvención finaliza o 2</w:t>
      </w:r>
      <w:r>
        <w:rPr>
          <w:rFonts w:ascii="Verdana" w:hAnsi="Verdana" w:cs="Verdana"/>
          <w:bCs/>
          <w:color w:val="FF0000"/>
          <w:sz w:val="18"/>
          <w:szCs w:val="18"/>
          <w:lang w:val="gl-ES"/>
        </w:rPr>
        <w:t>0 de decembro de 2022.</w:t>
      </w:r>
    </w:p>
    <w:p w14:paraId="782FEC0F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617FE18A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 xml:space="preserve">B. Forma  </w:t>
      </w:r>
    </w:p>
    <w:p w14:paraId="01FC5B74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A conta xustificativa que acredite o cumprimento do obxecto da subvención presentarase en todo caso como máximo o 20</w:t>
      </w:r>
      <w:r>
        <w:rPr>
          <w:rFonts w:ascii="Verdana" w:hAnsi="Verdana" w:cs="Verdana"/>
          <w:color w:val="FF0000"/>
          <w:sz w:val="18"/>
          <w:szCs w:val="18"/>
          <w:lang w:val="gl-ES"/>
        </w:rPr>
        <w:t xml:space="preserve"> de decembro de 2022,</w:t>
      </w:r>
      <w:r>
        <w:rPr>
          <w:rFonts w:ascii="Verdana" w:hAnsi="Verdana" w:cs="Verdana"/>
          <w:sz w:val="18"/>
          <w:szCs w:val="18"/>
          <w:lang w:val="gl-ES"/>
        </w:rPr>
        <w:t xml:space="preserve"> e deberá estar asinada por quen ostente a representación legal do beneficiario.</w:t>
      </w:r>
    </w:p>
    <w:p w14:paraId="494D2F55" w14:textId="77777777" w:rsidR="00000000" w:rsidRDefault="00312A31">
      <w:pPr>
        <w:spacing w:line="360" w:lineRule="auto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311DA095" w14:textId="77777777" w:rsidR="00000000" w:rsidRDefault="00312A31">
      <w:pPr>
        <w:spacing w:line="360" w:lineRule="auto"/>
        <w:jc w:val="both"/>
      </w:pPr>
      <w:r>
        <w:rPr>
          <w:rFonts w:ascii="Verdana" w:eastAsia="Verdana" w:hAnsi="Verdana" w:cs="Verdana"/>
          <w:bCs/>
          <w:sz w:val="18"/>
          <w:szCs w:val="18"/>
          <w:lang w:val="gl-ES"/>
        </w:rPr>
        <w:t xml:space="preserve"> 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A conta xustificativa conterá a seguinte información:  </w:t>
      </w:r>
    </w:p>
    <w:p w14:paraId="58A6304C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7A97A7FA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a) Una memoria de actuacións, xustificativa do cumprimento das condicións impostas na concesión da subvención, con i</w:t>
      </w:r>
      <w:r>
        <w:rPr>
          <w:rFonts w:ascii="Verdana" w:hAnsi="Verdana" w:cs="Verdana"/>
          <w:bCs/>
          <w:sz w:val="18"/>
          <w:szCs w:val="18"/>
          <w:lang w:val="gl-ES"/>
        </w:rPr>
        <w:t>ndicación das actividades realizadas, dos resultados obtidos e das desviacións acontecidas respecto dos resultados previstos.</w:t>
      </w:r>
    </w:p>
    <w:p w14:paraId="27140FE4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47B27139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b) Una memoria económica, que conteña unha relación numerada secuencialmente dos gastos realizados, ordenada por partidas orzamen</w:t>
      </w:r>
      <w:r>
        <w:rPr>
          <w:rFonts w:ascii="Verdana" w:hAnsi="Verdana" w:cs="Verdana"/>
          <w:bCs/>
          <w:sz w:val="18"/>
          <w:szCs w:val="18"/>
          <w:lang w:val="gl-ES"/>
        </w:rPr>
        <w:t>tarias, de ser posible, xunto cos xustificantes de pago correspondentes, así como o orzamento total das actividades subvencionadas mediante un cadro de ingresos e outro de gastos nos que as cantidades finais deben coincidir, e/ou ter un saldo negativo resp</w:t>
      </w:r>
      <w:r>
        <w:rPr>
          <w:rFonts w:ascii="Verdana" w:hAnsi="Verdana" w:cs="Verdana"/>
          <w:bCs/>
          <w:sz w:val="18"/>
          <w:szCs w:val="18"/>
          <w:lang w:val="gl-ES"/>
        </w:rPr>
        <w:t>ecto dos ingresos.</w:t>
      </w:r>
    </w:p>
    <w:p w14:paraId="23AE77EB" w14:textId="77777777" w:rsidR="00000000" w:rsidRDefault="00312A31">
      <w:pPr>
        <w:pageBreakBefore/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Así mesmo, en su caso, conterá:</w:t>
      </w:r>
    </w:p>
    <w:p w14:paraId="773B2E89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34753881" w14:textId="77777777" w:rsidR="00000000" w:rsidRDefault="00312A31">
      <w:pPr>
        <w:numPr>
          <w:ilvl w:val="0"/>
          <w:numId w:val="3"/>
        </w:num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Unha relación detallada doutros ingresos ou subvencións que financiasen a actividade subvencionada con indicación do importe e a súa procedencia.</w:t>
      </w:r>
    </w:p>
    <w:p w14:paraId="100574B9" w14:textId="77777777" w:rsidR="00000000" w:rsidRDefault="00312A31">
      <w:pPr>
        <w:numPr>
          <w:ilvl w:val="0"/>
          <w:numId w:val="3"/>
        </w:num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No caso de que se contraten servizos ou se adquiran submin</w:t>
      </w:r>
      <w:r>
        <w:rPr>
          <w:rFonts w:ascii="Verdana" w:hAnsi="Verdana" w:cs="Verdana"/>
          <w:bCs/>
          <w:sz w:val="18"/>
          <w:szCs w:val="18"/>
          <w:lang w:val="gl-ES"/>
        </w:rPr>
        <w:t>istracións por valor superior a 15.000 euros, o beneficiario deberá presentar os tres presupostos que, en aplicación do articulo 31.3 da Lei Xeral de Subvencións, deba de solicitar.</w:t>
      </w:r>
    </w:p>
    <w:p w14:paraId="3C5B981A" w14:textId="77777777" w:rsidR="00000000" w:rsidRDefault="00312A31">
      <w:pPr>
        <w:numPr>
          <w:ilvl w:val="0"/>
          <w:numId w:val="3"/>
        </w:num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Carta de reintegro no suposto de sobrante do importe da subvención (gasto </w:t>
      </w:r>
      <w:r>
        <w:rPr>
          <w:rFonts w:ascii="Verdana" w:hAnsi="Verdana" w:cs="Verdana"/>
          <w:bCs/>
          <w:sz w:val="18"/>
          <w:szCs w:val="18"/>
          <w:lang w:val="gl-ES"/>
        </w:rPr>
        <w:t>non realizado) así como os intereses derivados dos mesmos, no seu caso.</w:t>
      </w:r>
    </w:p>
    <w:p w14:paraId="20E6EE72" w14:textId="77777777" w:rsidR="00000000" w:rsidRDefault="00312A31">
      <w:pPr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56564C73" w14:textId="77777777" w:rsidR="00000000" w:rsidRDefault="00312A31">
      <w:pPr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47BFCB18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>NOVENO. REQUISITOS DOS XUSTIFICANTES DE GASTO:</w:t>
      </w:r>
    </w:p>
    <w:p w14:paraId="23DF201A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41DF4AC1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As facturas terán que reunir os seguintes requisitos, e cumprir o exposto no RD 1619/2012 do 30 de novembro, polo que se aproba o Regu</w:t>
      </w:r>
      <w:r>
        <w:rPr>
          <w:rFonts w:ascii="Verdana" w:hAnsi="Verdana" w:cs="Verdana"/>
          <w:bCs/>
          <w:sz w:val="18"/>
          <w:szCs w:val="18"/>
          <w:lang w:val="gl-ES"/>
        </w:rPr>
        <w:t>lamento polo que se regulan as obrigacións de facturación:</w:t>
      </w:r>
    </w:p>
    <w:p w14:paraId="2E43A8A1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Atoparse directamente relacionadas coas actividades recollidas no presente convenio e ser imprescindibles para o desenvolvemento das mesmas.</w:t>
      </w:r>
    </w:p>
    <w:p w14:paraId="74A8EC25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Estar datadas durante o período de vixencia do Conve</w:t>
      </w:r>
      <w:r>
        <w:rPr>
          <w:rFonts w:ascii="Verdana" w:hAnsi="Verdana" w:cs="Verdana"/>
          <w:bCs/>
          <w:sz w:val="18"/>
          <w:szCs w:val="18"/>
          <w:lang w:val="gl-ES"/>
        </w:rPr>
        <w:t>nio.</w:t>
      </w:r>
    </w:p>
    <w:p w14:paraId="0F784879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</w:t>
      </w:r>
      <w:r>
        <w:rPr>
          <w:rFonts w:ascii="Verdana" w:hAnsi="Verdana" w:cs="Verdana"/>
          <w:sz w:val="18"/>
          <w:szCs w:val="18"/>
          <w:lang w:val="gl-ES"/>
        </w:rPr>
        <w:t xml:space="preserve"> </w:t>
      </w:r>
      <w:r>
        <w:rPr>
          <w:rFonts w:ascii="Verdana" w:hAnsi="Verdana" w:cs="Verdana"/>
          <w:bCs/>
          <w:sz w:val="18"/>
          <w:szCs w:val="18"/>
          <w:lang w:val="gl-ES"/>
        </w:rPr>
        <w:t>Nos xustificantes  orixinais  deberá  estenderse  unha  dilixencia  na que  se faga constar  a subvención  para  cuxa  xustificación  foron  presentados  e  se  o seu  importe  impútase  total ou parcialmente a subvención,  indicando  ademais,  nest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e    último  caso,  a  contía  exacta  que resulte afectada pola subvención.  </w:t>
      </w:r>
    </w:p>
    <w:p w14:paraId="1480F558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3250EAF7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/>
          <w:sz w:val="18"/>
          <w:szCs w:val="18"/>
          <w:lang w:val="gl-ES"/>
        </w:rPr>
        <w:t>DÉCIMO. REQUISITOS DOS XUSTIFICANTES DE PAGO:</w:t>
      </w:r>
    </w:p>
    <w:p w14:paraId="6552CFD5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34FC10DF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Só considérase gasto realizado o que foi efectivamente pagado con anterioridade a finalización do período de xustificación.  </w:t>
      </w:r>
    </w:p>
    <w:p w14:paraId="45200378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C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ando o pago se realice a través de transferencia ou domiciliación bancarias acreditarase coa copia do correspondente do extracto bancario. </w:t>
      </w:r>
    </w:p>
    <w:p w14:paraId="7831DEDE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Cando o  pago  realícese    mediante  un  cheque,  deberá  achegarse  unha  copia  deste   e   o extracto bancario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que acredite que o destinatario o fixo efectivo.</w:t>
      </w:r>
    </w:p>
    <w:p w14:paraId="2C3FE768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2A9D44E5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O concello resérvase o dereito para  comprobar, polos medios  que  considere  oportunos,  que a   xustificación   é   correcta.   Por tanto, o   beneficiario   quedará   obrigado   a facilitar canta  infor</w:t>
      </w:r>
      <w:r>
        <w:rPr>
          <w:rFonts w:ascii="Verdana" w:hAnsi="Verdana" w:cs="Verdana"/>
          <w:bCs/>
          <w:sz w:val="18"/>
          <w:szCs w:val="18"/>
          <w:lang w:val="gl-ES"/>
        </w:rPr>
        <w:t>mación lle sexa requirida.</w:t>
      </w:r>
    </w:p>
    <w:p w14:paraId="6E68BCF0" w14:textId="77777777" w:rsidR="00000000" w:rsidRDefault="00312A31">
      <w:pPr>
        <w:spacing w:line="360" w:lineRule="auto"/>
        <w:rPr>
          <w:rFonts w:ascii="Verdana" w:hAnsi="Verdana" w:cs="Verdana"/>
          <w:bCs/>
          <w:sz w:val="18"/>
          <w:szCs w:val="18"/>
          <w:lang w:val="gl-ES"/>
        </w:rPr>
      </w:pPr>
    </w:p>
    <w:p w14:paraId="4325226C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>UNDÉCIMA. REINTEGRO</w:t>
      </w:r>
    </w:p>
    <w:p w14:paraId="02A65DFB" w14:textId="77777777" w:rsidR="00000000" w:rsidRDefault="00312A31">
      <w:pPr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43702A5E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Procederá   o   reintegro   das      cantidades   percibidas   e   a   esixencia   do   interese   de demora    correspondente  desde  o momento  do  pago  da subvención  ata a data  en que se acorde a proce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dencia do reintegro, nos seguintes casos: </w:t>
      </w:r>
    </w:p>
    <w:p w14:paraId="41163D3B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- A  obtención  da subvención  falseando  as  condicións  requiridas  para  iso  ou  ocultando aquelas que a impedisen. </w:t>
      </w:r>
    </w:p>
    <w:p w14:paraId="0D37CC31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Incumprimento  total  ou  parcial  do  obxectivo,  da actividade,  do  proxecto  ou  a non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 adopción  do comportamento que fundamentan a concesión da subvención. </w:t>
      </w:r>
    </w:p>
    <w:p w14:paraId="30A1196B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- Incumprimento  da obrigación  de xustificación  ou  a  xustificación  insuficiente nos termos establecidos neste convenio.  </w:t>
      </w:r>
    </w:p>
    <w:p w14:paraId="2F58D864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- Incumprimento  da obrigación  de adoptar as  medidas  </w:t>
      </w:r>
      <w:r>
        <w:rPr>
          <w:rFonts w:ascii="Verdana" w:hAnsi="Verdana" w:cs="Verdana"/>
          <w:bCs/>
          <w:sz w:val="18"/>
          <w:szCs w:val="18"/>
          <w:lang w:val="gl-ES"/>
        </w:rPr>
        <w:t>de difusión.</w:t>
      </w:r>
    </w:p>
    <w:p w14:paraId="7E7248D8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- Resistencia, escusa,  obstrución  ou  negativa as actuacións  de comprobación    e  control financeiro establecidas nos artigos 14 e 15 da Lei xeral de subvencións, así como o incumprimento  das    obrigacións  contables,  rexistrais  ou de </w:t>
      </w:r>
      <w:r>
        <w:rPr>
          <w:rFonts w:ascii="Verdana" w:hAnsi="Verdana" w:cs="Verdana"/>
          <w:bCs/>
          <w:sz w:val="18"/>
          <w:szCs w:val="18"/>
          <w:lang w:val="gl-ES"/>
        </w:rPr>
        <w:t>conservación    de documentos   cando  diso    derive  a  imposibilidade  de verificar    o  emprego  dado os fondos percibidos, o cumprimento  do  obxectivo,  a  realidade  e  a  regularidade  das actividades subvencionadas, ou  a concorrencia de subvenci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óns,  axudas,   ingresos   ou   recursos   para   a   mesma   finalidade procedentes  de     calquera Administración  ou  entes  públicos  ou  privados,  nacionais,  da Unión Europea ou de organismos internacionais. En caso de concorrencia de subvencións, </w:t>
      </w:r>
      <w:r>
        <w:rPr>
          <w:rFonts w:ascii="Verdana" w:hAnsi="Verdana" w:cs="Verdana"/>
          <w:bCs/>
          <w:sz w:val="18"/>
          <w:szCs w:val="18"/>
          <w:lang w:val="gl-ES"/>
        </w:rPr>
        <w:t>axudas, ingresos ou recursos para a mesma finalidade procedentes de calquera Administración ou entes públicos, nacionais, da Unión Europea ou de organismos internacionais,  cando  o  importe  do financiamento  público  supere  o  custo da  actividade, no i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mporte do exceso producido. </w:t>
      </w:r>
    </w:p>
    <w:p w14:paraId="0161827B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- No caso de presentar a xustificación fose do prazo establecido na cláusula sétima e tras o requirimento efectuado de acordo co sinalado no artigo 70.3 do Regulamento da lei xeral de subvencións. </w:t>
      </w:r>
    </w:p>
    <w:p w14:paraId="14D74D7A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- Os demais  supostos  establ</w:t>
      </w:r>
      <w:r>
        <w:rPr>
          <w:rFonts w:ascii="Verdana" w:hAnsi="Verdana" w:cs="Verdana"/>
          <w:bCs/>
          <w:sz w:val="18"/>
          <w:szCs w:val="18"/>
          <w:lang w:val="gl-ES"/>
        </w:rPr>
        <w:t>ecidos  na Lei  xeral  de subvencións.</w:t>
      </w:r>
    </w:p>
    <w:p w14:paraId="22C3FBEB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53A426FF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>DUODÉCIMO. VIXENCIA DO CONVENIO</w:t>
      </w:r>
    </w:p>
    <w:p w14:paraId="5B78E4CE" w14:textId="77777777" w:rsidR="00000000" w:rsidRDefault="00312A31">
      <w:pPr>
        <w:spacing w:line="360" w:lineRule="auto"/>
        <w:rPr>
          <w:rFonts w:ascii="Verdana" w:hAnsi="Verdana" w:cs="Verdana"/>
          <w:b/>
          <w:sz w:val="18"/>
          <w:szCs w:val="18"/>
          <w:lang w:val="gl-ES"/>
        </w:rPr>
      </w:pPr>
    </w:p>
    <w:p w14:paraId="47EEA507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color w:val="FF0000"/>
          <w:sz w:val="18"/>
          <w:szCs w:val="18"/>
          <w:lang w:val="gl-ES"/>
        </w:rPr>
        <w:t>A vixencia deste Convenio será dende o 1 de xaneiro de 2022 ata o 20 decembro de 2022.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Poderá ser prorrogado anualmente, cun máximo de dúas prórrogas, a solicitude da entidade benefic</w:t>
      </w:r>
      <w:r>
        <w:rPr>
          <w:rFonts w:ascii="Verdana" w:hAnsi="Verdana" w:cs="Verdana"/>
          <w:bCs/>
          <w:sz w:val="18"/>
          <w:szCs w:val="18"/>
          <w:lang w:val="gl-ES"/>
        </w:rPr>
        <w:t>iaria, estando supeditada a súa prorroga á aprobación</w:t>
      </w:r>
      <w:r>
        <w:rPr>
          <w:rFonts w:ascii="Verdana" w:hAnsi="Verdana" w:cs="Verdana"/>
          <w:bCs/>
          <w:color w:val="FF0000"/>
          <w:sz w:val="18"/>
          <w:szCs w:val="18"/>
          <w:lang w:val="gl-ES"/>
        </w:rPr>
        <w:t xml:space="preserve"> </w:t>
      </w:r>
      <w:r>
        <w:rPr>
          <w:rFonts w:ascii="Verdana" w:hAnsi="Verdana" w:cs="Verdana"/>
          <w:bCs/>
          <w:sz w:val="18"/>
          <w:szCs w:val="18"/>
          <w:lang w:val="gl-ES"/>
        </w:rPr>
        <w:t>do crédito correspondente nos orzamentos que anualmente aprobe o concello, así como de todos os requisitos que determinaron o seu outorgamento, se manteñan durante a vixencia do presente convenio. A pró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rroga deberá aprobarse de forma expresa, mediante a solicitude no rexistro do concello subscrita polo representante da entidade, acompañada dunha declaración de estar ao corrente das obrigacións tributarias e de seguridade social. </w:t>
      </w:r>
    </w:p>
    <w:p w14:paraId="293DD07E" w14:textId="77777777" w:rsidR="00000000" w:rsidRDefault="00312A31">
      <w:pPr>
        <w:pageBreakBefore/>
        <w:spacing w:line="360" w:lineRule="auto"/>
        <w:rPr>
          <w:rFonts w:ascii="Verdana" w:hAnsi="Verdana" w:cs="Verdana"/>
          <w:b/>
          <w:bCs/>
          <w:sz w:val="18"/>
          <w:szCs w:val="18"/>
          <w:lang w:val="gl-ES"/>
        </w:rPr>
      </w:pPr>
    </w:p>
    <w:p w14:paraId="4374282C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>DÉCIMO TERCEIRO. CAUSAS</w:t>
      </w:r>
      <w:r>
        <w:rPr>
          <w:rFonts w:ascii="Verdana" w:hAnsi="Verdana" w:cs="Verdana"/>
          <w:b/>
          <w:sz w:val="18"/>
          <w:szCs w:val="18"/>
          <w:lang w:val="gl-ES"/>
        </w:rPr>
        <w:t xml:space="preserve"> DE RESOLUCIÓN DO CONVENIO</w:t>
      </w:r>
    </w:p>
    <w:p w14:paraId="5A35F4E0" w14:textId="77777777" w:rsidR="00000000" w:rsidRDefault="00312A31">
      <w:pPr>
        <w:spacing w:line="360" w:lineRule="auto"/>
        <w:jc w:val="both"/>
        <w:rPr>
          <w:rFonts w:ascii="Verdana" w:hAnsi="Verdana" w:cs="Verdana"/>
          <w:b/>
          <w:sz w:val="18"/>
          <w:szCs w:val="18"/>
          <w:lang w:val="gl-ES"/>
        </w:rPr>
      </w:pPr>
    </w:p>
    <w:p w14:paraId="63002DDC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>Será causa de resolución do presente convenio o mutuo acordo  entre  as  partes,  así como  a denuncia de incumprimento de calquera das cláusulas mediante previo aviso comunicado de forma fidedigna no prazo dun mes desde que aqu</w:t>
      </w:r>
      <w:r>
        <w:rPr>
          <w:rFonts w:ascii="Verdana" w:hAnsi="Verdana" w:cs="Verdana"/>
          <w:bCs/>
          <w:sz w:val="18"/>
          <w:szCs w:val="18"/>
          <w:lang w:val="gl-ES"/>
        </w:rPr>
        <w:t>el foi detectado.</w:t>
      </w:r>
    </w:p>
    <w:p w14:paraId="18EC2DC3" w14:textId="77777777" w:rsidR="00000000" w:rsidRDefault="00312A31">
      <w:pPr>
        <w:spacing w:line="360" w:lineRule="auto"/>
      </w:pPr>
      <w:r>
        <w:rPr>
          <w:rFonts w:ascii="Verdana" w:eastAsia="Verdana" w:hAnsi="Verdana" w:cs="Verdana"/>
          <w:bCs/>
          <w:sz w:val="18"/>
          <w:szCs w:val="18"/>
          <w:lang w:val="gl-ES"/>
        </w:rPr>
        <w:t xml:space="preserve"> </w:t>
      </w:r>
    </w:p>
    <w:p w14:paraId="37A44757" w14:textId="77777777" w:rsidR="00000000" w:rsidRDefault="00312A31">
      <w:pPr>
        <w:spacing w:line="360" w:lineRule="auto"/>
      </w:pPr>
      <w:r>
        <w:rPr>
          <w:rFonts w:ascii="Verdana" w:hAnsi="Verdana" w:cs="Verdana"/>
          <w:b/>
          <w:sz w:val="18"/>
          <w:szCs w:val="18"/>
          <w:lang w:val="gl-ES"/>
        </w:rPr>
        <w:t xml:space="preserve">DÉCIMO CUARTO. NATUREZA </w:t>
      </w:r>
    </w:p>
    <w:p w14:paraId="3451A29B" w14:textId="77777777" w:rsidR="00000000" w:rsidRDefault="00312A31">
      <w:pPr>
        <w:spacing w:line="360" w:lineRule="auto"/>
        <w:rPr>
          <w:rFonts w:ascii="Verdana" w:hAnsi="Verdana" w:cs="Verdana"/>
          <w:b/>
          <w:sz w:val="18"/>
          <w:szCs w:val="18"/>
          <w:lang w:val="gl-ES"/>
        </w:rPr>
      </w:pPr>
    </w:p>
    <w:p w14:paraId="3AD7F185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sz w:val="18"/>
          <w:szCs w:val="18"/>
          <w:lang w:val="gl-ES"/>
        </w:rPr>
        <w:t>O réxime xurídico aplicable será o establecido neste Convenio, na Lei 9/2007, de 13 de xuño, de subvencións de Galicia</w:t>
      </w:r>
      <w:r>
        <w:rPr>
          <w:rFonts w:ascii="Verdana" w:hAnsi="Verdana" w:cs="Verdana"/>
          <w:color w:val="000000"/>
          <w:sz w:val="18"/>
          <w:szCs w:val="18"/>
          <w:shd w:val="clear" w:color="auto" w:fill="FFFFFF"/>
          <w:lang w:val="gl-ES"/>
        </w:rPr>
        <w:t xml:space="preserve">, así como </w:t>
      </w:r>
      <w:r>
        <w:rPr>
          <w:rFonts w:ascii="Verdana" w:hAnsi="Verdana" w:cs="Verdana"/>
          <w:sz w:val="18"/>
          <w:szCs w:val="18"/>
          <w:lang w:val="gl-ES"/>
        </w:rPr>
        <w:t>na Lei 38/2003, de 17 de novembro, Xeneral de Subvencións e na súa normativa de d</w:t>
      </w:r>
      <w:r>
        <w:rPr>
          <w:rFonts w:ascii="Verdana" w:hAnsi="Verdana" w:cs="Verdana"/>
          <w:sz w:val="18"/>
          <w:szCs w:val="18"/>
          <w:lang w:val="gl-ES"/>
        </w:rPr>
        <w:t>esenvolvemento, sen prexuízo do establecido como lexislación estatal básica nos artigos 47 a 53 da Lei 40/2015, de 1 de outubro, de Réxime Xurídico do Sector Público.</w:t>
      </w:r>
    </w:p>
    <w:p w14:paraId="095953A9" w14:textId="77777777" w:rsidR="00000000" w:rsidRDefault="00312A31">
      <w:pPr>
        <w:spacing w:line="360" w:lineRule="auto"/>
        <w:jc w:val="both"/>
      </w:pPr>
      <w:r>
        <w:rPr>
          <w:rFonts w:ascii="Verdana" w:hAnsi="Verdana" w:cs="Verdana"/>
          <w:bCs/>
          <w:sz w:val="18"/>
          <w:szCs w:val="18"/>
          <w:lang w:val="gl-ES"/>
        </w:rPr>
        <w:t xml:space="preserve">As   posibles   cuestións   litixiosas   ou   controversias  a  que poida   dar   lugar  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 a   aplicación, interpretación,  modificación,  efectos  e  resolución  do  presente  convenio,  serán resoltas,  de conformidade  con     o disposto  en     a Lei  29/1998,  do  13  de xullo,    reguladora  de     a Xurisdición Contencioso-Administrativa</w:t>
      </w:r>
      <w:r>
        <w:rPr>
          <w:rFonts w:ascii="Verdana" w:hAnsi="Verdana" w:cs="Verdana"/>
          <w:bCs/>
          <w:sz w:val="18"/>
          <w:szCs w:val="18"/>
          <w:lang w:val="gl-ES"/>
        </w:rPr>
        <w:t xml:space="preserve">.  </w:t>
      </w:r>
    </w:p>
    <w:p w14:paraId="42EB33CA" w14:textId="77777777" w:rsidR="00000000" w:rsidRDefault="00312A31">
      <w:pPr>
        <w:spacing w:line="360" w:lineRule="auto"/>
        <w:jc w:val="both"/>
        <w:rPr>
          <w:rFonts w:ascii="Verdana" w:hAnsi="Verdana" w:cs="Verdana"/>
          <w:bCs/>
          <w:sz w:val="18"/>
          <w:szCs w:val="18"/>
          <w:lang w:val="gl-ES"/>
        </w:rPr>
      </w:pPr>
    </w:p>
    <w:p w14:paraId="542EAB77" w14:textId="77777777" w:rsidR="00000000" w:rsidRDefault="00312A31">
      <w:pPr>
        <w:widowControl w:val="0"/>
        <w:spacing w:line="360" w:lineRule="auto"/>
        <w:ind w:firstLine="697"/>
        <w:jc w:val="both"/>
      </w:pPr>
      <w:r>
        <w:rPr>
          <w:rFonts w:ascii="Verdana" w:hAnsi="Verdana" w:cs="Verdana"/>
          <w:sz w:val="18"/>
          <w:szCs w:val="18"/>
          <w:lang w:val="gl-ES"/>
        </w:rPr>
        <w:t>E en proba de conformidade, asínase o presente Convenio, por duplicado, no lugar e data arriba indicado.</w:t>
      </w:r>
    </w:p>
    <w:p w14:paraId="1D74E154" w14:textId="77777777" w:rsidR="00000000" w:rsidRDefault="00312A31">
      <w:pPr>
        <w:spacing w:line="360" w:lineRule="auto"/>
        <w:ind w:firstLine="709"/>
        <w:jc w:val="both"/>
        <w:rPr>
          <w:rFonts w:ascii="Verdana" w:hAnsi="Verdana" w:cs="Verdana"/>
          <w:sz w:val="18"/>
          <w:szCs w:val="18"/>
          <w:lang w:val="gl-ES"/>
        </w:rPr>
      </w:pPr>
    </w:p>
    <w:p w14:paraId="27F518FA" w14:textId="77777777" w:rsidR="00000000" w:rsidRDefault="00312A31">
      <w:pPr>
        <w:widowControl w:val="0"/>
        <w:spacing w:line="360" w:lineRule="auto"/>
        <w:jc w:val="center"/>
      </w:pPr>
      <w:r>
        <w:rPr>
          <w:rFonts w:ascii="Verdana" w:hAnsi="Verdana" w:cs="Verdana"/>
          <w:b/>
          <w:sz w:val="18"/>
          <w:szCs w:val="18"/>
          <w:lang w:val="gl-ES"/>
        </w:rPr>
        <w:t>DOCUMENTO ASINADO ELECTRONICAMENTE</w:t>
      </w:r>
    </w:p>
    <w:sectPr w:rsidR="00000000">
      <w:pgSz w:w="11906" w:h="16838"/>
      <w:pgMar w:top="1418" w:right="170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  <w:lang w:val="gl-E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  <w:sz w:val="18"/>
        <w:szCs w:val="18"/>
        <w:lang w:val="gl-E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18"/>
        <w:szCs w:val="18"/>
        <w:lang w:val="gl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  <w:lang w:val="gl-ES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03219309">
    <w:abstractNumId w:val="0"/>
  </w:num>
  <w:num w:numId="2" w16cid:durableId="813185103">
    <w:abstractNumId w:val="1"/>
  </w:num>
  <w:num w:numId="3" w16cid:durableId="1676884694">
    <w:abstractNumId w:val="2"/>
  </w:num>
  <w:num w:numId="4" w16cid:durableId="1487821039">
    <w:abstractNumId w:val="3"/>
  </w:num>
  <w:num w:numId="5" w16cid:durableId="195579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31"/>
    <w:rsid w:val="0031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4E51FF3A"/>
  <w15:chartTrackingRefBased/>
  <w15:docId w15:val="{504BD358-C8B7-46EF-8AF8-D6923E98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18"/>
      <w:szCs w:val="18"/>
      <w:lang w:val="gl-ES"/>
    </w:rPr>
  </w:style>
  <w:style w:type="character" w:customStyle="1" w:styleId="WW8Num2z0">
    <w:name w:val="WW8Num2z0"/>
    <w:rPr>
      <w:rFonts w:ascii="Symbol" w:hAnsi="Symbol" w:cs="Symbol" w:hint="default"/>
      <w:sz w:val="18"/>
      <w:szCs w:val="18"/>
      <w:lang w:val="gl-ES"/>
    </w:rPr>
  </w:style>
  <w:style w:type="character" w:customStyle="1" w:styleId="WW8Num3z0">
    <w:name w:val="WW8Num3z0"/>
    <w:rPr>
      <w:rFonts w:ascii="Courier New" w:hAnsi="Courier New" w:cs="Courier New" w:hint="default"/>
      <w:sz w:val="18"/>
      <w:szCs w:val="18"/>
      <w:lang w:val="gl-ES"/>
    </w:rPr>
  </w:style>
  <w:style w:type="character" w:customStyle="1" w:styleId="WW8Num4z0">
    <w:name w:val="WW8Num4z0"/>
    <w:rPr>
      <w:rFonts w:ascii="Symbol" w:hAnsi="Symbol" w:cs="Symbol" w:hint="default"/>
      <w:sz w:val="18"/>
      <w:szCs w:val="18"/>
      <w:lang w:val="gl-E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2">
    <w:name w:val="Fuente de párrafo predeter.2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7z0">
    <w:name w:val="WW8Num7z0"/>
    <w:rPr>
      <w:rFonts w:ascii="Courier New" w:hAnsi="Courier New" w:cs="Courier New" w:hint="default"/>
      <w:sz w:val="18"/>
      <w:szCs w:val="18"/>
      <w:lang w:val="gl-ES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  <w:sz w:val="18"/>
      <w:szCs w:val="18"/>
      <w:lang w:val="gl-ES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sz w:val="24"/>
      <w:szCs w:val="24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lang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ormal2">
    <w:name w:val="Normal_2"/>
    <w:pPr>
      <w:suppressAutoHyphens/>
    </w:pPr>
    <w:rPr>
      <w:sz w:val="24"/>
      <w:szCs w:val="24"/>
      <w:lang w:eastAsia="zh-CN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2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rtas@concellos.depontevedra.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2543</Words>
  <Characters>13987</Characters>
  <Application>Microsoft Office Word</Application>
  <DocSecurity>0</DocSecurity>
  <Lines>116</Lines>
  <Paragraphs>32</Paragraphs>
  <ScaleCrop>false</ScaleCrop>
  <Company/>
  <LinksUpToDate>false</LinksUpToDate>
  <CharactersWithSpaces>16498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esPublico</dc:creator>
  <cp:keywords/>
  <dc:description>AVISO LEGAL: Queda prohibida la reproducción, transformación, comercialización y distribución de este documento</dc:description>
  <cp:lastModifiedBy>EQUIPO 3</cp:lastModifiedBy>
  <cp:revision>2</cp:revision>
  <cp:lastPrinted>2021-07-12T10:49:00Z</cp:lastPrinted>
  <dcterms:created xsi:type="dcterms:W3CDTF">2022-06-27T07:53:00Z</dcterms:created>
  <dcterms:modified xsi:type="dcterms:W3CDTF">2022-06-27T07:53:00Z</dcterms:modified>
</cp:coreProperties>
</file>