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C8E50" w14:textId="77777777" w:rsidR="00B00B11" w:rsidRDefault="00C96935">
      <w:pPr>
        <w:spacing w:line="240" w:lineRule="auto"/>
        <w:jc w:val="center"/>
        <w:rPr>
          <w:rFonts w:ascii="Calibri" w:eastAsia="Calibri" w:hAnsi="Calibri" w:cs="Calibri"/>
          <w:i/>
          <w:sz w:val="32"/>
          <w:szCs w:val="32"/>
        </w:rPr>
      </w:pPr>
      <w:r>
        <w:rPr>
          <w:b/>
          <w:sz w:val="32"/>
          <w:szCs w:val="32"/>
        </w:rPr>
        <w:t xml:space="preserve">Declaración responsable de cumplimiento de las condiciones de participación y de ayudas  </w:t>
      </w:r>
    </w:p>
    <w:p w14:paraId="02AC8E79" w14:textId="77777777" w:rsidR="00B00B11" w:rsidRDefault="009D48CD">
      <w:pPr>
        <w:spacing w:line="240" w:lineRule="auto"/>
        <w:jc w:val="center"/>
        <w:rPr>
          <w:rFonts w:ascii="Calibri" w:eastAsia="Calibri" w:hAnsi="Calibri" w:cs="Calibri"/>
          <w:color w:val="00B0F0"/>
          <w:sz w:val="4"/>
          <w:szCs w:val="4"/>
          <w:u w:val="single"/>
        </w:rPr>
      </w:pPr>
      <w:r>
        <w:pict w14:anchorId="228E1B90">
          <v:rect id="_x0000_i1025" style="width:0;height:1.5pt" o:hralign="center" o:hrstd="t" o:hr="t" fillcolor="#a0a0a0" stroked="f"/>
        </w:pict>
      </w:r>
    </w:p>
    <w:p w14:paraId="30E271A7" w14:textId="77777777" w:rsidR="00B00B11" w:rsidRDefault="00B00B11">
      <w:pPr>
        <w:spacing w:line="240" w:lineRule="auto"/>
        <w:jc w:val="left"/>
        <w:rPr>
          <w:rFonts w:ascii="Calibri" w:eastAsia="Calibri" w:hAnsi="Calibri" w:cs="Calibri"/>
          <w:b/>
          <w:color w:val="A51632"/>
          <w:sz w:val="10"/>
          <w:szCs w:val="10"/>
        </w:rPr>
      </w:pPr>
    </w:p>
    <w:p w14:paraId="7A2EE843" w14:textId="774FD2B9" w:rsidR="00B00B11" w:rsidRDefault="00C96935">
      <w:pPr>
        <w:spacing w:before="120" w:after="240" w:line="240" w:lineRule="auto"/>
        <w:jc w:val="left"/>
        <w:rPr>
          <w:rFonts w:ascii="Calibri" w:eastAsia="Calibri" w:hAnsi="Calibri" w:cs="Calibri"/>
          <w:color w:val="A51632"/>
          <w:sz w:val="24"/>
          <w:szCs w:val="24"/>
        </w:rPr>
      </w:pPr>
      <w:r>
        <w:rPr>
          <w:rFonts w:ascii="Calibri" w:eastAsia="Calibri" w:hAnsi="Calibri" w:cs="Calibri"/>
          <w:b/>
          <w:sz w:val="24"/>
          <w:szCs w:val="24"/>
        </w:rPr>
        <w:t xml:space="preserve">Convocatoria: </w:t>
      </w:r>
      <w:r>
        <w:rPr>
          <w:rFonts w:ascii="Calibri" w:eastAsia="Calibri" w:hAnsi="Calibri" w:cs="Calibri"/>
          <w:sz w:val="24"/>
          <w:szCs w:val="24"/>
        </w:rPr>
        <w:t xml:space="preserve">Misión Comercial Directa a </w:t>
      </w:r>
      <w:r w:rsidR="00353AA9">
        <w:rPr>
          <w:rFonts w:ascii="Calibri" w:eastAsia="Calibri" w:hAnsi="Calibri" w:cs="Calibri"/>
          <w:sz w:val="24"/>
          <w:szCs w:val="24"/>
        </w:rPr>
        <w:t>Marruecos</w:t>
      </w:r>
      <w:r>
        <w:rPr>
          <w:rFonts w:ascii="Calibri" w:eastAsia="Calibri" w:hAnsi="Calibri" w:cs="Calibri"/>
          <w:sz w:val="24"/>
          <w:szCs w:val="24"/>
        </w:rPr>
        <w:t xml:space="preserve"> 2022</w:t>
      </w:r>
    </w:p>
    <w:p w14:paraId="749145F4" w14:textId="77777777" w:rsidR="00B00B11" w:rsidRDefault="00B00B11">
      <w:pPr>
        <w:spacing w:line="240" w:lineRule="auto"/>
        <w:jc w:val="center"/>
        <w:rPr>
          <w:rFonts w:ascii="Calibri" w:eastAsia="Calibri" w:hAnsi="Calibri" w:cs="Calibri"/>
          <w:b/>
          <w:color w:val="A51632"/>
          <w:sz w:val="8"/>
          <w:szCs w:val="8"/>
        </w:rPr>
      </w:pPr>
    </w:p>
    <w:p w14:paraId="043585F9" w14:textId="77777777" w:rsidR="00B00B11" w:rsidRDefault="00C96935">
      <w:pPr>
        <w:pBdr>
          <w:bottom w:val="single" w:sz="4" w:space="1" w:color="000000"/>
        </w:pBdr>
        <w:spacing w:after="160" w:line="259" w:lineRule="auto"/>
        <w:rPr>
          <w:rFonts w:ascii="Calibri" w:eastAsia="Calibri" w:hAnsi="Calibri" w:cs="Calibri"/>
          <w:b/>
          <w:sz w:val="22"/>
          <w:szCs w:val="22"/>
        </w:rPr>
      </w:pPr>
      <w:r>
        <w:rPr>
          <w:rFonts w:ascii="Calibri" w:eastAsia="Calibri" w:hAnsi="Calibri" w:cs="Calibri"/>
          <w:b/>
          <w:sz w:val="22"/>
          <w:szCs w:val="22"/>
        </w:rPr>
        <w:t>DATOS DE LA PERSONA QUE DECLARA:</w:t>
      </w:r>
    </w:p>
    <w:p w14:paraId="14615D54" w14:textId="77777777" w:rsidR="00B00B11" w:rsidRDefault="00C96935">
      <w:pPr>
        <w:spacing w:line="259" w:lineRule="auto"/>
        <w:rPr>
          <w:rFonts w:ascii="Calibri" w:eastAsia="Calibri" w:hAnsi="Calibri" w:cs="Calibri"/>
          <w:sz w:val="22"/>
          <w:szCs w:val="22"/>
        </w:rPr>
      </w:pPr>
      <w:r>
        <w:rPr>
          <w:rFonts w:ascii="Calibri" w:eastAsia="Calibri" w:hAnsi="Calibri" w:cs="Calibri"/>
          <w:b/>
          <w:sz w:val="22"/>
          <w:szCs w:val="22"/>
        </w:rPr>
        <w:t>Nombre y apellidos</w:t>
      </w:r>
      <w:r>
        <w:rPr>
          <w:rFonts w:ascii="Calibri" w:eastAsia="Calibri" w:hAnsi="Calibri" w:cs="Calibri"/>
          <w:sz w:val="22"/>
          <w:szCs w:val="22"/>
        </w:rPr>
        <w:t xml:space="preserve">:    </w:t>
      </w:r>
    </w:p>
    <w:p w14:paraId="76461802" w14:textId="77777777" w:rsidR="00B00B11" w:rsidRDefault="00C96935">
      <w:pPr>
        <w:spacing w:line="259" w:lineRule="auto"/>
        <w:rPr>
          <w:rFonts w:ascii="Calibri" w:eastAsia="Calibri" w:hAnsi="Calibri" w:cs="Calibri"/>
          <w:sz w:val="22"/>
          <w:szCs w:val="22"/>
        </w:rPr>
      </w:pPr>
      <w:r>
        <w:rPr>
          <w:rFonts w:ascii="Calibri" w:eastAsia="Calibri" w:hAnsi="Calibri" w:cs="Calibri"/>
          <w:b/>
          <w:sz w:val="22"/>
          <w:szCs w:val="22"/>
        </w:rPr>
        <w:t>DNI</w:t>
      </w:r>
      <w:r>
        <w:rPr>
          <w:rFonts w:ascii="Calibri" w:eastAsia="Calibri" w:hAnsi="Calibri" w:cs="Calibri"/>
          <w:sz w:val="22"/>
          <w:szCs w:val="22"/>
        </w:rPr>
        <w:t>:</w:t>
      </w:r>
    </w:p>
    <w:p w14:paraId="7A140347" w14:textId="77777777" w:rsidR="00B00B11" w:rsidRDefault="00C96935">
      <w:pPr>
        <w:spacing w:line="259" w:lineRule="auto"/>
        <w:rPr>
          <w:rFonts w:ascii="Calibri" w:eastAsia="Calibri" w:hAnsi="Calibri" w:cs="Calibri"/>
          <w:sz w:val="22"/>
          <w:szCs w:val="22"/>
        </w:rPr>
      </w:pPr>
      <w:r>
        <w:rPr>
          <w:rFonts w:ascii="Calibri" w:eastAsia="Calibri" w:hAnsi="Calibri" w:cs="Calibri"/>
          <w:b/>
          <w:sz w:val="22"/>
          <w:szCs w:val="22"/>
        </w:rPr>
        <w:t>Entidad de la que es representante legal</w:t>
      </w:r>
      <w:r>
        <w:rPr>
          <w:rFonts w:ascii="Calibri" w:eastAsia="Calibri" w:hAnsi="Calibri" w:cs="Calibri"/>
          <w:sz w:val="22"/>
          <w:szCs w:val="22"/>
        </w:rPr>
        <w:t>:</w:t>
      </w:r>
    </w:p>
    <w:p w14:paraId="6CCEB30D" w14:textId="77777777" w:rsidR="00B00B11" w:rsidRDefault="00C96935">
      <w:pPr>
        <w:tabs>
          <w:tab w:val="left" w:pos="6225"/>
        </w:tabs>
        <w:spacing w:line="259" w:lineRule="auto"/>
        <w:rPr>
          <w:rFonts w:ascii="Calibri" w:eastAsia="Calibri" w:hAnsi="Calibri" w:cs="Calibri"/>
          <w:sz w:val="22"/>
          <w:szCs w:val="22"/>
        </w:rPr>
      </w:pPr>
      <w:r>
        <w:rPr>
          <w:rFonts w:ascii="Calibri" w:eastAsia="Calibri" w:hAnsi="Calibri" w:cs="Calibri"/>
          <w:b/>
          <w:sz w:val="22"/>
          <w:szCs w:val="22"/>
        </w:rPr>
        <w:t>NIF de la entidad</w:t>
      </w:r>
      <w:r>
        <w:rPr>
          <w:rFonts w:ascii="Calibri" w:eastAsia="Calibri" w:hAnsi="Calibri" w:cs="Calibri"/>
          <w:sz w:val="22"/>
          <w:szCs w:val="22"/>
        </w:rPr>
        <w:t>:</w:t>
      </w:r>
      <w:r>
        <w:rPr>
          <w:rFonts w:ascii="Calibri" w:eastAsia="Calibri" w:hAnsi="Calibri" w:cs="Calibri"/>
          <w:sz w:val="22"/>
          <w:szCs w:val="22"/>
        </w:rPr>
        <w:tab/>
      </w:r>
    </w:p>
    <w:p w14:paraId="50B7E817" w14:textId="77777777" w:rsidR="00B00B11" w:rsidRDefault="00C96935">
      <w:pPr>
        <w:numPr>
          <w:ilvl w:val="0"/>
          <w:numId w:val="5"/>
        </w:numPr>
        <w:pBdr>
          <w:top w:val="nil"/>
          <w:left w:val="nil"/>
          <w:bottom w:val="nil"/>
          <w:right w:val="nil"/>
          <w:between w:val="nil"/>
        </w:pBdr>
        <w:shd w:val="clear" w:color="auto" w:fill="00B0F0"/>
        <w:spacing w:before="240" w:line="240" w:lineRule="auto"/>
        <w:ind w:right="284"/>
        <w:rPr>
          <w:rFonts w:ascii="Calibri" w:eastAsia="Calibri" w:hAnsi="Calibri" w:cs="Calibri"/>
          <w:b/>
          <w:color w:val="FFFFFF"/>
          <w:sz w:val="24"/>
          <w:szCs w:val="24"/>
        </w:rPr>
      </w:pPr>
      <w:r>
        <w:rPr>
          <w:rFonts w:ascii="Calibri" w:eastAsia="Calibri" w:hAnsi="Calibri" w:cs="Calibri"/>
          <w:b/>
          <w:color w:val="FFFFFF"/>
          <w:sz w:val="24"/>
          <w:szCs w:val="24"/>
        </w:rPr>
        <w:t xml:space="preserve"> DECLARACIÓN JURADA DEL CUMPLIMIENTO DE LAS CONDICIONES DE PARTICIPACIÓN </w:t>
      </w:r>
    </w:p>
    <w:p w14:paraId="3A4FA9A0" w14:textId="77777777" w:rsidR="00B00B11" w:rsidRDefault="00C96935">
      <w:pPr>
        <w:numPr>
          <w:ilvl w:val="0"/>
          <w:numId w:val="4"/>
        </w:numPr>
        <w:pBdr>
          <w:top w:val="nil"/>
          <w:left w:val="nil"/>
          <w:bottom w:val="nil"/>
          <w:right w:val="nil"/>
          <w:between w:val="nil"/>
        </w:pBdr>
        <w:spacing w:before="120" w:after="120" w:line="240" w:lineRule="auto"/>
        <w:ind w:left="357" w:right="284" w:hanging="357"/>
        <w:rPr>
          <w:rFonts w:ascii="Calibri" w:eastAsia="Calibri" w:hAnsi="Calibri" w:cs="Calibri"/>
          <w:color w:val="000000"/>
          <w:sz w:val="21"/>
          <w:szCs w:val="21"/>
        </w:rPr>
      </w:pPr>
      <w:r>
        <w:rPr>
          <w:rFonts w:ascii="Calibri" w:eastAsia="Calibri" w:hAnsi="Calibri" w:cs="Calibri"/>
          <w:color w:val="000000"/>
          <w:sz w:val="21"/>
          <w:szCs w:val="21"/>
        </w:rPr>
        <w:t>Declaro que soy conocedor/a de las bases reguladoras de la convocatoria, aceptando íntegramente su contenido. Asimismo, declaro que los datos indicados en el formulario de identificación de empresa son veraces y responden a la realidad de la empresa y que ésta cumple con los requerimientos en las mismas señalados.</w:t>
      </w:r>
    </w:p>
    <w:p w14:paraId="1D2B2EDA" w14:textId="77777777" w:rsidR="00B00B11" w:rsidRDefault="00C96935">
      <w:pPr>
        <w:numPr>
          <w:ilvl w:val="0"/>
          <w:numId w:val="4"/>
        </w:numPr>
        <w:pBdr>
          <w:top w:val="nil"/>
          <w:left w:val="nil"/>
          <w:bottom w:val="nil"/>
          <w:right w:val="nil"/>
          <w:between w:val="nil"/>
        </w:pBdr>
        <w:spacing w:before="120" w:after="120" w:line="240" w:lineRule="auto"/>
        <w:ind w:left="357" w:right="284" w:hanging="357"/>
        <w:rPr>
          <w:rFonts w:ascii="Calibri" w:eastAsia="Calibri" w:hAnsi="Calibri" w:cs="Calibri"/>
          <w:b/>
          <w:i/>
          <w:color w:val="000000"/>
          <w:sz w:val="21"/>
          <w:szCs w:val="21"/>
        </w:rPr>
      </w:pPr>
      <w:r>
        <w:rPr>
          <w:rFonts w:ascii="Calibri" w:eastAsia="Calibri" w:hAnsi="Calibri" w:cs="Calibri"/>
          <w:color w:val="000000"/>
          <w:sz w:val="21"/>
          <w:szCs w:val="21"/>
        </w:rPr>
        <w:t xml:space="preserve">Declaro que la empresa a la que represento </w:t>
      </w:r>
      <w:r>
        <w:rPr>
          <w:rFonts w:ascii="Calibri" w:eastAsia="Calibri" w:hAnsi="Calibri" w:cs="Calibri"/>
          <w:b/>
          <w:color w:val="000000"/>
          <w:sz w:val="21"/>
          <w:szCs w:val="21"/>
        </w:rPr>
        <w:t>no se encuentra incursa</w:t>
      </w:r>
      <w:r>
        <w:rPr>
          <w:rFonts w:ascii="Calibri" w:eastAsia="Calibri" w:hAnsi="Calibri" w:cs="Calibri"/>
          <w:color w:val="000000"/>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1CB11EDD" w14:textId="77777777" w:rsidR="00B00B11" w:rsidRDefault="00C96935">
      <w:pPr>
        <w:numPr>
          <w:ilvl w:val="0"/>
          <w:numId w:val="4"/>
        </w:numPr>
        <w:pBdr>
          <w:top w:val="nil"/>
          <w:left w:val="nil"/>
          <w:bottom w:val="nil"/>
          <w:right w:val="nil"/>
          <w:between w:val="nil"/>
        </w:pBdr>
        <w:spacing w:before="240" w:after="120" w:line="240" w:lineRule="auto"/>
        <w:ind w:left="357" w:right="284" w:hanging="357"/>
        <w:rPr>
          <w:rFonts w:ascii="Calibri" w:eastAsia="Calibri" w:hAnsi="Calibri" w:cs="Calibri"/>
          <w:color w:val="000000"/>
          <w:sz w:val="21"/>
          <w:szCs w:val="21"/>
        </w:rPr>
      </w:pPr>
      <w:r>
        <w:rPr>
          <w:rFonts w:ascii="Calibri" w:eastAsia="Calibri" w:hAnsi="Calibri" w:cs="Calibri"/>
          <w:color w:val="000000"/>
          <w:sz w:val="21"/>
          <w:szCs w:val="21"/>
        </w:rPr>
        <w:t xml:space="preserve">Declaro que la empresa está dada de alta en el Censo del IAE en el epígrafe </w:t>
      </w:r>
      <w:proofErr w:type="spellStart"/>
      <w:r>
        <w:rPr>
          <w:rFonts w:ascii="Calibri" w:eastAsia="Calibri" w:hAnsi="Calibri" w:cs="Calibri"/>
          <w:color w:val="000000"/>
          <w:sz w:val="21"/>
          <w:szCs w:val="21"/>
        </w:rPr>
        <w:t>nº</w:t>
      </w:r>
      <w:proofErr w:type="spellEnd"/>
      <w:r>
        <w:rPr>
          <w:rFonts w:ascii="Calibri" w:eastAsia="Calibri" w:hAnsi="Calibri" w:cs="Calibri"/>
          <w:color w:val="000000"/>
          <w:sz w:val="21"/>
          <w:szCs w:val="21"/>
          <w:shd w:val="clear" w:color="auto" w:fill="F2F2F2"/>
        </w:rPr>
        <w:t xml:space="preserve">…………… </w:t>
      </w:r>
      <w:r>
        <w:rPr>
          <w:rFonts w:ascii="Calibri" w:eastAsia="Calibri" w:hAnsi="Calibri" w:cs="Calibri"/>
          <w:color w:val="000000"/>
          <w:sz w:val="21"/>
          <w:szCs w:val="21"/>
        </w:rPr>
        <w:t xml:space="preserve"> </w:t>
      </w:r>
      <w:r>
        <w:rPr>
          <w:rFonts w:ascii="Calibri" w:eastAsia="Calibri" w:hAnsi="Calibri" w:cs="Calibri"/>
          <w:b/>
          <w:color w:val="000000"/>
          <w:sz w:val="21"/>
          <w:szCs w:val="21"/>
        </w:rPr>
        <w:t xml:space="preserve">en el momento de presentación de la solicitud, </w:t>
      </w:r>
      <w:r>
        <w:rPr>
          <w:rFonts w:ascii="Calibri" w:eastAsia="Calibri" w:hAnsi="Calibri" w:cs="Calibri"/>
          <w:color w:val="000000"/>
          <w:sz w:val="21"/>
          <w:szCs w:val="21"/>
        </w:rPr>
        <w:t xml:space="preserve">en cualquier caso, la Cámara podrá exigir el Certificado de Actividades Económicas que acredite este extremo. </w:t>
      </w:r>
    </w:p>
    <w:p w14:paraId="51F9CA91" w14:textId="77777777" w:rsidR="00B00B11" w:rsidRDefault="00C96935">
      <w:pPr>
        <w:numPr>
          <w:ilvl w:val="0"/>
          <w:numId w:val="4"/>
        </w:numPr>
        <w:pBdr>
          <w:top w:val="nil"/>
          <w:left w:val="nil"/>
          <w:bottom w:val="nil"/>
          <w:right w:val="nil"/>
          <w:between w:val="nil"/>
        </w:pBdr>
        <w:spacing w:before="120" w:after="240" w:line="240" w:lineRule="auto"/>
        <w:ind w:right="284"/>
        <w:rPr>
          <w:rFonts w:ascii="Calibri" w:eastAsia="Calibri" w:hAnsi="Calibri" w:cs="Calibri"/>
          <w:color w:val="000000"/>
          <w:sz w:val="21"/>
          <w:szCs w:val="21"/>
        </w:rPr>
      </w:pPr>
      <w:r>
        <w:rPr>
          <w:rFonts w:ascii="Calibri" w:eastAsia="Calibri" w:hAnsi="Calibri" w:cs="Calibri"/>
          <w:color w:val="000000"/>
          <w:sz w:val="21"/>
          <w:szCs w:val="21"/>
        </w:rPr>
        <w:t xml:space="preserve">Declaro que cumple la </w:t>
      </w:r>
      <w:r>
        <w:rPr>
          <w:rFonts w:ascii="Calibri" w:eastAsia="Calibri" w:hAnsi="Calibri" w:cs="Calibri"/>
          <w:b/>
          <w:color w:val="000000"/>
          <w:sz w:val="21"/>
          <w:szCs w:val="21"/>
        </w:rPr>
        <w:t>norma de minimis</w:t>
      </w:r>
      <w:r>
        <w:rPr>
          <w:rFonts w:ascii="Calibri" w:eastAsia="Calibri" w:hAnsi="Calibri" w:cs="Calibri"/>
          <w:color w:val="000000"/>
          <w:sz w:val="21"/>
          <w:szCs w:val="21"/>
        </w:rPr>
        <w:t xml:space="preserve">, según lo dispuesto en el Reglamento UE Nº1407/2013, de la Comisión, de 18.12.2013, relativo a la aplicación de los artículos 107 y 108 del Tratado de Funcionamiento de la Unión Europea a las ayudas de minimis (DO L 352 de 24.12.2013) </w:t>
      </w:r>
      <w:r>
        <w:rPr>
          <w:rFonts w:ascii="Calibri" w:eastAsia="Calibri" w:hAnsi="Calibri" w:cs="Calibri"/>
          <w:color w:val="000000"/>
          <w:sz w:val="21"/>
          <w:szCs w:val="21"/>
          <w:vertAlign w:val="superscript"/>
        </w:rPr>
        <w:footnoteReference w:id="1"/>
      </w:r>
      <w:r>
        <w:rPr>
          <w:rFonts w:ascii="Calibri" w:eastAsia="Calibri" w:hAnsi="Calibri" w:cs="Calibri"/>
          <w:color w:val="000000"/>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a1"/>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7796"/>
      </w:tblGrid>
      <w:tr w:rsidR="00B00B11" w14:paraId="5D29CD4D" w14:textId="77777777">
        <w:trPr>
          <w:trHeight w:val="445"/>
        </w:trPr>
        <w:tc>
          <w:tcPr>
            <w:tcW w:w="992" w:type="dxa"/>
          </w:tcPr>
          <w:p w14:paraId="76DD050C" w14:textId="77777777" w:rsidR="00B00B11" w:rsidRDefault="00B00B11">
            <w:pPr>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7796" w:type="dxa"/>
            <w:vAlign w:val="center"/>
          </w:tcPr>
          <w:p w14:paraId="18179E8A" w14:textId="77777777" w:rsidR="00B00B11" w:rsidRDefault="00C96935">
            <w:pPr>
              <w:spacing w:line="276"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haber recibido </w:t>
            </w:r>
            <w:r>
              <w:rPr>
                <w:rFonts w:ascii="Calibri" w:eastAsia="Calibri" w:hAnsi="Calibri" w:cs="Calibri"/>
                <w:b/>
                <w:i/>
                <w:sz w:val="22"/>
                <w:szCs w:val="22"/>
              </w:rPr>
              <w:t>ayudas de minimis</w:t>
            </w:r>
            <w:r>
              <w:rPr>
                <w:rFonts w:ascii="Calibri" w:eastAsia="Calibri" w:hAnsi="Calibri" w:cs="Calibri"/>
                <w:sz w:val="22"/>
                <w:szCs w:val="22"/>
              </w:rPr>
              <w:t xml:space="preserve"> en los tres últimos años.</w:t>
            </w:r>
          </w:p>
        </w:tc>
      </w:tr>
      <w:tr w:rsidR="00B00B11" w14:paraId="1C2BD10F" w14:textId="77777777">
        <w:tc>
          <w:tcPr>
            <w:tcW w:w="992" w:type="dxa"/>
          </w:tcPr>
          <w:p w14:paraId="27B5F384" w14:textId="77777777" w:rsidR="00B00B11" w:rsidRDefault="00B00B11">
            <w:pPr>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7796" w:type="dxa"/>
            <w:vAlign w:val="center"/>
          </w:tcPr>
          <w:p w14:paraId="0A4BE20D" w14:textId="77777777" w:rsidR="00B00B11" w:rsidRDefault="00C96935">
            <w:pPr>
              <w:spacing w:line="240" w:lineRule="auto"/>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Haber recibido las siguientes </w:t>
            </w:r>
            <w:r>
              <w:rPr>
                <w:rFonts w:ascii="Calibri" w:eastAsia="Calibri" w:hAnsi="Calibri" w:cs="Calibri"/>
                <w:i/>
                <w:sz w:val="22"/>
                <w:szCs w:val="22"/>
              </w:rPr>
              <w:t>ayudas de minimis</w:t>
            </w:r>
            <w:r>
              <w:rPr>
                <w:rFonts w:ascii="Calibri" w:eastAsia="Calibri" w:hAnsi="Calibri" w:cs="Calibri"/>
                <w:sz w:val="22"/>
                <w:szCs w:val="22"/>
              </w:rPr>
              <w:t xml:space="preserve"> en los tres últimos años</w:t>
            </w:r>
            <w:r>
              <w:rPr>
                <w:rFonts w:ascii="Calibri" w:eastAsia="Calibri" w:hAnsi="Calibri" w:cs="Calibri"/>
                <w:sz w:val="22"/>
                <w:szCs w:val="22"/>
                <w:vertAlign w:val="superscript"/>
              </w:rPr>
              <w:footnoteReference w:id="2"/>
            </w:r>
            <w:r>
              <w:rPr>
                <w:rFonts w:ascii="Calibri" w:eastAsia="Calibri" w:hAnsi="Calibri" w:cs="Calibri"/>
                <w:sz w:val="22"/>
                <w:szCs w:val="22"/>
              </w:rPr>
              <w:t>:</w:t>
            </w:r>
          </w:p>
        </w:tc>
      </w:tr>
    </w:tbl>
    <w:p w14:paraId="57FFF91A" w14:textId="77777777" w:rsidR="00B00B11" w:rsidRDefault="00B00B11">
      <w:pPr>
        <w:spacing w:line="276" w:lineRule="auto"/>
        <w:rPr>
          <w:rFonts w:ascii="Calibri" w:eastAsia="Calibri" w:hAnsi="Calibri" w:cs="Calibri"/>
          <w:sz w:val="16"/>
          <w:szCs w:val="16"/>
        </w:rPr>
      </w:pPr>
    </w:p>
    <w:tbl>
      <w:tblPr>
        <w:tblStyle w:val="a2"/>
        <w:tblW w:w="87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5"/>
        <w:gridCol w:w="1215"/>
        <w:gridCol w:w="1755"/>
        <w:gridCol w:w="1449"/>
        <w:gridCol w:w="2241"/>
      </w:tblGrid>
      <w:tr w:rsidR="00B00B11" w14:paraId="67208A28" w14:textId="77777777">
        <w:trPr>
          <w:cantSplit/>
          <w:trHeight w:val="437"/>
          <w:tblHeader/>
        </w:trPr>
        <w:tc>
          <w:tcPr>
            <w:tcW w:w="2125" w:type="dxa"/>
            <w:shd w:val="clear" w:color="auto" w:fill="auto"/>
            <w:vAlign w:val="center"/>
          </w:tcPr>
          <w:p w14:paraId="12042D52" w14:textId="77777777" w:rsidR="00B00B11" w:rsidRDefault="00C96935">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215" w:type="dxa"/>
            <w:vAlign w:val="center"/>
          </w:tcPr>
          <w:p w14:paraId="454B5238" w14:textId="77777777" w:rsidR="00B00B11" w:rsidRDefault="00C96935">
            <w:pPr>
              <w:jc w:val="center"/>
              <w:rPr>
                <w:rFonts w:ascii="Calibri" w:eastAsia="Calibri" w:hAnsi="Calibri" w:cs="Calibri"/>
                <w:b/>
                <w:sz w:val="18"/>
                <w:szCs w:val="18"/>
              </w:rPr>
            </w:pPr>
            <w:r>
              <w:rPr>
                <w:rFonts w:ascii="Calibri" w:eastAsia="Calibri" w:hAnsi="Calibri" w:cs="Calibri"/>
                <w:b/>
                <w:sz w:val="18"/>
                <w:szCs w:val="18"/>
              </w:rPr>
              <w:t>ANUALIDAD</w:t>
            </w:r>
          </w:p>
        </w:tc>
        <w:tc>
          <w:tcPr>
            <w:tcW w:w="1755" w:type="dxa"/>
            <w:vAlign w:val="center"/>
          </w:tcPr>
          <w:p w14:paraId="759E075B" w14:textId="77777777" w:rsidR="00B00B11" w:rsidRDefault="00C96935">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449" w:type="dxa"/>
            <w:shd w:val="clear" w:color="auto" w:fill="auto"/>
            <w:vAlign w:val="center"/>
          </w:tcPr>
          <w:p w14:paraId="4A8D262B" w14:textId="77777777" w:rsidR="00B00B11" w:rsidRDefault="00C96935">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2241" w:type="dxa"/>
            <w:shd w:val="clear" w:color="auto" w:fill="auto"/>
            <w:vAlign w:val="center"/>
          </w:tcPr>
          <w:p w14:paraId="23FE200E" w14:textId="77777777" w:rsidR="00B00B11" w:rsidRDefault="00C96935">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B00B11" w14:paraId="26072D08" w14:textId="77777777">
        <w:tc>
          <w:tcPr>
            <w:tcW w:w="2125" w:type="dxa"/>
            <w:shd w:val="clear" w:color="auto" w:fill="auto"/>
            <w:vAlign w:val="center"/>
          </w:tcPr>
          <w:p w14:paraId="66610EE6" w14:textId="77777777" w:rsidR="00B00B11" w:rsidRDefault="00B00B11"/>
        </w:tc>
        <w:tc>
          <w:tcPr>
            <w:tcW w:w="1215" w:type="dxa"/>
          </w:tcPr>
          <w:p w14:paraId="34857CC0" w14:textId="77777777" w:rsidR="00B00B11" w:rsidRDefault="00B00B11">
            <w:pPr>
              <w:jc w:val="center"/>
            </w:pPr>
          </w:p>
        </w:tc>
        <w:tc>
          <w:tcPr>
            <w:tcW w:w="1755" w:type="dxa"/>
          </w:tcPr>
          <w:p w14:paraId="000F9A82" w14:textId="77777777" w:rsidR="00B00B11" w:rsidRDefault="00B00B11"/>
        </w:tc>
        <w:tc>
          <w:tcPr>
            <w:tcW w:w="1449" w:type="dxa"/>
            <w:shd w:val="clear" w:color="auto" w:fill="auto"/>
            <w:vAlign w:val="center"/>
          </w:tcPr>
          <w:p w14:paraId="71A72F03" w14:textId="77777777" w:rsidR="00B00B11" w:rsidRDefault="00B00B11"/>
        </w:tc>
        <w:tc>
          <w:tcPr>
            <w:tcW w:w="2241" w:type="dxa"/>
            <w:shd w:val="clear" w:color="auto" w:fill="auto"/>
            <w:vAlign w:val="center"/>
          </w:tcPr>
          <w:p w14:paraId="35C3725D" w14:textId="77777777" w:rsidR="00B00B11" w:rsidRDefault="00B00B11"/>
        </w:tc>
      </w:tr>
      <w:tr w:rsidR="00B00B11" w14:paraId="42C3557B" w14:textId="77777777">
        <w:tc>
          <w:tcPr>
            <w:tcW w:w="2125" w:type="dxa"/>
            <w:shd w:val="clear" w:color="auto" w:fill="auto"/>
            <w:vAlign w:val="center"/>
          </w:tcPr>
          <w:p w14:paraId="7C575E2D" w14:textId="77777777" w:rsidR="00B00B11" w:rsidRDefault="00B00B11"/>
        </w:tc>
        <w:tc>
          <w:tcPr>
            <w:tcW w:w="1215" w:type="dxa"/>
          </w:tcPr>
          <w:p w14:paraId="3EC4CF1F" w14:textId="77777777" w:rsidR="00B00B11" w:rsidRDefault="00B00B11">
            <w:pPr>
              <w:jc w:val="center"/>
            </w:pPr>
          </w:p>
        </w:tc>
        <w:tc>
          <w:tcPr>
            <w:tcW w:w="1755" w:type="dxa"/>
          </w:tcPr>
          <w:p w14:paraId="1F4AABF5" w14:textId="77777777" w:rsidR="00B00B11" w:rsidRDefault="00B00B11"/>
        </w:tc>
        <w:tc>
          <w:tcPr>
            <w:tcW w:w="1449" w:type="dxa"/>
            <w:shd w:val="clear" w:color="auto" w:fill="auto"/>
            <w:vAlign w:val="center"/>
          </w:tcPr>
          <w:p w14:paraId="0EB3ABBA" w14:textId="77777777" w:rsidR="00B00B11" w:rsidRDefault="00B00B11"/>
        </w:tc>
        <w:tc>
          <w:tcPr>
            <w:tcW w:w="2241" w:type="dxa"/>
            <w:shd w:val="clear" w:color="auto" w:fill="auto"/>
            <w:vAlign w:val="center"/>
          </w:tcPr>
          <w:p w14:paraId="1DCFAA42" w14:textId="77777777" w:rsidR="00B00B11" w:rsidRDefault="00B00B11"/>
        </w:tc>
      </w:tr>
      <w:tr w:rsidR="00B00B11" w14:paraId="578D3C63" w14:textId="77777777">
        <w:tc>
          <w:tcPr>
            <w:tcW w:w="2125" w:type="dxa"/>
            <w:shd w:val="clear" w:color="auto" w:fill="auto"/>
            <w:vAlign w:val="center"/>
          </w:tcPr>
          <w:p w14:paraId="5AB32FAA" w14:textId="77777777" w:rsidR="00B00B11" w:rsidRDefault="00B00B11"/>
        </w:tc>
        <w:tc>
          <w:tcPr>
            <w:tcW w:w="1215" w:type="dxa"/>
          </w:tcPr>
          <w:p w14:paraId="273880C0" w14:textId="77777777" w:rsidR="00B00B11" w:rsidRDefault="00B00B11"/>
        </w:tc>
        <w:tc>
          <w:tcPr>
            <w:tcW w:w="1755" w:type="dxa"/>
          </w:tcPr>
          <w:p w14:paraId="3DB0001F" w14:textId="77777777" w:rsidR="00B00B11" w:rsidRDefault="00B00B11"/>
        </w:tc>
        <w:tc>
          <w:tcPr>
            <w:tcW w:w="1449" w:type="dxa"/>
            <w:shd w:val="clear" w:color="auto" w:fill="auto"/>
            <w:vAlign w:val="center"/>
          </w:tcPr>
          <w:p w14:paraId="24016BD9" w14:textId="77777777" w:rsidR="00B00B11" w:rsidRDefault="00B00B11"/>
        </w:tc>
        <w:tc>
          <w:tcPr>
            <w:tcW w:w="2241" w:type="dxa"/>
            <w:shd w:val="clear" w:color="auto" w:fill="auto"/>
            <w:vAlign w:val="center"/>
          </w:tcPr>
          <w:p w14:paraId="65931B5A" w14:textId="77777777" w:rsidR="00B00B11" w:rsidRDefault="00B00B11"/>
        </w:tc>
      </w:tr>
    </w:tbl>
    <w:p w14:paraId="605282FF" w14:textId="77777777" w:rsidR="00B00B11" w:rsidRDefault="00C96935">
      <w:pPr>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el caso de que se produzca cualquier alteración de la información proporcionada en relación con las ayudas recibidas, el beneficiario se compromete a suministrársela a la entidad concedente de la presente ayuda.</w:t>
      </w:r>
    </w:p>
    <w:p w14:paraId="58785317" w14:textId="77777777" w:rsidR="00B00B11" w:rsidRDefault="00B00B11">
      <w:pPr>
        <w:pBdr>
          <w:top w:val="nil"/>
          <w:left w:val="nil"/>
          <w:bottom w:val="nil"/>
          <w:right w:val="nil"/>
          <w:between w:val="nil"/>
        </w:pBdr>
        <w:spacing w:line="240" w:lineRule="auto"/>
        <w:ind w:right="284"/>
        <w:rPr>
          <w:rFonts w:ascii="Calibri" w:eastAsia="Calibri" w:hAnsi="Calibri" w:cs="Calibri"/>
          <w:b/>
          <w:color w:val="000000"/>
          <w:sz w:val="22"/>
          <w:szCs w:val="22"/>
        </w:rPr>
      </w:pPr>
    </w:p>
    <w:p w14:paraId="1B188D1F" w14:textId="77777777" w:rsidR="00B00B11" w:rsidRDefault="00C96935">
      <w:pPr>
        <w:numPr>
          <w:ilvl w:val="0"/>
          <w:numId w:val="5"/>
        </w:numPr>
        <w:pBdr>
          <w:top w:val="nil"/>
          <w:left w:val="nil"/>
          <w:bottom w:val="nil"/>
          <w:right w:val="nil"/>
          <w:between w:val="nil"/>
        </w:pBdr>
        <w:shd w:val="clear" w:color="auto" w:fill="00B0F0"/>
        <w:spacing w:before="240" w:line="240" w:lineRule="auto"/>
        <w:ind w:right="284"/>
        <w:rPr>
          <w:rFonts w:ascii="Calibri" w:eastAsia="Calibri" w:hAnsi="Calibri" w:cs="Calibri"/>
          <w:b/>
          <w:color w:val="FFFFFF"/>
          <w:sz w:val="24"/>
          <w:szCs w:val="24"/>
        </w:rPr>
      </w:pPr>
      <w:r>
        <w:rPr>
          <w:rFonts w:ascii="Calibri" w:eastAsia="Calibri" w:hAnsi="Calibri" w:cs="Calibri"/>
          <w:b/>
          <w:color w:val="FFFFFF"/>
          <w:sz w:val="24"/>
          <w:szCs w:val="24"/>
        </w:rPr>
        <w:t>DECLARACIÓN JURADA DE AYUDAS RECIBIDAS PARA LA OPERACIÓN DE REFERENCIA</w:t>
      </w:r>
    </w:p>
    <w:p w14:paraId="17EAAA18" w14:textId="5349193C" w:rsidR="00B00B11" w:rsidRDefault="00C96935">
      <w:pPr>
        <w:pBdr>
          <w:top w:val="nil"/>
          <w:left w:val="nil"/>
          <w:bottom w:val="nil"/>
          <w:right w:val="nil"/>
          <w:between w:val="nil"/>
        </w:pBdr>
        <w:spacing w:before="120" w:line="240" w:lineRule="auto"/>
        <w:ind w:right="284"/>
        <w:rPr>
          <w:rFonts w:ascii="Calibri" w:eastAsia="Calibri" w:hAnsi="Calibri" w:cs="Calibri"/>
          <w:b/>
          <w:color w:val="000000"/>
          <w:sz w:val="22"/>
          <w:szCs w:val="22"/>
        </w:rPr>
      </w:pPr>
      <w:r>
        <w:rPr>
          <w:rFonts w:ascii="Calibri" w:eastAsia="Calibri" w:hAnsi="Calibri" w:cs="Calibri"/>
          <w:b/>
          <w:color w:val="000000"/>
          <w:sz w:val="22"/>
          <w:szCs w:val="22"/>
        </w:rPr>
        <w:t xml:space="preserve">Nombre de la actuación PIP: </w:t>
      </w:r>
      <w:r>
        <w:rPr>
          <w:rFonts w:ascii="Calibri" w:eastAsia="Calibri" w:hAnsi="Calibri" w:cs="Calibri"/>
          <w:color w:val="000000"/>
          <w:sz w:val="24"/>
          <w:szCs w:val="24"/>
        </w:rPr>
        <w:t xml:space="preserve">Misión Comercial Directa a </w:t>
      </w:r>
      <w:r w:rsidR="00353AA9">
        <w:rPr>
          <w:rFonts w:ascii="Calibri" w:eastAsia="Calibri" w:hAnsi="Calibri" w:cs="Calibri"/>
          <w:sz w:val="24"/>
          <w:szCs w:val="24"/>
        </w:rPr>
        <w:t>Marruecos</w:t>
      </w:r>
      <w:r>
        <w:rPr>
          <w:rFonts w:ascii="Calibri" w:eastAsia="Calibri" w:hAnsi="Calibri" w:cs="Calibri"/>
          <w:color w:val="000000"/>
          <w:sz w:val="24"/>
          <w:szCs w:val="24"/>
        </w:rPr>
        <w:t xml:space="preserve"> 2022</w:t>
      </w:r>
    </w:p>
    <w:p w14:paraId="208C074E" w14:textId="77777777" w:rsidR="00B00B11" w:rsidRDefault="00C96935">
      <w:pPr>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Declaro que las operaciones que sean financiadas en el marco de la actuación PIP de referencia </w:t>
      </w:r>
    </w:p>
    <w:p w14:paraId="3700F1BC" w14:textId="77777777" w:rsidR="00B00B11" w:rsidRDefault="00B00B11">
      <w:pPr>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3"/>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8072"/>
      </w:tblGrid>
      <w:tr w:rsidR="00B00B11" w14:paraId="39D49D92" w14:textId="77777777">
        <w:trPr>
          <w:trHeight w:val="329"/>
        </w:trPr>
        <w:tc>
          <w:tcPr>
            <w:tcW w:w="988" w:type="dxa"/>
            <w:tcBorders>
              <w:right w:val="single" w:sz="4" w:space="0" w:color="000000"/>
            </w:tcBorders>
          </w:tcPr>
          <w:p w14:paraId="3A468E31" w14:textId="77777777" w:rsidR="00B00B11" w:rsidRDefault="00B00B11">
            <w:pPr>
              <w:pBdr>
                <w:top w:val="nil"/>
                <w:left w:val="nil"/>
                <w:bottom w:val="nil"/>
                <w:right w:val="nil"/>
                <w:between w:val="nil"/>
              </w:pBdr>
              <w:spacing w:line="240" w:lineRule="auto"/>
              <w:ind w:right="284"/>
              <w:rPr>
                <w:rFonts w:ascii="Calibri" w:eastAsia="Calibri" w:hAnsi="Calibri" w:cs="Calibri"/>
                <w:color w:val="000000"/>
                <w:sz w:val="22"/>
                <w:szCs w:val="22"/>
              </w:rPr>
            </w:pPr>
          </w:p>
        </w:tc>
        <w:tc>
          <w:tcPr>
            <w:tcW w:w="8072" w:type="dxa"/>
            <w:tcBorders>
              <w:top w:val="nil"/>
              <w:left w:val="single" w:sz="4" w:space="0" w:color="000000"/>
              <w:bottom w:val="nil"/>
              <w:right w:val="nil"/>
            </w:tcBorders>
            <w:vAlign w:val="center"/>
          </w:tcPr>
          <w:p w14:paraId="3FC9BFEC" w14:textId="77777777" w:rsidR="00B00B11" w:rsidRDefault="00C96935">
            <w:pPr>
              <w:spacing w:line="240"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han recibido otras ayudas complementarias procedentes de los fondos comunitarios o nacionales públicos o privados</w:t>
            </w:r>
          </w:p>
        </w:tc>
      </w:tr>
      <w:tr w:rsidR="00B00B11" w14:paraId="5F2CA095" w14:textId="77777777">
        <w:trPr>
          <w:trHeight w:val="369"/>
        </w:trPr>
        <w:tc>
          <w:tcPr>
            <w:tcW w:w="988" w:type="dxa"/>
            <w:tcBorders>
              <w:right w:val="single" w:sz="4" w:space="0" w:color="000000"/>
            </w:tcBorders>
          </w:tcPr>
          <w:p w14:paraId="2CADC5E7" w14:textId="77777777" w:rsidR="00B00B11" w:rsidRDefault="00B00B11">
            <w:pPr>
              <w:pBdr>
                <w:top w:val="nil"/>
                <w:left w:val="nil"/>
                <w:bottom w:val="nil"/>
                <w:right w:val="nil"/>
                <w:between w:val="nil"/>
              </w:pBdr>
              <w:spacing w:line="240" w:lineRule="auto"/>
              <w:ind w:right="284"/>
              <w:rPr>
                <w:rFonts w:ascii="Calibri" w:eastAsia="Calibri" w:hAnsi="Calibri" w:cs="Calibri"/>
                <w:color w:val="000000"/>
                <w:sz w:val="22"/>
                <w:szCs w:val="22"/>
              </w:rPr>
            </w:pPr>
          </w:p>
        </w:tc>
        <w:tc>
          <w:tcPr>
            <w:tcW w:w="8072" w:type="dxa"/>
            <w:tcBorders>
              <w:top w:val="nil"/>
              <w:left w:val="single" w:sz="4" w:space="0" w:color="000000"/>
              <w:bottom w:val="nil"/>
              <w:right w:val="nil"/>
            </w:tcBorders>
            <w:vAlign w:val="center"/>
          </w:tcPr>
          <w:p w14:paraId="218DFCEC" w14:textId="77777777" w:rsidR="00B00B11" w:rsidRDefault="00C96935">
            <w:pPr>
              <w:spacing w:line="240" w:lineRule="auto"/>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 recibido las siguientes ayudas complementarias:</w:t>
            </w:r>
          </w:p>
        </w:tc>
      </w:tr>
    </w:tbl>
    <w:p w14:paraId="4E194C78" w14:textId="77777777" w:rsidR="00B00B11" w:rsidRDefault="00B00B11">
      <w:pPr>
        <w:pBdr>
          <w:top w:val="nil"/>
          <w:left w:val="nil"/>
          <w:bottom w:val="nil"/>
          <w:right w:val="nil"/>
          <w:between w:val="nil"/>
        </w:pBdr>
        <w:spacing w:before="240" w:line="240" w:lineRule="auto"/>
        <w:ind w:right="284"/>
        <w:rPr>
          <w:rFonts w:ascii="Calibri" w:eastAsia="Calibri" w:hAnsi="Calibri" w:cs="Calibri"/>
          <w:b/>
          <w:color w:val="000000"/>
          <w:sz w:val="22"/>
          <w:szCs w:val="22"/>
        </w:rPr>
      </w:pPr>
    </w:p>
    <w:tbl>
      <w:tblPr>
        <w:tblStyle w:val="a4"/>
        <w:tblW w:w="978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7"/>
        <w:gridCol w:w="1134"/>
        <w:gridCol w:w="1418"/>
        <w:gridCol w:w="1417"/>
        <w:gridCol w:w="2268"/>
        <w:gridCol w:w="1418"/>
      </w:tblGrid>
      <w:tr w:rsidR="00B00B11" w14:paraId="67D99849" w14:textId="77777777">
        <w:trPr>
          <w:trHeight w:val="802"/>
          <w:jc w:val="center"/>
        </w:trPr>
        <w:tc>
          <w:tcPr>
            <w:tcW w:w="2127" w:type="dxa"/>
            <w:shd w:val="clear" w:color="auto" w:fill="auto"/>
            <w:vAlign w:val="center"/>
          </w:tcPr>
          <w:p w14:paraId="3B97775A" w14:textId="77777777" w:rsidR="00B00B11" w:rsidRDefault="00C96935">
            <w:pPr>
              <w:spacing w:line="276" w:lineRule="auto"/>
              <w:jc w:val="center"/>
              <w:rPr>
                <w:rFonts w:ascii="Calibri" w:eastAsia="Calibri" w:hAnsi="Calibri" w:cs="Calibri"/>
                <w:b/>
                <w:sz w:val="18"/>
                <w:szCs w:val="18"/>
              </w:rPr>
            </w:pPr>
            <w:r>
              <w:rPr>
                <w:rFonts w:ascii="Calibri" w:eastAsia="Calibri" w:hAnsi="Calibri" w:cs="Calibri"/>
                <w:b/>
                <w:sz w:val="18"/>
                <w:szCs w:val="18"/>
              </w:rPr>
              <w:t>ORGANISMO CONCEDENTE</w:t>
            </w:r>
          </w:p>
        </w:tc>
        <w:tc>
          <w:tcPr>
            <w:tcW w:w="1134" w:type="dxa"/>
            <w:vAlign w:val="center"/>
          </w:tcPr>
          <w:p w14:paraId="3CCA96C8" w14:textId="77777777" w:rsidR="00B00B11" w:rsidRDefault="00C96935">
            <w:pPr>
              <w:spacing w:line="276" w:lineRule="auto"/>
              <w:jc w:val="center"/>
              <w:rPr>
                <w:rFonts w:ascii="Calibri" w:eastAsia="Calibri" w:hAnsi="Calibri" w:cs="Calibri"/>
                <w:b/>
                <w:sz w:val="18"/>
                <w:szCs w:val="18"/>
              </w:rPr>
            </w:pPr>
            <w:r>
              <w:rPr>
                <w:rFonts w:ascii="Calibri" w:eastAsia="Calibri" w:hAnsi="Calibri" w:cs="Calibri"/>
                <w:b/>
                <w:sz w:val="18"/>
                <w:szCs w:val="18"/>
              </w:rPr>
              <w:t>ANUALIDAD</w:t>
            </w:r>
          </w:p>
        </w:tc>
        <w:tc>
          <w:tcPr>
            <w:tcW w:w="1418" w:type="dxa"/>
            <w:vAlign w:val="center"/>
          </w:tcPr>
          <w:p w14:paraId="43073D64" w14:textId="77777777" w:rsidR="00B00B11" w:rsidRDefault="00C96935">
            <w:pPr>
              <w:spacing w:line="276" w:lineRule="auto"/>
              <w:jc w:val="center"/>
              <w:rPr>
                <w:rFonts w:ascii="Calibri" w:eastAsia="Calibri" w:hAnsi="Calibri" w:cs="Calibri"/>
                <w:b/>
                <w:sz w:val="18"/>
                <w:szCs w:val="18"/>
              </w:rPr>
            </w:pPr>
            <w:r>
              <w:rPr>
                <w:rFonts w:ascii="Calibri" w:eastAsia="Calibri" w:hAnsi="Calibri" w:cs="Calibri"/>
                <w:b/>
                <w:sz w:val="18"/>
                <w:szCs w:val="18"/>
              </w:rPr>
              <w:t>PRESUPUESTO FINACIABLE</w:t>
            </w:r>
          </w:p>
        </w:tc>
        <w:tc>
          <w:tcPr>
            <w:tcW w:w="1417" w:type="dxa"/>
            <w:vAlign w:val="center"/>
          </w:tcPr>
          <w:p w14:paraId="07CAEACA" w14:textId="77777777" w:rsidR="00B00B11" w:rsidRDefault="00C96935">
            <w:pPr>
              <w:spacing w:line="276" w:lineRule="auto"/>
              <w:jc w:val="center"/>
              <w:rPr>
                <w:rFonts w:ascii="Calibri" w:eastAsia="Calibri" w:hAnsi="Calibri" w:cs="Calibri"/>
                <w:b/>
                <w:sz w:val="18"/>
                <w:szCs w:val="18"/>
              </w:rPr>
            </w:pPr>
            <w:r>
              <w:rPr>
                <w:rFonts w:ascii="Calibri" w:eastAsia="Calibri" w:hAnsi="Calibri" w:cs="Calibri"/>
                <w:b/>
                <w:sz w:val="18"/>
                <w:szCs w:val="18"/>
              </w:rPr>
              <w:t>IMPORTE DE LA AYUDA</w:t>
            </w:r>
          </w:p>
        </w:tc>
        <w:tc>
          <w:tcPr>
            <w:tcW w:w="2268" w:type="dxa"/>
            <w:vAlign w:val="center"/>
          </w:tcPr>
          <w:p w14:paraId="0E9E0979" w14:textId="77777777" w:rsidR="00B00B11" w:rsidRDefault="00C96935">
            <w:pPr>
              <w:spacing w:line="276" w:lineRule="auto"/>
              <w:jc w:val="center"/>
              <w:rPr>
                <w:rFonts w:ascii="Calibri" w:eastAsia="Calibri" w:hAnsi="Calibri" w:cs="Calibri"/>
                <w:b/>
                <w:sz w:val="18"/>
                <w:szCs w:val="18"/>
              </w:rPr>
            </w:pPr>
            <w:r>
              <w:rPr>
                <w:rFonts w:ascii="Calibri" w:eastAsia="Calibri" w:hAnsi="Calibri" w:cs="Calibri"/>
                <w:b/>
                <w:sz w:val="18"/>
                <w:szCs w:val="18"/>
              </w:rPr>
              <w:t xml:space="preserve">Descripción del gasto/acción cofinanciada </w:t>
            </w:r>
          </w:p>
        </w:tc>
        <w:tc>
          <w:tcPr>
            <w:tcW w:w="1418" w:type="dxa"/>
            <w:shd w:val="clear" w:color="auto" w:fill="auto"/>
            <w:vAlign w:val="center"/>
          </w:tcPr>
          <w:p w14:paraId="5FDE2260" w14:textId="77777777" w:rsidR="00B00B11" w:rsidRDefault="00C96935">
            <w:pPr>
              <w:spacing w:line="276" w:lineRule="auto"/>
              <w:jc w:val="center"/>
              <w:rPr>
                <w:rFonts w:ascii="Calibri" w:eastAsia="Calibri" w:hAnsi="Calibri" w:cs="Calibri"/>
                <w:b/>
                <w:sz w:val="18"/>
                <w:szCs w:val="18"/>
              </w:rPr>
            </w:pPr>
            <w:r>
              <w:rPr>
                <w:rFonts w:ascii="Calibri" w:eastAsia="Calibri" w:hAnsi="Calibri" w:cs="Calibri"/>
                <w:b/>
                <w:sz w:val="18"/>
                <w:szCs w:val="18"/>
              </w:rPr>
              <w:t>Subvencionable en PIP (SÍ/NO)</w:t>
            </w:r>
          </w:p>
        </w:tc>
      </w:tr>
      <w:tr w:rsidR="00B00B11" w14:paraId="571532CD" w14:textId="77777777">
        <w:trPr>
          <w:jc w:val="center"/>
        </w:trPr>
        <w:tc>
          <w:tcPr>
            <w:tcW w:w="2127" w:type="dxa"/>
            <w:shd w:val="clear" w:color="auto" w:fill="auto"/>
            <w:vAlign w:val="center"/>
          </w:tcPr>
          <w:p w14:paraId="21B41970" w14:textId="77777777" w:rsidR="00B00B11" w:rsidRDefault="00B00B11">
            <w:pPr>
              <w:rPr>
                <w:sz w:val="22"/>
                <w:szCs w:val="22"/>
              </w:rPr>
            </w:pPr>
          </w:p>
        </w:tc>
        <w:tc>
          <w:tcPr>
            <w:tcW w:w="1134" w:type="dxa"/>
          </w:tcPr>
          <w:p w14:paraId="1540AD44" w14:textId="77777777" w:rsidR="00B00B11" w:rsidRDefault="00B00B11">
            <w:pPr>
              <w:rPr>
                <w:sz w:val="22"/>
                <w:szCs w:val="22"/>
              </w:rPr>
            </w:pPr>
          </w:p>
        </w:tc>
        <w:tc>
          <w:tcPr>
            <w:tcW w:w="1418" w:type="dxa"/>
          </w:tcPr>
          <w:p w14:paraId="6D43B96E" w14:textId="77777777" w:rsidR="00B00B11" w:rsidRDefault="00B00B11">
            <w:pPr>
              <w:rPr>
                <w:sz w:val="22"/>
                <w:szCs w:val="22"/>
              </w:rPr>
            </w:pPr>
          </w:p>
        </w:tc>
        <w:tc>
          <w:tcPr>
            <w:tcW w:w="1417" w:type="dxa"/>
          </w:tcPr>
          <w:p w14:paraId="5A2DA5D9" w14:textId="77777777" w:rsidR="00B00B11" w:rsidRDefault="00B00B11">
            <w:pPr>
              <w:rPr>
                <w:sz w:val="22"/>
                <w:szCs w:val="22"/>
              </w:rPr>
            </w:pPr>
          </w:p>
        </w:tc>
        <w:tc>
          <w:tcPr>
            <w:tcW w:w="2268" w:type="dxa"/>
          </w:tcPr>
          <w:p w14:paraId="24405D76" w14:textId="77777777" w:rsidR="00B00B11" w:rsidRDefault="00B00B11">
            <w:pPr>
              <w:rPr>
                <w:sz w:val="22"/>
                <w:szCs w:val="22"/>
              </w:rPr>
            </w:pPr>
          </w:p>
        </w:tc>
        <w:tc>
          <w:tcPr>
            <w:tcW w:w="1418" w:type="dxa"/>
            <w:shd w:val="clear" w:color="auto" w:fill="auto"/>
            <w:vAlign w:val="center"/>
          </w:tcPr>
          <w:p w14:paraId="544E335C" w14:textId="77777777" w:rsidR="00B00B11" w:rsidRDefault="00B00B11">
            <w:pPr>
              <w:rPr>
                <w:sz w:val="22"/>
                <w:szCs w:val="22"/>
              </w:rPr>
            </w:pPr>
          </w:p>
        </w:tc>
      </w:tr>
      <w:tr w:rsidR="00B00B11" w14:paraId="50325323" w14:textId="77777777">
        <w:trPr>
          <w:jc w:val="center"/>
        </w:trPr>
        <w:tc>
          <w:tcPr>
            <w:tcW w:w="2127" w:type="dxa"/>
            <w:shd w:val="clear" w:color="auto" w:fill="auto"/>
            <w:vAlign w:val="center"/>
          </w:tcPr>
          <w:p w14:paraId="634ACF44" w14:textId="77777777" w:rsidR="00B00B11" w:rsidRDefault="00B00B11">
            <w:pPr>
              <w:rPr>
                <w:sz w:val="22"/>
                <w:szCs w:val="22"/>
              </w:rPr>
            </w:pPr>
          </w:p>
        </w:tc>
        <w:tc>
          <w:tcPr>
            <w:tcW w:w="1134" w:type="dxa"/>
          </w:tcPr>
          <w:p w14:paraId="47FE5A04" w14:textId="77777777" w:rsidR="00B00B11" w:rsidRDefault="00B00B11">
            <w:pPr>
              <w:rPr>
                <w:sz w:val="22"/>
                <w:szCs w:val="22"/>
              </w:rPr>
            </w:pPr>
          </w:p>
        </w:tc>
        <w:tc>
          <w:tcPr>
            <w:tcW w:w="1418" w:type="dxa"/>
          </w:tcPr>
          <w:p w14:paraId="03D01E07" w14:textId="77777777" w:rsidR="00B00B11" w:rsidRDefault="00B00B11">
            <w:pPr>
              <w:rPr>
                <w:sz w:val="22"/>
                <w:szCs w:val="22"/>
              </w:rPr>
            </w:pPr>
          </w:p>
        </w:tc>
        <w:tc>
          <w:tcPr>
            <w:tcW w:w="1417" w:type="dxa"/>
          </w:tcPr>
          <w:p w14:paraId="621CAC76" w14:textId="77777777" w:rsidR="00B00B11" w:rsidRDefault="00B00B11">
            <w:pPr>
              <w:rPr>
                <w:sz w:val="22"/>
                <w:szCs w:val="22"/>
              </w:rPr>
            </w:pPr>
          </w:p>
        </w:tc>
        <w:tc>
          <w:tcPr>
            <w:tcW w:w="2268" w:type="dxa"/>
          </w:tcPr>
          <w:p w14:paraId="0111145F" w14:textId="77777777" w:rsidR="00B00B11" w:rsidRDefault="00B00B11">
            <w:pPr>
              <w:rPr>
                <w:sz w:val="22"/>
                <w:szCs w:val="22"/>
              </w:rPr>
            </w:pPr>
          </w:p>
        </w:tc>
        <w:tc>
          <w:tcPr>
            <w:tcW w:w="1418" w:type="dxa"/>
            <w:shd w:val="clear" w:color="auto" w:fill="auto"/>
            <w:vAlign w:val="center"/>
          </w:tcPr>
          <w:p w14:paraId="07472A67" w14:textId="77777777" w:rsidR="00B00B11" w:rsidRDefault="00B00B11">
            <w:pPr>
              <w:rPr>
                <w:sz w:val="22"/>
                <w:szCs w:val="22"/>
              </w:rPr>
            </w:pPr>
          </w:p>
        </w:tc>
      </w:tr>
      <w:tr w:rsidR="00B00B11" w14:paraId="0E566195" w14:textId="77777777">
        <w:trPr>
          <w:jc w:val="center"/>
        </w:trPr>
        <w:tc>
          <w:tcPr>
            <w:tcW w:w="2127" w:type="dxa"/>
            <w:shd w:val="clear" w:color="auto" w:fill="auto"/>
            <w:vAlign w:val="center"/>
          </w:tcPr>
          <w:p w14:paraId="35AC4104" w14:textId="77777777" w:rsidR="00B00B11" w:rsidRDefault="00B00B11">
            <w:pPr>
              <w:rPr>
                <w:sz w:val="22"/>
                <w:szCs w:val="22"/>
              </w:rPr>
            </w:pPr>
          </w:p>
        </w:tc>
        <w:tc>
          <w:tcPr>
            <w:tcW w:w="1134" w:type="dxa"/>
          </w:tcPr>
          <w:p w14:paraId="2C4709C6" w14:textId="77777777" w:rsidR="00B00B11" w:rsidRDefault="00B00B11">
            <w:pPr>
              <w:rPr>
                <w:sz w:val="22"/>
                <w:szCs w:val="22"/>
              </w:rPr>
            </w:pPr>
          </w:p>
        </w:tc>
        <w:tc>
          <w:tcPr>
            <w:tcW w:w="1418" w:type="dxa"/>
          </w:tcPr>
          <w:p w14:paraId="3C4ECA2B" w14:textId="77777777" w:rsidR="00B00B11" w:rsidRDefault="00B00B11">
            <w:pPr>
              <w:rPr>
                <w:sz w:val="22"/>
                <w:szCs w:val="22"/>
              </w:rPr>
            </w:pPr>
          </w:p>
        </w:tc>
        <w:tc>
          <w:tcPr>
            <w:tcW w:w="1417" w:type="dxa"/>
          </w:tcPr>
          <w:p w14:paraId="35AEBA46" w14:textId="77777777" w:rsidR="00B00B11" w:rsidRDefault="00B00B11">
            <w:pPr>
              <w:rPr>
                <w:sz w:val="22"/>
                <w:szCs w:val="22"/>
              </w:rPr>
            </w:pPr>
          </w:p>
        </w:tc>
        <w:tc>
          <w:tcPr>
            <w:tcW w:w="2268" w:type="dxa"/>
          </w:tcPr>
          <w:p w14:paraId="0B2CE36E" w14:textId="77777777" w:rsidR="00B00B11" w:rsidRDefault="00B00B11">
            <w:pPr>
              <w:rPr>
                <w:sz w:val="22"/>
                <w:szCs w:val="22"/>
              </w:rPr>
            </w:pPr>
          </w:p>
        </w:tc>
        <w:tc>
          <w:tcPr>
            <w:tcW w:w="1418" w:type="dxa"/>
            <w:shd w:val="clear" w:color="auto" w:fill="auto"/>
            <w:vAlign w:val="center"/>
          </w:tcPr>
          <w:p w14:paraId="541D97D3" w14:textId="77777777" w:rsidR="00B00B11" w:rsidRDefault="00B00B11">
            <w:pPr>
              <w:rPr>
                <w:sz w:val="22"/>
                <w:szCs w:val="22"/>
              </w:rPr>
            </w:pPr>
          </w:p>
        </w:tc>
      </w:tr>
    </w:tbl>
    <w:p w14:paraId="22EA4222" w14:textId="77777777" w:rsidR="00B00B11" w:rsidRDefault="00C96935">
      <w:pPr>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Asimismo, declara que la operación cofinanciada no es generadora de ingresos.</w:t>
      </w:r>
    </w:p>
    <w:p w14:paraId="0FF7E440" w14:textId="77777777" w:rsidR="00B00B11" w:rsidRDefault="00C96935">
      <w:pPr>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el caso de que se produzca cualquier alteración de la información proporcionada en relación con las ayudas recibidas, el beneficiario se compromete a suministrársela a la entidad concedente de la presente ayuda.</w:t>
      </w:r>
    </w:p>
    <w:p w14:paraId="33FC332F" w14:textId="77777777" w:rsidR="00B00B11" w:rsidRDefault="00B00B11">
      <w:pPr>
        <w:pBdr>
          <w:top w:val="nil"/>
          <w:left w:val="nil"/>
          <w:bottom w:val="nil"/>
          <w:right w:val="nil"/>
          <w:between w:val="nil"/>
        </w:pBdr>
        <w:spacing w:before="240" w:line="240" w:lineRule="auto"/>
        <w:ind w:right="284"/>
        <w:rPr>
          <w:rFonts w:ascii="Calibri" w:eastAsia="Calibri" w:hAnsi="Calibri" w:cs="Calibri"/>
          <w:b/>
          <w:i/>
          <w:color w:val="000000"/>
          <w:sz w:val="2"/>
          <w:szCs w:val="2"/>
        </w:rPr>
      </w:pPr>
    </w:p>
    <w:p w14:paraId="6D4453EF" w14:textId="77777777" w:rsidR="00B00B11" w:rsidRDefault="00C96935">
      <w:pPr>
        <w:numPr>
          <w:ilvl w:val="0"/>
          <w:numId w:val="5"/>
        </w:numPr>
        <w:pBdr>
          <w:top w:val="nil"/>
          <w:left w:val="nil"/>
          <w:bottom w:val="nil"/>
          <w:right w:val="nil"/>
          <w:between w:val="nil"/>
        </w:pBdr>
        <w:shd w:val="clear" w:color="auto" w:fill="00B0F0"/>
        <w:spacing w:before="240" w:line="240" w:lineRule="auto"/>
        <w:ind w:right="284"/>
        <w:rPr>
          <w:rFonts w:ascii="Calibri" w:eastAsia="Calibri" w:hAnsi="Calibri" w:cs="Calibri"/>
          <w:b/>
          <w:color w:val="FFFFFF"/>
          <w:sz w:val="24"/>
          <w:szCs w:val="24"/>
        </w:rPr>
      </w:pPr>
      <w:r>
        <w:rPr>
          <w:rFonts w:ascii="Calibri" w:eastAsia="Calibri" w:hAnsi="Calibri" w:cs="Calibri"/>
          <w:b/>
          <w:color w:val="000000"/>
          <w:sz w:val="28"/>
          <w:szCs w:val="28"/>
        </w:rPr>
        <w:t xml:space="preserve"> </w:t>
      </w:r>
      <w:r>
        <w:rPr>
          <w:rFonts w:ascii="Calibri" w:eastAsia="Calibri" w:hAnsi="Calibri" w:cs="Calibri"/>
          <w:b/>
          <w:color w:val="FFFFFF"/>
          <w:sz w:val="24"/>
          <w:szCs w:val="24"/>
        </w:rPr>
        <w:t>CONDICIÓN DE PYME</w:t>
      </w:r>
    </w:p>
    <w:p w14:paraId="7154EB10" w14:textId="77777777" w:rsidR="00B00B11" w:rsidRDefault="00B00B11">
      <w:pPr>
        <w:pBdr>
          <w:top w:val="nil"/>
          <w:left w:val="nil"/>
          <w:bottom w:val="nil"/>
          <w:right w:val="nil"/>
          <w:between w:val="nil"/>
        </w:pBdr>
        <w:spacing w:line="240" w:lineRule="auto"/>
        <w:ind w:right="284"/>
        <w:rPr>
          <w:rFonts w:ascii="Calibri" w:eastAsia="Calibri" w:hAnsi="Calibri" w:cs="Calibri"/>
          <w:color w:val="000000"/>
          <w:sz w:val="22"/>
          <w:szCs w:val="22"/>
        </w:rPr>
      </w:pPr>
    </w:p>
    <w:p w14:paraId="61CAACBC" w14:textId="77777777" w:rsidR="00B00B11" w:rsidRDefault="00C96935">
      <w:pPr>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Declaro que la empresa a la que represento es una </w:t>
      </w:r>
      <w:r>
        <w:rPr>
          <w:rFonts w:ascii="Calibri" w:eastAsia="Calibri" w:hAnsi="Calibri" w:cs="Calibri"/>
          <w:b/>
          <w:i/>
          <w:color w:val="000000"/>
          <w:sz w:val="22"/>
          <w:szCs w:val="22"/>
        </w:rPr>
        <w:t>PYME</w:t>
      </w:r>
      <w:r>
        <w:rPr>
          <w:rFonts w:ascii="Calibri" w:eastAsia="Calibri" w:hAnsi="Calibri" w:cs="Calibri"/>
          <w:color w:val="000000"/>
          <w:sz w:val="22"/>
          <w:szCs w:val="22"/>
        </w:rPr>
        <w:t xml:space="preserve"> según la definición recogida en el anexo 1 del Reglamento (UE)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8">
        <w:r>
          <w:rPr>
            <w:rFonts w:ascii="Calibri" w:eastAsia="Calibri" w:hAnsi="Calibri" w:cs="Calibri"/>
            <w:color w:val="0000FF"/>
            <w:sz w:val="22"/>
            <w:szCs w:val="22"/>
            <w:u w:val="single"/>
          </w:rPr>
          <w:t>http://www.boe.es/doue/2014/187/L00001-00078.pdf</w:t>
        </w:r>
      </w:hyperlink>
      <w:r>
        <w:rPr>
          <w:rFonts w:ascii="Calibri" w:eastAsia="Calibri" w:hAnsi="Calibri" w:cs="Calibri"/>
          <w:color w:val="000000"/>
          <w:sz w:val="22"/>
          <w:szCs w:val="22"/>
        </w:rPr>
        <w:t>).</w:t>
      </w:r>
    </w:p>
    <w:p w14:paraId="3751A61A" w14:textId="77777777" w:rsidR="00B00B11" w:rsidRDefault="00B00B11">
      <w:pPr>
        <w:pBdr>
          <w:top w:val="nil"/>
          <w:left w:val="nil"/>
          <w:bottom w:val="nil"/>
          <w:right w:val="nil"/>
          <w:between w:val="nil"/>
        </w:pBdr>
        <w:spacing w:line="240" w:lineRule="auto"/>
        <w:ind w:right="284"/>
        <w:rPr>
          <w:rFonts w:ascii="Calibri" w:eastAsia="Calibri" w:hAnsi="Calibri" w:cs="Calibri"/>
          <w:b/>
          <w:i/>
          <w:color w:val="C00000"/>
          <w:sz w:val="22"/>
          <w:szCs w:val="22"/>
        </w:rPr>
      </w:pPr>
    </w:p>
    <w:p w14:paraId="525E0C4F" w14:textId="77777777" w:rsidR="00B00B11" w:rsidRDefault="00C96935">
      <w:pPr>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este sentido, atendiendo a su tipología, la empresa a la que represento se encuadra en uno de los siguientes supuestos:</w:t>
      </w:r>
    </w:p>
    <w:p w14:paraId="7D0B1CDF" w14:textId="77777777" w:rsidR="00B00B11" w:rsidRDefault="00B00B11">
      <w:pPr>
        <w:pBdr>
          <w:top w:val="nil"/>
          <w:left w:val="nil"/>
          <w:bottom w:val="nil"/>
          <w:right w:val="nil"/>
          <w:between w:val="nil"/>
        </w:pBdr>
        <w:spacing w:line="240" w:lineRule="auto"/>
        <w:ind w:right="284"/>
        <w:rPr>
          <w:rFonts w:ascii="Calibri" w:eastAsia="Calibri" w:hAnsi="Calibri" w:cs="Calibri"/>
          <w:color w:val="000000"/>
          <w:sz w:val="22"/>
          <w:szCs w:val="22"/>
        </w:rPr>
      </w:pPr>
    </w:p>
    <w:p w14:paraId="2E5F7F9D" w14:textId="77777777" w:rsidR="00B00B11" w:rsidRDefault="00B00B11">
      <w:pPr>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5"/>
        <w:tblW w:w="950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9"/>
        <w:gridCol w:w="1669"/>
        <w:gridCol w:w="1669"/>
        <w:gridCol w:w="1376"/>
      </w:tblGrid>
      <w:tr w:rsidR="00B00B11" w14:paraId="4F100C09" w14:textId="77777777">
        <w:trPr>
          <w:trHeight w:val="399"/>
        </w:trPr>
        <w:tc>
          <w:tcPr>
            <w:tcW w:w="4789" w:type="dxa"/>
            <w:vMerge w:val="restart"/>
            <w:shd w:val="clear" w:color="auto" w:fill="auto"/>
            <w:vAlign w:val="center"/>
          </w:tcPr>
          <w:p w14:paraId="20AF7364" w14:textId="77777777" w:rsidR="00B00B11" w:rsidRDefault="00C96935">
            <w:pPr>
              <w:jc w:val="center"/>
              <w:rPr>
                <w:color w:val="0563C1"/>
                <w:u w:val="single"/>
              </w:rPr>
            </w:pPr>
            <w:r>
              <w:rPr>
                <w:b/>
                <w:vertAlign w:val="superscript"/>
              </w:rPr>
              <w:lastRenderedPageBreak/>
              <w:footnoteReference w:id="3"/>
            </w:r>
            <w:r>
              <w:rPr>
                <w:b/>
              </w:rPr>
              <w:t>Tipo de empresa</w:t>
            </w:r>
            <w:r>
              <w:rPr>
                <w:b/>
                <w:u w:val="single"/>
                <w:vertAlign w:val="superscript"/>
              </w:rPr>
              <w:footnoteReference w:id="4"/>
            </w:r>
          </w:p>
          <w:p w14:paraId="05EA9681" w14:textId="77777777" w:rsidR="00B00B11" w:rsidRDefault="00C96935">
            <w:pPr>
              <w:jc w:val="center"/>
              <w:rPr>
                <w:i/>
                <w:color w:val="C00000"/>
              </w:rPr>
            </w:pPr>
            <w:r>
              <w:rPr>
                <w:b/>
                <w:i/>
                <w:color w:val="00B0F0"/>
              </w:rPr>
              <w:t>Marcar la categoría que proceda (X)</w:t>
            </w:r>
          </w:p>
        </w:tc>
        <w:tc>
          <w:tcPr>
            <w:tcW w:w="1669" w:type="dxa"/>
            <w:shd w:val="clear" w:color="auto" w:fill="auto"/>
            <w:vAlign w:val="center"/>
          </w:tcPr>
          <w:p w14:paraId="139C77CE" w14:textId="77777777" w:rsidR="00B00B11" w:rsidRDefault="00C96935">
            <w:pPr>
              <w:jc w:val="center"/>
              <w:rPr>
                <w:b/>
              </w:rPr>
            </w:pPr>
            <w:r>
              <w:rPr>
                <w:b/>
              </w:rPr>
              <w:t>Autónoma</w:t>
            </w:r>
          </w:p>
        </w:tc>
        <w:tc>
          <w:tcPr>
            <w:tcW w:w="1669" w:type="dxa"/>
            <w:shd w:val="clear" w:color="auto" w:fill="auto"/>
            <w:vAlign w:val="center"/>
          </w:tcPr>
          <w:p w14:paraId="74ACE25D" w14:textId="77777777" w:rsidR="00B00B11" w:rsidRDefault="00C96935">
            <w:pPr>
              <w:jc w:val="center"/>
              <w:rPr>
                <w:b/>
              </w:rPr>
            </w:pPr>
            <w:r>
              <w:rPr>
                <w:b/>
              </w:rPr>
              <w:t>Asociada</w:t>
            </w:r>
          </w:p>
        </w:tc>
        <w:tc>
          <w:tcPr>
            <w:tcW w:w="1376" w:type="dxa"/>
            <w:shd w:val="clear" w:color="auto" w:fill="auto"/>
            <w:vAlign w:val="center"/>
          </w:tcPr>
          <w:p w14:paraId="27750365" w14:textId="77777777" w:rsidR="00B00B11" w:rsidRDefault="00C96935">
            <w:pPr>
              <w:jc w:val="center"/>
              <w:rPr>
                <w:b/>
              </w:rPr>
            </w:pPr>
            <w:r>
              <w:rPr>
                <w:b/>
              </w:rPr>
              <w:t>Vinculada</w:t>
            </w:r>
          </w:p>
        </w:tc>
      </w:tr>
      <w:tr w:rsidR="00B00B11" w14:paraId="6413C744" w14:textId="77777777">
        <w:trPr>
          <w:trHeight w:val="111"/>
        </w:trPr>
        <w:tc>
          <w:tcPr>
            <w:tcW w:w="4789" w:type="dxa"/>
            <w:vMerge/>
            <w:shd w:val="clear" w:color="auto" w:fill="auto"/>
            <w:vAlign w:val="center"/>
          </w:tcPr>
          <w:p w14:paraId="35AAA703" w14:textId="77777777" w:rsidR="00B00B11" w:rsidRDefault="00B00B11">
            <w:pPr>
              <w:widowControl w:val="0"/>
              <w:pBdr>
                <w:top w:val="nil"/>
                <w:left w:val="nil"/>
                <w:bottom w:val="nil"/>
                <w:right w:val="nil"/>
                <w:between w:val="nil"/>
              </w:pBdr>
              <w:spacing w:line="276" w:lineRule="auto"/>
              <w:jc w:val="left"/>
              <w:rPr>
                <w:b/>
              </w:rPr>
            </w:pPr>
          </w:p>
        </w:tc>
        <w:tc>
          <w:tcPr>
            <w:tcW w:w="1669" w:type="dxa"/>
            <w:shd w:val="clear" w:color="auto" w:fill="DEEBF6"/>
            <w:vAlign w:val="center"/>
          </w:tcPr>
          <w:p w14:paraId="6ED5ED96" w14:textId="77777777" w:rsidR="00B00B11" w:rsidRDefault="00B00B11"/>
        </w:tc>
        <w:tc>
          <w:tcPr>
            <w:tcW w:w="1669" w:type="dxa"/>
            <w:shd w:val="clear" w:color="auto" w:fill="DEEBF6"/>
            <w:vAlign w:val="center"/>
          </w:tcPr>
          <w:p w14:paraId="200888FB" w14:textId="77777777" w:rsidR="00B00B11" w:rsidRDefault="00B00B11"/>
        </w:tc>
        <w:tc>
          <w:tcPr>
            <w:tcW w:w="1376" w:type="dxa"/>
            <w:shd w:val="clear" w:color="auto" w:fill="DEEBF6"/>
            <w:vAlign w:val="center"/>
          </w:tcPr>
          <w:p w14:paraId="027BD7D5" w14:textId="77777777" w:rsidR="00B00B11" w:rsidRDefault="00B00B11"/>
        </w:tc>
      </w:tr>
      <w:tr w:rsidR="00B00B11" w14:paraId="06294A42" w14:textId="77777777">
        <w:trPr>
          <w:cantSplit/>
          <w:trHeight w:val="240"/>
          <w:tblHeader/>
        </w:trPr>
        <w:tc>
          <w:tcPr>
            <w:tcW w:w="9503" w:type="dxa"/>
            <w:gridSpan w:val="4"/>
            <w:shd w:val="clear" w:color="auto" w:fill="auto"/>
          </w:tcPr>
          <w:p w14:paraId="65D06115" w14:textId="77777777" w:rsidR="00B00B11" w:rsidRDefault="00C96935">
            <w:pPr>
              <w:spacing w:line="240" w:lineRule="auto"/>
              <w:jc w:val="left"/>
              <w:rPr>
                <w:rFonts w:ascii="Calibri" w:eastAsia="Calibri" w:hAnsi="Calibri" w:cs="Calibri"/>
              </w:rPr>
            </w:pPr>
            <w:r>
              <w:rPr>
                <w:rFonts w:ascii="Calibri" w:eastAsia="Calibri" w:hAnsi="Calibri" w:cs="Calibri"/>
              </w:rPr>
              <w:t>Tipo de Empresa. Definiciones art. 3 Anexo I de la Recomendación 2003/361/CE de la Comisión:</w:t>
            </w:r>
          </w:p>
        </w:tc>
      </w:tr>
      <w:tr w:rsidR="00B00B11" w14:paraId="55FDBAF9" w14:textId="77777777">
        <w:trPr>
          <w:cantSplit/>
          <w:trHeight w:val="1540"/>
        </w:trPr>
        <w:tc>
          <w:tcPr>
            <w:tcW w:w="9503" w:type="dxa"/>
            <w:gridSpan w:val="4"/>
            <w:shd w:val="clear" w:color="auto" w:fill="auto"/>
          </w:tcPr>
          <w:p w14:paraId="79128177" w14:textId="77777777" w:rsidR="00B00B11" w:rsidRDefault="00C96935">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es </w:t>
            </w:r>
            <w:r>
              <w:rPr>
                <w:rFonts w:ascii="Calibri" w:eastAsia="Calibri" w:hAnsi="Calibri" w:cs="Calibri"/>
                <w:b/>
                <w:sz w:val="18"/>
                <w:szCs w:val="18"/>
              </w:rPr>
              <w:t>AUTÓNOMA</w:t>
            </w:r>
            <w:r>
              <w:rPr>
                <w:rFonts w:ascii="Calibri" w:eastAsia="Calibri" w:hAnsi="Calibri" w:cs="Calibri"/>
                <w:sz w:val="18"/>
                <w:szCs w:val="18"/>
              </w:rPr>
              <w:t xml:space="preserve"> si: </w:t>
            </w:r>
            <w:r>
              <w:rPr>
                <w:rFonts w:ascii="Calibri" w:eastAsia="Calibri" w:hAnsi="Calibri" w:cs="Calibri"/>
                <w:sz w:val="18"/>
                <w:szCs w:val="18"/>
              </w:rPr>
              <w:br/>
              <w:t xml:space="preserve">es totalmente independiente, es decir, no tiene participaciones en otras empresas y ninguna empresa tiene participación en ella. </w:t>
            </w:r>
            <w:r>
              <w:rPr>
                <w:rFonts w:ascii="Calibri" w:eastAsia="Calibri" w:hAnsi="Calibri" w:cs="Calibri"/>
                <w:sz w:val="18"/>
                <w:szCs w:val="18"/>
              </w:rPr>
              <w:br/>
            </w:r>
            <w:r>
              <w:rPr>
                <w:rFonts w:ascii="Calibri" w:eastAsia="Calibri" w:hAnsi="Calibri" w:cs="Calibri"/>
                <w:sz w:val="18"/>
                <w:szCs w:val="18"/>
                <w:u w:val="single"/>
              </w:rPr>
              <w:t>O bien</w:t>
            </w:r>
            <w:r>
              <w:rPr>
                <w:rFonts w:ascii="Calibri" w:eastAsia="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Pr>
                <w:rFonts w:ascii="Calibri" w:eastAsia="Calibri" w:hAnsi="Calibri" w:cs="Calibri"/>
                <w:sz w:val="18"/>
                <w:szCs w:val="18"/>
              </w:rPr>
              <w:br/>
            </w:r>
            <w:r>
              <w:rPr>
                <w:rFonts w:ascii="Calibri" w:eastAsia="Calibri" w:hAnsi="Calibri" w:cs="Calibri"/>
                <w:sz w:val="18"/>
                <w:szCs w:val="18"/>
                <w:u w:val="single"/>
              </w:rPr>
              <w:t>O bien</w:t>
            </w:r>
            <w:r>
              <w:rPr>
                <w:rFonts w:ascii="Calibri" w:eastAsia="Calibri" w:hAnsi="Calibri" w:cs="Calibri"/>
                <w:sz w:val="18"/>
                <w:szCs w:val="18"/>
              </w:rPr>
              <w:t>: si no está vinculada a otra empresa a través de una persona física en el sentido descrito más abajo respecto a las empresas vinculadas.</w:t>
            </w:r>
          </w:p>
        </w:tc>
      </w:tr>
      <w:tr w:rsidR="00B00B11" w14:paraId="0DF0A070" w14:textId="77777777">
        <w:trPr>
          <w:trHeight w:val="1028"/>
        </w:trPr>
        <w:tc>
          <w:tcPr>
            <w:tcW w:w="9503" w:type="dxa"/>
            <w:gridSpan w:val="4"/>
            <w:shd w:val="clear" w:color="auto" w:fill="auto"/>
            <w:vAlign w:val="bottom"/>
          </w:tcPr>
          <w:p w14:paraId="01FACF55" w14:textId="77777777" w:rsidR="00B00B11" w:rsidRDefault="00C96935">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tiene la consideración de </w:t>
            </w:r>
            <w:r>
              <w:rPr>
                <w:rFonts w:ascii="Calibri" w:eastAsia="Calibri" w:hAnsi="Calibri" w:cs="Calibri"/>
                <w:b/>
                <w:sz w:val="18"/>
                <w:szCs w:val="18"/>
              </w:rPr>
              <w:t>ASOCIADA</w:t>
            </w:r>
            <w:r>
              <w:rPr>
                <w:rFonts w:ascii="Calibri" w:eastAsia="Calibri" w:hAnsi="Calibri" w:cs="Calibri"/>
                <w:sz w:val="18"/>
                <w:szCs w:val="18"/>
              </w:rPr>
              <w:t xml:space="preserve"> si: </w:t>
            </w:r>
            <w:r>
              <w:rPr>
                <w:rFonts w:ascii="Calibri" w:eastAsia="Calibri" w:hAnsi="Calibri" w:cs="Calibri"/>
                <w:sz w:val="18"/>
                <w:szCs w:val="18"/>
              </w:rPr>
              <w:br/>
              <w:t xml:space="preserve">posee una participación igual o superior al 25 % del capital o los derechos de voto de otra empresa, o si otra empresa posee una participación igual o superior al 25 % en ella; </w:t>
            </w:r>
            <w:r>
              <w:rPr>
                <w:rFonts w:ascii="Calibri" w:eastAsia="Calibri" w:hAnsi="Calibri" w:cs="Calibri"/>
                <w:b/>
                <w:sz w:val="18"/>
                <w:szCs w:val="18"/>
                <w:u w:val="single"/>
              </w:rPr>
              <w:t>y</w:t>
            </w:r>
            <w:r>
              <w:rPr>
                <w:rFonts w:ascii="Calibri" w:eastAsia="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00B11" w14:paraId="4B89F397" w14:textId="77777777">
        <w:trPr>
          <w:trHeight w:val="1920"/>
        </w:trPr>
        <w:tc>
          <w:tcPr>
            <w:tcW w:w="9503" w:type="dxa"/>
            <w:gridSpan w:val="4"/>
            <w:shd w:val="clear" w:color="auto" w:fill="auto"/>
            <w:vAlign w:val="bottom"/>
          </w:tcPr>
          <w:p w14:paraId="634790C6" w14:textId="77777777" w:rsidR="00B00B11" w:rsidRDefault="00C96935">
            <w:pPr>
              <w:spacing w:line="240" w:lineRule="auto"/>
              <w:jc w:val="left"/>
              <w:rPr>
                <w:rFonts w:ascii="Calibri" w:eastAsia="Calibri" w:hAnsi="Calibri" w:cs="Calibri"/>
                <w:sz w:val="18"/>
                <w:szCs w:val="18"/>
              </w:rPr>
            </w:pPr>
            <w:r>
              <w:rPr>
                <w:rFonts w:ascii="Calibri" w:eastAsia="Calibri" w:hAnsi="Calibri" w:cs="Calibri"/>
                <w:sz w:val="18"/>
                <w:szCs w:val="18"/>
              </w:rPr>
              <w:t xml:space="preserve">Dos o más empresas se consideran </w:t>
            </w:r>
            <w:r>
              <w:rPr>
                <w:rFonts w:ascii="Calibri" w:eastAsia="Calibri" w:hAnsi="Calibri" w:cs="Calibri"/>
                <w:b/>
                <w:sz w:val="18"/>
                <w:szCs w:val="18"/>
              </w:rPr>
              <w:t xml:space="preserve">VINCULADAS </w:t>
            </w:r>
            <w:r>
              <w:rPr>
                <w:rFonts w:ascii="Calibri" w:eastAsia="Calibri" w:hAnsi="Calibri" w:cs="Calibri"/>
                <w:sz w:val="18"/>
                <w:szCs w:val="18"/>
              </w:rPr>
              <w:t xml:space="preserve">cuando presentan </w:t>
            </w:r>
            <w:r>
              <w:rPr>
                <w:rFonts w:ascii="Calibri" w:eastAsia="Calibri" w:hAnsi="Calibri" w:cs="Calibri"/>
                <w:sz w:val="18"/>
                <w:szCs w:val="18"/>
                <w:u w:val="single"/>
              </w:rPr>
              <w:t>cualquiera de las relaciones siguientes</w:t>
            </w:r>
            <w:r>
              <w:rPr>
                <w:rFonts w:ascii="Calibri" w:eastAsia="Calibri" w:hAnsi="Calibri" w:cs="Calibri"/>
                <w:sz w:val="18"/>
                <w:szCs w:val="18"/>
              </w:rPr>
              <w:t>:</w:t>
            </w:r>
            <w:r>
              <w:rPr>
                <w:rFonts w:ascii="Calibri" w:eastAsia="Calibri" w:hAnsi="Calibri" w:cs="Calibri"/>
                <w:sz w:val="18"/>
                <w:szCs w:val="18"/>
              </w:rPr>
              <w:br/>
              <w:t>- una empresa posee la mayoría de los derechos de voto de los accionistas o socios de otra;</w:t>
            </w:r>
            <w:r>
              <w:rPr>
                <w:rFonts w:ascii="Calibri" w:eastAsia="Calibri" w:hAnsi="Calibri" w:cs="Calibri"/>
                <w:sz w:val="18"/>
                <w:szCs w:val="18"/>
              </w:rPr>
              <w:br/>
              <w:t>- una empresa tiene derecho a nombrar o revocar a la mayoría de los miembros del órgano de administración, dirección o control de otra;</w:t>
            </w:r>
            <w:r>
              <w:rPr>
                <w:rFonts w:ascii="Calibri" w:eastAsia="Calibri" w:hAnsi="Calibri" w:cs="Calibri"/>
                <w:sz w:val="18"/>
                <w:szCs w:val="18"/>
              </w:rPr>
              <w:br/>
              <w:t>- una empresa ejerce una influencia dominante sobre otra en virtud de un contrato entre ellas o una cláusula estatutaria de la segunda empresa;</w:t>
            </w:r>
            <w:r>
              <w:rPr>
                <w:rFonts w:ascii="Calibri" w:eastAsia="Calibri" w:hAnsi="Calibri" w:cs="Calibri"/>
                <w:sz w:val="18"/>
                <w:szCs w:val="18"/>
              </w:rPr>
              <w:br/>
              <w:t>- una empresa puede ejercer, en virtud de un acuerdo, un control exclusivo sobre la mayoría de los derechos de voto de los accionistas o socios de otra</w:t>
            </w:r>
          </w:p>
        </w:tc>
      </w:tr>
    </w:tbl>
    <w:p w14:paraId="0652C4C5" w14:textId="77777777" w:rsidR="00B00B11" w:rsidRDefault="00B00B11">
      <w:pPr>
        <w:pBdr>
          <w:top w:val="nil"/>
          <w:left w:val="nil"/>
          <w:bottom w:val="nil"/>
          <w:right w:val="nil"/>
          <w:between w:val="nil"/>
        </w:pBdr>
        <w:spacing w:line="240" w:lineRule="auto"/>
        <w:ind w:right="284"/>
        <w:rPr>
          <w:rFonts w:ascii="Calibri" w:eastAsia="Calibri" w:hAnsi="Calibri" w:cs="Calibri"/>
          <w:color w:val="000000"/>
          <w:sz w:val="22"/>
          <w:szCs w:val="22"/>
        </w:rPr>
      </w:pPr>
    </w:p>
    <w:p w14:paraId="30537609" w14:textId="77777777" w:rsidR="00B00B11" w:rsidRDefault="00C96935">
      <w:pPr>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atención al tipo de empresa y características de la empresa, procede declarar si se trata de una PYME (Mediana, Pequeña o Micro empresa) atendiendo a los efectivos de plantilla, el volumen de negocio anual y el balance general anual, teniendo en cuenta las siguientes reglas:</w:t>
      </w:r>
    </w:p>
    <w:p w14:paraId="0CE40127" w14:textId="77777777" w:rsidR="00B00B11" w:rsidRDefault="00B00B11">
      <w:pPr>
        <w:pBdr>
          <w:top w:val="nil"/>
          <w:left w:val="nil"/>
          <w:bottom w:val="nil"/>
          <w:right w:val="nil"/>
          <w:between w:val="nil"/>
        </w:pBdr>
        <w:spacing w:before="240" w:line="240" w:lineRule="auto"/>
        <w:ind w:right="284"/>
        <w:rPr>
          <w:rFonts w:ascii="Calibri" w:eastAsia="Calibri" w:hAnsi="Calibri" w:cs="Calibri"/>
          <w:color w:val="000000"/>
          <w:sz w:val="22"/>
          <w:szCs w:val="22"/>
        </w:rPr>
      </w:pPr>
    </w:p>
    <w:tbl>
      <w:tblPr>
        <w:tblStyle w:val="a6"/>
        <w:tblW w:w="950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03"/>
      </w:tblGrid>
      <w:tr w:rsidR="00B00B11" w14:paraId="64D58D25" w14:textId="77777777">
        <w:trPr>
          <w:trHeight w:val="20"/>
        </w:trPr>
        <w:tc>
          <w:tcPr>
            <w:tcW w:w="9503" w:type="dxa"/>
          </w:tcPr>
          <w:p w14:paraId="220CEC64" w14:textId="77777777" w:rsidR="00B00B11" w:rsidRDefault="00C96935">
            <w:pPr>
              <w:spacing w:line="240" w:lineRule="auto"/>
              <w:rPr>
                <w:rFonts w:ascii="Calibri" w:eastAsia="Calibri" w:hAnsi="Calibri" w:cs="Calibri"/>
              </w:rPr>
            </w:pPr>
            <w:r>
              <w:rPr>
                <w:rFonts w:ascii="Calibri" w:eastAsia="Calibri" w:hAnsi="Calibri" w:cs="Calibri"/>
              </w:rPr>
              <w:t>Los datos seleccionados para el cálculo del personal y los importes financieros (</w:t>
            </w:r>
            <w:r>
              <w:rPr>
                <w:rFonts w:ascii="Calibri" w:eastAsia="Calibri" w:hAnsi="Calibri" w:cs="Calibri"/>
                <w:b/>
              </w:rPr>
              <w:t>el volumen de negocio anual</w:t>
            </w:r>
            <w:r>
              <w:rPr>
                <w:rFonts w:ascii="Calibri" w:eastAsia="Calibri" w:hAnsi="Calibri" w:cs="Calibri"/>
                <w:b/>
                <w:vertAlign w:val="superscript"/>
              </w:rPr>
              <w:footnoteReference w:id="5"/>
            </w:r>
            <w:r>
              <w:rPr>
                <w:rFonts w:ascii="Calibri" w:eastAsia="Calibri" w:hAnsi="Calibri" w:cs="Calibri"/>
                <w:b/>
              </w:rPr>
              <w:t xml:space="preserve"> y el balance general anual</w:t>
            </w:r>
            <w:r>
              <w:rPr>
                <w:rFonts w:ascii="Calibri" w:eastAsia="Calibri" w:hAnsi="Calibri" w:cs="Calibri"/>
                <w:b/>
                <w:vertAlign w:val="superscript"/>
              </w:rPr>
              <w:footnoteReference w:id="6"/>
            </w:r>
            <w:r>
              <w:rPr>
                <w:rFonts w:ascii="Calibri" w:eastAsia="Calibri" w:hAnsi="Calibri" w:cs="Calibri"/>
                <w:b/>
              </w:rPr>
              <w:t>)</w:t>
            </w:r>
            <w:r>
              <w:rPr>
                <w:rFonts w:ascii="Calibri" w:eastAsia="Calibri" w:hAnsi="Calibri" w:cs="Calibri"/>
              </w:rPr>
              <w:t xml:space="preserve"> serán los correspondientes al último ejercicio contable cerrado y se calcularán sobre una base anual. Se tendrán en cuenta a partir de la fecha en la que se cierren las </w:t>
            </w:r>
            <w:r>
              <w:rPr>
                <w:rFonts w:ascii="Calibri" w:eastAsia="Calibri" w:hAnsi="Calibri" w:cs="Calibri"/>
                <w:b/>
              </w:rPr>
              <w:t>cuentas</w:t>
            </w:r>
            <w:r>
              <w:rPr>
                <w:vertAlign w:val="superscript"/>
              </w:rPr>
              <w:footnoteReference w:id="7"/>
            </w:r>
            <w:r>
              <w:rPr>
                <w:rFonts w:ascii="Calibri" w:eastAsia="Calibri" w:hAnsi="Calibri" w:cs="Calibri"/>
              </w:rPr>
              <w:t>. El total de volumen de negocios se calculará sin el impuesto sobre el valor añadido (IVA) ni tributos indirectos (art. 4.1 Anexo I de la Recomendación 2003/361/CE de la Comisión).</w:t>
            </w:r>
          </w:p>
        </w:tc>
      </w:tr>
      <w:tr w:rsidR="00B00B11" w14:paraId="371558F6" w14:textId="77777777">
        <w:trPr>
          <w:trHeight w:val="20"/>
        </w:trPr>
        <w:tc>
          <w:tcPr>
            <w:tcW w:w="9503" w:type="dxa"/>
          </w:tcPr>
          <w:p w14:paraId="6F94B5F5" w14:textId="77777777" w:rsidR="00B00B11" w:rsidRDefault="00C96935">
            <w:pPr>
              <w:spacing w:line="240" w:lineRule="auto"/>
              <w:rPr>
                <w:rFonts w:ascii="Calibri" w:eastAsia="Calibri" w:hAnsi="Calibri" w:cs="Calibri"/>
              </w:rPr>
            </w:pPr>
            <w:r>
              <w:rPr>
                <w:rFonts w:ascii="Calibri" w:eastAsia="Calibri" w:hAnsi="Calibri" w:cs="Calibri"/>
              </w:rPr>
              <w:t xml:space="preserve">Cuando una empresa, en la fecha de cierre de las cuentas, constate que se han excedido en un sentido o en otro, y sobre una base anual, los límites de efectivos o financieros, esta circunstancia sólo le hará adquirir o perder la </w:t>
            </w:r>
            <w:r>
              <w:rPr>
                <w:rFonts w:ascii="Calibri" w:eastAsia="Calibri" w:hAnsi="Calibri" w:cs="Calibri"/>
              </w:rPr>
              <w:lastRenderedPageBreak/>
              <w:t>calidad de mediana o pequeña empresa, o de microempresa, si este exceso se produce en dos ejercicios consecutivos. (art. 4.2 Anexo I de la Recomendación 2003/361/CE de la Comisión).</w:t>
            </w:r>
          </w:p>
        </w:tc>
      </w:tr>
      <w:tr w:rsidR="00B00B11" w14:paraId="074D52D3" w14:textId="77777777">
        <w:trPr>
          <w:trHeight w:val="20"/>
        </w:trPr>
        <w:tc>
          <w:tcPr>
            <w:tcW w:w="9503" w:type="dxa"/>
          </w:tcPr>
          <w:p w14:paraId="4902B101" w14:textId="77777777" w:rsidR="00B00B11" w:rsidRDefault="00C96935">
            <w:pPr>
              <w:spacing w:line="240" w:lineRule="auto"/>
              <w:rPr>
                <w:rFonts w:ascii="Calibri" w:eastAsia="Calibri" w:hAnsi="Calibri" w:cs="Calibri"/>
              </w:rPr>
            </w:pPr>
            <w:r>
              <w:rPr>
                <w:rFonts w:ascii="Calibri" w:eastAsia="Calibri" w:hAnsi="Calibri" w:cs="Calibri"/>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3C6F2BDD" w14:textId="77777777" w:rsidR="00B00B11" w:rsidRDefault="00B00B11">
      <w:pPr>
        <w:pBdr>
          <w:top w:val="nil"/>
          <w:left w:val="nil"/>
          <w:bottom w:val="nil"/>
          <w:right w:val="nil"/>
          <w:between w:val="nil"/>
        </w:pBdr>
        <w:spacing w:before="240" w:line="240" w:lineRule="auto"/>
        <w:ind w:right="284"/>
        <w:rPr>
          <w:color w:val="000000"/>
          <w:sz w:val="22"/>
          <w:szCs w:val="22"/>
        </w:rPr>
      </w:pPr>
    </w:p>
    <w:p w14:paraId="0FF29481" w14:textId="77777777" w:rsidR="00B00B11" w:rsidRDefault="00C96935">
      <w:pPr>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Según lo anteriormente indicado y sin obviar el contenido total de la Recomendación 2003/361/CE de la Comisión, sobre la definición de microempresas, pequeñas y medianas empresas, se incluye un resumen de los referidos a la definición de PYME, procedo a indicar los requisitos que se cumplen por parte de la empresa a la que represento.</w:t>
      </w:r>
    </w:p>
    <w:tbl>
      <w:tblPr>
        <w:tblStyle w:val="a7"/>
        <w:tblW w:w="950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32"/>
        <w:gridCol w:w="869"/>
        <w:gridCol w:w="2018"/>
        <w:gridCol w:w="891"/>
        <w:gridCol w:w="2134"/>
        <w:gridCol w:w="859"/>
      </w:tblGrid>
      <w:tr w:rsidR="00B00B11" w14:paraId="3A8B64A0" w14:textId="77777777">
        <w:trPr>
          <w:trHeight w:val="858"/>
          <w:tblHeader/>
        </w:trPr>
        <w:tc>
          <w:tcPr>
            <w:tcW w:w="2732" w:type="dxa"/>
            <w:vAlign w:val="center"/>
          </w:tcPr>
          <w:p w14:paraId="6837DCD2" w14:textId="77777777" w:rsidR="00B00B11" w:rsidRDefault="00C96935">
            <w:pPr>
              <w:jc w:val="center"/>
              <w:rPr>
                <w:rFonts w:ascii="Calibri" w:eastAsia="Calibri" w:hAnsi="Calibri" w:cs="Calibri"/>
                <w:b/>
                <w:color w:val="00B0F0"/>
                <w:sz w:val="18"/>
                <w:szCs w:val="18"/>
              </w:rPr>
            </w:pPr>
            <w:r>
              <w:rPr>
                <w:rFonts w:ascii="Calibri" w:eastAsia="Calibri" w:hAnsi="Calibri" w:cs="Calibri"/>
                <w:b/>
                <w:color w:val="00B0F0"/>
                <w:sz w:val="18"/>
                <w:szCs w:val="18"/>
              </w:rPr>
              <w:t>Plantilla Efectivos</w:t>
            </w:r>
            <w:r>
              <w:rPr>
                <w:rFonts w:ascii="Calibri" w:eastAsia="Calibri" w:hAnsi="Calibri" w:cs="Calibri"/>
                <w:b/>
              </w:rPr>
              <w:t xml:space="preserve"> </w:t>
            </w:r>
            <w:r>
              <w:rPr>
                <w:rFonts w:ascii="Calibri" w:eastAsia="Calibri" w:hAnsi="Calibri" w:cs="Calibri"/>
                <w:b/>
                <w:color w:val="0070C0"/>
                <w:vertAlign w:val="superscript"/>
              </w:rPr>
              <w:footnoteReference w:id="8"/>
            </w:r>
            <w:r>
              <w:rPr>
                <w:vertAlign w:val="superscript"/>
              </w:rPr>
              <w:t>:</w:t>
            </w:r>
          </w:p>
          <w:p w14:paraId="421F5AD3" w14:textId="77777777" w:rsidR="00B00B11" w:rsidRDefault="00C96935">
            <w:pPr>
              <w:jc w:val="center"/>
              <w:rPr>
                <w:rFonts w:ascii="Calibri" w:eastAsia="Calibri" w:hAnsi="Calibri" w:cs="Calibri"/>
                <w:b/>
                <w:color w:val="00B0F0"/>
                <w:sz w:val="18"/>
                <w:szCs w:val="18"/>
              </w:rPr>
            </w:pPr>
            <w:r>
              <w:rPr>
                <w:rFonts w:ascii="Calibri" w:eastAsia="Calibri" w:hAnsi="Calibri" w:cs="Calibri"/>
                <w:b/>
                <w:color w:val="00B0F0"/>
                <w:sz w:val="18"/>
                <w:szCs w:val="18"/>
              </w:rPr>
              <w:t>Unidades de Trabajo anual (UTA)</w:t>
            </w:r>
          </w:p>
        </w:tc>
        <w:tc>
          <w:tcPr>
            <w:tcW w:w="869" w:type="dxa"/>
            <w:vAlign w:val="center"/>
          </w:tcPr>
          <w:p w14:paraId="47EC3821" w14:textId="77777777" w:rsidR="00B00B11" w:rsidRDefault="00C96935">
            <w:pPr>
              <w:jc w:val="center"/>
              <w:rPr>
                <w:rFonts w:ascii="Calibri" w:eastAsia="Calibri" w:hAnsi="Calibri" w:cs="Calibri"/>
                <w:b/>
                <w:color w:val="00B0F0"/>
                <w:sz w:val="18"/>
                <w:szCs w:val="18"/>
              </w:rPr>
            </w:pPr>
            <w:r>
              <w:rPr>
                <w:rFonts w:ascii="Calibri" w:eastAsia="Calibri" w:hAnsi="Calibri" w:cs="Calibri"/>
                <w:b/>
                <w:color w:val="00B0F0"/>
                <w:sz w:val="18"/>
                <w:szCs w:val="18"/>
              </w:rPr>
              <w:t>Marcar SÍ o NO</w:t>
            </w:r>
          </w:p>
        </w:tc>
        <w:tc>
          <w:tcPr>
            <w:tcW w:w="2018" w:type="dxa"/>
            <w:vAlign w:val="center"/>
          </w:tcPr>
          <w:p w14:paraId="4C321DE8" w14:textId="77777777" w:rsidR="00B00B11" w:rsidRDefault="00C96935">
            <w:pPr>
              <w:jc w:val="center"/>
              <w:rPr>
                <w:rFonts w:ascii="Calibri" w:eastAsia="Calibri" w:hAnsi="Calibri" w:cs="Calibri"/>
                <w:b/>
                <w:color w:val="00B0F0"/>
                <w:sz w:val="18"/>
                <w:szCs w:val="18"/>
              </w:rPr>
            </w:pPr>
            <w:r>
              <w:rPr>
                <w:rFonts w:ascii="Calibri" w:eastAsia="Calibri" w:hAnsi="Calibri" w:cs="Calibri"/>
                <w:b/>
                <w:color w:val="00B0F0"/>
                <w:sz w:val="18"/>
                <w:szCs w:val="18"/>
              </w:rPr>
              <w:t>Volumen de negocio anual</w:t>
            </w:r>
          </w:p>
        </w:tc>
        <w:tc>
          <w:tcPr>
            <w:tcW w:w="891" w:type="dxa"/>
            <w:vAlign w:val="center"/>
          </w:tcPr>
          <w:p w14:paraId="39B237E8" w14:textId="77777777" w:rsidR="00B00B11" w:rsidRDefault="00C96935">
            <w:pPr>
              <w:jc w:val="center"/>
              <w:rPr>
                <w:rFonts w:ascii="Calibri" w:eastAsia="Calibri" w:hAnsi="Calibri" w:cs="Calibri"/>
                <w:b/>
                <w:color w:val="00B0F0"/>
                <w:sz w:val="18"/>
                <w:szCs w:val="18"/>
              </w:rPr>
            </w:pPr>
            <w:r>
              <w:rPr>
                <w:rFonts w:ascii="Calibri" w:eastAsia="Calibri" w:hAnsi="Calibri" w:cs="Calibri"/>
                <w:b/>
                <w:color w:val="00B0F0"/>
                <w:sz w:val="18"/>
                <w:szCs w:val="18"/>
              </w:rPr>
              <w:t>Marcar SÍ o NO</w:t>
            </w:r>
          </w:p>
        </w:tc>
        <w:tc>
          <w:tcPr>
            <w:tcW w:w="2134" w:type="dxa"/>
            <w:vAlign w:val="center"/>
          </w:tcPr>
          <w:p w14:paraId="051784F8" w14:textId="77777777" w:rsidR="00B00B11" w:rsidRDefault="00C96935">
            <w:pPr>
              <w:jc w:val="center"/>
              <w:rPr>
                <w:rFonts w:ascii="Calibri" w:eastAsia="Calibri" w:hAnsi="Calibri" w:cs="Calibri"/>
                <w:b/>
                <w:color w:val="00B0F0"/>
                <w:sz w:val="18"/>
                <w:szCs w:val="18"/>
              </w:rPr>
            </w:pPr>
            <w:r>
              <w:rPr>
                <w:rFonts w:ascii="Calibri" w:eastAsia="Calibri" w:hAnsi="Calibri" w:cs="Calibri"/>
                <w:b/>
                <w:color w:val="00B0F0"/>
                <w:sz w:val="18"/>
                <w:szCs w:val="18"/>
              </w:rPr>
              <w:t>Balance general anual</w:t>
            </w:r>
          </w:p>
        </w:tc>
        <w:tc>
          <w:tcPr>
            <w:tcW w:w="859" w:type="dxa"/>
            <w:vAlign w:val="center"/>
          </w:tcPr>
          <w:p w14:paraId="7254CEB8" w14:textId="77777777" w:rsidR="00B00B11" w:rsidRDefault="00C96935">
            <w:pPr>
              <w:jc w:val="center"/>
              <w:rPr>
                <w:rFonts w:ascii="Calibri" w:eastAsia="Calibri" w:hAnsi="Calibri" w:cs="Calibri"/>
                <w:b/>
                <w:color w:val="00B0F0"/>
                <w:sz w:val="18"/>
                <w:szCs w:val="18"/>
              </w:rPr>
            </w:pPr>
            <w:r>
              <w:rPr>
                <w:rFonts w:ascii="Calibri" w:eastAsia="Calibri" w:hAnsi="Calibri" w:cs="Calibri"/>
                <w:b/>
                <w:color w:val="00B0F0"/>
                <w:sz w:val="18"/>
                <w:szCs w:val="18"/>
              </w:rPr>
              <w:t>Marcar SÍ o NO</w:t>
            </w:r>
          </w:p>
        </w:tc>
      </w:tr>
      <w:tr w:rsidR="00B00B11" w14:paraId="5579F521" w14:textId="77777777">
        <w:trPr>
          <w:trHeight w:val="425"/>
        </w:trPr>
        <w:tc>
          <w:tcPr>
            <w:tcW w:w="2732" w:type="dxa"/>
            <w:vAlign w:val="center"/>
          </w:tcPr>
          <w:p w14:paraId="10A02AAA" w14:textId="77777777" w:rsidR="00B00B11" w:rsidRDefault="00C96935">
            <w:pPr>
              <w:spacing w:line="240" w:lineRule="auto"/>
              <w:jc w:val="center"/>
              <w:rPr>
                <w:rFonts w:ascii="Calibri" w:eastAsia="Calibri" w:hAnsi="Calibri" w:cs="Calibri"/>
                <w:color w:val="444444"/>
              </w:rPr>
            </w:pPr>
            <w:r>
              <w:rPr>
                <w:rFonts w:ascii="Calibri" w:eastAsia="Calibri" w:hAnsi="Calibri" w:cs="Calibri"/>
                <w:color w:val="444444"/>
              </w:rPr>
              <w:t>&lt;250 (UTAS)</w:t>
            </w:r>
          </w:p>
        </w:tc>
        <w:tc>
          <w:tcPr>
            <w:tcW w:w="869" w:type="dxa"/>
            <w:shd w:val="clear" w:color="auto" w:fill="DEEBF6"/>
            <w:vAlign w:val="center"/>
          </w:tcPr>
          <w:p w14:paraId="6B917BBF" w14:textId="77777777" w:rsidR="00B00B11" w:rsidRDefault="00B00B11">
            <w:pPr>
              <w:spacing w:line="240" w:lineRule="auto"/>
              <w:jc w:val="center"/>
              <w:rPr>
                <w:rFonts w:ascii="Calibri" w:eastAsia="Calibri" w:hAnsi="Calibri" w:cs="Calibri"/>
                <w:color w:val="444444"/>
              </w:rPr>
            </w:pPr>
          </w:p>
        </w:tc>
        <w:tc>
          <w:tcPr>
            <w:tcW w:w="2018" w:type="dxa"/>
            <w:vAlign w:val="center"/>
          </w:tcPr>
          <w:p w14:paraId="47452CDF" w14:textId="77777777" w:rsidR="00B00B11" w:rsidRDefault="00C96935">
            <w:pPr>
              <w:spacing w:line="240" w:lineRule="auto"/>
              <w:jc w:val="center"/>
              <w:rPr>
                <w:rFonts w:ascii="Calibri" w:eastAsia="Calibri" w:hAnsi="Calibri" w:cs="Calibri"/>
                <w:color w:val="444444"/>
              </w:rPr>
            </w:pPr>
            <w:r>
              <w:rPr>
                <w:rFonts w:ascii="Calibri" w:eastAsia="Calibri" w:hAnsi="Calibri" w:cs="Calibri"/>
                <w:color w:val="444444"/>
              </w:rPr>
              <w:t>&lt;= 50 millones €</w:t>
            </w:r>
          </w:p>
        </w:tc>
        <w:tc>
          <w:tcPr>
            <w:tcW w:w="891" w:type="dxa"/>
            <w:shd w:val="clear" w:color="auto" w:fill="DEEBF6"/>
            <w:vAlign w:val="center"/>
          </w:tcPr>
          <w:p w14:paraId="43D742CD" w14:textId="77777777" w:rsidR="00B00B11" w:rsidRDefault="00B00B11">
            <w:pPr>
              <w:spacing w:line="240" w:lineRule="auto"/>
              <w:jc w:val="center"/>
              <w:rPr>
                <w:rFonts w:ascii="Calibri" w:eastAsia="Calibri" w:hAnsi="Calibri" w:cs="Calibri"/>
                <w:color w:val="444444"/>
              </w:rPr>
            </w:pPr>
          </w:p>
        </w:tc>
        <w:tc>
          <w:tcPr>
            <w:tcW w:w="2134" w:type="dxa"/>
            <w:vAlign w:val="center"/>
          </w:tcPr>
          <w:p w14:paraId="342A7981" w14:textId="77777777" w:rsidR="00B00B11" w:rsidRDefault="00C96935">
            <w:pPr>
              <w:spacing w:line="240" w:lineRule="auto"/>
              <w:jc w:val="center"/>
              <w:rPr>
                <w:rFonts w:ascii="Calibri" w:eastAsia="Calibri" w:hAnsi="Calibri" w:cs="Calibri"/>
                <w:color w:val="444444"/>
              </w:rPr>
            </w:pPr>
            <w:r>
              <w:rPr>
                <w:rFonts w:ascii="Calibri" w:eastAsia="Calibri" w:hAnsi="Calibri" w:cs="Calibri"/>
                <w:color w:val="444444"/>
              </w:rPr>
              <w:t>&lt;= 43 millones €</w:t>
            </w:r>
          </w:p>
        </w:tc>
        <w:tc>
          <w:tcPr>
            <w:tcW w:w="859" w:type="dxa"/>
            <w:shd w:val="clear" w:color="auto" w:fill="DEEBF6"/>
            <w:vAlign w:val="center"/>
          </w:tcPr>
          <w:p w14:paraId="5C842B32" w14:textId="77777777" w:rsidR="00B00B11" w:rsidRDefault="00B00B11">
            <w:pPr>
              <w:spacing w:line="240" w:lineRule="auto"/>
              <w:jc w:val="center"/>
              <w:rPr>
                <w:rFonts w:ascii="Calibri" w:eastAsia="Calibri" w:hAnsi="Calibri" w:cs="Calibri"/>
                <w:color w:val="444444"/>
                <w:sz w:val="16"/>
                <w:szCs w:val="16"/>
              </w:rPr>
            </w:pPr>
          </w:p>
        </w:tc>
      </w:tr>
    </w:tbl>
    <w:p w14:paraId="42BDD645" w14:textId="77777777" w:rsidR="00B00B11" w:rsidRDefault="00B00B11">
      <w:pPr>
        <w:pBdr>
          <w:top w:val="nil"/>
          <w:left w:val="nil"/>
          <w:bottom w:val="nil"/>
          <w:right w:val="nil"/>
          <w:between w:val="nil"/>
        </w:pBdr>
        <w:spacing w:before="240" w:line="240" w:lineRule="auto"/>
        <w:ind w:right="284"/>
        <w:rPr>
          <w:color w:val="000000"/>
          <w:sz w:val="22"/>
          <w:szCs w:val="22"/>
        </w:rPr>
      </w:pPr>
    </w:p>
    <w:p w14:paraId="07D1E265" w14:textId="77777777" w:rsidR="00B00B11" w:rsidRDefault="00C96935">
      <w:pPr>
        <w:pBdr>
          <w:top w:val="nil"/>
          <w:left w:val="nil"/>
          <w:bottom w:val="nil"/>
          <w:right w:val="nil"/>
          <w:between w:val="nil"/>
        </w:pBdr>
        <w:spacing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Y para que conste, a los efectos oportunos, firma la presente declaración en………………</w:t>
      </w:r>
      <w:proofErr w:type="gramStart"/>
      <w:r>
        <w:rPr>
          <w:rFonts w:ascii="Calibri" w:eastAsia="Calibri" w:hAnsi="Calibri" w:cs="Calibri"/>
          <w:color w:val="000000"/>
          <w:sz w:val="22"/>
          <w:szCs w:val="22"/>
        </w:rPr>
        <w:t>…….</w:t>
      </w:r>
      <w:proofErr w:type="gramEnd"/>
      <w:r>
        <w:rPr>
          <w:rFonts w:ascii="Calibri" w:eastAsia="Calibri" w:hAnsi="Calibri" w:cs="Calibri"/>
          <w:color w:val="000000"/>
          <w:sz w:val="22"/>
          <w:szCs w:val="22"/>
        </w:rPr>
        <w:t>., a…. de</w:t>
      </w:r>
      <w:proofErr w:type="gramStart"/>
      <w:r>
        <w:rPr>
          <w:rFonts w:ascii="Calibri" w:eastAsia="Calibri" w:hAnsi="Calibri" w:cs="Calibri"/>
          <w:color w:val="000000"/>
          <w:sz w:val="22"/>
          <w:szCs w:val="22"/>
        </w:rPr>
        <w:t>…….</w:t>
      </w:r>
      <w:proofErr w:type="gramEnd"/>
      <w:r>
        <w:rPr>
          <w:rFonts w:ascii="Calibri" w:eastAsia="Calibri" w:hAnsi="Calibri" w:cs="Calibri"/>
          <w:color w:val="000000"/>
          <w:sz w:val="22"/>
          <w:szCs w:val="22"/>
        </w:rPr>
        <w:t>. de 2022</w:t>
      </w:r>
    </w:p>
    <w:p w14:paraId="19E7018E" w14:textId="77777777" w:rsidR="00B00B11" w:rsidRDefault="00B00B11">
      <w:pPr>
        <w:pBdr>
          <w:top w:val="nil"/>
          <w:left w:val="nil"/>
          <w:bottom w:val="nil"/>
          <w:right w:val="nil"/>
          <w:between w:val="nil"/>
        </w:pBdr>
        <w:spacing w:line="240" w:lineRule="auto"/>
        <w:ind w:right="284"/>
        <w:rPr>
          <w:rFonts w:ascii="Calibri" w:eastAsia="Calibri" w:hAnsi="Calibri" w:cs="Calibri"/>
          <w:color w:val="000000"/>
          <w:sz w:val="22"/>
          <w:szCs w:val="22"/>
        </w:rPr>
      </w:pPr>
    </w:p>
    <w:p w14:paraId="4E33554A" w14:textId="77777777" w:rsidR="00B00B11" w:rsidRDefault="00B00B11">
      <w:pPr>
        <w:rPr>
          <w:highlight w:val="yellow"/>
        </w:rPr>
      </w:pPr>
    </w:p>
    <w:p w14:paraId="225BD446" w14:textId="77777777" w:rsidR="00B00B11" w:rsidRDefault="00C96935">
      <w:pPr>
        <w:pBdr>
          <w:top w:val="nil"/>
          <w:left w:val="nil"/>
          <w:bottom w:val="nil"/>
          <w:right w:val="nil"/>
          <w:between w:val="nil"/>
        </w:pBdr>
        <w:spacing w:before="240" w:line="240" w:lineRule="auto"/>
        <w:ind w:right="284"/>
        <w:jc w:val="right"/>
        <w:rPr>
          <w:rFonts w:ascii="Calibri" w:eastAsia="Calibri" w:hAnsi="Calibri" w:cs="Calibri"/>
          <w:b/>
          <w:color w:val="000000"/>
          <w:sz w:val="22"/>
          <w:szCs w:val="22"/>
        </w:rPr>
      </w:pPr>
      <w:r>
        <w:rPr>
          <w:rFonts w:ascii="Calibri" w:eastAsia="Calibri" w:hAnsi="Calibri" w:cs="Calibri"/>
          <w:b/>
          <w:color w:val="000000"/>
          <w:sz w:val="22"/>
          <w:szCs w:val="22"/>
        </w:rPr>
        <w:t>Firma del representante legal</w:t>
      </w:r>
    </w:p>
    <w:p w14:paraId="37EB337C" w14:textId="77777777" w:rsidR="00B00B11" w:rsidRDefault="00C96935">
      <w:pPr>
        <w:pBdr>
          <w:top w:val="nil"/>
          <w:left w:val="nil"/>
          <w:bottom w:val="nil"/>
          <w:right w:val="nil"/>
          <w:between w:val="nil"/>
        </w:pBdr>
        <w:spacing w:before="240" w:line="240" w:lineRule="auto"/>
        <w:ind w:right="284"/>
        <w:jc w:val="right"/>
        <w:rPr>
          <w:rFonts w:ascii="Calibri" w:eastAsia="Calibri" w:hAnsi="Calibri" w:cs="Calibri"/>
          <w:b/>
          <w:color w:val="000000"/>
          <w:sz w:val="22"/>
          <w:szCs w:val="22"/>
        </w:rPr>
      </w:pPr>
      <w:r>
        <w:rPr>
          <w:rFonts w:ascii="Calibri" w:eastAsia="Calibri" w:hAnsi="Calibri" w:cs="Calibri"/>
          <w:b/>
          <w:color w:val="000000"/>
          <w:sz w:val="22"/>
          <w:szCs w:val="22"/>
        </w:rPr>
        <w:t>D/</w:t>
      </w:r>
      <w:proofErr w:type="spellStart"/>
      <w:r>
        <w:rPr>
          <w:rFonts w:ascii="Calibri" w:eastAsia="Calibri" w:hAnsi="Calibri" w:cs="Calibri"/>
          <w:b/>
          <w:color w:val="000000"/>
          <w:sz w:val="22"/>
          <w:szCs w:val="22"/>
        </w:rPr>
        <w:t>Dña</w:t>
      </w:r>
      <w:proofErr w:type="spellEnd"/>
      <w:r>
        <w:rPr>
          <w:rFonts w:ascii="Calibri" w:eastAsia="Calibri" w:hAnsi="Calibri" w:cs="Calibri"/>
          <w:b/>
          <w:color w:val="000000"/>
          <w:sz w:val="22"/>
          <w:szCs w:val="22"/>
        </w:rPr>
        <w:t>………………………………….</w:t>
      </w:r>
    </w:p>
    <w:p w14:paraId="5522DC69" w14:textId="77777777" w:rsidR="00B00B11" w:rsidRDefault="00C96935">
      <w:pPr>
        <w:pBdr>
          <w:top w:val="nil"/>
          <w:left w:val="nil"/>
          <w:bottom w:val="nil"/>
          <w:right w:val="nil"/>
          <w:between w:val="nil"/>
        </w:pBdr>
        <w:spacing w:before="240" w:line="240" w:lineRule="auto"/>
        <w:ind w:right="284"/>
        <w:jc w:val="right"/>
        <w:rPr>
          <w:color w:val="000000"/>
          <w:sz w:val="22"/>
          <w:szCs w:val="22"/>
        </w:rPr>
      </w:pPr>
      <w:r>
        <w:rPr>
          <w:color w:val="000000"/>
          <w:sz w:val="22"/>
          <w:szCs w:val="22"/>
        </w:rPr>
        <w:t>FIRMA ELECTRÓNICA o FIRMA MANUSCRITA</w:t>
      </w:r>
    </w:p>
    <w:p w14:paraId="356E831C" w14:textId="77777777" w:rsidR="00B00B11" w:rsidRDefault="00B00B11">
      <w:pPr>
        <w:pBdr>
          <w:top w:val="nil"/>
          <w:left w:val="nil"/>
          <w:bottom w:val="nil"/>
          <w:right w:val="nil"/>
          <w:between w:val="nil"/>
        </w:pBdr>
        <w:spacing w:before="240" w:line="240" w:lineRule="auto"/>
        <w:ind w:right="284"/>
        <w:jc w:val="right"/>
        <w:rPr>
          <w:rFonts w:ascii="Calibri" w:eastAsia="Calibri" w:hAnsi="Calibri" w:cs="Calibri"/>
          <w:i/>
          <w:color w:val="384A53"/>
          <w:sz w:val="16"/>
          <w:szCs w:val="16"/>
          <w:highlight w:val="yellow"/>
        </w:rPr>
      </w:pPr>
    </w:p>
    <w:p w14:paraId="6BA89047"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3CB3DC18"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5B0F5890"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76C56FF7"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0F6546E7"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3B5DBC3F"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160B9CCC"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509BDDA8"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06935771"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5D8E429F"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359EACEC"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235CA770"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34903507"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1B4F1002"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4325D4A0"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1D5AC4EF"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3E41D140"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7E056893"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3089D7EC"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332D50C7"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6C80A62D"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1E73FBEB"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62942BAE"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695C8CB9"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1E8F7F3C"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0210D51A"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5ACBF1AD" w14:textId="77777777" w:rsidR="00B00B11" w:rsidRDefault="00B00B11" w:rsidP="0042312C">
      <w:pPr>
        <w:pBdr>
          <w:top w:val="nil"/>
          <w:left w:val="nil"/>
          <w:bottom w:val="nil"/>
          <w:right w:val="nil"/>
          <w:between w:val="nil"/>
        </w:pBdr>
        <w:spacing w:line="240" w:lineRule="auto"/>
        <w:ind w:right="-518"/>
        <w:rPr>
          <w:rFonts w:ascii="Arial Narrow" w:eastAsia="Arial Narrow" w:hAnsi="Arial Narrow" w:cs="Arial Narrow"/>
          <w:i/>
          <w:color w:val="000000"/>
          <w:sz w:val="16"/>
          <w:szCs w:val="16"/>
        </w:rPr>
        <w:sectPr w:rsidR="00B00B11">
          <w:headerReference w:type="default" r:id="rId9"/>
          <w:footerReference w:type="even" r:id="rId10"/>
          <w:footerReference w:type="default" r:id="rId11"/>
          <w:pgSz w:w="11907" w:h="16840"/>
          <w:pgMar w:top="2127" w:right="1134" w:bottom="1276" w:left="1260" w:header="568" w:footer="0" w:gutter="0"/>
          <w:pgNumType w:start="1"/>
          <w:cols w:space="720"/>
        </w:sectPr>
      </w:pPr>
    </w:p>
    <w:p w14:paraId="5D0372A2" w14:textId="77777777" w:rsidR="00B00B11" w:rsidRDefault="00B00B11">
      <w:pPr>
        <w:shd w:val="clear" w:color="auto" w:fill="FFFFFF"/>
        <w:spacing w:before="100" w:line="240" w:lineRule="auto"/>
        <w:rPr>
          <w:rFonts w:ascii="Calibri" w:eastAsia="Calibri" w:hAnsi="Calibri" w:cs="Calibri"/>
          <w:i/>
          <w:color w:val="384A53"/>
          <w:sz w:val="18"/>
          <w:szCs w:val="18"/>
          <w:highlight w:val="yellow"/>
        </w:rPr>
        <w:sectPr w:rsidR="00B00B11">
          <w:pgSz w:w="11907" w:h="16840"/>
          <w:pgMar w:top="1666" w:right="1134" w:bottom="993" w:left="1260" w:header="426" w:footer="107" w:gutter="0"/>
          <w:cols w:space="720"/>
        </w:sectPr>
      </w:pPr>
    </w:p>
    <w:p w14:paraId="68519A33" w14:textId="77777777" w:rsidR="00B00B11" w:rsidRDefault="00C96935">
      <w:pPr>
        <w:shd w:val="clear" w:color="auto" w:fill="FFFFFF"/>
        <w:spacing w:before="100" w:line="240" w:lineRule="auto"/>
        <w:rPr>
          <w:rFonts w:ascii="Calibri" w:eastAsia="Calibri" w:hAnsi="Calibri" w:cs="Calibri"/>
          <w:i/>
          <w:color w:val="384A53"/>
          <w:sz w:val="14"/>
          <w:szCs w:val="14"/>
        </w:rPr>
      </w:pPr>
      <w:r>
        <w:rPr>
          <w:rFonts w:ascii="Calibri" w:eastAsia="Calibri" w:hAnsi="Calibri" w:cs="Calibri"/>
          <w:i/>
          <w:color w:val="384A53"/>
          <w:sz w:val="14"/>
          <w:szCs w:val="14"/>
          <w:highlight w:val="yellow"/>
        </w:rPr>
        <w:t>(no incluir en la declaración firmada)</w:t>
      </w:r>
    </w:p>
    <w:p w14:paraId="1D957F34" w14:textId="77777777" w:rsidR="00B00B11" w:rsidRDefault="00C96935">
      <w:pPr>
        <w:pBdr>
          <w:top w:val="nil"/>
          <w:left w:val="nil"/>
          <w:bottom w:val="nil"/>
          <w:right w:val="nil"/>
          <w:between w:val="nil"/>
        </w:pBdr>
        <w:shd w:val="clear" w:color="auto" w:fill="00B0F0"/>
        <w:spacing w:before="240" w:line="240" w:lineRule="auto"/>
        <w:ind w:right="15"/>
        <w:rPr>
          <w:rFonts w:ascii="Calibri" w:eastAsia="Calibri" w:hAnsi="Calibri" w:cs="Calibri"/>
          <w:b/>
          <w:color w:val="FFFFFF"/>
          <w:sz w:val="18"/>
          <w:szCs w:val="18"/>
        </w:rPr>
      </w:pPr>
      <w:r>
        <w:rPr>
          <w:rFonts w:ascii="Calibri" w:eastAsia="Calibri" w:hAnsi="Calibri" w:cs="Calibri"/>
          <w:b/>
          <w:color w:val="FFFFFF"/>
          <w:sz w:val="18"/>
          <w:szCs w:val="18"/>
        </w:rPr>
        <w:t>INSTRUCCIONES - Cómo determinar la categoría de la empresa en función de su tamaño PASO A PASO</w:t>
      </w:r>
    </w:p>
    <w:p w14:paraId="0B3DBE38" w14:textId="77777777" w:rsidR="00B00B11" w:rsidRDefault="00C96935">
      <w:pPr>
        <w:shd w:val="clear" w:color="auto" w:fill="FFFFFF"/>
        <w:spacing w:before="100" w:line="240" w:lineRule="auto"/>
        <w:rPr>
          <w:rFonts w:ascii="Calibri" w:eastAsia="Calibri" w:hAnsi="Calibri" w:cs="Calibri"/>
          <w:color w:val="384A53"/>
          <w:sz w:val="14"/>
          <w:szCs w:val="14"/>
        </w:rPr>
      </w:pPr>
      <w:r>
        <w:rPr>
          <w:rFonts w:ascii="Calibri" w:eastAsia="Calibri" w:hAnsi="Calibri" w:cs="Calibri"/>
          <w:color w:val="384A53"/>
          <w:sz w:val="14"/>
          <w:szCs w:val="14"/>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5AB71307" w14:textId="77777777" w:rsidR="00B00B11" w:rsidRDefault="00B00B11">
      <w:pPr>
        <w:shd w:val="clear" w:color="auto" w:fill="FFFFFF"/>
        <w:rPr>
          <w:rFonts w:ascii="Calibri" w:eastAsia="Calibri" w:hAnsi="Calibri" w:cs="Calibri"/>
          <w:color w:val="384A53"/>
          <w:sz w:val="14"/>
          <w:szCs w:val="14"/>
        </w:rPr>
      </w:pPr>
    </w:p>
    <w:p w14:paraId="3C61E596" w14:textId="77777777" w:rsidR="00B00B11" w:rsidRDefault="00C96935">
      <w:pPr>
        <w:pStyle w:val="Ttulo2"/>
        <w:keepLines/>
        <w:numPr>
          <w:ilvl w:val="1"/>
          <w:numId w:val="3"/>
        </w:numPr>
        <w:pBdr>
          <w:bottom w:val="single" w:sz="18" w:space="1" w:color="00B0F0"/>
        </w:pBdr>
        <w:shd w:val="clear" w:color="auto" w:fill="A6A6A6"/>
        <w:spacing w:line="240" w:lineRule="auto"/>
        <w:ind w:left="0"/>
        <w:rPr>
          <w:rFonts w:ascii="Calibri" w:eastAsia="Calibri" w:hAnsi="Calibri" w:cs="Calibri"/>
          <w:color w:val="FFFFFF"/>
          <w:sz w:val="14"/>
          <w:szCs w:val="14"/>
        </w:rPr>
      </w:pPr>
      <w:r>
        <w:rPr>
          <w:rFonts w:ascii="Calibri" w:eastAsia="Calibri" w:hAnsi="Calibri" w:cs="Calibri"/>
          <w:color w:val="FFFFFF"/>
          <w:sz w:val="14"/>
          <w:szCs w:val="14"/>
        </w:rPr>
        <w:t>Paso 1: Considerar si la empresa es autónoma, asociada o vinculada</w:t>
      </w:r>
    </w:p>
    <w:p w14:paraId="12B17081" w14:textId="77777777" w:rsidR="00B00B11" w:rsidRDefault="00C96935">
      <w:pPr>
        <w:shd w:val="clear" w:color="auto" w:fill="FFFFFF"/>
        <w:spacing w:line="240" w:lineRule="auto"/>
        <w:rPr>
          <w:rFonts w:ascii="Calibri" w:eastAsia="Calibri" w:hAnsi="Calibri" w:cs="Calibri"/>
          <w:color w:val="384A53"/>
          <w:sz w:val="14"/>
          <w:szCs w:val="14"/>
        </w:rPr>
      </w:pPr>
      <w:r>
        <w:rPr>
          <w:rFonts w:ascii="Calibri" w:eastAsia="Calibri" w:hAnsi="Calibri" w:cs="Calibri"/>
          <w:color w:val="384A53"/>
          <w:sz w:val="14"/>
          <w:szCs w:val="14"/>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3C35C381" w14:textId="77777777" w:rsidR="00B00B11" w:rsidRDefault="00C96935">
      <w:pPr>
        <w:shd w:val="clear" w:color="auto" w:fill="FFFFFF"/>
        <w:spacing w:line="240" w:lineRule="auto"/>
        <w:rPr>
          <w:rFonts w:ascii="Calibri" w:eastAsia="Calibri" w:hAnsi="Calibri" w:cs="Calibri"/>
          <w:color w:val="384A53"/>
          <w:sz w:val="14"/>
          <w:szCs w:val="14"/>
        </w:rPr>
      </w:pPr>
      <w:r>
        <w:rPr>
          <w:rFonts w:ascii="Calibri" w:eastAsia="Calibri" w:hAnsi="Calibri" w:cs="Calibri"/>
          <w:color w:val="384A53"/>
          <w:sz w:val="14"/>
          <w:szCs w:val="14"/>
        </w:rPr>
        <w:t>En general:</w:t>
      </w:r>
    </w:p>
    <w:p w14:paraId="759A0001" w14:textId="77777777" w:rsidR="00B00B11" w:rsidRDefault="00C96935">
      <w:pPr>
        <w:widowControl w:val="0"/>
        <w:numPr>
          <w:ilvl w:val="0"/>
          <w:numId w:val="2"/>
        </w:numPr>
        <w:pBdr>
          <w:top w:val="nil"/>
          <w:left w:val="nil"/>
          <w:bottom w:val="nil"/>
          <w:right w:val="nil"/>
          <w:between w:val="nil"/>
        </w:pBdr>
        <w:shd w:val="clear" w:color="auto" w:fill="FFFFFF"/>
        <w:spacing w:line="240" w:lineRule="auto"/>
        <w:ind w:firstLine="0"/>
        <w:rPr>
          <w:rFonts w:ascii="Calibri" w:eastAsia="Calibri" w:hAnsi="Calibri" w:cs="Calibri"/>
          <w:color w:val="384A53"/>
          <w:sz w:val="14"/>
          <w:szCs w:val="14"/>
        </w:rPr>
      </w:pPr>
      <w:r>
        <w:rPr>
          <w:rFonts w:ascii="Calibri" w:eastAsia="Calibri" w:hAnsi="Calibri" w:cs="Calibri"/>
          <w:color w:val="384A53"/>
          <w:sz w:val="14"/>
          <w:szCs w:val="14"/>
        </w:rPr>
        <w:t>La empresa es </w:t>
      </w:r>
      <w:r>
        <w:rPr>
          <w:rFonts w:ascii="Calibri" w:eastAsia="Calibri" w:hAnsi="Calibri" w:cs="Calibri"/>
          <w:b/>
          <w:color w:val="384A53"/>
          <w:sz w:val="14"/>
          <w:szCs w:val="14"/>
        </w:rPr>
        <w:t>de régimen autónomo</w:t>
      </w:r>
      <w:r>
        <w:rPr>
          <w:rFonts w:ascii="Calibri" w:eastAsia="Calibri" w:hAnsi="Calibri" w:cs="Calibri"/>
          <w:color w:val="384A53"/>
          <w:sz w:val="14"/>
          <w:szCs w:val="14"/>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FFF25E4" w14:textId="77777777" w:rsidR="00B00B11" w:rsidRDefault="00C96935">
      <w:pPr>
        <w:widowControl w:val="0"/>
        <w:numPr>
          <w:ilvl w:val="0"/>
          <w:numId w:val="2"/>
        </w:numPr>
        <w:pBdr>
          <w:top w:val="nil"/>
          <w:left w:val="nil"/>
          <w:bottom w:val="nil"/>
          <w:right w:val="nil"/>
          <w:between w:val="nil"/>
        </w:pBdr>
        <w:shd w:val="clear" w:color="auto" w:fill="FFFFFF"/>
        <w:spacing w:line="240" w:lineRule="auto"/>
        <w:ind w:firstLine="0"/>
        <w:rPr>
          <w:rFonts w:ascii="Calibri" w:eastAsia="Calibri" w:hAnsi="Calibri" w:cs="Calibri"/>
          <w:color w:val="384A53"/>
          <w:sz w:val="14"/>
          <w:szCs w:val="14"/>
        </w:rPr>
      </w:pPr>
      <w:r>
        <w:rPr>
          <w:rFonts w:ascii="Calibri" w:eastAsia="Calibri" w:hAnsi="Calibri" w:cs="Calibri"/>
          <w:color w:val="384A53"/>
          <w:sz w:val="14"/>
          <w:szCs w:val="14"/>
        </w:rPr>
        <w:t>Una empresa se considera </w:t>
      </w:r>
      <w:r>
        <w:rPr>
          <w:rFonts w:ascii="Calibri" w:eastAsia="Calibri" w:hAnsi="Calibri" w:cs="Calibri"/>
          <w:b/>
          <w:color w:val="384A53"/>
          <w:sz w:val="14"/>
          <w:szCs w:val="14"/>
        </w:rPr>
        <w:t>asociada</w:t>
      </w:r>
      <w:r>
        <w:rPr>
          <w:rFonts w:ascii="Calibri" w:eastAsia="Calibri" w:hAnsi="Calibri" w:cs="Calibri"/>
          <w:color w:val="384A53"/>
          <w:sz w:val="14"/>
          <w:szCs w:val="14"/>
        </w:rPr>
        <w:t> a otra empresa si tiene, sola o conjuntamente con una o más empresas vinculadas en el sentido del artículo 3(3) del Anexo de la Recomendación de la Comisión 2003/361/CE, al menos el 25%, pero no más del 50% de otra empresa.</w:t>
      </w:r>
    </w:p>
    <w:p w14:paraId="6A5D7BA9" w14:textId="77777777" w:rsidR="00B00B11" w:rsidRDefault="00C96935">
      <w:pPr>
        <w:widowControl w:val="0"/>
        <w:numPr>
          <w:ilvl w:val="0"/>
          <w:numId w:val="2"/>
        </w:numPr>
        <w:pBdr>
          <w:top w:val="nil"/>
          <w:left w:val="nil"/>
          <w:bottom w:val="nil"/>
          <w:right w:val="nil"/>
          <w:between w:val="nil"/>
        </w:pBdr>
        <w:shd w:val="clear" w:color="auto" w:fill="FFFFFF"/>
        <w:spacing w:line="240" w:lineRule="auto"/>
        <w:ind w:firstLine="0"/>
        <w:rPr>
          <w:rFonts w:ascii="Calibri" w:eastAsia="Calibri" w:hAnsi="Calibri" w:cs="Calibri"/>
          <w:color w:val="384A53"/>
          <w:sz w:val="14"/>
          <w:szCs w:val="14"/>
        </w:rPr>
      </w:pPr>
      <w:r>
        <w:rPr>
          <w:rFonts w:ascii="Calibri" w:eastAsia="Calibri" w:hAnsi="Calibri" w:cs="Calibri"/>
          <w:color w:val="384A53"/>
          <w:sz w:val="14"/>
          <w:szCs w:val="14"/>
        </w:rPr>
        <w:t>Una empresa se considera</w:t>
      </w:r>
      <w:r>
        <w:rPr>
          <w:rFonts w:ascii="Calibri" w:eastAsia="Calibri" w:hAnsi="Calibri" w:cs="Calibri"/>
          <w:b/>
          <w:color w:val="384A53"/>
          <w:sz w:val="14"/>
          <w:szCs w:val="14"/>
        </w:rPr>
        <w:t> </w:t>
      </w:r>
      <w:r>
        <w:rPr>
          <w:rFonts w:ascii="Calibri" w:eastAsia="Calibri" w:hAnsi="Calibri" w:cs="Calibri"/>
          <w:color w:val="384A53"/>
          <w:sz w:val="14"/>
          <w:szCs w:val="14"/>
        </w:rPr>
        <w:t>así </w:t>
      </w:r>
      <w:r>
        <w:rPr>
          <w:rFonts w:ascii="Calibri" w:eastAsia="Calibri" w:hAnsi="Calibri" w:cs="Calibri"/>
          <w:b/>
          <w:color w:val="384A53"/>
          <w:sz w:val="14"/>
          <w:szCs w:val="14"/>
        </w:rPr>
        <w:t>vinculada </w:t>
      </w:r>
      <w:r>
        <w:rPr>
          <w:rFonts w:ascii="Calibri" w:eastAsia="Calibri" w:hAnsi="Calibri" w:cs="Calibri"/>
          <w:color w:val="384A53"/>
          <w:sz w:val="14"/>
          <w:szCs w:val="14"/>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1F5DE873" w14:textId="77777777" w:rsidR="00B00B11" w:rsidRDefault="00C96935">
      <w:pPr>
        <w:widowControl w:val="0"/>
        <w:numPr>
          <w:ilvl w:val="0"/>
          <w:numId w:val="2"/>
        </w:numPr>
        <w:pBdr>
          <w:top w:val="nil"/>
          <w:left w:val="nil"/>
          <w:bottom w:val="nil"/>
          <w:right w:val="nil"/>
          <w:between w:val="nil"/>
        </w:pBdr>
        <w:shd w:val="clear" w:color="auto" w:fill="FFFFFF"/>
        <w:spacing w:line="240" w:lineRule="auto"/>
        <w:ind w:firstLine="0"/>
        <w:rPr>
          <w:rFonts w:ascii="Calibri" w:eastAsia="Calibri" w:hAnsi="Calibri" w:cs="Calibri"/>
          <w:color w:val="384A53"/>
          <w:sz w:val="14"/>
          <w:szCs w:val="14"/>
        </w:rPr>
      </w:pPr>
      <w:r>
        <w:rPr>
          <w:rFonts w:ascii="Calibri" w:eastAsia="Calibri" w:hAnsi="Calibri" w:cs="Calibri"/>
          <w:color w:val="384A53"/>
          <w:sz w:val="14"/>
          <w:szCs w:val="14"/>
        </w:rPr>
        <w:t>Si el 25% o más del capital o derechos de voto de la empresa están controlados directa o indirectamente, conjunta o individualmente, por uno o más </w:t>
      </w:r>
      <w:r>
        <w:rPr>
          <w:rFonts w:ascii="Calibri" w:eastAsia="Calibri" w:hAnsi="Calibri" w:cs="Calibri"/>
          <w:b/>
          <w:color w:val="384A53"/>
          <w:sz w:val="14"/>
          <w:szCs w:val="14"/>
        </w:rPr>
        <w:t>organismos públicos</w:t>
      </w:r>
      <w:r>
        <w:rPr>
          <w:rFonts w:ascii="Calibri" w:eastAsia="Calibri" w:hAnsi="Calibri" w:cs="Calibri"/>
          <w:color w:val="384A53"/>
          <w:sz w:val="14"/>
          <w:szCs w:val="14"/>
        </w:rPr>
        <w:t xml:space="preserve"> la empresa no puede considerarse una Pyme. </w:t>
      </w:r>
    </w:p>
    <w:p w14:paraId="70AB4663" w14:textId="77777777" w:rsidR="00B00B11" w:rsidRDefault="00C96935">
      <w:pPr>
        <w:shd w:val="clear" w:color="auto" w:fill="FFFFFF"/>
        <w:spacing w:line="240" w:lineRule="auto"/>
        <w:ind w:left="720"/>
        <w:rPr>
          <w:rFonts w:ascii="Calibri" w:eastAsia="Calibri" w:hAnsi="Calibri" w:cs="Calibri"/>
          <w:color w:val="384A53"/>
          <w:sz w:val="14"/>
          <w:szCs w:val="14"/>
        </w:rPr>
      </w:pPr>
      <w:r>
        <w:rPr>
          <w:rFonts w:ascii="Calibri" w:eastAsia="Calibri" w:hAnsi="Calibri" w:cs="Calibri"/>
          <w:color w:val="384A53"/>
          <w:sz w:val="14"/>
          <w:szCs w:val="14"/>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75B83029" w14:textId="77777777" w:rsidR="00B00B11" w:rsidRDefault="00B00B11">
      <w:pPr>
        <w:shd w:val="clear" w:color="auto" w:fill="FFFFFF"/>
        <w:ind w:left="720"/>
        <w:rPr>
          <w:rFonts w:ascii="Calibri" w:eastAsia="Calibri" w:hAnsi="Calibri" w:cs="Calibri"/>
          <w:color w:val="384A53"/>
          <w:sz w:val="14"/>
          <w:szCs w:val="14"/>
        </w:rPr>
      </w:pPr>
    </w:p>
    <w:p w14:paraId="361C79D3" w14:textId="77777777" w:rsidR="00B00B11" w:rsidRDefault="00C96935">
      <w:pPr>
        <w:pStyle w:val="Ttulo2"/>
        <w:keepLines/>
        <w:numPr>
          <w:ilvl w:val="1"/>
          <w:numId w:val="3"/>
        </w:numPr>
        <w:pBdr>
          <w:bottom w:val="single" w:sz="18" w:space="1" w:color="00B0F0"/>
        </w:pBdr>
        <w:shd w:val="clear" w:color="auto" w:fill="A6A6A6"/>
        <w:spacing w:line="240" w:lineRule="auto"/>
        <w:ind w:left="0"/>
        <w:rPr>
          <w:rFonts w:ascii="Calibri" w:eastAsia="Calibri" w:hAnsi="Calibri" w:cs="Calibri"/>
          <w:color w:val="FFFFFF"/>
          <w:sz w:val="14"/>
          <w:szCs w:val="14"/>
        </w:rPr>
      </w:pPr>
      <w:r>
        <w:rPr>
          <w:rFonts w:ascii="Calibri" w:eastAsia="Calibri" w:hAnsi="Calibri" w:cs="Calibri"/>
          <w:color w:val="FFFFFF"/>
          <w:sz w:val="14"/>
          <w:szCs w:val="14"/>
        </w:rPr>
        <w:t>Paso 2: Determinar los años de referencia</w:t>
      </w:r>
    </w:p>
    <w:p w14:paraId="7D7A60E6" w14:textId="77777777" w:rsidR="00B00B11" w:rsidRDefault="00C96935">
      <w:pPr>
        <w:shd w:val="clear" w:color="auto" w:fill="FFFFFF"/>
        <w:spacing w:line="240" w:lineRule="auto"/>
        <w:rPr>
          <w:rFonts w:ascii="Calibri" w:eastAsia="Calibri" w:hAnsi="Calibri" w:cs="Calibri"/>
          <w:color w:val="384A53"/>
          <w:sz w:val="14"/>
          <w:szCs w:val="14"/>
        </w:rPr>
      </w:pPr>
      <w:r>
        <w:rPr>
          <w:rFonts w:ascii="Calibri" w:eastAsia="Calibri" w:hAnsi="Calibri" w:cs="Calibri"/>
          <w:color w:val="384A53"/>
          <w:sz w:val="14"/>
          <w:szCs w:val="14"/>
        </w:rPr>
        <w:t>El segundo paso consiste en determinar el (los) años de referencia para el establecimiento de los datos financieros y de efectivos de una empresa, de acuerdo con lo dispuesto en el artículo 4 del Anexo de la recomendación de la Comisión 2003/361/CE.</w:t>
      </w:r>
    </w:p>
    <w:p w14:paraId="5AE4622C" w14:textId="77777777" w:rsidR="00B00B11" w:rsidRDefault="00C96935">
      <w:pPr>
        <w:shd w:val="clear" w:color="auto" w:fill="FFFFFF"/>
        <w:spacing w:line="240" w:lineRule="auto"/>
        <w:rPr>
          <w:rFonts w:ascii="Calibri" w:eastAsia="Calibri" w:hAnsi="Calibri" w:cs="Calibri"/>
          <w:color w:val="384A53"/>
          <w:sz w:val="14"/>
          <w:szCs w:val="14"/>
        </w:rPr>
      </w:pPr>
      <w:r>
        <w:rPr>
          <w:rFonts w:ascii="Calibri" w:eastAsia="Calibri" w:hAnsi="Calibri" w:cs="Calibri"/>
          <w:color w:val="384A53"/>
          <w:sz w:val="14"/>
          <w:szCs w:val="14"/>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6970D53" w14:textId="77777777" w:rsidR="00B00B11" w:rsidRDefault="00C96935">
      <w:pPr>
        <w:spacing w:line="240" w:lineRule="auto"/>
        <w:rPr>
          <w:rFonts w:ascii="Calibri" w:eastAsia="Calibri" w:hAnsi="Calibri" w:cs="Calibri"/>
          <w:color w:val="384A53"/>
          <w:sz w:val="14"/>
          <w:szCs w:val="14"/>
        </w:rPr>
      </w:pPr>
      <w:r>
        <w:rPr>
          <w:rFonts w:ascii="Calibri" w:eastAsia="Calibri" w:hAnsi="Calibri" w:cs="Calibri"/>
          <w:color w:val="384A53"/>
          <w:sz w:val="14"/>
          <w:szCs w:val="14"/>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BE6ECBC" w14:textId="77777777" w:rsidR="00B00B11" w:rsidRDefault="00C96935">
      <w:pPr>
        <w:spacing w:line="240" w:lineRule="auto"/>
        <w:rPr>
          <w:rFonts w:ascii="Calibri" w:eastAsia="Calibri" w:hAnsi="Calibri" w:cs="Calibri"/>
          <w:color w:val="384A53"/>
          <w:sz w:val="14"/>
          <w:szCs w:val="14"/>
        </w:rPr>
      </w:pPr>
      <w:r>
        <w:rPr>
          <w:rFonts w:ascii="Calibri" w:eastAsia="Calibri" w:hAnsi="Calibri" w:cs="Calibri"/>
          <w:color w:val="384A53"/>
          <w:sz w:val="14"/>
          <w:szCs w:val="14"/>
        </w:rPr>
        <w:t>En el caso de empresas de nueva creación cuyas cuentas no hayan sido aprobadas, los datos aplicables se han de tomar de una estimación de buena fe efectuada en el curso del ejercicio financiero.</w:t>
      </w:r>
    </w:p>
    <w:p w14:paraId="1514E25C" w14:textId="77777777" w:rsidR="00B00B11" w:rsidRDefault="00B00B11">
      <w:pPr>
        <w:shd w:val="clear" w:color="auto" w:fill="FFFFFF"/>
        <w:rPr>
          <w:rFonts w:ascii="Calibri" w:eastAsia="Calibri" w:hAnsi="Calibri" w:cs="Calibri"/>
          <w:color w:val="384A53"/>
          <w:sz w:val="14"/>
          <w:szCs w:val="14"/>
        </w:rPr>
      </w:pPr>
    </w:p>
    <w:p w14:paraId="5D3C92DA" w14:textId="77777777" w:rsidR="00B00B11" w:rsidRDefault="00C96935">
      <w:pPr>
        <w:pStyle w:val="Ttulo2"/>
        <w:keepLines/>
        <w:numPr>
          <w:ilvl w:val="1"/>
          <w:numId w:val="3"/>
        </w:numPr>
        <w:pBdr>
          <w:bottom w:val="single" w:sz="18" w:space="1" w:color="00B0F0"/>
        </w:pBdr>
        <w:shd w:val="clear" w:color="auto" w:fill="A6A6A6"/>
        <w:spacing w:line="240" w:lineRule="auto"/>
        <w:ind w:left="0"/>
        <w:rPr>
          <w:rFonts w:ascii="Calibri" w:eastAsia="Calibri" w:hAnsi="Calibri" w:cs="Calibri"/>
          <w:color w:val="FFFFFF"/>
          <w:sz w:val="14"/>
          <w:szCs w:val="14"/>
        </w:rPr>
      </w:pPr>
      <w:r>
        <w:rPr>
          <w:rFonts w:ascii="Calibri" w:eastAsia="Calibri" w:hAnsi="Calibri" w:cs="Calibri"/>
          <w:color w:val="FFFFFF"/>
          <w:sz w:val="14"/>
          <w:szCs w:val="14"/>
        </w:rPr>
        <w:t>Paso 3: Determinar la plantilla, la facturación y el total del balance</w:t>
      </w:r>
    </w:p>
    <w:p w14:paraId="77DA8E35" w14:textId="77777777" w:rsidR="00B00B11" w:rsidRDefault="00C96935">
      <w:pPr>
        <w:shd w:val="clear" w:color="auto" w:fill="FFFFFF"/>
        <w:spacing w:line="240" w:lineRule="auto"/>
        <w:rPr>
          <w:rFonts w:ascii="Calibri" w:eastAsia="Calibri" w:hAnsi="Calibri" w:cs="Calibri"/>
          <w:color w:val="384A53"/>
          <w:sz w:val="14"/>
          <w:szCs w:val="14"/>
        </w:rPr>
      </w:pPr>
      <w:r>
        <w:rPr>
          <w:rFonts w:ascii="Calibri" w:eastAsia="Calibri" w:hAnsi="Calibri" w:cs="Calibri"/>
          <w:color w:val="384A53"/>
          <w:sz w:val="14"/>
          <w:szCs w:val="14"/>
        </w:rPr>
        <w:t>El tercer paso consiste en determinar la plantilla, la facturación y el total del balance, de acuerdo con lo dispuesto en los artículos 4 y 5 del Anexo a la Recomendación de la Comisión 2003/361/EC.</w:t>
      </w:r>
    </w:p>
    <w:p w14:paraId="168E7F5E" w14:textId="77777777" w:rsidR="00B00B11" w:rsidRDefault="00C96935">
      <w:pPr>
        <w:widowControl w:val="0"/>
        <w:numPr>
          <w:ilvl w:val="0"/>
          <w:numId w:val="1"/>
        </w:numPr>
        <w:pBdr>
          <w:top w:val="nil"/>
          <w:left w:val="nil"/>
          <w:bottom w:val="nil"/>
          <w:right w:val="nil"/>
          <w:between w:val="nil"/>
        </w:pBdr>
        <w:shd w:val="clear" w:color="auto" w:fill="FFFFFF"/>
        <w:spacing w:line="240" w:lineRule="auto"/>
        <w:ind w:firstLine="0"/>
        <w:rPr>
          <w:rFonts w:ascii="Calibri" w:eastAsia="Calibri" w:hAnsi="Calibri" w:cs="Calibri"/>
          <w:color w:val="384A53"/>
          <w:sz w:val="14"/>
          <w:szCs w:val="14"/>
        </w:rPr>
      </w:pPr>
      <w:r>
        <w:rPr>
          <w:rFonts w:ascii="Calibri" w:eastAsia="Calibri" w:hAnsi="Calibri" w:cs="Calibri"/>
          <w:color w:val="384A53"/>
          <w:sz w:val="14"/>
          <w:szCs w:val="14"/>
        </w:rPr>
        <w:t xml:space="preserve">La </w:t>
      </w:r>
      <w:r>
        <w:rPr>
          <w:rFonts w:ascii="Calibri" w:eastAsia="Calibri" w:hAnsi="Calibri" w:cs="Calibri"/>
          <w:b/>
          <w:color w:val="384A53"/>
          <w:sz w:val="14"/>
          <w:szCs w:val="14"/>
        </w:rPr>
        <w:t>Plantilla de Efectivos</w:t>
      </w:r>
      <w:r>
        <w:rPr>
          <w:rFonts w:ascii="Calibri" w:eastAsia="Calibri" w:hAnsi="Calibri" w:cs="Calibri"/>
          <w:color w:val="384A53"/>
          <w:sz w:val="14"/>
          <w:szCs w:val="14"/>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73B8F337" w14:textId="77777777" w:rsidR="00B00B11" w:rsidRDefault="00C96935">
      <w:pPr>
        <w:widowControl w:val="0"/>
        <w:numPr>
          <w:ilvl w:val="0"/>
          <w:numId w:val="1"/>
        </w:numPr>
        <w:pBdr>
          <w:top w:val="nil"/>
          <w:left w:val="nil"/>
          <w:bottom w:val="nil"/>
          <w:right w:val="nil"/>
          <w:between w:val="nil"/>
        </w:pBdr>
        <w:shd w:val="clear" w:color="auto" w:fill="FFFFFF"/>
        <w:spacing w:line="240" w:lineRule="auto"/>
        <w:ind w:firstLine="0"/>
        <w:rPr>
          <w:rFonts w:ascii="Calibri" w:eastAsia="Calibri" w:hAnsi="Calibri" w:cs="Calibri"/>
          <w:color w:val="384A53"/>
          <w:sz w:val="14"/>
          <w:szCs w:val="14"/>
        </w:rPr>
      </w:pPr>
      <w:r>
        <w:rPr>
          <w:rFonts w:ascii="Calibri" w:eastAsia="Calibri" w:hAnsi="Calibri" w:cs="Calibri"/>
          <w:color w:val="384A53"/>
          <w:sz w:val="14"/>
          <w:szCs w:val="14"/>
        </w:rPr>
        <w:t xml:space="preserve">actividad regular en la empresa y se benefician de las ventajas financieras de ésta. Cuando los trabajadores no trabajan a tiempo completo </w:t>
      </w:r>
      <w:r>
        <w:rPr>
          <w:rFonts w:ascii="Calibri" w:eastAsia="Calibri" w:hAnsi="Calibri" w:cs="Calibri"/>
          <w:color w:val="384A53"/>
          <w:sz w:val="14"/>
          <w:szCs w:val="14"/>
        </w:rPr>
        <w:t>durante el año, ha de contarse la fracción correspondiente del trabajo de los operarios a tiempo parcial, sea cual sea la duración, y la labor de los trabajadores estacionales.</w:t>
      </w:r>
    </w:p>
    <w:p w14:paraId="19577C6B" w14:textId="77777777" w:rsidR="00B00B11" w:rsidRDefault="00C96935">
      <w:pPr>
        <w:widowControl w:val="0"/>
        <w:numPr>
          <w:ilvl w:val="0"/>
          <w:numId w:val="1"/>
        </w:numPr>
        <w:pBdr>
          <w:top w:val="nil"/>
          <w:left w:val="nil"/>
          <w:bottom w:val="nil"/>
          <w:right w:val="nil"/>
          <w:between w:val="nil"/>
        </w:pBdr>
        <w:shd w:val="clear" w:color="auto" w:fill="FFFFFF"/>
        <w:spacing w:line="240" w:lineRule="auto"/>
        <w:ind w:firstLine="0"/>
        <w:rPr>
          <w:rFonts w:ascii="Calibri" w:eastAsia="Calibri" w:hAnsi="Calibri" w:cs="Calibri"/>
          <w:color w:val="384A53"/>
          <w:sz w:val="14"/>
          <w:szCs w:val="14"/>
        </w:rPr>
      </w:pPr>
      <w:r>
        <w:rPr>
          <w:rFonts w:ascii="Calibri" w:eastAsia="Calibri" w:hAnsi="Calibri" w:cs="Calibri"/>
          <w:color w:val="384A53"/>
          <w:sz w:val="14"/>
          <w:szCs w:val="14"/>
        </w:rPr>
        <w:t>El </w:t>
      </w:r>
      <w:r>
        <w:rPr>
          <w:rFonts w:ascii="Calibri" w:eastAsia="Calibri" w:hAnsi="Calibri" w:cs="Calibri"/>
          <w:b/>
          <w:color w:val="384A53"/>
          <w:sz w:val="14"/>
          <w:szCs w:val="14"/>
        </w:rPr>
        <w:t>Volumen de Negocio Anual</w:t>
      </w:r>
      <w:r>
        <w:rPr>
          <w:rFonts w:ascii="Calibri" w:eastAsia="Calibri" w:hAnsi="Calibri" w:cs="Calibri"/>
          <w:color w:val="384A53"/>
          <w:sz w:val="14"/>
          <w:szCs w:val="14"/>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4CDD07" w14:textId="77777777" w:rsidR="00B00B11" w:rsidRDefault="00C96935">
      <w:pPr>
        <w:widowControl w:val="0"/>
        <w:numPr>
          <w:ilvl w:val="0"/>
          <w:numId w:val="1"/>
        </w:numPr>
        <w:pBdr>
          <w:top w:val="nil"/>
          <w:left w:val="nil"/>
          <w:bottom w:val="nil"/>
          <w:right w:val="nil"/>
          <w:between w:val="nil"/>
        </w:pBdr>
        <w:shd w:val="clear" w:color="auto" w:fill="FFFFFF"/>
        <w:spacing w:line="240" w:lineRule="auto"/>
        <w:ind w:firstLine="0"/>
        <w:rPr>
          <w:rFonts w:ascii="Calibri" w:eastAsia="Calibri" w:hAnsi="Calibri" w:cs="Calibri"/>
          <w:color w:val="384A53"/>
          <w:sz w:val="14"/>
          <w:szCs w:val="14"/>
        </w:rPr>
      </w:pPr>
      <w:r>
        <w:rPr>
          <w:rFonts w:ascii="Calibri" w:eastAsia="Calibri" w:hAnsi="Calibri" w:cs="Calibri"/>
          <w:color w:val="384A53"/>
          <w:sz w:val="14"/>
          <w:szCs w:val="14"/>
        </w:rPr>
        <w:t>El </w:t>
      </w:r>
      <w:r>
        <w:rPr>
          <w:rFonts w:ascii="Calibri" w:eastAsia="Calibri" w:hAnsi="Calibri" w:cs="Calibri"/>
          <w:b/>
          <w:color w:val="384A53"/>
          <w:sz w:val="14"/>
          <w:szCs w:val="14"/>
        </w:rPr>
        <w:t>Balance General Anual</w:t>
      </w:r>
      <w:r>
        <w:rPr>
          <w:rFonts w:ascii="Calibri" w:eastAsia="Calibri" w:hAnsi="Calibri" w:cs="Calibri"/>
          <w:color w:val="384A53"/>
          <w:sz w:val="14"/>
          <w:szCs w:val="14"/>
        </w:rPr>
        <w:t xml:space="preserve"> (Total de la hoja del balance) se refiere al valor de los activos totales de la empresa.</w:t>
      </w:r>
    </w:p>
    <w:p w14:paraId="3BC82C4F" w14:textId="77777777" w:rsidR="00B00B11" w:rsidRDefault="00B00B11">
      <w:pPr>
        <w:shd w:val="clear" w:color="auto" w:fill="FFFFFF"/>
        <w:spacing w:line="240" w:lineRule="auto"/>
        <w:rPr>
          <w:rFonts w:ascii="Calibri" w:eastAsia="Calibri" w:hAnsi="Calibri" w:cs="Calibri"/>
          <w:color w:val="384A53"/>
          <w:sz w:val="14"/>
          <w:szCs w:val="14"/>
        </w:rPr>
      </w:pPr>
    </w:p>
    <w:p w14:paraId="0958B994" w14:textId="77777777" w:rsidR="00B00B11" w:rsidRDefault="00C96935">
      <w:pPr>
        <w:shd w:val="clear" w:color="auto" w:fill="FFFFFF"/>
        <w:spacing w:line="240" w:lineRule="auto"/>
        <w:rPr>
          <w:rFonts w:ascii="Calibri" w:eastAsia="Calibri" w:hAnsi="Calibri" w:cs="Calibri"/>
          <w:b/>
          <w:color w:val="00B0F0"/>
          <w:sz w:val="14"/>
          <w:szCs w:val="14"/>
        </w:rPr>
      </w:pPr>
      <w:r>
        <w:rPr>
          <w:rFonts w:ascii="Calibri" w:eastAsia="Calibri" w:hAnsi="Calibri" w:cs="Calibri"/>
          <w:b/>
          <w:color w:val="00B0F0"/>
          <w:sz w:val="14"/>
          <w:szCs w:val="14"/>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BD4254E" w14:textId="77777777" w:rsidR="00B00B11" w:rsidRDefault="00B00B11">
      <w:pPr>
        <w:shd w:val="clear" w:color="auto" w:fill="FFFFFF"/>
        <w:rPr>
          <w:rFonts w:ascii="Calibri" w:eastAsia="Calibri" w:hAnsi="Calibri" w:cs="Calibri"/>
          <w:color w:val="384A53"/>
          <w:sz w:val="14"/>
          <w:szCs w:val="14"/>
        </w:rPr>
      </w:pPr>
    </w:p>
    <w:p w14:paraId="04A7E034" w14:textId="77777777" w:rsidR="00B00B11" w:rsidRDefault="00C96935">
      <w:pPr>
        <w:pStyle w:val="Ttulo2"/>
        <w:keepLines/>
        <w:numPr>
          <w:ilvl w:val="1"/>
          <w:numId w:val="3"/>
        </w:numPr>
        <w:pBdr>
          <w:bottom w:val="single" w:sz="18" w:space="1" w:color="00B0F0"/>
        </w:pBdr>
        <w:shd w:val="clear" w:color="auto" w:fill="A6A6A6"/>
        <w:spacing w:line="240" w:lineRule="auto"/>
        <w:ind w:left="0"/>
        <w:rPr>
          <w:rFonts w:ascii="Calibri" w:eastAsia="Calibri" w:hAnsi="Calibri" w:cs="Calibri"/>
          <w:color w:val="FFFFFF"/>
          <w:sz w:val="14"/>
          <w:szCs w:val="14"/>
        </w:rPr>
      </w:pPr>
      <w:r>
        <w:rPr>
          <w:rFonts w:ascii="Calibri" w:eastAsia="Calibri" w:hAnsi="Calibri" w:cs="Calibri"/>
          <w:color w:val="FFFFFF"/>
          <w:sz w:val="14"/>
          <w:szCs w:val="14"/>
        </w:rPr>
        <w:t>Paso 4: Establecer los datos generales de la empresa</w:t>
      </w:r>
    </w:p>
    <w:p w14:paraId="3750ED94" w14:textId="77777777" w:rsidR="00B00B11" w:rsidRDefault="00C96935">
      <w:pPr>
        <w:shd w:val="clear" w:color="auto" w:fill="FFFFFF"/>
        <w:spacing w:line="240" w:lineRule="auto"/>
        <w:rPr>
          <w:rFonts w:ascii="Calibri" w:eastAsia="Calibri" w:hAnsi="Calibri" w:cs="Calibri"/>
          <w:color w:val="384A53"/>
          <w:sz w:val="14"/>
          <w:szCs w:val="14"/>
        </w:rPr>
      </w:pPr>
      <w:r>
        <w:rPr>
          <w:rFonts w:ascii="Calibri" w:eastAsia="Calibri" w:hAnsi="Calibri" w:cs="Calibri"/>
          <w:color w:val="384A53"/>
          <w:sz w:val="14"/>
          <w:szCs w:val="14"/>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36B71391" w14:textId="77777777" w:rsidR="00B00B11" w:rsidRDefault="00C96935">
      <w:pPr>
        <w:shd w:val="clear" w:color="auto" w:fill="FFFFFF"/>
        <w:spacing w:line="240" w:lineRule="auto"/>
        <w:rPr>
          <w:rFonts w:ascii="Calibri" w:eastAsia="Calibri" w:hAnsi="Calibri" w:cs="Calibri"/>
          <w:color w:val="384A53"/>
          <w:sz w:val="14"/>
          <w:szCs w:val="14"/>
        </w:rPr>
      </w:pPr>
      <w:r>
        <w:rPr>
          <w:rFonts w:ascii="Calibri" w:eastAsia="Calibri" w:hAnsi="Calibri" w:cs="Calibri"/>
          <w:color w:val="384A53"/>
          <w:sz w:val="14"/>
          <w:szCs w:val="14"/>
        </w:rPr>
        <w:t>Al número de empleados, el volumen de negocios y la hoja de balance de la empresa en cuestión hay que añadir los datos relevantes de todas las empresas asociadas y/o conexas:</w:t>
      </w:r>
    </w:p>
    <w:p w14:paraId="2876827C" w14:textId="77777777" w:rsidR="00B00B11" w:rsidRDefault="00C96935">
      <w:pPr>
        <w:numPr>
          <w:ilvl w:val="0"/>
          <w:numId w:val="6"/>
        </w:numPr>
        <w:shd w:val="clear" w:color="auto" w:fill="FFFFFF"/>
        <w:spacing w:line="240" w:lineRule="auto"/>
        <w:ind w:left="150" w:firstLine="0"/>
        <w:rPr>
          <w:rFonts w:ascii="Calibri" w:eastAsia="Calibri" w:hAnsi="Calibri" w:cs="Calibri"/>
          <w:color w:val="384A53"/>
          <w:sz w:val="14"/>
          <w:szCs w:val="14"/>
        </w:rPr>
      </w:pPr>
      <w:r>
        <w:rPr>
          <w:rFonts w:ascii="Calibri" w:eastAsia="Calibri" w:hAnsi="Calibri" w:cs="Calibri"/>
          <w:color w:val="384A53"/>
          <w:sz w:val="14"/>
          <w:szCs w:val="14"/>
        </w:rPr>
        <w:t>Añadir la plantilla proporcional y los datos financieros de las </w:t>
      </w:r>
      <w:r>
        <w:rPr>
          <w:rFonts w:ascii="Calibri" w:eastAsia="Calibri" w:hAnsi="Calibri" w:cs="Calibri"/>
          <w:b/>
          <w:color w:val="384A53"/>
          <w:sz w:val="14"/>
          <w:szCs w:val="14"/>
        </w:rPr>
        <w:t>empresas asociadas </w:t>
      </w:r>
      <w:r>
        <w:rPr>
          <w:rFonts w:ascii="Calibri" w:eastAsia="Calibri" w:hAnsi="Calibri" w:cs="Calibri"/>
          <w:color w:val="384A53"/>
          <w:sz w:val="14"/>
          <w:szCs w:val="14"/>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Pr>
          <w:rFonts w:ascii="Calibri" w:eastAsia="Calibri" w:hAnsi="Calibri" w:cs="Calibri"/>
          <w:b/>
          <w:color w:val="384A53"/>
          <w:sz w:val="14"/>
          <w:szCs w:val="14"/>
        </w:rPr>
        <w:t> </w:t>
      </w:r>
      <w:r>
        <w:rPr>
          <w:rFonts w:ascii="Calibri" w:eastAsia="Calibri" w:hAnsi="Calibri" w:cs="Calibri"/>
          <w:color w:val="384A53"/>
          <w:sz w:val="14"/>
          <w:szCs w:val="14"/>
        </w:rPr>
        <w:t>está vinculada con otra empresa, el 100% de los datos de las empresas vinculadas debe incluirse en los datos de la empresa asociada.</w:t>
      </w:r>
    </w:p>
    <w:p w14:paraId="65789C98" w14:textId="77777777" w:rsidR="00B00B11" w:rsidRDefault="00C96935">
      <w:pPr>
        <w:numPr>
          <w:ilvl w:val="0"/>
          <w:numId w:val="7"/>
        </w:numPr>
        <w:shd w:val="clear" w:color="auto" w:fill="FFFFFF"/>
        <w:spacing w:line="240" w:lineRule="auto"/>
        <w:ind w:left="150" w:firstLine="0"/>
        <w:rPr>
          <w:rFonts w:ascii="Calibri" w:eastAsia="Calibri" w:hAnsi="Calibri" w:cs="Calibri"/>
          <w:color w:val="384A53"/>
          <w:sz w:val="14"/>
          <w:szCs w:val="14"/>
        </w:rPr>
      </w:pPr>
      <w:r>
        <w:rPr>
          <w:rFonts w:ascii="Calibri" w:eastAsia="Calibri" w:hAnsi="Calibri" w:cs="Calibri"/>
          <w:color w:val="384A53"/>
          <w:sz w:val="14"/>
          <w:szCs w:val="14"/>
        </w:rPr>
        <w:t>Añadir el 100% de la plantilla y los datos financieros de las </w:t>
      </w:r>
      <w:r>
        <w:rPr>
          <w:rFonts w:ascii="Calibri" w:eastAsia="Calibri" w:hAnsi="Calibri" w:cs="Calibri"/>
          <w:b/>
          <w:color w:val="384A53"/>
          <w:sz w:val="14"/>
          <w:szCs w:val="14"/>
        </w:rPr>
        <w:t>empresas vinculadas</w:t>
      </w:r>
      <w:r>
        <w:rPr>
          <w:rFonts w:ascii="Calibri" w:eastAsia="Calibri" w:hAnsi="Calibri" w:cs="Calibri"/>
          <w:color w:val="384A53"/>
          <w:sz w:val="14"/>
          <w:szCs w:val="14"/>
        </w:rPr>
        <w:t> a los datos de plantilla y financieros de la empresa en cuestión. Si la empresa asociada tiene empresas asociadas inmediatamente intermedias (hacia arriba o hacia abajo, directa o indirectamente)</w:t>
      </w:r>
      <w:r>
        <w:rPr>
          <w:rFonts w:ascii="Calibri" w:eastAsia="Calibri" w:hAnsi="Calibri" w:cs="Calibri"/>
          <w:b/>
          <w:color w:val="384A53"/>
          <w:sz w:val="14"/>
          <w:szCs w:val="14"/>
        </w:rPr>
        <w:t> </w:t>
      </w:r>
      <w:r>
        <w:rPr>
          <w:rFonts w:ascii="Calibri" w:eastAsia="Calibri" w:hAnsi="Calibri" w:cs="Calibri"/>
          <w:color w:val="384A53"/>
          <w:sz w:val="14"/>
          <w:szCs w:val="14"/>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F1C7358" w14:textId="77777777" w:rsidR="00B00B11" w:rsidRDefault="00C96935">
      <w:pPr>
        <w:shd w:val="clear" w:color="auto" w:fill="FFFFFF"/>
        <w:spacing w:line="240" w:lineRule="auto"/>
        <w:rPr>
          <w:rFonts w:ascii="Calibri" w:eastAsia="Calibri" w:hAnsi="Calibri" w:cs="Calibri"/>
          <w:color w:val="384A53"/>
          <w:sz w:val="14"/>
          <w:szCs w:val="14"/>
        </w:rPr>
      </w:pPr>
      <w:r>
        <w:rPr>
          <w:rFonts w:ascii="Calibri" w:eastAsia="Calibri" w:hAnsi="Calibri" w:cs="Calibri"/>
          <w:color w:val="384A53"/>
          <w:sz w:val="14"/>
          <w:szCs w:val="14"/>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6181E809" w14:textId="77777777" w:rsidR="00B00B11" w:rsidRDefault="00B00B11">
      <w:pPr>
        <w:shd w:val="clear" w:color="auto" w:fill="FFFFFF"/>
        <w:rPr>
          <w:rFonts w:ascii="Calibri" w:eastAsia="Calibri" w:hAnsi="Calibri" w:cs="Calibri"/>
          <w:color w:val="384A53"/>
          <w:sz w:val="14"/>
          <w:szCs w:val="14"/>
        </w:rPr>
      </w:pPr>
    </w:p>
    <w:p w14:paraId="4FAF7EC8" w14:textId="77777777" w:rsidR="00B00B11" w:rsidRDefault="00C96935">
      <w:pPr>
        <w:pStyle w:val="Ttulo2"/>
        <w:keepLines/>
        <w:numPr>
          <w:ilvl w:val="1"/>
          <w:numId w:val="3"/>
        </w:numPr>
        <w:pBdr>
          <w:bottom w:val="single" w:sz="18" w:space="1" w:color="00B0F0"/>
        </w:pBdr>
        <w:shd w:val="clear" w:color="auto" w:fill="A6A6A6"/>
        <w:spacing w:line="240" w:lineRule="auto"/>
        <w:ind w:left="0"/>
        <w:rPr>
          <w:rFonts w:ascii="Calibri" w:eastAsia="Calibri" w:hAnsi="Calibri" w:cs="Calibri"/>
          <w:color w:val="FFFFFF"/>
          <w:sz w:val="14"/>
          <w:szCs w:val="14"/>
        </w:rPr>
      </w:pPr>
      <w:r>
        <w:rPr>
          <w:rFonts w:ascii="Calibri" w:eastAsia="Calibri" w:hAnsi="Calibri" w:cs="Calibri"/>
          <w:color w:val="FFFFFF"/>
          <w:sz w:val="14"/>
          <w:szCs w:val="14"/>
        </w:rPr>
        <w:t>Paso 5: Comprobar la Categoría de empresa que corresponde</w:t>
      </w:r>
    </w:p>
    <w:p w14:paraId="1A9F8C82" w14:textId="77777777" w:rsidR="00B00B11" w:rsidRDefault="00C96935">
      <w:pPr>
        <w:shd w:val="clear" w:color="auto" w:fill="FFFFFF"/>
        <w:spacing w:line="240" w:lineRule="auto"/>
        <w:rPr>
          <w:rFonts w:ascii="Calibri" w:eastAsia="Calibri" w:hAnsi="Calibri" w:cs="Calibri"/>
          <w:color w:val="384A53"/>
          <w:sz w:val="14"/>
          <w:szCs w:val="14"/>
        </w:rPr>
      </w:pPr>
      <w:r>
        <w:rPr>
          <w:rFonts w:ascii="Calibri" w:eastAsia="Calibri" w:hAnsi="Calibri" w:cs="Calibri"/>
          <w:color w:val="384A53"/>
          <w:sz w:val="14"/>
          <w:szCs w:val="14"/>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75DE267F" w14:textId="77777777" w:rsidR="00B00B11" w:rsidRDefault="00B00B11">
      <w:pPr>
        <w:shd w:val="clear" w:color="auto" w:fill="FFFFFF"/>
        <w:spacing w:line="240" w:lineRule="auto"/>
        <w:rPr>
          <w:rFonts w:ascii="Calibri" w:eastAsia="Calibri" w:hAnsi="Calibri" w:cs="Calibri"/>
          <w:color w:val="384A53"/>
          <w:sz w:val="14"/>
          <w:szCs w:val="14"/>
        </w:rPr>
      </w:pPr>
    </w:p>
    <w:tbl>
      <w:tblPr>
        <w:tblStyle w:val="a8"/>
        <w:tblW w:w="5243" w:type="dxa"/>
        <w:tblInd w:w="0" w:type="dxa"/>
        <w:tblLayout w:type="fixed"/>
        <w:tblLook w:val="0400" w:firstRow="0" w:lastRow="0" w:firstColumn="0" w:lastColumn="0" w:noHBand="0" w:noVBand="1"/>
      </w:tblPr>
      <w:tblGrid>
        <w:gridCol w:w="1123"/>
        <w:gridCol w:w="1121"/>
        <w:gridCol w:w="1506"/>
        <w:gridCol w:w="1493"/>
      </w:tblGrid>
      <w:tr w:rsidR="00B00B11" w14:paraId="4AC7FF70" w14:textId="77777777">
        <w:trPr>
          <w:cantSplit/>
        </w:trPr>
        <w:tc>
          <w:tcPr>
            <w:tcW w:w="1123" w:type="dxa"/>
            <w:tcBorders>
              <w:top w:val="single" w:sz="4"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tcPr>
          <w:p w14:paraId="6677DD15" w14:textId="77777777" w:rsidR="00B00B11" w:rsidRDefault="00C96935">
            <w:pPr>
              <w:jc w:val="center"/>
              <w:rPr>
                <w:rFonts w:ascii="Calibri" w:eastAsia="Calibri" w:hAnsi="Calibri" w:cs="Calibri"/>
                <w:b/>
                <w:color w:val="FFFFFF"/>
                <w:sz w:val="14"/>
                <w:szCs w:val="14"/>
              </w:rPr>
            </w:pPr>
            <w:r>
              <w:rPr>
                <w:rFonts w:ascii="Calibri" w:eastAsia="Calibri" w:hAnsi="Calibri" w:cs="Calibri"/>
                <w:b/>
                <w:color w:val="FFFFFF"/>
                <w:sz w:val="14"/>
                <w:szCs w:val="14"/>
              </w:rPr>
              <w:t>Categoría Empresa</w:t>
            </w:r>
          </w:p>
        </w:tc>
        <w:tc>
          <w:tcPr>
            <w:tcW w:w="1121" w:type="dxa"/>
            <w:tcBorders>
              <w:top w:val="single" w:sz="4"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tcPr>
          <w:p w14:paraId="1F694DB7" w14:textId="77777777" w:rsidR="00B00B11" w:rsidRDefault="00C96935">
            <w:pPr>
              <w:jc w:val="center"/>
              <w:rPr>
                <w:rFonts w:ascii="Calibri" w:eastAsia="Calibri" w:hAnsi="Calibri" w:cs="Calibri"/>
                <w:b/>
                <w:color w:val="FFFFFF"/>
                <w:sz w:val="14"/>
                <w:szCs w:val="14"/>
              </w:rPr>
            </w:pPr>
            <w:r>
              <w:rPr>
                <w:rFonts w:ascii="Calibri" w:eastAsia="Calibri" w:hAnsi="Calibri" w:cs="Calibri"/>
                <w:b/>
                <w:color w:val="FFFFFF"/>
                <w:sz w:val="14"/>
                <w:szCs w:val="14"/>
              </w:rPr>
              <w:t xml:space="preserve">Empleados (UTA) </w:t>
            </w:r>
          </w:p>
        </w:tc>
        <w:tc>
          <w:tcPr>
            <w:tcW w:w="2999" w:type="dxa"/>
            <w:gridSpan w:val="2"/>
            <w:tcBorders>
              <w:top w:val="single" w:sz="4"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tcPr>
          <w:p w14:paraId="25D72C37" w14:textId="77777777" w:rsidR="00B00B11" w:rsidRDefault="00C96935">
            <w:pPr>
              <w:jc w:val="center"/>
              <w:rPr>
                <w:rFonts w:ascii="Calibri" w:eastAsia="Calibri" w:hAnsi="Calibri" w:cs="Calibri"/>
                <w:b/>
                <w:color w:val="FFFFFF"/>
                <w:sz w:val="14"/>
                <w:szCs w:val="14"/>
              </w:rPr>
            </w:pPr>
            <w:r>
              <w:rPr>
                <w:rFonts w:ascii="Calibri" w:eastAsia="Calibri" w:hAnsi="Calibri" w:cs="Calibri"/>
                <w:b/>
                <w:color w:val="FFFFFF"/>
                <w:sz w:val="14"/>
                <w:szCs w:val="14"/>
              </w:rPr>
              <w:t>Facturación o cifra total del balance</w:t>
            </w:r>
          </w:p>
        </w:tc>
      </w:tr>
      <w:tr w:rsidR="00B00B11" w14:paraId="5382B9A1" w14:textId="77777777">
        <w:trPr>
          <w:cantSplit/>
          <w:trHeight w:val="408"/>
        </w:trPr>
        <w:tc>
          <w:tcPr>
            <w:tcW w:w="1123"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759F5422" w14:textId="77777777" w:rsidR="00B00B11" w:rsidRDefault="00C96935">
            <w:pPr>
              <w:jc w:val="center"/>
              <w:rPr>
                <w:rFonts w:ascii="Calibri" w:eastAsia="Calibri" w:hAnsi="Calibri" w:cs="Calibri"/>
                <w:sz w:val="14"/>
                <w:szCs w:val="14"/>
              </w:rPr>
            </w:pPr>
            <w:r>
              <w:rPr>
                <w:rFonts w:ascii="Calibri" w:eastAsia="Calibri" w:hAnsi="Calibri" w:cs="Calibri"/>
                <w:sz w:val="14"/>
                <w:szCs w:val="14"/>
              </w:rPr>
              <w:t>Mediana</w:t>
            </w:r>
          </w:p>
        </w:tc>
        <w:tc>
          <w:tcPr>
            <w:tcW w:w="1121"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7C6BA47E" w14:textId="77777777" w:rsidR="00B00B11" w:rsidRDefault="00C96935">
            <w:pPr>
              <w:jc w:val="center"/>
              <w:rPr>
                <w:rFonts w:ascii="Calibri" w:eastAsia="Calibri" w:hAnsi="Calibri" w:cs="Calibri"/>
                <w:sz w:val="14"/>
                <w:szCs w:val="14"/>
              </w:rPr>
            </w:pPr>
            <w:r>
              <w:rPr>
                <w:rFonts w:ascii="Calibri" w:eastAsia="Calibri" w:hAnsi="Calibri" w:cs="Calibri"/>
                <w:sz w:val="14"/>
                <w:szCs w:val="14"/>
              </w:rPr>
              <w:t>&lt; 250</w:t>
            </w:r>
          </w:p>
        </w:tc>
        <w:tc>
          <w:tcPr>
            <w:tcW w:w="1506"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489277A0" w14:textId="77777777" w:rsidR="00B00B11" w:rsidRDefault="00C96935">
            <w:pPr>
              <w:jc w:val="center"/>
              <w:rPr>
                <w:rFonts w:ascii="Calibri" w:eastAsia="Calibri" w:hAnsi="Calibri" w:cs="Calibri"/>
                <w:sz w:val="14"/>
                <w:szCs w:val="14"/>
              </w:rPr>
            </w:pPr>
            <w:r>
              <w:rPr>
                <w:rFonts w:ascii="Calibri" w:eastAsia="Calibri" w:hAnsi="Calibri" w:cs="Calibri"/>
                <w:sz w:val="14"/>
                <w:szCs w:val="14"/>
              </w:rPr>
              <w:t>≤ 50 millones de euros</w:t>
            </w:r>
          </w:p>
        </w:tc>
        <w:tc>
          <w:tcPr>
            <w:tcW w:w="1493"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360406B9" w14:textId="77777777" w:rsidR="00B00B11" w:rsidRDefault="00C96935">
            <w:pPr>
              <w:jc w:val="center"/>
              <w:rPr>
                <w:rFonts w:ascii="Calibri" w:eastAsia="Calibri" w:hAnsi="Calibri" w:cs="Calibri"/>
                <w:sz w:val="14"/>
                <w:szCs w:val="14"/>
              </w:rPr>
            </w:pPr>
            <w:r>
              <w:rPr>
                <w:rFonts w:ascii="Calibri" w:eastAsia="Calibri" w:hAnsi="Calibri" w:cs="Calibri"/>
                <w:sz w:val="14"/>
                <w:szCs w:val="14"/>
              </w:rPr>
              <w:t>≤ 43 millones de euros</w:t>
            </w:r>
          </w:p>
        </w:tc>
      </w:tr>
      <w:tr w:rsidR="00B00B11" w14:paraId="75C99D60" w14:textId="77777777">
        <w:trPr>
          <w:cantSplit/>
        </w:trPr>
        <w:tc>
          <w:tcPr>
            <w:tcW w:w="1123"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591827D5" w14:textId="77777777" w:rsidR="00B00B11" w:rsidRDefault="00C96935">
            <w:pPr>
              <w:jc w:val="center"/>
              <w:rPr>
                <w:rFonts w:ascii="Calibri" w:eastAsia="Calibri" w:hAnsi="Calibri" w:cs="Calibri"/>
                <w:sz w:val="14"/>
                <w:szCs w:val="14"/>
              </w:rPr>
            </w:pPr>
            <w:r>
              <w:rPr>
                <w:rFonts w:ascii="Calibri" w:eastAsia="Calibri" w:hAnsi="Calibri" w:cs="Calibri"/>
                <w:sz w:val="14"/>
                <w:szCs w:val="14"/>
              </w:rPr>
              <w:t>Pequeña</w:t>
            </w:r>
          </w:p>
        </w:tc>
        <w:tc>
          <w:tcPr>
            <w:tcW w:w="1121"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EBD0820" w14:textId="77777777" w:rsidR="00B00B11" w:rsidRDefault="00C96935">
            <w:pPr>
              <w:jc w:val="center"/>
              <w:rPr>
                <w:rFonts w:ascii="Calibri" w:eastAsia="Calibri" w:hAnsi="Calibri" w:cs="Calibri"/>
                <w:sz w:val="14"/>
                <w:szCs w:val="14"/>
              </w:rPr>
            </w:pPr>
            <w:r>
              <w:rPr>
                <w:rFonts w:ascii="Calibri" w:eastAsia="Calibri" w:hAnsi="Calibri" w:cs="Calibri"/>
                <w:sz w:val="14"/>
                <w:szCs w:val="14"/>
              </w:rPr>
              <w:t>&lt; 50</w:t>
            </w:r>
          </w:p>
        </w:tc>
        <w:tc>
          <w:tcPr>
            <w:tcW w:w="1506"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4ED5CC4" w14:textId="77777777" w:rsidR="00B00B11" w:rsidRDefault="00C96935">
            <w:pPr>
              <w:jc w:val="center"/>
              <w:rPr>
                <w:rFonts w:ascii="Calibri" w:eastAsia="Calibri" w:hAnsi="Calibri" w:cs="Calibri"/>
                <w:sz w:val="14"/>
                <w:szCs w:val="14"/>
              </w:rPr>
            </w:pPr>
            <w:r>
              <w:rPr>
                <w:rFonts w:ascii="Calibri" w:eastAsia="Calibri" w:hAnsi="Calibri" w:cs="Calibri"/>
                <w:sz w:val="14"/>
                <w:szCs w:val="14"/>
              </w:rPr>
              <w:t>≤ 10 millones de euros</w:t>
            </w:r>
          </w:p>
        </w:tc>
        <w:tc>
          <w:tcPr>
            <w:tcW w:w="1493"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210C73F7" w14:textId="77777777" w:rsidR="00B00B11" w:rsidRDefault="00C96935">
            <w:pPr>
              <w:jc w:val="center"/>
              <w:rPr>
                <w:rFonts w:ascii="Calibri" w:eastAsia="Calibri" w:hAnsi="Calibri" w:cs="Calibri"/>
                <w:sz w:val="14"/>
                <w:szCs w:val="14"/>
              </w:rPr>
            </w:pPr>
            <w:r>
              <w:rPr>
                <w:rFonts w:ascii="Calibri" w:eastAsia="Calibri" w:hAnsi="Calibri" w:cs="Calibri"/>
                <w:sz w:val="14"/>
                <w:szCs w:val="14"/>
              </w:rPr>
              <w:t>≤ 10 millones de euros</w:t>
            </w:r>
          </w:p>
        </w:tc>
      </w:tr>
      <w:tr w:rsidR="00B00B11" w14:paraId="4B65D15F" w14:textId="77777777">
        <w:trPr>
          <w:cantSplit/>
        </w:trPr>
        <w:tc>
          <w:tcPr>
            <w:tcW w:w="1123"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52A75320" w14:textId="77777777" w:rsidR="00B00B11" w:rsidRDefault="00C96935">
            <w:pPr>
              <w:jc w:val="center"/>
              <w:rPr>
                <w:rFonts w:ascii="Calibri" w:eastAsia="Calibri" w:hAnsi="Calibri" w:cs="Calibri"/>
                <w:sz w:val="14"/>
                <w:szCs w:val="14"/>
              </w:rPr>
            </w:pPr>
            <w:proofErr w:type="spellStart"/>
            <w:r>
              <w:rPr>
                <w:rFonts w:ascii="Calibri" w:eastAsia="Calibri" w:hAnsi="Calibri" w:cs="Calibri"/>
                <w:sz w:val="14"/>
                <w:szCs w:val="14"/>
              </w:rPr>
              <w:t>Micro-empresa</w:t>
            </w:r>
            <w:proofErr w:type="spellEnd"/>
          </w:p>
        </w:tc>
        <w:tc>
          <w:tcPr>
            <w:tcW w:w="1121"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782CD826" w14:textId="77777777" w:rsidR="00B00B11" w:rsidRDefault="00C96935">
            <w:pPr>
              <w:jc w:val="center"/>
              <w:rPr>
                <w:rFonts w:ascii="Calibri" w:eastAsia="Calibri" w:hAnsi="Calibri" w:cs="Calibri"/>
                <w:sz w:val="14"/>
                <w:szCs w:val="14"/>
              </w:rPr>
            </w:pPr>
            <w:r>
              <w:rPr>
                <w:rFonts w:ascii="Calibri" w:eastAsia="Calibri" w:hAnsi="Calibri" w:cs="Calibri"/>
                <w:sz w:val="14"/>
                <w:szCs w:val="14"/>
              </w:rPr>
              <w:t>&lt; 10</w:t>
            </w:r>
          </w:p>
        </w:tc>
        <w:tc>
          <w:tcPr>
            <w:tcW w:w="1506"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6B6D2EBA" w14:textId="77777777" w:rsidR="00B00B11" w:rsidRDefault="00C96935">
            <w:pPr>
              <w:jc w:val="center"/>
              <w:rPr>
                <w:rFonts w:ascii="Calibri" w:eastAsia="Calibri" w:hAnsi="Calibri" w:cs="Calibri"/>
                <w:sz w:val="14"/>
                <w:szCs w:val="14"/>
              </w:rPr>
            </w:pPr>
            <w:r>
              <w:rPr>
                <w:rFonts w:ascii="Calibri" w:eastAsia="Calibri" w:hAnsi="Calibri" w:cs="Calibri"/>
                <w:sz w:val="14"/>
                <w:szCs w:val="14"/>
              </w:rPr>
              <w:t>≤ 2 millones de euros</w:t>
            </w:r>
          </w:p>
        </w:tc>
        <w:tc>
          <w:tcPr>
            <w:tcW w:w="1493"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56A67866" w14:textId="77777777" w:rsidR="00B00B11" w:rsidRDefault="00C96935">
            <w:pPr>
              <w:jc w:val="center"/>
              <w:rPr>
                <w:rFonts w:ascii="Calibri" w:eastAsia="Calibri" w:hAnsi="Calibri" w:cs="Calibri"/>
                <w:sz w:val="14"/>
                <w:szCs w:val="14"/>
              </w:rPr>
            </w:pPr>
            <w:r>
              <w:rPr>
                <w:rFonts w:ascii="Calibri" w:eastAsia="Calibri" w:hAnsi="Calibri" w:cs="Calibri"/>
                <w:sz w:val="14"/>
                <w:szCs w:val="14"/>
              </w:rPr>
              <w:t>≤ 2 millones de euros</w:t>
            </w:r>
          </w:p>
        </w:tc>
      </w:tr>
    </w:tbl>
    <w:p w14:paraId="1C1E0E11" w14:textId="77777777" w:rsidR="00B00B11" w:rsidRDefault="00C96935">
      <w:pPr>
        <w:shd w:val="clear" w:color="auto" w:fill="FFFFFF"/>
        <w:spacing w:after="225"/>
        <w:rPr>
          <w:rFonts w:ascii="Arial Narrow" w:eastAsia="Arial Narrow" w:hAnsi="Arial Narrow" w:cs="Arial Narrow"/>
          <w:i/>
          <w:sz w:val="16"/>
          <w:szCs w:val="16"/>
        </w:rPr>
      </w:pPr>
      <w:r>
        <w:rPr>
          <w:color w:val="384A53"/>
          <w:sz w:val="14"/>
          <w:szCs w:val="14"/>
        </w:rPr>
        <w:t> </w:t>
      </w:r>
    </w:p>
    <w:p w14:paraId="480E72E0"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6D59C6E6"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2830695B"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64468F04"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01E966D2"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721A3C03"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p w14:paraId="737D21FF" w14:textId="77777777" w:rsidR="00B00B11" w:rsidRDefault="00B00B11">
      <w:pPr>
        <w:pBdr>
          <w:top w:val="nil"/>
          <w:left w:val="nil"/>
          <w:bottom w:val="nil"/>
          <w:right w:val="nil"/>
          <w:between w:val="nil"/>
        </w:pBdr>
        <w:spacing w:line="240" w:lineRule="auto"/>
        <w:ind w:left="-142" w:right="-518"/>
        <w:rPr>
          <w:rFonts w:ascii="Arial Narrow" w:eastAsia="Arial Narrow" w:hAnsi="Arial Narrow" w:cs="Arial Narrow"/>
          <w:i/>
          <w:color w:val="000000"/>
          <w:sz w:val="16"/>
          <w:szCs w:val="16"/>
        </w:rPr>
      </w:pPr>
    </w:p>
    <w:sectPr w:rsidR="00B00B11">
      <w:headerReference w:type="default" r:id="rId12"/>
      <w:footerReference w:type="default" r:id="rId13"/>
      <w:type w:val="continuous"/>
      <w:pgSz w:w="11907" w:h="16840"/>
      <w:pgMar w:top="340" w:right="340" w:bottom="340" w:left="340" w:header="425" w:footer="0" w:gutter="0"/>
      <w:cols w:num="2" w:space="720" w:equalWidth="0">
        <w:col w:w="5259" w:space="709"/>
        <w:col w:w="5259"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B694D" w14:textId="77777777" w:rsidR="009D48CD" w:rsidRDefault="009D48CD">
      <w:pPr>
        <w:spacing w:line="240" w:lineRule="auto"/>
      </w:pPr>
      <w:r>
        <w:separator/>
      </w:r>
    </w:p>
  </w:endnote>
  <w:endnote w:type="continuationSeparator" w:id="0">
    <w:p w14:paraId="38D972AF" w14:textId="77777777" w:rsidR="009D48CD" w:rsidRDefault="009D48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EUAlbertin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B6983" w14:textId="77777777" w:rsidR="00B00B11" w:rsidRDefault="00C96935">
    <w:pPr>
      <w:widowControl w:val="0"/>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sidR="009D48CD">
      <w:rPr>
        <w:color w:val="000000"/>
        <w:sz w:val="22"/>
        <w:szCs w:val="22"/>
      </w:rPr>
      <w:fldChar w:fldCharType="separate"/>
    </w:r>
    <w:r>
      <w:rPr>
        <w:color w:val="000000"/>
        <w:sz w:val="22"/>
        <w:szCs w:val="22"/>
      </w:rPr>
      <w:fldChar w:fldCharType="end"/>
    </w:r>
  </w:p>
  <w:p w14:paraId="533B89A6" w14:textId="77777777" w:rsidR="00B00B11" w:rsidRDefault="00B00B11">
    <w:pPr>
      <w:widowControl w:val="0"/>
      <w:pBdr>
        <w:top w:val="nil"/>
        <w:left w:val="nil"/>
        <w:bottom w:val="nil"/>
        <w:right w:val="nil"/>
        <w:between w:val="nil"/>
      </w:pBdr>
      <w:tabs>
        <w:tab w:val="center" w:pos="4252"/>
        <w:tab w:val="right" w:pos="8504"/>
      </w:tabs>
      <w:ind w:right="360"/>
      <w:rPr>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AFA7B" w14:textId="77777777" w:rsidR="00B00B11" w:rsidRDefault="00B00B11">
    <w:pPr>
      <w:widowControl w:val="0"/>
      <w:pBdr>
        <w:top w:val="nil"/>
        <w:left w:val="nil"/>
        <w:bottom w:val="nil"/>
        <w:right w:val="nil"/>
        <w:between w:val="nil"/>
      </w:pBdr>
      <w:spacing w:line="276" w:lineRule="auto"/>
      <w:jc w:val="left"/>
      <w:rPr>
        <w:color w:val="000000"/>
        <w:sz w:val="22"/>
        <w:szCs w:val="22"/>
      </w:rPr>
    </w:pPr>
  </w:p>
  <w:tbl>
    <w:tblPr>
      <w:tblStyle w:val="aa"/>
      <w:tblW w:w="9356" w:type="dxa"/>
      <w:tblInd w:w="212" w:type="dxa"/>
      <w:tblBorders>
        <w:top w:val="single" w:sz="4" w:space="0" w:color="000000"/>
      </w:tblBorders>
      <w:tblLayout w:type="fixed"/>
      <w:tblLook w:val="0000" w:firstRow="0" w:lastRow="0" w:firstColumn="0" w:lastColumn="0" w:noHBand="0" w:noVBand="0"/>
    </w:tblPr>
    <w:tblGrid>
      <w:gridCol w:w="4110"/>
      <w:gridCol w:w="5246"/>
    </w:tblGrid>
    <w:tr w:rsidR="00B00B11" w14:paraId="34B4CF49" w14:textId="77777777">
      <w:tc>
        <w:tcPr>
          <w:tcW w:w="4110" w:type="dxa"/>
        </w:tcPr>
        <w:p w14:paraId="03B8101D" w14:textId="77777777" w:rsidR="00B00B11" w:rsidRDefault="00C96935">
          <w:pPr>
            <w:widowControl w:val="0"/>
            <w:pBdr>
              <w:top w:val="nil"/>
              <w:left w:val="nil"/>
              <w:bottom w:val="nil"/>
              <w:right w:val="nil"/>
              <w:between w:val="nil"/>
            </w:pBdr>
            <w:tabs>
              <w:tab w:val="center" w:pos="4252"/>
              <w:tab w:val="right" w:pos="8504"/>
            </w:tabs>
            <w:rPr>
              <w:color w:val="000000"/>
              <w:sz w:val="22"/>
              <w:szCs w:val="22"/>
            </w:rPr>
          </w:pPr>
          <w:r>
            <w:rPr>
              <w:rFonts w:ascii="Calibri" w:eastAsia="Calibri" w:hAnsi="Calibri" w:cs="Calibri"/>
              <w:color w:val="000000"/>
              <w:sz w:val="22"/>
              <w:szCs w:val="22"/>
            </w:rPr>
            <w:t>Fondo Europeo de Desarrollo Regional</w:t>
          </w:r>
        </w:p>
      </w:tc>
      <w:tc>
        <w:tcPr>
          <w:tcW w:w="5246" w:type="dxa"/>
        </w:tcPr>
        <w:p w14:paraId="474ECA54" w14:textId="77777777" w:rsidR="00B00B11" w:rsidRDefault="00C96935">
          <w:pPr>
            <w:widowControl w:val="0"/>
            <w:pBdr>
              <w:top w:val="nil"/>
              <w:left w:val="nil"/>
              <w:bottom w:val="nil"/>
              <w:right w:val="nil"/>
              <w:between w:val="nil"/>
            </w:pBdr>
            <w:tabs>
              <w:tab w:val="center" w:pos="4252"/>
              <w:tab w:val="right" w:pos="8504"/>
            </w:tabs>
            <w:jc w:val="right"/>
            <w:rPr>
              <w:color w:val="000000"/>
              <w:sz w:val="22"/>
              <w:szCs w:val="22"/>
            </w:rPr>
          </w:pPr>
          <w:r>
            <w:rPr>
              <w:rFonts w:ascii="Calibri" w:eastAsia="Calibri" w:hAnsi="Calibri" w:cs="Calibri"/>
              <w:color w:val="000000"/>
              <w:sz w:val="22"/>
              <w:szCs w:val="22"/>
            </w:rPr>
            <w:t>Una manera de hacer Europa</w:t>
          </w:r>
        </w:p>
      </w:tc>
    </w:tr>
    <w:tr w:rsidR="00B00B11" w14:paraId="3FD49710" w14:textId="77777777">
      <w:tc>
        <w:tcPr>
          <w:tcW w:w="4110" w:type="dxa"/>
        </w:tcPr>
        <w:p w14:paraId="1780E409" w14:textId="77777777" w:rsidR="00B00B11" w:rsidRDefault="00B00B11">
          <w:pPr>
            <w:widowControl w:val="0"/>
            <w:pBdr>
              <w:top w:val="nil"/>
              <w:left w:val="nil"/>
              <w:bottom w:val="nil"/>
              <w:right w:val="nil"/>
              <w:between w:val="nil"/>
            </w:pBdr>
            <w:tabs>
              <w:tab w:val="center" w:pos="4252"/>
              <w:tab w:val="right" w:pos="8504"/>
            </w:tabs>
            <w:rPr>
              <w:color w:val="000000"/>
              <w:sz w:val="22"/>
              <w:szCs w:val="22"/>
            </w:rPr>
          </w:pPr>
        </w:p>
      </w:tc>
      <w:tc>
        <w:tcPr>
          <w:tcW w:w="5246" w:type="dxa"/>
        </w:tcPr>
        <w:p w14:paraId="46B8EFCE" w14:textId="77777777" w:rsidR="00B00B11" w:rsidRDefault="00C96935">
          <w:pPr>
            <w:widowControl w:val="0"/>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42312C">
            <w:rPr>
              <w:noProof/>
              <w:color w:val="000000"/>
              <w:sz w:val="22"/>
              <w:szCs w:val="22"/>
            </w:rPr>
            <w:t>1</w:t>
          </w:r>
          <w:r>
            <w:rPr>
              <w:color w:val="000000"/>
              <w:sz w:val="22"/>
              <w:szCs w:val="22"/>
            </w:rPr>
            <w:fldChar w:fldCharType="end"/>
          </w:r>
        </w:p>
      </w:tc>
    </w:tr>
  </w:tbl>
  <w:p w14:paraId="59B429DC" w14:textId="77777777" w:rsidR="00B00B11" w:rsidRDefault="00C96935">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209F1" w14:textId="77777777" w:rsidR="00B00B11" w:rsidRDefault="00C96935">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CD482" w14:textId="77777777" w:rsidR="009D48CD" w:rsidRDefault="009D48CD">
      <w:pPr>
        <w:spacing w:line="240" w:lineRule="auto"/>
      </w:pPr>
      <w:r>
        <w:separator/>
      </w:r>
    </w:p>
  </w:footnote>
  <w:footnote w:type="continuationSeparator" w:id="0">
    <w:p w14:paraId="3312BF27" w14:textId="77777777" w:rsidR="009D48CD" w:rsidRDefault="009D48CD">
      <w:pPr>
        <w:spacing w:line="240" w:lineRule="auto"/>
      </w:pPr>
      <w:r>
        <w:continuationSeparator/>
      </w:r>
    </w:p>
  </w:footnote>
  <w:footnote w:id="1">
    <w:p w14:paraId="212B64A5" w14:textId="77777777" w:rsidR="00B00B11" w:rsidRDefault="00C96935">
      <w:pPr>
        <w:widowControl w:val="0"/>
        <w:pBdr>
          <w:top w:val="nil"/>
          <w:left w:val="nil"/>
          <w:bottom w:val="nil"/>
          <w:right w:val="nil"/>
          <w:between w:val="nil"/>
        </w:pBdr>
        <w:spacing w:line="240" w:lineRule="auto"/>
        <w:rPr>
          <w:color w:val="000000"/>
          <w:sz w:val="16"/>
          <w:szCs w:val="16"/>
        </w:rPr>
      </w:pPr>
      <w:r>
        <w:rPr>
          <w:vertAlign w:val="superscript"/>
        </w:rPr>
        <w:footnoteRef/>
      </w:r>
      <w:r>
        <w:rPr>
          <w:color w:val="000000"/>
          <w:sz w:val="16"/>
          <w:szCs w:val="16"/>
        </w:rPr>
        <w:t xml:space="preserve"> 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Pr>
          <w:color w:val="000000"/>
          <w:sz w:val="16"/>
          <w:szCs w:val="16"/>
        </w:rPr>
        <w:tab/>
      </w:r>
      <w:r>
        <w:rPr>
          <w:color w:val="000000"/>
          <w:sz w:val="16"/>
          <w:szCs w:val="16"/>
        </w:rPr>
        <w:br/>
        <w:t>Se deberá tener en cuenta que no se está incurso en ninguna de las exclusiones previstas en el artículo 1 del citado Reglamento.</w:t>
      </w:r>
    </w:p>
    <w:p w14:paraId="18C0CCE2" w14:textId="77777777" w:rsidR="00B00B11" w:rsidRDefault="00B00B11">
      <w:pPr>
        <w:widowControl w:val="0"/>
        <w:pBdr>
          <w:top w:val="nil"/>
          <w:left w:val="nil"/>
          <w:bottom w:val="nil"/>
          <w:right w:val="nil"/>
          <w:between w:val="nil"/>
        </w:pBdr>
        <w:spacing w:line="240" w:lineRule="auto"/>
        <w:rPr>
          <w:color w:val="000000"/>
          <w:sz w:val="16"/>
          <w:szCs w:val="16"/>
        </w:rPr>
      </w:pPr>
    </w:p>
  </w:footnote>
  <w:footnote w:id="2">
    <w:p w14:paraId="3780C3C2" w14:textId="77777777" w:rsidR="00B00B11" w:rsidRDefault="00C96935">
      <w:pPr>
        <w:widowControl w:val="0"/>
        <w:pBdr>
          <w:top w:val="nil"/>
          <w:left w:val="nil"/>
          <w:bottom w:val="nil"/>
          <w:right w:val="nil"/>
          <w:between w:val="nil"/>
        </w:pBdr>
        <w:spacing w:line="240" w:lineRule="auto"/>
        <w:rPr>
          <w:rFonts w:ascii="Calibri" w:eastAsia="Calibri" w:hAnsi="Calibri" w:cs="Calibri"/>
          <w:color w:val="000000"/>
          <w:sz w:val="16"/>
          <w:szCs w:val="16"/>
        </w:rPr>
      </w:pPr>
      <w:r>
        <w:rPr>
          <w:vertAlign w:val="superscript"/>
        </w:rPr>
        <w:footnoteRef/>
      </w:r>
      <w:r>
        <w:rPr>
          <w:color w:val="000000"/>
          <w:sz w:val="16"/>
          <w:szCs w:val="16"/>
        </w:rPr>
        <w:t xml:space="preserve"> Las ayudas </w:t>
      </w:r>
      <w:r>
        <w:rPr>
          <w:i/>
          <w:color w:val="000000"/>
          <w:sz w:val="16"/>
          <w:szCs w:val="16"/>
        </w:rPr>
        <w:t xml:space="preserve">de minimis </w:t>
      </w:r>
      <w:r>
        <w:rPr>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Pr>
          <w:i/>
          <w:color w:val="000000"/>
          <w:sz w:val="16"/>
          <w:szCs w:val="16"/>
        </w:rPr>
        <w:t xml:space="preserve">de minimis </w:t>
      </w:r>
      <w:r>
        <w:rPr>
          <w:color w:val="000000"/>
          <w:sz w:val="16"/>
          <w:szCs w:val="16"/>
        </w:rPr>
        <w:t>a la empresa. Se deben declarar las ayudas del ejercicio correspondiente a la concesión de esta ayuda, así como las de los dos ejercicios anteriores</w:t>
      </w:r>
    </w:p>
  </w:footnote>
  <w:footnote w:id="3">
    <w:p w14:paraId="61E2B228" w14:textId="77777777" w:rsidR="00B00B11" w:rsidRDefault="00C96935">
      <w:pPr>
        <w:spacing w:line="276" w:lineRule="auto"/>
        <w:rPr>
          <w:rFonts w:ascii="Calibri" w:eastAsia="Calibri" w:hAnsi="Calibri" w:cs="Calibri"/>
          <w:sz w:val="4"/>
          <w:szCs w:val="4"/>
        </w:rPr>
      </w:pPr>
      <w:r>
        <w:rPr>
          <w:vertAlign w:val="superscript"/>
        </w:rPr>
        <w:footnoteRef/>
      </w:r>
    </w:p>
  </w:footnote>
  <w:footnote w:id="4">
    <w:p w14:paraId="50D989B6" w14:textId="77777777" w:rsidR="00B00B11" w:rsidRDefault="00C96935">
      <w:pPr>
        <w:widowControl w:val="0"/>
        <w:pBdr>
          <w:top w:val="nil"/>
          <w:left w:val="nil"/>
          <w:bottom w:val="nil"/>
          <w:right w:val="nil"/>
          <w:between w:val="nil"/>
        </w:pBdr>
        <w:spacing w:line="276" w:lineRule="auto"/>
        <w:ind w:right="283"/>
        <w:rPr>
          <w:rFonts w:ascii="Calibri" w:eastAsia="Calibri" w:hAnsi="Calibri" w:cs="Calibri"/>
          <w:color w:val="000000"/>
          <w:sz w:val="16"/>
          <w:szCs w:val="16"/>
        </w:rPr>
      </w:pPr>
      <w:r>
        <w:rPr>
          <w:vertAlign w:val="superscript"/>
        </w:rPr>
        <w:footnoteRef/>
      </w:r>
      <w:r>
        <w:rPr>
          <w:rFonts w:ascii="Calibri" w:eastAsia="Calibri" w:hAnsi="Calibri" w:cs="Calibri"/>
          <w:color w:val="000000"/>
          <w:sz w:val="18"/>
          <w:szCs w:val="18"/>
        </w:rPr>
        <w:t xml:space="preserve"> </w:t>
      </w:r>
      <w:r>
        <w:rPr>
          <w:rFonts w:ascii="Calibri" w:eastAsia="Calibri" w:hAnsi="Calibri" w:cs="Calibri"/>
          <w:color w:val="000000"/>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4484FB82" w14:textId="77777777" w:rsidR="00B00B11" w:rsidRDefault="009D48CD">
      <w:pPr>
        <w:widowControl w:val="0"/>
        <w:pBdr>
          <w:top w:val="nil"/>
          <w:left w:val="nil"/>
          <w:bottom w:val="nil"/>
          <w:right w:val="nil"/>
          <w:between w:val="nil"/>
        </w:pBdr>
        <w:rPr>
          <w:color w:val="000000"/>
        </w:rPr>
      </w:pPr>
      <w:hyperlink r:id="rId1">
        <w:r w:rsidR="00C96935">
          <w:rPr>
            <w:rFonts w:ascii="Calibri" w:eastAsia="Calibri" w:hAnsi="Calibri" w:cs="Calibri"/>
            <w:color w:val="0000FF"/>
            <w:sz w:val="18"/>
            <w:szCs w:val="18"/>
            <w:u w:val="single"/>
          </w:rPr>
          <w:t>https://op.europa.eu/es/publication-detail/-/publication/79c0ce87-f4dc-11e6-8a35-01aa75ed71a1</w:t>
        </w:r>
      </w:hyperlink>
      <w:r w:rsidR="00C96935">
        <w:rPr>
          <w:rFonts w:ascii="Calibri" w:eastAsia="Calibri" w:hAnsi="Calibri" w:cs="Calibri"/>
          <w:color w:val="000000"/>
          <w:sz w:val="18"/>
          <w:szCs w:val="18"/>
        </w:rPr>
        <w:t xml:space="preserve">. </w:t>
      </w:r>
    </w:p>
  </w:footnote>
  <w:footnote w:id="5">
    <w:p w14:paraId="3CB195C0" w14:textId="77777777" w:rsidR="00B00B11" w:rsidRDefault="00C96935">
      <w:pPr>
        <w:widowControl w:val="0"/>
        <w:pBdr>
          <w:top w:val="nil"/>
          <w:left w:val="nil"/>
          <w:bottom w:val="nil"/>
          <w:right w:val="nil"/>
          <w:between w:val="nil"/>
        </w:pBdr>
        <w:spacing w:line="276" w:lineRule="auto"/>
        <w:rPr>
          <w:rFonts w:ascii="Calibri" w:eastAsia="Calibri" w:hAnsi="Calibri" w:cs="Calibri"/>
          <w:color w:val="000000"/>
          <w:sz w:val="16"/>
          <w:szCs w:val="16"/>
        </w:rPr>
      </w:pPr>
      <w:r>
        <w:rPr>
          <w:vertAlign w:val="superscript"/>
        </w:rPr>
        <w:footnoteRef/>
      </w:r>
      <w:r>
        <w:rPr>
          <w:rFonts w:ascii="Calibri" w:eastAsia="Calibri" w:hAnsi="Calibri" w:cs="Calibri"/>
          <w:color w:val="000000"/>
          <w:sz w:val="18"/>
          <w:szCs w:val="18"/>
        </w:rPr>
        <w:t xml:space="preserve"> </w:t>
      </w:r>
      <w:r>
        <w:rPr>
          <w:rFonts w:ascii="Calibri" w:eastAsia="Calibri" w:hAnsi="Calibri" w:cs="Calibri"/>
          <w:color w:val="000000"/>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03CAB355" w14:textId="77777777" w:rsidR="00B00B11" w:rsidRDefault="00C96935">
      <w:pPr>
        <w:widowControl w:val="0"/>
        <w:pBdr>
          <w:top w:val="nil"/>
          <w:left w:val="nil"/>
          <w:bottom w:val="nil"/>
          <w:right w:val="nil"/>
          <w:between w:val="nil"/>
        </w:pBdr>
        <w:spacing w:line="276" w:lineRule="auto"/>
        <w:rPr>
          <w:rFonts w:ascii="Calibri" w:eastAsia="Calibri" w:hAnsi="Calibri" w:cs="Calibri"/>
          <w:color w:val="000000"/>
          <w:sz w:val="16"/>
          <w:szCs w:val="16"/>
        </w:rPr>
      </w:pPr>
      <w:r>
        <w:rPr>
          <w:vertAlign w:val="superscript"/>
        </w:rPr>
        <w:footnoteRef/>
      </w:r>
      <w:r>
        <w:rPr>
          <w:rFonts w:ascii="Calibri" w:eastAsia="Calibri" w:hAnsi="Calibri" w:cs="Calibri"/>
          <w:color w:val="000000"/>
          <w:sz w:val="18"/>
          <w:szCs w:val="18"/>
        </w:rPr>
        <w:t xml:space="preserve"> </w:t>
      </w:r>
      <w:r>
        <w:rPr>
          <w:rFonts w:ascii="Calibri" w:eastAsia="Calibri" w:hAnsi="Calibri" w:cs="Calibri"/>
          <w:color w:val="000000"/>
          <w:sz w:val="16"/>
          <w:szCs w:val="16"/>
        </w:rPr>
        <w:t>Para más información, véase el artículo 12, apartado 3, de la Directiva 78/660/CEE del Consejo, capítulo 2.</w:t>
      </w:r>
    </w:p>
  </w:footnote>
  <w:footnote w:id="7">
    <w:p w14:paraId="124E696C" w14:textId="77777777" w:rsidR="00B00B11" w:rsidRDefault="00C96935">
      <w:pPr>
        <w:widowControl w:val="0"/>
        <w:pBdr>
          <w:top w:val="nil"/>
          <w:left w:val="nil"/>
          <w:bottom w:val="nil"/>
          <w:right w:val="nil"/>
          <w:between w:val="nil"/>
        </w:pBdr>
        <w:spacing w:line="276" w:lineRule="auto"/>
        <w:rPr>
          <w:color w:val="000000"/>
          <w:sz w:val="16"/>
          <w:szCs w:val="16"/>
        </w:rPr>
      </w:pPr>
      <w:r>
        <w:rPr>
          <w:vertAlign w:val="superscript"/>
        </w:rPr>
        <w:footnoteRef/>
      </w:r>
      <w:r>
        <w:rPr>
          <w:rFonts w:ascii="Calibri" w:eastAsia="Calibri" w:hAnsi="Calibri" w:cs="Calibri"/>
          <w:color w:val="000000"/>
          <w:sz w:val="18"/>
          <w:szCs w:val="18"/>
        </w:rPr>
        <w:t xml:space="preserve"> </w:t>
      </w:r>
      <w:r>
        <w:rPr>
          <w:rFonts w:ascii="Calibri" w:eastAsia="Calibri" w:hAnsi="Calibri" w:cs="Calibri"/>
          <w:color w:val="000000"/>
          <w:sz w:val="16"/>
          <w:szCs w:val="16"/>
        </w:rPr>
        <w:t>Los autónomos acogidos al sistema de determinación de rendimientos económicos de Estimación Directa (modalidad normal) (</w:t>
      </w:r>
      <w:r>
        <w:rPr>
          <w:rFonts w:ascii="Calibri" w:eastAsia="Calibri" w:hAnsi="Calibri" w:cs="Calibri"/>
          <w:b/>
          <w:color w:val="000000"/>
          <w:sz w:val="16"/>
          <w:szCs w:val="16"/>
        </w:rPr>
        <w:t>EDN</w:t>
      </w:r>
      <w:r>
        <w:rPr>
          <w:rFonts w:ascii="Calibri" w:eastAsia="Calibri" w:hAnsi="Calibri" w:cs="Calibri"/>
          <w:color w:val="000000"/>
          <w:sz w:val="16"/>
          <w:szCs w:val="16"/>
        </w:rPr>
        <w:t xml:space="preserve">) que desarrollen </w:t>
      </w:r>
      <w:r>
        <w:rPr>
          <w:rFonts w:ascii="Calibri" w:eastAsia="Calibri" w:hAnsi="Calibri" w:cs="Calibri"/>
          <w:b/>
          <w:color w:val="000000"/>
          <w:sz w:val="16"/>
          <w:szCs w:val="16"/>
        </w:rPr>
        <w:t>actividades mercantiles</w:t>
      </w:r>
      <w:r>
        <w:rPr>
          <w:rFonts w:ascii="Calibri" w:eastAsia="Calibri" w:hAnsi="Calibri" w:cs="Calibri"/>
          <w:color w:val="000000"/>
          <w:sz w:val="16"/>
          <w:szCs w:val="16"/>
        </w:rPr>
        <w:t>, pueden cumplimentar la declaración de PYME atendiendo a su tenor literal, es decir, acudiendo a sus cuentas contables. En el resto de supuestos [Estimación directa (modalidad normal) (</w:t>
      </w:r>
      <w:r>
        <w:rPr>
          <w:rFonts w:ascii="Calibri" w:eastAsia="Calibri" w:hAnsi="Calibri" w:cs="Calibri"/>
          <w:b/>
          <w:color w:val="000000"/>
          <w:sz w:val="16"/>
          <w:szCs w:val="16"/>
        </w:rPr>
        <w:t>EDN</w:t>
      </w:r>
      <w:r>
        <w:rPr>
          <w:rFonts w:ascii="Calibri" w:eastAsia="Calibri" w:hAnsi="Calibri" w:cs="Calibri"/>
          <w:color w:val="000000"/>
          <w:sz w:val="16"/>
          <w:szCs w:val="16"/>
        </w:rPr>
        <w:t xml:space="preserve">) que desarrolle actividades </w:t>
      </w:r>
      <w:r>
        <w:rPr>
          <w:rFonts w:ascii="Calibri" w:eastAsia="Calibri" w:hAnsi="Calibri" w:cs="Calibri"/>
          <w:b/>
          <w:color w:val="000000"/>
          <w:sz w:val="16"/>
          <w:szCs w:val="16"/>
        </w:rPr>
        <w:t>no mercantiles</w:t>
      </w:r>
      <w:r>
        <w:rPr>
          <w:rFonts w:ascii="Calibri" w:eastAsia="Calibri" w:hAnsi="Calibri" w:cs="Calibri"/>
          <w:color w:val="000000"/>
          <w:sz w:val="16"/>
          <w:szCs w:val="16"/>
        </w:rPr>
        <w:t>, o Estimación directa (modalidad simplificada) (</w:t>
      </w:r>
      <w:r>
        <w:rPr>
          <w:rFonts w:ascii="Calibri" w:eastAsia="Calibri" w:hAnsi="Calibri" w:cs="Calibri"/>
          <w:b/>
          <w:color w:val="000000"/>
          <w:sz w:val="16"/>
          <w:szCs w:val="16"/>
        </w:rPr>
        <w:t>EDS</w:t>
      </w:r>
      <w:r>
        <w:rPr>
          <w:rFonts w:ascii="Calibri" w:eastAsia="Calibri" w:hAnsi="Calibri" w:cs="Calibri"/>
          <w:color w:val="000000"/>
          <w:sz w:val="16"/>
          <w:szCs w:val="16"/>
        </w:rPr>
        <w:t>) o Estimación objetiva (</w:t>
      </w:r>
      <w:r>
        <w:rPr>
          <w:rFonts w:ascii="Calibri" w:eastAsia="Calibri" w:hAnsi="Calibri" w:cs="Calibri"/>
          <w:b/>
          <w:color w:val="000000"/>
          <w:sz w:val="16"/>
          <w:szCs w:val="16"/>
        </w:rPr>
        <w:t>EO</w:t>
      </w:r>
      <w:r>
        <w:rPr>
          <w:rFonts w:ascii="Calibri" w:eastAsia="Calibri" w:hAnsi="Calibri" w:cs="Calibri"/>
          <w:color w:val="000000"/>
          <w:sz w:val="16"/>
          <w:szCs w:val="16"/>
        </w:rPr>
        <w:t>)]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52F07C8" w14:textId="77777777" w:rsidR="00B00B11" w:rsidRDefault="00C96935">
      <w:pPr>
        <w:widowControl w:val="0"/>
        <w:pBdr>
          <w:top w:val="nil"/>
          <w:left w:val="nil"/>
          <w:bottom w:val="nil"/>
          <w:right w:val="nil"/>
          <w:between w:val="nil"/>
        </w:pBdr>
        <w:spacing w:line="276" w:lineRule="auto"/>
        <w:rPr>
          <w:rFonts w:ascii="Calibri" w:eastAsia="Calibri" w:hAnsi="Calibri" w:cs="Calibri"/>
          <w:color w:val="000000"/>
          <w:sz w:val="16"/>
          <w:szCs w:val="16"/>
        </w:rPr>
      </w:pPr>
      <w:r>
        <w:rPr>
          <w:vertAlign w:val="superscript"/>
        </w:rPr>
        <w:footnoteRef/>
      </w:r>
      <w:r>
        <w:rPr>
          <w:rFonts w:ascii="Calibri" w:eastAsia="Calibri" w:hAnsi="Calibri" w:cs="Calibri"/>
          <w:color w:val="000000"/>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834A3" w14:textId="77777777" w:rsidR="00B00B11" w:rsidRDefault="00B00B11">
    <w:pPr>
      <w:widowControl w:val="0"/>
      <w:pBdr>
        <w:top w:val="nil"/>
        <w:left w:val="nil"/>
        <w:bottom w:val="nil"/>
        <w:right w:val="nil"/>
        <w:between w:val="nil"/>
      </w:pBdr>
      <w:spacing w:line="276" w:lineRule="auto"/>
      <w:jc w:val="left"/>
      <w:rPr>
        <w:rFonts w:ascii="Calibri" w:eastAsia="Calibri" w:hAnsi="Calibri" w:cs="Calibri"/>
        <w:color w:val="000000"/>
        <w:sz w:val="16"/>
        <w:szCs w:val="16"/>
      </w:rPr>
    </w:pPr>
  </w:p>
  <w:tbl>
    <w:tblPr>
      <w:tblStyle w:val="a9"/>
      <w:tblW w:w="9923"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410"/>
      <w:gridCol w:w="4536"/>
      <w:gridCol w:w="2977"/>
    </w:tblGrid>
    <w:tr w:rsidR="00B00B11" w14:paraId="4AB340FE" w14:textId="77777777">
      <w:trPr>
        <w:trHeight w:val="709"/>
        <w:jc w:val="center"/>
      </w:trPr>
      <w:tc>
        <w:tcPr>
          <w:tcW w:w="2410" w:type="dxa"/>
        </w:tcPr>
        <w:p w14:paraId="6BC812C6" w14:textId="77777777" w:rsidR="00B00B11" w:rsidRDefault="00C96935">
          <w:pPr>
            <w:pBdr>
              <w:top w:val="nil"/>
              <w:left w:val="nil"/>
              <w:bottom w:val="nil"/>
              <w:right w:val="nil"/>
              <w:between w:val="nil"/>
            </w:pBdr>
            <w:tabs>
              <w:tab w:val="center" w:pos="4252"/>
              <w:tab w:val="right" w:pos="8504"/>
            </w:tabs>
            <w:rPr>
              <w:rFonts w:ascii="Calibri" w:eastAsia="Calibri" w:hAnsi="Calibri" w:cs="Calibri"/>
              <w:color w:val="000000"/>
            </w:rPr>
          </w:pPr>
          <w:r>
            <w:rPr>
              <w:noProof/>
            </w:rPr>
            <w:drawing>
              <wp:anchor distT="0" distB="0" distL="114300" distR="114300" simplePos="0" relativeHeight="251658240" behindDoc="0" locked="0" layoutInCell="1" hidden="0" allowOverlap="1" wp14:anchorId="61DE057E" wp14:editId="1D85A86A">
                <wp:simplePos x="0" y="0"/>
                <wp:positionH relativeFrom="column">
                  <wp:posOffset>1</wp:posOffset>
                </wp:positionH>
                <wp:positionV relativeFrom="paragraph">
                  <wp:posOffset>4445</wp:posOffset>
                </wp:positionV>
                <wp:extent cx="837565" cy="708660"/>
                <wp:effectExtent l="0" t="0" r="0" b="0"/>
                <wp:wrapNone/>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37565" cy="70866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2B9AA4BB" wp14:editId="66AE5294">
                <wp:simplePos x="0" y="0"/>
                <wp:positionH relativeFrom="column">
                  <wp:posOffset>4617720</wp:posOffset>
                </wp:positionH>
                <wp:positionV relativeFrom="paragraph">
                  <wp:posOffset>122554</wp:posOffset>
                </wp:positionV>
                <wp:extent cx="1345565" cy="507365"/>
                <wp:effectExtent l="0" t="0" r="0"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1345565" cy="507365"/>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48A2DDE5" wp14:editId="2B2763C6">
                <wp:simplePos x="0" y="0"/>
                <wp:positionH relativeFrom="column">
                  <wp:posOffset>2094865</wp:posOffset>
                </wp:positionH>
                <wp:positionV relativeFrom="paragraph">
                  <wp:posOffset>87630</wp:posOffset>
                </wp:positionV>
                <wp:extent cx="1666875" cy="476250"/>
                <wp:effectExtent l="0" t="0" r="0" b="0"/>
                <wp:wrapNone/>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1666875" cy="476250"/>
                        </a:xfrm>
                        <a:prstGeom prst="rect">
                          <a:avLst/>
                        </a:prstGeom>
                        <a:ln/>
                      </pic:spPr>
                    </pic:pic>
                  </a:graphicData>
                </a:graphic>
              </wp:anchor>
            </w:drawing>
          </w:r>
        </w:p>
      </w:tc>
      <w:tc>
        <w:tcPr>
          <w:tcW w:w="4536" w:type="dxa"/>
          <w:vAlign w:val="center"/>
        </w:tcPr>
        <w:p w14:paraId="758533A8" w14:textId="77777777" w:rsidR="00B00B11" w:rsidRDefault="00B00B11">
          <w:pPr>
            <w:pBdr>
              <w:top w:val="nil"/>
              <w:left w:val="nil"/>
              <w:bottom w:val="nil"/>
              <w:right w:val="nil"/>
              <w:between w:val="nil"/>
            </w:pBdr>
            <w:tabs>
              <w:tab w:val="center" w:pos="4252"/>
              <w:tab w:val="right" w:pos="8504"/>
            </w:tabs>
            <w:jc w:val="center"/>
            <w:rPr>
              <w:rFonts w:ascii="Times New Roman" w:eastAsia="Times New Roman" w:hAnsi="Times New Roman" w:cs="Times New Roman"/>
              <w:b/>
              <w:color w:val="404040"/>
              <w:sz w:val="24"/>
              <w:szCs w:val="24"/>
            </w:rPr>
          </w:pPr>
        </w:p>
      </w:tc>
      <w:tc>
        <w:tcPr>
          <w:tcW w:w="2977" w:type="dxa"/>
        </w:tcPr>
        <w:p w14:paraId="121BAC72" w14:textId="77777777" w:rsidR="00B00B11" w:rsidRDefault="00B00B11">
          <w:pPr>
            <w:pBdr>
              <w:top w:val="nil"/>
              <w:left w:val="nil"/>
              <w:bottom w:val="nil"/>
              <w:right w:val="nil"/>
              <w:between w:val="nil"/>
            </w:pBdr>
            <w:tabs>
              <w:tab w:val="center" w:pos="4252"/>
              <w:tab w:val="right" w:pos="8504"/>
            </w:tabs>
            <w:rPr>
              <w:rFonts w:ascii="Times New Roman" w:eastAsia="Times New Roman" w:hAnsi="Times New Roman" w:cs="Times New Roman"/>
              <w:color w:val="000000"/>
              <w:sz w:val="22"/>
              <w:szCs w:val="22"/>
            </w:rPr>
          </w:pPr>
        </w:p>
      </w:tc>
    </w:tr>
  </w:tbl>
  <w:p w14:paraId="59D13739" w14:textId="77777777" w:rsidR="00B00B11" w:rsidRDefault="00B00B11">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9BCCC" w14:textId="77777777" w:rsidR="00B00B11" w:rsidRDefault="00B00B11">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8007A"/>
    <w:multiLevelType w:val="multilevel"/>
    <w:tmpl w:val="D59EC996"/>
    <w:lvl w:ilvl="0">
      <w:start w:val="1"/>
      <w:numFmt w:val="upperRoman"/>
      <w:lvlText w:val="%1."/>
      <w:lvlJc w:val="left"/>
      <w:pPr>
        <w:ind w:left="113" w:hanging="113"/>
      </w:pPr>
      <w:rPr>
        <w:color w:val="FFFFFF"/>
        <w:sz w:val="28"/>
        <w:szCs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1406923"/>
    <w:multiLevelType w:val="multilevel"/>
    <w:tmpl w:val="3CE0D7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2723331B"/>
    <w:multiLevelType w:val="multilevel"/>
    <w:tmpl w:val="82547102"/>
    <w:lvl w:ilvl="0">
      <w:start w:val="1"/>
      <w:numFmt w:val="bullet"/>
      <w:pStyle w:val="Ttulo9"/>
      <w:lvlText w:val="●"/>
      <w:lvlJc w:val="left"/>
      <w:pPr>
        <w:ind w:left="720" w:hanging="360"/>
      </w:pPr>
      <w:rPr>
        <w:rFonts w:ascii="Noto Sans Symbols" w:eastAsia="Noto Sans Symbols" w:hAnsi="Noto Sans Symbols" w:cs="Noto Sans Symbols"/>
        <w:b/>
        <w:i w:val="0"/>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753626D"/>
    <w:multiLevelType w:val="multilevel"/>
    <w:tmpl w:val="743223D6"/>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2E720B94"/>
    <w:multiLevelType w:val="multilevel"/>
    <w:tmpl w:val="CFA46F18"/>
    <w:lvl w:ilvl="0">
      <w:start w:val="1"/>
      <w:numFmt w:val="decimal"/>
      <w:lvlText w:val="%1."/>
      <w:lvlJc w:val="left"/>
      <w:pPr>
        <w:ind w:left="0" w:firstLine="0"/>
      </w:pPr>
    </w:lvl>
    <w:lvl w:ilvl="1">
      <w:start w:val="1"/>
      <w:numFmt w:val="decimal"/>
      <w:lvlText w:val="%1.%2."/>
      <w:lvlJc w:val="left"/>
      <w:pPr>
        <w:ind w:left="142" w:firstLine="0"/>
      </w:pPr>
    </w:lvl>
    <w:lvl w:ilvl="2">
      <w:start w:val="1"/>
      <w:numFmt w:val="decimal"/>
      <w:lvlText w:val="%1.%2.%3."/>
      <w:lvlJc w:val="left"/>
      <w:pPr>
        <w:ind w:left="5388" w:firstLine="0"/>
      </w:pPr>
    </w:lvl>
    <w:lvl w:ilvl="3">
      <w:start w:val="1"/>
      <w:numFmt w:val="decimal"/>
      <w:lvlText w:val="%1.%2.%3.%4."/>
      <w:lvlJc w:val="left"/>
      <w:pPr>
        <w:ind w:left="0" w:firstLine="0"/>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EF4722E"/>
    <w:multiLevelType w:val="multilevel"/>
    <w:tmpl w:val="31F047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F314D1B"/>
    <w:multiLevelType w:val="multilevel"/>
    <w:tmpl w:val="8E9EDA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209533755">
    <w:abstractNumId w:val="2"/>
  </w:num>
  <w:num w:numId="2" w16cid:durableId="1930966155">
    <w:abstractNumId w:val="5"/>
  </w:num>
  <w:num w:numId="3" w16cid:durableId="1217862359">
    <w:abstractNumId w:val="4"/>
  </w:num>
  <w:num w:numId="4" w16cid:durableId="215359446">
    <w:abstractNumId w:val="3"/>
  </w:num>
  <w:num w:numId="5" w16cid:durableId="452285541">
    <w:abstractNumId w:val="0"/>
  </w:num>
  <w:num w:numId="6" w16cid:durableId="399715224">
    <w:abstractNumId w:val="6"/>
  </w:num>
  <w:num w:numId="7" w16cid:durableId="14717061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B11"/>
    <w:rsid w:val="00353AA9"/>
    <w:rsid w:val="0042312C"/>
    <w:rsid w:val="009D48CD"/>
    <w:rsid w:val="00B00B11"/>
    <w:rsid w:val="00C969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6CE25B"/>
  <w15:docId w15:val="{53E48C6A-B69C-4D4B-A343-449FB2080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52D"/>
    <w:rPr>
      <w:bCs/>
    </w:rPr>
  </w:style>
  <w:style w:type="paragraph" w:styleId="Ttulo1">
    <w:name w:val="heading 1"/>
    <w:basedOn w:val="Normal"/>
    <w:next w:val="Normal"/>
    <w:uiPriority w:val="9"/>
    <w:qFormat/>
    <w:rsid w:val="005F752D"/>
    <w:pPr>
      <w:keepNext/>
      <w:spacing w:after="240" w:line="240" w:lineRule="auto"/>
      <w:jc w:val="left"/>
      <w:outlineLvl w:val="0"/>
    </w:pPr>
    <w:rPr>
      <w:b/>
      <w:color w:val="800000"/>
      <w:sz w:val="34"/>
      <w:lang w:val="es-ES_tradnl" w:eastAsia="es-ES_tradnl"/>
    </w:rPr>
  </w:style>
  <w:style w:type="paragraph" w:styleId="Ttulo2">
    <w:name w:val="heading 2"/>
    <w:basedOn w:val="Normal"/>
    <w:next w:val="Normal"/>
    <w:uiPriority w:val="9"/>
    <w:unhideWhenUsed/>
    <w:qFormat/>
    <w:rsid w:val="005F752D"/>
    <w:pPr>
      <w:keepNext/>
      <w:outlineLvl w:val="1"/>
    </w:pPr>
    <w:rPr>
      <w:sz w:val="24"/>
    </w:rPr>
  </w:style>
  <w:style w:type="paragraph" w:styleId="Ttulo3">
    <w:name w:val="heading 3"/>
    <w:basedOn w:val="Normal"/>
    <w:next w:val="Normal"/>
    <w:uiPriority w:val="9"/>
    <w:semiHidden/>
    <w:unhideWhenUsed/>
    <w:qFormat/>
    <w:rsid w:val="005F752D"/>
    <w:pPr>
      <w:keepNext/>
      <w:spacing w:before="40" w:after="40"/>
      <w:jc w:val="center"/>
      <w:outlineLvl w:val="2"/>
    </w:pPr>
    <w:rPr>
      <w:b/>
      <w:bCs w:val="0"/>
      <w:sz w:val="30"/>
    </w:rPr>
  </w:style>
  <w:style w:type="paragraph" w:styleId="Ttulo4">
    <w:name w:val="heading 4"/>
    <w:basedOn w:val="Normal"/>
    <w:next w:val="Normal"/>
    <w:uiPriority w:val="9"/>
    <w:semiHidden/>
    <w:unhideWhenUsed/>
    <w:qFormat/>
    <w:rsid w:val="005F752D"/>
    <w:pPr>
      <w:keepNext/>
      <w:spacing w:before="40" w:after="40"/>
      <w:jc w:val="center"/>
      <w:outlineLvl w:val="3"/>
    </w:pPr>
    <w:rPr>
      <w:b/>
      <w:bCs w:val="0"/>
    </w:rPr>
  </w:style>
  <w:style w:type="paragraph" w:styleId="Ttulo5">
    <w:name w:val="heading 5"/>
    <w:basedOn w:val="Normal"/>
    <w:link w:val="Ttulo5Car"/>
    <w:uiPriority w:val="9"/>
    <w:semiHidden/>
    <w:unhideWhenUsed/>
    <w:qFormat/>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uiPriority w:val="9"/>
    <w:semiHidden/>
    <w:unhideWhenUsed/>
    <w:qFormat/>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rsid w:val="005F752D"/>
    <w:pPr>
      <w:spacing w:before="60" w:after="60"/>
      <w:jc w:val="center"/>
    </w:pPr>
    <w:rPr>
      <w:b/>
      <w:sz w:val="24"/>
      <w:szCs w:val="22"/>
      <w:lang w:val="pt-BR"/>
    </w:rPr>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pPr>
    <w:rPr>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top w:w="15" w:type="dxa"/>
        <w:left w:w="15" w:type="dxa"/>
        <w:bottom w:w="15" w:type="dxa"/>
        <w:right w:w="15"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Javs3XAw2acSSDdsLOzw4hVSLmQ==">AMUW2mVTqThUDzUpnEij+OJN8DlLskHJrmV/TVDPNogIZ412lXZtAzlYqo2OiGoKR+GycE3eR6pyFnNqv41kCYLHhMpX84+KyCJL4nXA48o/r+hF/TA+qzQ=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2448</Words>
  <Characters>13470</Characters>
  <Application>Microsoft Office Word</Application>
  <DocSecurity>0</DocSecurity>
  <Lines>112</Lines>
  <Paragraphs>31</Paragraphs>
  <ScaleCrop>false</ScaleCrop>
  <Company/>
  <LinksUpToDate>false</LinksUpToDate>
  <CharactersWithSpaces>15887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juanfv</dc:creator>
  <cp:lastModifiedBy>JOSE MARIA VEGA</cp:lastModifiedBy>
  <cp:revision>4</cp:revision>
  <dcterms:created xsi:type="dcterms:W3CDTF">2022-03-08T15:57:00Z</dcterms:created>
  <dcterms:modified xsi:type="dcterms:W3CDTF">2022-05-24T15:24:00Z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