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6A673A">
        <w:rPr>
          <w:rFonts w:ascii="Arial" w:hAnsi="Arial" w:cs="Arial"/>
          <w:b/>
          <w:bCs/>
          <w:spacing w:val="0"/>
          <w:sz w:val="22"/>
          <w:szCs w:val="22"/>
        </w:rPr>
        <w:t xml:space="preserve">ANEXO 1: </w:t>
      </w:r>
      <w:r w:rsidRPr="006A673A">
        <w:rPr>
          <w:rFonts w:ascii="Arial" w:hAnsi="Arial" w:cs="Arial"/>
          <w:b/>
          <w:spacing w:val="0"/>
          <w:sz w:val="22"/>
          <w:szCs w:val="22"/>
        </w:rPr>
        <w:t xml:space="preserve">CONVENIO POR EL QUE SE REGULA LA CONCESIÓN DE UNA SUBVENCIÓN DIRECTA </w:t>
      </w:r>
      <w:r w:rsidRPr="005A61E1">
        <w:rPr>
          <w:rFonts w:ascii="Arial" w:hAnsi="Arial" w:cs="Arial"/>
          <w:b/>
          <w:spacing w:val="0"/>
          <w:sz w:val="22"/>
          <w:szCs w:val="22"/>
        </w:rPr>
        <w:t xml:space="preserve">AL AYUNTAMIENTO DE </w:t>
      </w:r>
      <w:r w:rsidR="005A61E1" w:rsidRPr="005A61E1">
        <w:rPr>
          <w:rFonts w:ascii="Arial" w:hAnsi="Arial" w:cs="Arial"/>
          <w:b/>
          <w:spacing w:val="0"/>
          <w:sz w:val="22"/>
          <w:szCs w:val="22"/>
        </w:rPr>
        <w:t>GARINOAIN</w:t>
      </w:r>
      <w:r w:rsidRPr="005A61E1">
        <w:rPr>
          <w:rFonts w:ascii="Arial" w:hAnsi="Arial" w:cs="Arial"/>
          <w:b/>
          <w:spacing w:val="0"/>
          <w:sz w:val="22"/>
          <w:szCs w:val="22"/>
        </w:rPr>
        <w:t xml:space="preserve"> PARA LA EJECUCIÓN DE LA OBRA DE “</w:t>
      </w:r>
      <w:r w:rsidR="005A61E1" w:rsidRPr="005A61E1">
        <w:rPr>
          <w:rFonts w:ascii="Arial" w:hAnsi="Arial" w:cs="Arial"/>
          <w:b/>
          <w:caps/>
          <w:spacing w:val="0"/>
          <w:sz w:val="22"/>
          <w:szCs w:val="22"/>
        </w:rPr>
        <w:t>ADECUACIONES Y MEJORAS EN LA ESCUELA DE MÚSICA VALDORBA</w:t>
      </w:r>
      <w:r w:rsidRPr="005A61E1">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w:t>
      </w:r>
      <w:r w:rsidR="00EA7E07">
        <w:rPr>
          <w:rFonts w:ascii="Arial" w:hAnsi="Arial" w:cs="Arial"/>
          <w:spacing w:val="0"/>
          <w:sz w:val="22"/>
          <w:szCs w:val="22"/>
        </w:rPr>
        <w:t>2</w:t>
      </w:r>
      <w:r>
        <w:rPr>
          <w:rFonts w:ascii="Arial" w:hAnsi="Arial" w:cs="Arial"/>
          <w:spacing w:val="0"/>
          <w:sz w:val="22"/>
          <w:szCs w:val="22"/>
        </w:rPr>
        <w:t>.</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A8169A">
        <w:rPr>
          <w:rFonts w:ascii="Arial" w:hAnsi="Arial" w:cs="Arial"/>
          <w:spacing w:val="0"/>
          <w:sz w:val="22"/>
          <w:szCs w:val="22"/>
        </w:rPr>
        <w:t xml:space="preserve">DE OTRA PARTE, </w:t>
      </w:r>
      <w:r w:rsidRPr="005A61E1">
        <w:rPr>
          <w:rFonts w:ascii="Arial" w:hAnsi="Arial" w:cs="Arial"/>
          <w:spacing w:val="0"/>
          <w:sz w:val="22"/>
          <w:szCs w:val="22"/>
        </w:rPr>
        <w:t>D</w:t>
      </w:r>
      <w:r w:rsidR="005A61E1" w:rsidRPr="005A61E1">
        <w:rPr>
          <w:rFonts w:ascii="Arial" w:hAnsi="Arial" w:cs="Arial"/>
          <w:spacing w:val="0"/>
          <w:sz w:val="22"/>
          <w:szCs w:val="22"/>
        </w:rPr>
        <w:t>oña</w:t>
      </w:r>
      <w:r w:rsidRPr="005A61E1">
        <w:rPr>
          <w:rFonts w:ascii="Arial" w:hAnsi="Arial" w:cs="Arial"/>
          <w:spacing w:val="0"/>
          <w:sz w:val="22"/>
          <w:szCs w:val="22"/>
        </w:rPr>
        <w:t xml:space="preserve"> </w:t>
      </w:r>
      <w:r w:rsidR="005A61E1" w:rsidRPr="005A61E1">
        <w:rPr>
          <w:rFonts w:ascii="Arial" w:hAnsi="Arial" w:cs="Arial"/>
          <w:spacing w:val="0"/>
          <w:sz w:val="22"/>
          <w:szCs w:val="22"/>
        </w:rPr>
        <w:t>Bertha Sánchez Luna</w:t>
      </w:r>
      <w:r w:rsidRPr="005A61E1">
        <w:rPr>
          <w:rFonts w:ascii="Arial" w:hAnsi="Arial" w:cs="Arial"/>
          <w:spacing w:val="0"/>
          <w:sz w:val="22"/>
          <w:szCs w:val="22"/>
        </w:rPr>
        <w:t>, alcalde</w:t>
      </w:r>
      <w:r w:rsidR="005A61E1" w:rsidRPr="005A61E1">
        <w:rPr>
          <w:rFonts w:ascii="Arial" w:hAnsi="Arial" w:cs="Arial"/>
          <w:spacing w:val="0"/>
          <w:sz w:val="22"/>
          <w:szCs w:val="22"/>
        </w:rPr>
        <w:t>sa</w:t>
      </w:r>
      <w:r w:rsidRPr="005A61E1">
        <w:rPr>
          <w:rFonts w:ascii="Arial" w:hAnsi="Arial" w:cs="Arial"/>
          <w:spacing w:val="0"/>
          <w:sz w:val="22"/>
          <w:szCs w:val="22"/>
        </w:rPr>
        <w:t xml:space="preserve"> del Ayuntamiento de </w:t>
      </w:r>
      <w:r w:rsidR="005A61E1" w:rsidRPr="005A61E1">
        <w:rPr>
          <w:rFonts w:ascii="Arial" w:hAnsi="Arial" w:cs="Arial"/>
          <w:spacing w:val="0"/>
          <w:sz w:val="22"/>
          <w:szCs w:val="22"/>
        </w:rPr>
        <w:t>G</w:t>
      </w:r>
      <w:r w:rsidR="005A61E1">
        <w:rPr>
          <w:rFonts w:ascii="Arial" w:hAnsi="Arial" w:cs="Arial"/>
          <w:spacing w:val="0"/>
          <w:sz w:val="22"/>
          <w:szCs w:val="22"/>
        </w:rPr>
        <w:t>arí</w:t>
      </w:r>
      <w:r w:rsidR="005A61E1" w:rsidRPr="005A61E1">
        <w:rPr>
          <w:rFonts w:ascii="Arial" w:hAnsi="Arial" w:cs="Arial"/>
          <w:spacing w:val="0"/>
          <w:sz w:val="22"/>
          <w:szCs w:val="22"/>
        </w:rPr>
        <w:t>noain</w:t>
      </w:r>
      <w:r w:rsidRPr="005A61E1">
        <w:rPr>
          <w:rFonts w:ascii="Arial" w:hAnsi="Arial" w:cs="Arial"/>
          <w:spacing w:val="0"/>
          <w:sz w:val="22"/>
          <w:szCs w:val="22"/>
        </w:rPr>
        <w:t>, actuando en nombre y representación del mismo, con N.I.F. P31</w:t>
      </w:r>
      <w:r w:rsidR="005A61E1" w:rsidRPr="005A61E1">
        <w:rPr>
          <w:rFonts w:ascii="Arial" w:hAnsi="Arial" w:cs="Arial"/>
          <w:spacing w:val="0"/>
          <w:sz w:val="22"/>
          <w:szCs w:val="22"/>
        </w:rPr>
        <w:t>11300D</w:t>
      </w:r>
      <w:r w:rsidRPr="005A61E1">
        <w:rPr>
          <w:rFonts w:ascii="Arial" w:hAnsi="Arial" w:cs="Arial"/>
          <w:spacing w:val="0"/>
          <w:sz w:val="22"/>
          <w:szCs w:val="22"/>
        </w:rPr>
        <w:t xml:space="preserve"> y con dirección en Plaza </w:t>
      </w:r>
      <w:r w:rsidR="005A61E1" w:rsidRPr="005A61E1">
        <w:rPr>
          <w:rFonts w:ascii="Arial" w:hAnsi="Arial" w:cs="Arial"/>
          <w:spacing w:val="0"/>
          <w:sz w:val="22"/>
          <w:szCs w:val="22"/>
        </w:rPr>
        <w:t>del Ayuntamiento 1 de Gar</w:t>
      </w:r>
      <w:r w:rsidR="005A61E1">
        <w:rPr>
          <w:rFonts w:ascii="Arial" w:hAnsi="Arial" w:cs="Arial"/>
          <w:spacing w:val="0"/>
          <w:sz w:val="22"/>
          <w:szCs w:val="22"/>
        </w:rPr>
        <w:t>í</w:t>
      </w:r>
      <w:r w:rsidR="005A61E1" w:rsidRPr="005A61E1">
        <w:rPr>
          <w:rFonts w:ascii="Arial" w:hAnsi="Arial" w:cs="Arial"/>
          <w:spacing w:val="0"/>
          <w:sz w:val="22"/>
          <w:szCs w:val="22"/>
        </w:rPr>
        <w:t>noain</w:t>
      </w:r>
      <w:r w:rsidRPr="005A61E1">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Ley Foral </w:t>
      </w:r>
      <w:r w:rsidR="00EA7E07">
        <w:rPr>
          <w:rFonts w:ascii="Arial" w:hAnsi="Arial" w:cs="Arial"/>
          <w:spacing w:val="0"/>
          <w:sz w:val="22"/>
          <w:szCs w:val="22"/>
        </w:rPr>
        <w:t>18</w:t>
      </w:r>
      <w:r w:rsidRPr="000664E7">
        <w:rPr>
          <w:rFonts w:ascii="Arial" w:hAnsi="Arial" w:cs="Arial"/>
          <w:spacing w:val="0"/>
          <w:sz w:val="22"/>
          <w:szCs w:val="22"/>
        </w:rPr>
        <w:t>/202</w:t>
      </w:r>
      <w:r w:rsidR="001632B3">
        <w:rPr>
          <w:rFonts w:ascii="Arial" w:hAnsi="Arial" w:cs="Arial"/>
          <w:spacing w:val="0"/>
          <w:sz w:val="22"/>
          <w:szCs w:val="22"/>
        </w:rPr>
        <w:t>1</w:t>
      </w:r>
      <w:r w:rsidRPr="000664E7">
        <w:rPr>
          <w:rFonts w:ascii="Arial" w:hAnsi="Arial" w:cs="Arial"/>
          <w:spacing w:val="0"/>
          <w:sz w:val="22"/>
          <w:szCs w:val="22"/>
        </w:rPr>
        <w:t xml:space="preserve">, de 29 de diciembre, consta un crédito aplicado a la partida del presupuesto de gastos </w:t>
      </w:r>
      <w:r w:rsidR="006A673A" w:rsidRPr="005A61E1">
        <w:rPr>
          <w:rFonts w:ascii="Arial" w:hAnsi="Arial" w:cs="Arial"/>
          <w:spacing w:val="0"/>
          <w:sz w:val="22"/>
          <w:szCs w:val="22"/>
        </w:rPr>
        <w:t xml:space="preserve">210001 21300 7609 </w:t>
      </w:r>
      <w:r w:rsidR="005A61E1" w:rsidRPr="005A61E1">
        <w:rPr>
          <w:rFonts w:ascii="Arial" w:hAnsi="Arial" w:cs="Arial"/>
          <w:spacing w:val="0"/>
          <w:sz w:val="22"/>
          <w:szCs w:val="22"/>
        </w:rPr>
        <w:t>335100</w:t>
      </w:r>
      <w:r w:rsidRPr="005A61E1">
        <w:rPr>
          <w:rFonts w:ascii="Arial" w:hAnsi="Arial" w:cs="Arial"/>
          <w:spacing w:val="0"/>
          <w:sz w:val="22"/>
          <w:szCs w:val="22"/>
        </w:rPr>
        <w:t xml:space="preserve"> denominada </w:t>
      </w:r>
      <w:r w:rsidR="005A61E1">
        <w:rPr>
          <w:rFonts w:ascii="Arial" w:hAnsi="Arial" w:cs="Arial"/>
          <w:spacing w:val="0"/>
          <w:sz w:val="22"/>
          <w:szCs w:val="22"/>
        </w:rPr>
        <w:t>“</w:t>
      </w:r>
      <w:r w:rsidR="005A61E1" w:rsidRPr="005A61E1">
        <w:rPr>
          <w:rFonts w:ascii="Arial" w:hAnsi="Arial" w:cs="Arial"/>
          <w:spacing w:val="0"/>
          <w:sz w:val="22"/>
          <w:szCs w:val="22"/>
        </w:rPr>
        <w:t>(E) Transferencia al Ayuntamiento de Garínoain para adecuaciones y mejoras en la Escuela de Música Valdorba</w:t>
      </w:r>
      <w:r w:rsidRPr="005A61E1">
        <w:rPr>
          <w:rFonts w:ascii="Arial" w:hAnsi="Arial" w:cs="Arial"/>
          <w:spacing w:val="0"/>
          <w:sz w:val="22"/>
          <w:szCs w:val="22"/>
        </w:rPr>
        <w:t xml:space="preserve">” por un importe máximo total de </w:t>
      </w:r>
      <w:r w:rsidR="005A61E1" w:rsidRPr="005A61E1">
        <w:rPr>
          <w:rFonts w:ascii="Arial" w:hAnsi="Arial" w:cs="Arial"/>
          <w:spacing w:val="0"/>
          <w:sz w:val="22"/>
          <w:szCs w:val="22"/>
        </w:rPr>
        <w:t>28</w:t>
      </w:r>
      <w:r w:rsidR="006A673A" w:rsidRPr="005A61E1">
        <w:rPr>
          <w:rFonts w:ascii="Arial" w:hAnsi="Arial" w:cs="Arial"/>
          <w:spacing w:val="0"/>
          <w:sz w:val="22"/>
          <w:szCs w:val="22"/>
        </w:rPr>
        <w:t>.000</w:t>
      </w:r>
      <w:r w:rsidRPr="005A61E1">
        <w:rPr>
          <w:rFonts w:ascii="Arial" w:hAnsi="Arial" w:cs="Arial"/>
          <w:spacing w:val="0"/>
          <w:sz w:val="22"/>
          <w:szCs w:val="22"/>
        </w:rPr>
        <w:t xml:space="preserve"> euros y cuyo beneficiario es el Ayuntamiento </w:t>
      </w:r>
      <w:r w:rsidR="005A61E1" w:rsidRPr="005A61E1">
        <w:rPr>
          <w:rFonts w:ascii="Arial" w:hAnsi="Arial" w:cs="Arial"/>
          <w:spacing w:val="0"/>
          <w:sz w:val="22"/>
          <w:szCs w:val="22"/>
        </w:rPr>
        <w:t>de Garínoain</w:t>
      </w:r>
      <w:r w:rsidRPr="005A61E1">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2º. Consta en el </w:t>
      </w:r>
      <w:r w:rsidRPr="006A673A">
        <w:rPr>
          <w:rFonts w:ascii="Arial" w:hAnsi="Arial" w:cs="Arial"/>
          <w:spacing w:val="0"/>
          <w:sz w:val="22"/>
          <w:szCs w:val="22"/>
        </w:rPr>
        <w:t xml:space="preserve">expediente </w:t>
      </w:r>
      <w:r w:rsidRPr="005A61E1">
        <w:rPr>
          <w:rFonts w:ascii="Arial" w:hAnsi="Arial" w:cs="Arial"/>
          <w:spacing w:val="0"/>
          <w:sz w:val="22"/>
          <w:szCs w:val="22"/>
        </w:rPr>
        <w:t>un</w:t>
      </w:r>
      <w:r w:rsidR="005A61E1" w:rsidRPr="005A61E1">
        <w:rPr>
          <w:rFonts w:ascii="Arial" w:hAnsi="Arial" w:cs="Arial"/>
          <w:spacing w:val="0"/>
          <w:sz w:val="22"/>
          <w:szCs w:val="22"/>
        </w:rPr>
        <w:t>a</w:t>
      </w:r>
      <w:r w:rsidRPr="005A61E1">
        <w:rPr>
          <w:rFonts w:ascii="Arial" w:hAnsi="Arial" w:cs="Arial"/>
          <w:spacing w:val="0"/>
          <w:sz w:val="22"/>
          <w:szCs w:val="22"/>
        </w:rPr>
        <w:t xml:space="preserve"> </w:t>
      </w:r>
      <w:r w:rsidR="005A61E1" w:rsidRPr="005A61E1">
        <w:rPr>
          <w:rFonts w:ascii="Arial" w:hAnsi="Arial" w:cs="Arial"/>
          <w:spacing w:val="0"/>
          <w:sz w:val="22"/>
          <w:szCs w:val="22"/>
        </w:rPr>
        <w:t>memoria</w:t>
      </w:r>
      <w:r w:rsidRPr="005A61E1">
        <w:rPr>
          <w:rFonts w:ascii="Arial" w:hAnsi="Arial" w:cs="Arial"/>
          <w:spacing w:val="0"/>
          <w:sz w:val="22"/>
          <w:szCs w:val="22"/>
        </w:rPr>
        <w:t>, entregad</w:t>
      </w:r>
      <w:r w:rsidR="005A61E1" w:rsidRPr="005A61E1">
        <w:rPr>
          <w:rFonts w:ascii="Arial" w:hAnsi="Arial" w:cs="Arial"/>
          <w:spacing w:val="0"/>
          <w:sz w:val="22"/>
          <w:szCs w:val="22"/>
        </w:rPr>
        <w:t>a</w:t>
      </w:r>
      <w:r w:rsidRPr="005A61E1">
        <w:rPr>
          <w:rFonts w:ascii="Arial" w:hAnsi="Arial" w:cs="Arial"/>
          <w:spacing w:val="0"/>
          <w:sz w:val="22"/>
          <w:szCs w:val="22"/>
        </w:rPr>
        <w:t xml:space="preserve"> mediante instancia el </w:t>
      </w:r>
      <w:r w:rsidR="005A61E1" w:rsidRPr="005A61E1">
        <w:rPr>
          <w:rFonts w:ascii="Arial" w:hAnsi="Arial" w:cs="Arial"/>
          <w:spacing w:val="0"/>
          <w:sz w:val="22"/>
          <w:szCs w:val="22"/>
        </w:rPr>
        <w:t>23</w:t>
      </w:r>
      <w:r w:rsidRPr="005A61E1">
        <w:rPr>
          <w:rFonts w:ascii="Arial" w:hAnsi="Arial" w:cs="Arial"/>
          <w:spacing w:val="0"/>
          <w:sz w:val="22"/>
          <w:szCs w:val="22"/>
        </w:rPr>
        <w:t xml:space="preserve"> de </w:t>
      </w:r>
      <w:r w:rsidR="005A61E1" w:rsidRPr="005A61E1">
        <w:rPr>
          <w:rFonts w:ascii="Arial" w:hAnsi="Arial" w:cs="Arial"/>
          <w:spacing w:val="0"/>
          <w:sz w:val="22"/>
          <w:szCs w:val="22"/>
        </w:rPr>
        <w:t>marzo</w:t>
      </w:r>
      <w:r w:rsidRPr="005A61E1">
        <w:rPr>
          <w:rFonts w:ascii="Arial" w:hAnsi="Arial" w:cs="Arial"/>
          <w:spacing w:val="0"/>
          <w:sz w:val="22"/>
          <w:szCs w:val="22"/>
        </w:rPr>
        <w:t xml:space="preserve"> de 2021, con las actuaciones que el Ayuntamiento de </w:t>
      </w:r>
      <w:r w:rsidR="005A61E1" w:rsidRPr="005A61E1">
        <w:rPr>
          <w:rFonts w:ascii="Arial" w:hAnsi="Arial" w:cs="Arial"/>
          <w:spacing w:val="0"/>
          <w:sz w:val="22"/>
          <w:szCs w:val="22"/>
        </w:rPr>
        <w:t>Garínoain</w:t>
      </w:r>
      <w:r w:rsidRPr="005A61E1">
        <w:rPr>
          <w:rFonts w:ascii="Arial" w:hAnsi="Arial" w:cs="Arial"/>
          <w:spacing w:val="0"/>
          <w:sz w:val="22"/>
          <w:szCs w:val="22"/>
        </w:rPr>
        <w:t xml:space="preserve"> pretende realizar con cargo a la mencionada partida por un </w:t>
      </w:r>
      <w:r w:rsidRPr="00A20CFD">
        <w:rPr>
          <w:rFonts w:ascii="Arial" w:hAnsi="Arial" w:cs="Arial"/>
          <w:spacing w:val="0"/>
          <w:sz w:val="22"/>
          <w:szCs w:val="22"/>
        </w:rPr>
        <w:t xml:space="preserve">importe de </w:t>
      </w:r>
      <w:r w:rsidR="00C76DAB">
        <w:rPr>
          <w:rFonts w:ascii="Arial" w:hAnsi="Arial" w:cs="Arial"/>
          <w:spacing w:val="0"/>
          <w:sz w:val="22"/>
          <w:szCs w:val="22"/>
        </w:rPr>
        <w:t>38.924,85</w:t>
      </w:r>
      <w:r w:rsidRPr="00A20CFD">
        <w:rPr>
          <w:rFonts w:ascii="Arial" w:hAnsi="Arial" w:cs="Arial"/>
          <w:spacing w:val="0"/>
          <w:sz w:val="22"/>
          <w:szCs w:val="22"/>
        </w:rPr>
        <w:t xml:space="preserve"> € (IVA incluido). Las obras consisten en </w:t>
      </w:r>
      <w:r w:rsidR="00A20CFD" w:rsidRPr="00A20CFD">
        <w:rPr>
          <w:rFonts w:ascii="Arial" w:hAnsi="Arial" w:cs="Arial"/>
          <w:spacing w:val="0"/>
          <w:sz w:val="22"/>
          <w:szCs w:val="22"/>
        </w:rPr>
        <w:t>la renovación de los revestimientos interiores creando un nuevo espacio distribuido en dos zonas diferenciadas</w:t>
      </w:r>
      <w:r w:rsidRPr="00A20CFD">
        <w:rPr>
          <w:rFonts w:ascii="Arial" w:hAnsi="Arial" w:cs="Arial"/>
          <w:spacing w:val="0"/>
          <w:sz w:val="22"/>
          <w:szCs w:val="22"/>
        </w:rPr>
        <w:t>.</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w:t>
      </w:r>
      <w:r w:rsidRPr="00A20CFD">
        <w:rPr>
          <w:rFonts w:ascii="Arial" w:hAnsi="Arial" w:cs="Arial"/>
          <w:spacing w:val="0"/>
          <w:sz w:val="22"/>
          <w:szCs w:val="22"/>
        </w:rPr>
        <w:t xml:space="preserve">subvención, a través de la Dirección General de Administración Local y Despoblación, al Ayuntamiento </w:t>
      </w:r>
      <w:r w:rsidR="00A20CFD" w:rsidRPr="00A20CFD">
        <w:rPr>
          <w:rFonts w:ascii="Arial" w:hAnsi="Arial" w:cs="Arial"/>
          <w:spacing w:val="0"/>
          <w:sz w:val="22"/>
          <w:szCs w:val="22"/>
        </w:rPr>
        <w:t>de Garínoain</w:t>
      </w:r>
      <w:r w:rsidRPr="00A20CFD">
        <w:rPr>
          <w:rFonts w:ascii="Arial" w:hAnsi="Arial" w:cs="Arial"/>
          <w:spacing w:val="0"/>
          <w:sz w:val="22"/>
          <w:szCs w:val="22"/>
        </w:rPr>
        <w:t>, para financiar la ejecución de la obra de “</w:t>
      </w:r>
      <w:r w:rsidR="00A20CFD" w:rsidRPr="00A20CFD">
        <w:rPr>
          <w:rFonts w:ascii="Arial" w:hAnsi="Arial" w:cs="Arial"/>
          <w:spacing w:val="0"/>
          <w:sz w:val="22"/>
          <w:szCs w:val="22"/>
        </w:rPr>
        <w:t>Reforma del aula de percusión Escuela de Música de Garínoain</w:t>
      </w:r>
      <w:r w:rsidRPr="001C6129">
        <w:rPr>
          <w:rFonts w:ascii="Arial" w:hAnsi="Arial" w:cs="Arial"/>
          <w:spacing w:val="0"/>
          <w:sz w:val="22"/>
          <w:szCs w:val="22"/>
        </w:rPr>
        <w:t>” de la Entidad Local.</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Según consta en la motivación de la enmienda</w:t>
      </w:r>
      <w:r w:rsidR="00A20CFD">
        <w:rPr>
          <w:rFonts w:ascii="Arial" w:hAnsi="Arial" w:cs="Arial"/>
          <w:spacing w:val="0"/>
          <w:sz w:val="22"/>
          <w:szCs w:val="22"/>
        </w:rPr>
        <w:t>,</w:t>
      </w:r>
      <w:r w:rsidRPr="000664E7">
        <w:rPr>
          <w:rFonts w:ascii="Arial" w:hAnsi="Arial" w:cs="Arial"/>
          <w:spacing w:val="0"/>
          <w:sz w:val="22"/>
          <w:szCs w:val="22"/>
        </w:rPr>
        <w:t xml:space="preserve"> </w:t>
      </w:r>
      <w:r w:rsidR="00A20CFD" w:rsidRPr="00A20CFD">
        <w:rPr>
          <w:rFonts w:ascii="Arial" w:hAnsi="Arial" w:cs="Arial"/>
          <w:spacing w:val="0"/>
          <w:sz w:val="22"/>
          <w:szCs w:val="22"/>
        </w:rPr>
        <w:t>la Escuela de Música Valdorba, ubicada en Garinoain, en su edificio consistorial, es un centro de educación musical creado por el Ayuntamiento de Garinoain en el año 1.999, dirigido tanto a niñas y niños de a partir de cuatro años hasta personas adultas. Las enseñanzas que se imparten corresponden al Grado Elemental de Música, enfocado de igual forma tanto para aquellas personas interesadas en una salida profesional como para las que pretendan el disfrute de la música. Se imparten clases individuales y a grupos reducidos. Ofrece una variada oferta de especialidades con profesorado de Titulación Superior, con una amplia formación tanto musical como pedagógica. El número de matrículas en la escuela se mantiene estable en torno al centenar. Es un hecho muy destacable que en una población que cuenta con apenas 500 habitantes, disponga de una escuela de música con un número tan elevado de matrículas. Las aulas se distribuyen entre la primera planta, donde se imparte lenguaje musical e instrumentales, como en la planta baja del edificio consistorial, donde se ubica la sala de percusión. Debido a que es patente la necesidad de seguir invirtiendo en mejoras estructurales en la Escuela, y que la denominada “Sala de Percusión”, ubicada en la planta baja del edificio del Ayuntamiento, es el espacio que mayor urgencia tiene en mejorar y adaptar, proponemos ejecutar y dotar a la Escuela de Música Valdorba de un aula mejorada y adaptada, que permita impartir clases musicales, realizar audiciones o eventos con unas cualidades sonoras acordes.</w:t>
      </w:r>
      <w:r w:rsidRPr="001C6129">
        <w:rPr>
          <w:rFonts w:ascii="Arial" w:hAnsi="Arial" w:cs="Arial"/>
          <w:spacing w:val="0"/>
          <w:sz w:val="22"/>
          <w:szCs w:val="22"/>
        </w:rPr>
        <w:t xml:space="preserve"> </w:t>
      </w:r>
      <w:r w:rsidR="00A20CFD">
        <w:rPr>
          <w:rFonts w:ascii="Arial" w:hAnsi="Arial" w:cs="Arial"/>
          <w:spacing w:val="0"/>
          <w:sz w:val="22"/>
          <w:szCs w:val="22"/>
        </w:rPr>
        <w:t>La memoria presentada</w:t>
      </w:r>
      <w:r w:rsidRPr="001C6129">
        <w:rPr>
          <w:rFonts w:ascii="Arial" w:hAnsi="Arial" w:cs="Arial"/>
          <w:spacing w:val="0"/>
          <w:sz w:val="22"/>
          <w:szCs w:val="22"/>
        </w:rPr>
        <w:t xml:space="preserve"> se adecúa al objeto de la subvención y a la motivación de la enmienda. Su finalidad es de utilidad pública.</w:t>
      </w:r>
      <w:r w:rsidRPr="000664E7">
        <w:rPr>
          <w:rFonts w:ascii="Arial" w:hAnsi="Arial" w:cs="Arial"/>
          <w:spacing w:val="0"/>
          <w:sz w:val="22"/>
          <w:szCs w:val="22"/>
        </w:rPr>
        <w:t xml:space="preserve"> </w:t>
      </w:r>
    </w:p>
    <w:p w:rsidR="000664E7" w:rsidRPr="00A20CFD" w:rsidRDefault="000664E7" w:rsidP="000664E7">
      <w:pPr>
        <w:spacing w:after="240" w:line="317" w:lineRule="auto"/>
        <w:ind w:left="-5" w:hanging="10"/>
        <w:jc w:val="both"/>
        <w:rPr>
          <w:rFonts w:ascii="Arial" w:hAnsi="Arial" w:cs="Arial"/>
          <w:spacing w:val="0"/>
          <w:sz w:val="22"/>
          <w:szCs w:val="22"/>
        </w:rPr>
      </w:pPr>
      <w:r w:rsidRPr="00A20CFD">
        <w:rPr>
          <w:rFonts w:ascii="Arial" w:hAnsi="Arial" w:cs="Arial"/>
          <w:spacing w:val="0"/>
          <w:sz w:val="22"/>
          <w:szCs w:val="22"/>
        </w:rPr>
        <w:t xml:space="preserve">La actuación </w:t>
      </w:r>
      <w:r w:rsidR="001C6129" w:rsidRPr="00A20CFD">
        <w:rPr>
          <w:rFonts w:ascii="Arial" w:hAnsi="Arial" w:cs="Arial"/>
          <w:spacing w:val="0"/>
          <w:sz w:val="22"/>
          <w:szCs w:val="22"/>
        </w:rPr>
        <w:t xml:space="preserve">definida en </w:t>
      </w:r>
      <w:r w:rsidR="00A20CFD" w:rsidRPr="00A20CFD">
        <w:rPr>
          <w:rFonts w:ascii="Arial" w:hAnsi="Arial" w:cs="Arial"/>
          <w:spacing w:val="0"/>
          <w:sz w:val="22"/>
          <w:szCs w:val="22"/>
        </w:rPr>
        <w:t>la memoria</w:t>
      </w:r>
      <w:r w:rsidRPr="00A20CFD">
        <w:rPr>
          <w:rFonts w:ascii="Arial" w:hAnsi="Arial" w:cs="Arial"/>
          <w:spacing w:val="0"/>
          <w:sz w:val="22"/>
          <w:szCs w:val="22"/>
        </w:rPr>
        <w:t xml:space="preserve"> consiste en:</w:t>
      </w:r>
    </w:p>
    <w:p w:rsidR="00A20CFD" w:rsidRPr="00A20CFD" w:rsidRDefault="00A20CFD" w:rsidP="00A20CFD">
      <w:pPr>
        <w:numPr>
          <w:ilvl w:val="0"/>
          <w:numId w:val="20"/>
        </w:numPr>
        <w:spacing w:after="120" w:line="288" w:lineRule="auto"/>
        <w:ind w:left="782" w:hanging="357"/>
        <w:rPr>
          <w:rFonts w:ascii="Arial" w:hAnsi="Arial" w:cs="Arial"/>
          <w:spacing w:val="0"/>
          <w:sz w:val="22"/>
          <w:szCs w:val="22"/>
        </w:rPr>
      </w:pPr>
      <w:r w:rsidRPr="00A20CFD">
        <w:rPr>
          <w:rFonts w:ascii="Arial" w:hAnsi="Arial" w:cs="Arial"/>
          <w:spacing w:val="0"/>
          <w:sz w:val="22"/>
          <w:szCs w:val="22"/>
        </w:rPr>
        <w:t xml:space="preserve">Renovación de la zona principal a nivel de pavimento y paramentos interiores.  </w:t>
      </w:r>
    </w:p>
    <w:p w:rsidR="00A20CFD" w:rsidRPr="00A20CFD" w:rsidRDefault="00A20CFD" w:rsidP="00A20CFD">
      <w:pPr>
        <w:numPr>
          <w:ilvl w:val="0"/>
          <w:numId w:val="20"/>
        </w:numPr>
        <w:spacing w:after="120" w:line="288" w:lineRule="auto"/>
        <w:ind w:left="782" w:hanging="357"/>
        <w:rPr>
          <w:rFonts w:ascii="Arial" w:hAnsi="Arial" w:cs="Arial"/>
          <w:spacing w:val="0"/>
          <w:sz w:val="22"/>
          <w:szCs w:val="22"/>
        </w:rPr>
      </w:pPr>
      <w:r w:rsidRPr="00A20CFD">
        <w:rPr>
          <w:rFonts w:ascii="Arial" w:hAnsi="Arial" w:cs="Arial"/>
          <w:spacing w:val="0"/>
          <w:sz w:val="22"/>
          <w:szCs w:val="22"/>
        </w:rPr>
        <w:t>Trasdós de paredes con aislamiento interior.</w:t>
      </w:r>
    </w:p>
    <w:p w:rsidR="00A20CFD" w:rsidRPr="00A20CFD" w:rsidRDefault="00A20CFD" w:rsidP="00A20CFD">
      <w:pPr>
        <w:numPr>
          <w:ilvl w:val="0"/>
          <w:numId w:val="20"/>
        </w:numPr>
        <w:spacing w:after="120" w:line="288" w:lineRule="auto"/>
        <w:ind w:left="782" w:hanging="357"/>
        <w:rPr>
          <w:rFonts w:ascii="Arial" w:hAnsi="Arial" w:cs="Arial"/>
          <w:spacing w:val="0"/>
          <w:sz w:val="22"/>
          <w:szCs w:val="22"/>
        </w:rPr>
      </w:pPr>
      <w:r w:rsidRPr="00A20CFD">
        <w:rPr>
          <w:rFonts w:ascii="Arial" w:hAnsi="Arial" w:cs="Arial"/>
          <w:spacing w:val="0"/>
          <w:sz w:val="22"/>
          <w:szCs w:val="22"/>
        </w:rPr>
        <w:t>Eliminación de las hueveras existentes en techo y colocación de elementos fonoabsorbentes.</w:t>
      </w:r>
    </w:p>
    <w:p w:rsidR="001C6129" w:rsidRPr="00A20CFD" w:rsidRDefault="00A20CFD" w:rsidP="00A20CFD">
      <w:pPr>
        <w:numPr>
          <w:ilvl w:val="0"/>
          <w:numId w:val="20"/>
        </w:numPr>
        <w:spacing w:after="120" w:line="288" w:lineRule="auto"/>
        <w:ind w:left="782" w:hanging="357"/>
        <w:rPr>
          <w:rFonts w:ascii="Arial" w:hAnsi="Arial" w:cs="Arial"/>
          <w:spacing w:val="0"/>
          <w:sz w:val="22"/>
          <w:szCs w:val="22"/>
        </w:rPr>
      </w:pPr>
      <w:r w:rsidRPr="00A20CFD">
        <w:rPr>
          <w:rFonts w:ascii="Arial" w:hAnsi="Arial" w:cs="Arial"/>
          <w:spacing w:val="0"/>
          <w:sz w:val="22"/>
          <w:szCs w:val="22"/>
        </w:rPr>
        <w:t>Pintura y acabados</w:t>
      </w:r>
      <w:r w:rsidR="00657AB9" w:rsidRPr="00A20CFD">
        <w:rPr>
          <w:rFonts w:ascii="Arial" w:hAnsi="Arial" w:cs="Arial"/>
          <w:spacing w:val="0"/>
          <w:sz w:val="22"/>
          <w:szCs w:val="22"/>
        </w:rPr>
        <w:t>.</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1C6129" w:rsidRDefault="000664E7" w:rsidP="001C6129">
      <w:pPr>
        <w:spacing w:after="240" w:line="312" w:lineRule="auto"/>
        <w:ind w:firstLine="284"/>
        <w:jc w:val="both"/>
        <w:rPr>
          <w:rFonts w:ascii="Arial" w:hAnsi="Arial" w:cs="Arial"/>
          <w:spacing w:val="0"/>
          <w:sz w:val="22"/>
          <w:szCs w:val="22"/>
        </w:rPr>
      </w:pPr>
      <w:r w:rsidRPr="00A20CFD">
        <w:rPr>
          <w:rFonts w:ascii="Arial" w:hAnsi="Arial" w:cs="Arial"/>
          <w:spacing w:val="0"/>
          <w:sz w:val="22"/>
          <w:szCs w:val="22"/>
        </w:rPr>
        <w:t xml:space="preserve">El Ayuntamiento de </w:t>
      </w:r>
      <w:r w:rsidR="00A20CFD" w:rsidRPr="00A20CFD">
        <w:rPr>
          <w:rFonts w:ascii="Arial" w:hAnsi="Arial" w:cs="Arial"/>
          <w:spacing w:val="0"/>
          <w:sz w:val="22"/>
          <w:szCs w:val="22"/>
        </w:rPr>
        <w:t>Garínoain</w:t>
      </w:r>
      <w:r w:rsidRPr="00A20CFD">
        <w:rPr>
          <w:rFonts w:ascii="Arial" w:hAnsi="Arial" w:cs="Arial"/>
          <w:spacing w:val="0"/>
          <w:sz w:val="22"/>
          <w:szCs w:val="22"/>
        </w:rPr>
        <w:t xml:space="preserve"> recibirá de la Dirección General de Administración Local y Despoblación una subvención por importe máximo de </w:t>
      </w:r>
      <w:r w:rsidR="00A20CFD" w:rsidRPr="00A20CFD">
        <w:rPr>
          <w:rFonts w:ascii="Arial" w:hAnsi="Arial" w:cs="Arial"/>
          <w:spacing w:val="0"/>
          <w:sz w:val="22"/>
          <w:szCs w:val="22"/>
        </w:rPr>
        <w:t>28</w:t>
      </w:r>
      <w:r w:rsidR="001C6129" w:rsidRPr="00A20CFD">
        <w:rPr>
          <w:rFonts w:ascii="Arial" w:hAnsi="Arial" w:cs="Arial"/>
          <w:spacing w:val="0"/>
          <w:sz w:val="22"/>
          <w:szCs w:val="22"/>
        </w:rPr>
        <w:t>.000</w:t>
      </w:r>
      <w:r w:rsidRPr="00A20CFD">
        <w:rPr>
          <w:rFonts w:ascii="Arial" w:hAnsi="Arial" w:cs="Arial"/>
          <w:spacing w:val="0"/>
          <w:sz w:val="22"/>
          <w:szCs w:val="22"/>
        </w:rPr>
        <w:t xml:space="preserve"> euros, que</w:t>
      </w:r>
      <w:r w:rsidRPr="001C6129">
        <w:rPr>
          <w:rFonts w:ascii="Arial" w:hAnsi="Arial" w:cs="Arial"/>
          <w:spacing w:val="0"/>
          <w:sz w:val="22"/>
          <w:szCs w:val="22"/>
        </w:rPr>
        <w:t xml:space="preserve"> se abonarán con cargo a la partida </w:t>
      </w:r>
      <w:r w:rsidR="00A20CFD" w:rsidRPr="00A20CFD">
        <w:rPr>
          <w:rFonts w:ascii="Arial" w:hAnsi="Arial" w:cs="Arial"/>
          <w:spacing w:val="0"/>
          <w:sz w:val="22"/>
          <w:szCs w:val="22"/>
        </w:rPr>
        <w:t>210001 21300 7609 335100 denominada “(E) Trans</w:t>
      </w:r>
      <w:r w:rsidR="00A20CFD">
        <w:rPr>
          <w:rFonts w:ascii="Arial" w:hAnsi="Arial" w:cs="Arial"/>
          <w:spacing w:val="0"/>
          <w:sz w:val="22"/>
          <w:szCs w:val="22"/>
        </w:rPr>
        <w:t>ferencia al Ayuntamiento de Garí</w:t>
      </w:r>
      <w:r w:rsidR="00A20CFD" w:rsidRPr="00A20CFD">
        <w:rPr>
          <w:rFonts w:ascii="Arial" w:hAnsi="Arial" w:cs="Arial"/>
          <w:spacing w:val="0"/>
          <w:sz w:val="22"/>
          <w:szCs w:val="22"/>
        </w:rPr>
        <w:t>noain para adecuaciones y mejoras en la Escuela de Música Valdorba”</w:t>
      </w:r>
      <w:r w:rsidRPr="001C6129">
        <w:rPr>
          <w:rFonts w:ascii="Arial" w:hAnsi="Arial" w:cs="Arial"/>
          <w:spacing w:val="0"/>
          <w:sz w:val="22"/>
          <w:szCs w:val="22"/>
        </w:rPr>
        <w:t xml:space="preserve"> del Presupuesto de Gastos de 202</w:t>
      </w:r>
      <w:r w:rsidR="001C6129" w:rsidRPr="001C6129">
        <w:rPr>
          <w:rFonts w:ascii="Arial" w:hAnsi="Arial" w:cs="Arial"/>
          <w:spacing w:val="0"/>
          <w:sz w:val="22"/>
          <w:szCs w:val="22"/>
        </w:rPr>
        <w:t>2</w:t>
      </w:r>
      <w:r w:rsidRPr="001C6129">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el </w:t>
      </w:r>
      <w:r w:rsidRPr="00556441">
        <w:rPr>
          <w:rFonts w:ascii="Arial" w:hAnsi="Arial" w:cs="Arial"/>
          <w:spacing w:val="0"/>
          <w:sz w:val="22"/>
          <w:szCs w:val="22"/>
        </w:rPr>
        <w:t xml:space="preserve">proyecto presentado por el Ayuntamiento de </w:t>
      </w:r>
      <w:r w:rsidR="00A20CFD" w:rsidRPr="00556441">
        <w:rPr>
          <w:rFonts w:ascii="Arial" w:hAnsi="Arial" w:cs="Arial"/>
          <w:spacing w:val="0"/>
          <w:sz w:val="22"/>
          <w:szCs w:val="22"/>
        </w:rPr>
        <w:t>Garínoain</w:t>
      </w:r>
      <w:r w:rsidRPr="00556441">
        <w:rPr>
          <w:rFonts w:ascii="Arial" w:hAnsi="Arial" w:cs="Arial"/>
          <w:spacing w:val="0"/>
          <w:sz w:val="22"/>
          <w:szCs w:val="22"/>
        </w:rPr>
        <w:t xml:space="preserve"> el </w:t>
      </w:r>
      <w:r w:rsidR="00556441" w:rsidRPr="00556441">
        <w:rPr>
          <w:rFonts w:ascii="Arial" w:hAnsi="Arial" w:cs="Arial"/>
          <w:spacing w:val="0"/>
          <w:sz w:val="22"/>
          <w:szCs w:val="22"/>
        </w:rPr>
        <w:t>23 de marzo</w:t>
      </w:r>
      <w:r w:rsidRPr="00556441">
        <w:rPr>
          <w:rFonts w:ascii="Arial" w:hAnsi="Arial" w:cs="Arial"/>
          <w:spacing w:val="0"/>
          <w:sz w:val="22"/>
          <w:szCs w:val="22"/>
        </w:rPr>
        <w:t xml:space="preserve"> de 202</w:t>
      </w:r>
      <w:r w:rsidR="001C6129" w:rsidRPr="00556441">
        <w:rPr>
          <w:rFonts w:ascii="Arial" w:hAnsi="Arial" w:cs="Arial"/>
          <w:spacing w:val="0"/>
          <w:sz w:val="22"/>
          <w:szCs w:val="22"/>
        </w:rPr>
        <w:t>2</w:t>
      </w:r>
      <w:r w:rsidRPr="00556441">
        <w:rPr>
          <w:rFonts w:ascii="Arial" w:hAnsi="Arial" w:cs="Arial"/>
          <w:spacing w:val="0"/>
          <w:sz w:val="22"/>
          <w:szCs w:val="22"/>
        </w:rPr>
        <w:t>,</w:t>
      </w:r>
      <w:r w:rsidRPr="001C6129">
        <w:rPr>
          <w:rFonts w:ascii="Arial" w:hAnsi="Arial" w:cs="Arial"/>
          <w:spacing w:val="0"/>
          <w:sz w:val="22"/>
          <w:szCs w:val="22"/>
        </w:rPr>
        <w:t xml:space="preserve">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w:t>
      </w:r>
      <w:r w:rsidRPr="00DC7937">
        <w:rPr>
          <w:rFonts w:ascii="Arial" w:hAnsi="Arial" w:cs="Arial"/>
          <w:spacing w:val="0"/>
          <w:sz w:val="22"/>
          <w:szCs w:val="22"/>
        </w:rPr>
        <w:t xml:space="preserve">honorarios </w:t>
      </w:r>
      <w:r w:rsidR="00DC7937" w:rsidRPr="00DC7937">
        <w:rPr>
          <w:rFonts w:ascii="Arial" w:hAnsi="Arial" w:cs="Arial"/>
          <w:spacing w:val="0"/>
          <w:sz w:val="22"/>
          <w:szCs w:val="22"/>
        </w:rPr>
        <w:t>de</w:t>
      </w:r>
      <w:r w:rsidR="00556441" w:rsidRPr="00DC7937">
        <w:rPr>
          <w:rFonts w:ascii="Arial" w:hAnsi="Arial" w:cs="Arial"/>
          <w:spacing w:val="0"/>
          <w:sz w:val="22"/>
          <w:szCs w:val="22"/>
        </w:rPr>
        <w:t xml:space="preserve"> </w:t>
      </w:r>
      <w:r w:rsidR="006E1577" w:rsidRPr="00DC7937">
        <w:rPr>
          <w:rFonts w:ascii="Arial" w:hAnsi="Arial" w:cs="Arial"/>
          <w:spacing w:val="0"/>
          <w:sz w:val="22"/>
          <w:szCs w:val="22"/>
        </w:rPr>
        <w:t>redacción</w:t>
      </w:r>
      <w:r w:rsidR="006E1577">
        <w:rPr>
          <w:rFonts w:ascii="Arial" w:hAnsi="Arial" w:cs="Arial"/>
          <w:spacing w:val="0"/>
          <w:sz w:val="22"/>
          <w:szCs w:val="22"/>
        </w:rPr>
        <w:t xml:space="preserve"> de </w:t>
      </w:r>
      <w:r w:rsidR="00556441">
        <w:rPr>
          <w:rFonts w:ascii="Arial" w:hAnsi="Arial" w:cs="Arial"/>
          <w:spacing w:val="0"/>
          <w:sz w:val="22"/>
          <w:szCs w:val="22"/>
        </w:rPr>
        <w:t>Memoria</w:t>
      </w:r>
      <w:r w:rsidR="006E1577">
        <w:rPr>
          <w:rFonts w:ascii="Arial" w:hAnsi="Arial" w:cs="Arial"/>
          <w:spacing w:val="0"/>
          <w:sz w:val="22"/>
          <w:szCs w:val="22"/>
        </w:rPr>
        <w:t xml:space="preserve"> y de Dirección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556441" w:rsidRDefault="000664E7" w:rsidP="000664E7">
      <w:pPr>
        <w:spacing w:after="240" w:line="288" w:lineRule="auto"/>
        <w:ind w:firstLine="284"/>
        <w:jc w:val="both"/>
        <w:rPr>
          <w:rFonts w:ascii="Arial" w:hAnsi="Arial" w:cs="Arial"/>
          <w:strike/>
          <w:spacing w:val="0"/>
          <w:sz w:val="22"/>
          <w:szCs w:val="22"/>
          <w:lang w:val="es-ES" w:eastAsia="en-US"/>
        </w:rPr>
      </w:pPr>
      <w:r w:rsidRPr="00556441">
        <w:rPr>
          <w:rFonts w:ascii="Arial" w:hAnsi="Arial" w:cs="Arial"/>
          <w:spacing w:val="0"/>
          <w:sz w:val="22"/>
          <w:szCs w:val="22"/>
          <w:lang w:val="es-ES" w:eastAsia="en-US"/>
        </w:rPr>
        <w:t>No se admitirán los costes de actuaciones ejecutadas por medios propios</w:t>
      </w:r>
      <w:r w:rsidR="004A5599">
        <w:rPr>
          <w:rFonts w:ascii="Arial" w:hAnsi="Arial" w:cs="Arial"/>
          <w:spacing w:val="0"/>
          <w:sz w:val="22"/>
          <w:szCs w:val="22"/>
          <w:lang w:val="es-ES" w:eastAsia="en-US"/>
        </w:rPr>
        <w:t>.</w:t>
      </w:r>
      <w:r w:rsidR="00556441">
        <w:rPr>
          <w:rFonts w:ascii="Arial" w:hAnsi="Arial" w:cs="Arial"/>
          <w:strike/>
          <w:spacing w:val="0"/>
          <w:sz w:val="22"/>
          <w:szCs w:val="22"/>
          <w:lang w:val="es-ES" w:eastAsia="en-US"/>
        </w:rPr>
        <w:t xml:space="preserve"> </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A20CFD">
        <w:rPr>
          <w:rFonts w:ascii="Arial" w:hAnsi="Arial" w:cs="Arial"/>
          <w:spacing w:val="0"/>
          <w:sz w:val="22"/>
          <w:szCs w:val="22"/>
        </w:rPr>
        <w:t>Garínoain</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556441" w:rsidRDefault="000664E7" w:rsidP="001C6129">
      <w:pPr>
        <w:numPr>
          <w:ilvl w:val="0"/>
          <w:numId w:val="7"/>
        </w:numPr>
        <w:spacing w:after="120" w:line="312" w:lineRule="auto"/>
        <w:jc w:val="both"/>
        <w:rPr>
          <w:rFonts w:ascii="Arial" w:hAnsi="Arial" w:cs="Arial"/>
          <w:color w:val="FF0000"/>
          <w:spacing w:val="0"/>
          <w:sz w:val="22"/>
          <w:szCs w:val="22"/>
        </w:rPr>
      </w:pPr>
      <w:r w:rsidRPr="00556441">
        <w:rPr>
          <w:rFonts w:ascii="Arial" w:hAnsi="Arial" w:cs="Arial"/>
          <w:spacing w:val="0"/>
          <w:sz w:val="22"/>
          <w:szCs w:val="22"/>
        </w:rPr>
        <w:t xml:space="preserve">Realizar y justificar las actuaciones de ejecución </w:t>
      </w:r>
      <w:r w:rsidR="00556441" w:rsidRPr="00556441">
        <w:rPr>
          <w:rFonts w:ascii="Arial" w:hAnsi="Arial" w:cs="Arial"/>
          <w:spacing w:val="0"/>
          <w:sz w:val="22"/>
          <w:szCs w:val="22"/>
        </w:rPr>
        <w:t>“Reforma del aula de percusión Escuela de Música de Garínoain”</w:t>
      </w:r>
      <w:r w:rsidRPr="00556441">
        <w:rPr>
          <w:rFonts w:ascii="Arial" w:hAnsi="Arial" w:cs="Arial"/>
          <w:spacing w:val="0"/>
          <w:sz w:val="22"/>
          <w:szCs w:val="22"/>
        </w:rPr>
        <w:t>.</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lastRenderedPageBreak/>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556441">
        <w:rPr>
          <w:rFonts w:ascii="Arial" w:hAnsi="Arial" w:cs="Arial"/>
          <w:spacing w:val="0"/>
          <w:sz w:val="22"/>
          <w:szCs w:val="22"/>
        </w:rPr>
        <w:t>La actuación subvencionada se realizará durante el año 202</w:t>
      </w:r>
      <w:r w:rsidR="005D22AF" w:rsidRPr="00556441">
        <w:rPr>
          <w:rFonts w:ascii="Arial" w:hAnsi="Arial" w:cs="Arial"/>
          <w:spacing w:val="0"/>
          <w:sz w:val="22"/>
          <w:szCs w:val="22"/>
        </w:rPr>
        <w:t>2</w:t>
      </w:r>
      <w:r w:rsidR="00443B18" w:rsidRPr="00556441">
        <w:rPr>
          <w:rFonts w:ascii="Arial" w:hAnsi="Arial" w:cs="Arial"/>
          <w:spacing w:val="0"/>
          <w:sz w:val="22"/>
          <w:szCs w:val="22"/>
        </w:rPr>
        <w:t xml:space="preserve"> hasta la fecha de justificación establecida</w:t>
      </w:r>
      <w:r w:rsidRPr="00556441">
        <w:rPr>
          <w:rFonts w:ascii="Arial" w:hAnsi="Arial" w:cs="Arial"/>
          <w:spacing w:val="0"/>
          <w:sz w:val="22"/>
          <w:szCs w:val="22"/>
        </w:rPr>
        <w:t>, pudiendo iniciarse con anterioridad a la resolución de concesión.</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El pago de la subvención se efectuará en un único abono al finalizar la inversión. Documentación a presentar con la solicitud de abono</w:t>
      </w:r>
      <w:r w:rsidR="000664E7" w:rsidRPr="00443B18">
        <w:rPr>
          <w:rFonts w:ascii="Arial" w:hAnsi="Arial" w:cs="Arial"/>
          <w:spacing w:val="0"/>
          <w:sz w:val="22"/>
          <w:szCs w:val="22"/>
        </w:rPr>
        <w:t>:</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4D2F6F">
      <w:pPr>
        <w:numPr>
          <w:ilvl w:val="0"/>
          <w:numId w:val="16"/>
        </w:numPr>
        <w:spacing w:after="120"/>
        <w:ind w:leftChars="273" w:left="991" w:hangingChars="145" w:hanging="319"/>
        <w:jc w:val="both"/>
        <w:rPr>
          <w:rFonts w:ascii="Arial" w:hAnsi="Arial" w:cs="Arial"/>
          <w:spacing w:val="0"/>
          <w:sz w:val="22"/>
          <w:szCs w:val="22"/>
        </w:rPr>
      </w:pPr>
      <w:r>
        <w:rPr>
          <w:rFonts w:ascii="Arial" w:hAnsi="Arial" w:cs="Arial"/>
          <w:spacing w:val="0"/>
          <w:sz w:val="22"/>
          <w:szCs w:val="22"/>
        </w:rPr>
        <w:t xml:space="preserve">Certificado de titular de Secretaría acreditativo de la adjudicación de los honorarios de </w:t>
      </w:r>
      <w:r w:rsidR="004A5599">
        <w:rPr>
          <w:rFonts w:ascii="Arial" w:hAnsi="Arial" w:cs="Arial"/>
          <w:spacing w:val="0"/>
          <w:sz w:val="22"/>
          <w:szCs w:val="22"/>
        </w:rPr>
        <w:t>Memoria</w:t>
      </w:r>
      <w:r>
        <w:rPr>
          <w:rFonts w:ascii="Arial" w:hAnsi="Arial" w:cs="Arial"/>
          <w:spacing w:val="0"/>
          <w:sz w:val="22"/>
          <w:szCs w:val="22"/>
        </w:rPr>
        <w:t xml:space="preserve">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sidR="00EA7E07">
        <w:rPr>
          <w:rFonts w:ascii="Arial" w:hAnsi="Arial" w:cs="Arial"/>
          <w:spacing w:val="0"/>
          <w:sz w:val="22"/>
          <w:szCs w:val="22"/>
        </w:rPr>
        <w:t>3</w:t>
      </w:r>
      <w:r w:rsidRPr="00ED74AA">
        <w:rPr>
          <w:rFonts w:ascii="Arial" w:hAnsi="Arial" w:cs="Arial"/>
          <w:spacing w:val="0"/>
          <w:sz w:val="22"/>
          <w:szCs w:val="22"/>
        </w:rPr>
        <w:t>.</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lastRenderedPageBreak/>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1C6129" w:rsidRPr="00CE10F0">
        <w:rPr>
          <w:rFonts w:ascii="Arial" w:hAnsi="Arial" w:cs="Arial"/>
          <w:b/>
          <w:spacing w:val="0"/>
          <w:sz w:val="22"/>
          <w:szCs w:val="22"/>
        </w:rPr>
        <w:t>4</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556441" w:rsidRPr="00556441">
        <w:rPr>
          <w:rFonts w:ascii="Arial" w:hAnsi="Arial" w:cs="Arial"/>
          <w:spacing w:val="0"/>
          <w:sz w:val="22"/>
          <w:szCs w:val="22"/>
        </w:rPr>
        <w:t>28</w:t>
      </w:r>
      <w:r w:rsidR="001C6129" w:rsidRPr="00556441">
        <w:rPr>
          <w:rFonts w:ascii="Arial" w:hAnsi="Arial" w:cs="Arial"/>
          <w:spacing w:val="0"/>
          <w:sz w:val="22"/>
          <w:szCs w:val="22"/>
        </w:rPr>
        <w:t>.000</w:t>
      </w:r>
      <w:r w:rsidRPr="00556441">
        <w:rPr>
          <w:rFonts w:ascii="Arial" w:hAnsi="Arial" w:cs="Arial"/>
          <w:spacing w:val="0"/>
          <w:sz w:val="22"/>
          <w:szCs w:val="22"/>
        </w:rPr>
        <w:t xml:space="preserve"> euros</w:t>
      </w:r>
      <w:r w:rsidRPr="001C6129">
        <w:rPr>
          <w:rFonts w:ascii="Arial" w:hAnsi="Arial" w:cs="Arial"/>
          <w:spacing w:val="0"/>
          <w:sz w:val="22"/>
          <w:szCs w:val="22"/>
        </w:rPr>
        <w:t>.</w:t>
      </w:r>
    </w:p>
    <w:p w:rsidR="000664E7" w:rsidRDefault="00657AB9" w:rsidP="00657AB9">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En el caso de que a fecha 4 de noviembre de 202</w:t>
      </w:r>
      <w:r w:rsidR="00C666ED">
        <w:rPr>
          <w:rFonts w:ascii="Arial" w:hAnsi="Arial" w:cs="Arial"/>
          <w:spacing w:val="0"/>
          <w:sz w:val="22"/>
          <w:szCs w:val="22"/>
        </w:rPr>
        <w:t>2</w:t>
      </w:r>
      <w:r w:rsidRPr="00443B18">
        <w:rPr>
          <w:rFonts w:ascii="Arial" w:hAnsi="Arial" w:cs="Arial"/>
          <w:spacing w:val="0"/>
          <w:sz w:val="22"/>
          <w:szCs w:val="22"/>
        </w:rPr>
        <w:t xml:space="preserve">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subvencionado se realizará conforme al gasto justificado a fecha 4 de noviembre de 202</w:t>
      </w:r>
      <w:r w:rsidR="00C666ED">
        <w:rPr>
          <w:rFonts w:ascii="Arial" w:hAnsi="Arial" w:cs="Arial"/>
          <w:spacing w:val="0"/>
          <w:sz w:val="22"/>
          <w:szCs w:val="22"/>
        </w:rPr>
        <w:t>2</w:t>
      </w:r>
      <w:r w:rsidRPr="00443B18">
        <w:rPr>
          <w:rFonts w:ascii="Arial" w:hAnsi="Arial" w:cs="Arial"/>
          <w:spacing w:val="0"/>
          <w:sz w:val="22"/>
          <w:szCs w:val="22"/>
        </w:rPr>
        <w:t>. En este caso, la Resolución de abono determinará la fecha límite para la entrega de la documentación correspondiente al final de obra</w:t>
      </w:r>
      <w:r w:rsidR="000664E7" w:rsidRPr="00443B18">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w:t>
      </w:r>
      <w:r w:rsidRPr="00556441">
        <w:rPr>
          <w:rFonts w:ascii="Arial" w:hAnsi="Arial" w:cs="Arial"/>
          <w:spacing w:val="0"/>
          <w:sz w:val="22"/>
          <w:szCs w:val="22"/>
        </w:rPr>
        <w:t xml:space="preserve">del Ayuntamiento de </w:t>
      </w:r>
      <w:r w:rsidR="00A20CFD" w:rsidRPr="00556441">
        <w:rPr>
          <w:rFonts w:ascii="Arial" w:hAnsi="Arial" w:cs="Arial"/>
          <w:spacing w:val="0"/>
          <w:sz w:val="22"/>
          <w:szCs w:val="22"/>
        </w:rPr>
        <w:t>Garínoain</w:t>
      </w:r>
      <w:r w:rsidRPr="00556441">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1C6129"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lastRenderedPageBreak/>
        <w:t xml:space="preserve"> El </w:t>
      </w:r>
      <w:r w:rsidRPr="00556441">
        <w:rPr>
          <w:rFonts w:ascii="Arial" w:hAnsi="Arial" w:cs="Arial"/>
          <w:spacing w:val="0"/>
          <w:sz w:val="22"/>
          <w:szCs w:val="22"/>
        </w:rPr>
        <w:t xml:space="preserve">Ayuntamiento de </w:t>
      </w:r>
      <w:r w:rsidR="00A20CFD" w:rsidRPr="00556441">
        <w:rPr>
          <w:rFonts w:ascii="Arial" w:hAnsi="Arial" w:cs="Arial"/>
          <w:spacing w:val="0"/>
          <w:sz w:val="22"/>
          <w:szCs w:val="22"/>
        </w:rPr>
        <w:t>Garínoain</w:t>
      </w:r>
      <w:r w:rsidRPr="00556441">
        <w:rPr>
          <w:rFonts w:ascii="Arial" w:hAnsi="Arial" w:cs="Arial"/>
          <w:spacing w:val="0"/>
          <w:sz w:val="22"/>
          <w:szCs w:val="22"/>
        </w:rPr>
        <w:t xml:space="preserve"> y la Administración de la Comunidad Foral de Navarra darán la publicidad de la subvención</w:t>
      </w:r>
      <w:r w:rsidRPr="001C6129">
        <w:rPr>
          <w:rFonts w:ascii="Arial" w:hAnsi="Arial" w:cs="Arial"/>
          <w:spacing w:val="0"/>
          <w:sz w:val="22"/>
          <w:szCs w:val="22"/>
        </w:rPr>
        <w:t xml:space="preserve"> objeto de este convenio, debiendo publicarla en sus respectivos portales de transparencia.</w:t>
      </w:r>
    </w:p>
    <w:p w:rsidR="000664E7" w:rsidRPr="001C6129" w:rsidRDefault="000664E7" w:rsidP="000664E7">
      <w:pPr>
        <w:spacing w:after="240" w:line="312" w:lineRule="auto"/>
        <w:ind w:firstLine="284"/>
        <w:jc w:val="both"/>
        <w:rPr>
          <w:rFonts w:ascii="Arial" w:hAnsi="Arial" w:cs="Arial"/>
          <w:spacing w:val="0"/>
          <w:sz w:val="22"/>
          <w:szCs w:val="22"/>
        </w:rPr>
      </w:pPr>
      <w:r w:rsidRPr="00556441">
        <w:rPr>
          <w:rFonts w:ascii="Arial" w:hAnsi="Arial" w:cs="Arial"/>
          <w:spacing w:val="0"/>
          <w:sz w:val="22"/>
          <w:szCs w:val="22"/>
        </w:rPr>
        <w:t xml:space="preserve">El Ayuntamiento de </w:t>
      </w:r>
      <w:r w:rsidR="00A20CFD" w:rsidRPr="00556441">
        <w:rPr>
          <w:rFonts w:ascii="Arial" w:hAnsi="Arial" w:cs="Arial"/>
          <w:spacing w:val="0"/>
          <w:sz w:val="22"/>
          <w:szCs w:val="22"/>
        </w:rPr>
        <w:t>Garínoain</w:t>
      </w:r>
      <w:r w:rsidRPr="001C6129">
        <w:rPr>
          <w:rFonts w:ascii="Arial" w:hAnsi="Arial" w:cs="Arial"/>
          <w:spacing w:val="0"/>
          <w:sz w:val="22"/>
          <w:szCs w:val="22"/>
        </w:rPr>
        <w:t xml:space="preserve"> está obligado a indicar que las obras del proyecto de “</w:t>
      </w:r>
      <w:r w:rsidR="00556441" w:rsidRPr="00556441">
        <w:rPr>
          <w:rFonts w:ascii="Arial" w:hAnsi="Arial" w:cs="Arial"/>
          <w:spacing w:val="0"/>
          <w:sz w:val="22"/>
          <w:szCs w:val="22"/>
        </w:rPr>
        <w:t>Reforma del aula de percusión Escuela de Música de Garínoain</w:t>
      </w:r>
      <w:r w:rsidRPr="001C6129">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556441">
        <w:rPr>
          <w:rFonts w:ascii="Arial" w:hAnsi="Arial" w:cs="Arial"/>
          <w:spacing w:val="0"/>
          <w:sz w:val="22"/>
          <w:szCs w:val="22"/>
        </w:rPr>
        <w:t>Asimismo, deberá exhibirse durante la ejecución de las obras, y en un lugar visible para el público, un cartel de tamaño mínimo de 290x190 cm según modelo adjunto.</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443B18"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443B18">
        <w:rPr>
          <w:rFonts w:ascii="Arial" w:hAnsi="Arial" w:cs="Arial"/>
          <w:b/>
          <w:spacing w:val="0"/>
          <w:sz w:val="22"/>
          <w:szCs w:val="22"/>
          <w:lang w:val="es-ES" w:eastAsia="en-US"/>
        </w:rPr>
        <w:t>Duodécima. -</w:t>
      </w:r>
      <w:r w:rsidRPr="00443B18">
        <w:rPr>
          <w:rFonts w:ascii="Arial" w:hAnsi="Arial" w:cs="Arial"/>
          <w:b/>
          <w:strike/>
          <w:spacing w:val="0"/>
          <w:sz w:val="22"/>
          <w:szCs w:val="22"/>
          <w:lang w:val="es-ES" w:eastAsia="en-US"/>
        </w:rPr>
        <w:t xml:space="preserve"> </w:t>
      </w:r>
      <w:r w:rsidRPr="00443B18">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5A61E1" w:rsidRDefault="005A61E1" w:rsidP="00E91E07">
            <w:pPr>
              <w:spacing w:line="288" w:lineRule="auto"/>
              <w:jc w:val="center"/>
              <w:rPr>
                <w:rFonts w:ascii="Arial" w:hAnsi="Arial" w:cs="Arial"/>
                <w:spacing w:val="0"/>
                <w:sz w:val="22"/>
                <w:szCs w:val="22"/>
              </w:rPr>
            </w:pPr>
            <w:r w:rsidRPr="005A61E1">
              <w:rPr>
                <w:rFonts w:ascii="Arial" w:hAnsi="Arial" w:cs="Arial"/>
                <w:spacing w:val="0"/>
                <w:sz w:val="22"/>
                <w:szCs w:val="22"/>
              </w:rPr>
              <w:t>LA</w:t>
            </w:r>
            <w:r w:rsidR="000664E7" w:rsidRPr="005A61E1">
              <w:rPr>
                <w:rFonts w:ascii="Arial" w:hAnsi="Arial" w:cs="Arial"/>
                <w:spacing w:val="0"/>
                <w:sz w:val="22"/>
                <w:szCs w:val="22"/>
              </w:rPr>
              <w:t xml:space="preserve"> ALCADE</w:t>
            </w:r>
            <w:r w:rsidRPr="005A61E1">
              <w:rPr>
                <w:rFonts w:ascii="Arial" w:hAnsi="Arial" w:cs="Arial"/>
                <w:spacing w:val="0"/>
                <w:sz w:val="22"/>
                <w:szCs w:val="22"/>
              </w:rPr>
              <w:t>SA</w:t>
            </w:r>
            <w:r w:rsidR="000664E7" w:rsidRPr="005A61E1">
              <w:rPr>
                <w:rFonts w:ascii="Arial" w:hAnsi="Arial" w:cs="Arial"/>
                <w:spacing w:val="0"/>
                <w:sz w:val="22"/>
                <w:szCs w:val="22"/>
              </w:rPr>
              <w:t xml:space="preserve"> DEL</w:t>
            </w:r>
          </w:p>
          <w:p w:rsidR="000664E7" w:rsidRPr="00A8169A" w:rsidRDefault="000664E7" w:rsidP="005A61E1">
            <w:pPr>
              <w:spacing w:line="288" w:lineRule="auto"/>
              <w:jc w:val="center"/>
              <w:rPr>
                <w:rFonts w:ascii="Arial" w:hAnsi="Arial" w:cs="Arial"/>
                <w:spacing w:val="0"/>
                <w:sz w:val="22"/>
                <w:szCs w:val="22"/>
              </w:rPr>
            </w:pPr>
            <w:r w:rsidRPr="005A61E1">
              <w:rPr>
                <w:rFonts w:ascii="Arial" w:hAnsi="Arial" w:cs="Arial"/>
                <w:spacing w:val="0"/>
                <w:sz w:val="22"/>
                <w:szCs w:val="22"/>
              </w:rPr>
              <w:t xml:space="preserve">AYUNTAMIENTO DE </w:t>
            </w:r>
            <w:r w:rsidR="005A61E1">
              <w:rPr>
                <w:rFonts w:ascii="Arial" w:hAnsi="Arial" w:cs="Arial"/>
                <w:spacing w:val="0"/>
                <w:sz w:val="22"/>
                <w:szCs w:val="22"/>
              </w:rPr>
              <w:t>GARINOAIN</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5A61E1" w:rsidP="00E91E07">
            <w:pPr>
              <w:spacing w:line="288" w:lineRule="auto"/>
              <w:jc w:val="center"/>
              <w:rPr>
                <w:rFonts w:ascii="Arial" w:hAnsi="Arial" w:cs="Arial"/>
                <w:spacing w:val="0"/>
                <w:sz w:val="22"/>
                <w:szCs w:val="22"/>
              </w:rPr>
            </w:pPr>
            <w:r w:rsidRPr="005A61E1">
              <w:rPr>
                <w:rFonts w:ascii="Arial" w:hAnsi="Arial" w:cs="Arial"/>
                <w:spacing w:val="0"/>
                <w:sz w:val="22"/>
                <w:szCs w:val="22"/>
              </w:rPr>
              <w:t>Doña Bertha Sánchez Luna</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1A6B69" w:rsidP="00907095">
      <w:pPr>
        <w:spacing w:after="240" w:line="312" w:lineRule="auto"/>
        <w:ind w:firstLine="284"/>
        <w:jc w:val="both"/>
      </w:pPr>
      <w:r w:rsidRPr="00F260C3">
        <w:rPr>
          <w:noProof/>
          <w:lang w:val="es-ES"/>
        </w:rPr>
        <w:drawing>
          <wp:inline distT="0" distB="0" distL="0" distR="0">
            <wp:extent cx="5581650" cy="31330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33090"/>
                    </a:xfrm>
                    <a:prstGeom prst="rect">
                      <a:avLst/>
                    </a:prstGeom>
                    <a:noFill/>
                    <a:ln>
                      <a:noFill/>
                    </a:ln>
                  </pic:spPr>
                </pic:pic>
              </a:graphicData>
            </a:graphic>
          </wp:inline>
        </w:drawing>
      </w:r>
    </w:p>
    <w:p w:rsidR="00C36E2F" w:rsidRPr="00DB6457" w:rsidRDefault="00C36E2F" w:rsidP="00C36E2F">
      <w:pPr>
        <w:jc w:val="both"/>
        <w:rPr>
          <w:rFonts w:ascii="Arial" w:hAnsi="Arial" w:cs="Arial"/>
          <w:sz w:val="22"/>
          <w:szCs w:val="22"/>
        </w:rPr>
      </w:pPr>
      <w:r w:rsidRPr="00DB6457">
        <w:rPr>
          <w:rFonts w:ascii="Arial" w:hAnsi="Arial" w:cs="Arial"/>
          <w:sz w:val="22"/>
          <w:szCs w:val="22"/>
        </w:rPr>
        <w:t>Dimensiones mínimas 290x190 cm.</w:t>
      </w:r>
    </w:p>
    <w:p w:rsidR="00C36E2F" w:rsidRDefault="00C36E2F" w:rsidP="00C36E2F">
      <w:pPr>
        <w:jc w:val="both"/>
        <w:rPr>
          <w:rFonts w:ascii="Arial" w:hAnsi="Arial" w:cs="Arial"/>
          <w:sz w:val="22"/>
          <w:szCs w:val="22"/>
        </w:rPr>
      </w:pPr>
      <w:r w:rsidRPr="00DB6457">
        <w:rPr>
          <w:rFonts w:ascii="Arial" w:hAnsi="Arial" w:cs="Arial"/>
          <w:sz w:val="22"/>
          <w:szCs w:val="22"/>
        </w:rPr>
        <w:t>Se recomienda la instalación de un cartel textil serigrafiado en el vallado de obra.</w:t>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6573" w:rsidRDefault="00086573">
      <w:r>
        <w:separator/>
      </w:r>
    </w:p>
  </w:endnote>
  <w:endnote w:type="continuationSeparator" w:id="0">
    <w:p w:rsidR="00086573" w:rsidRDefault="0008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F260C3"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F260C3" w:rsidRPr="00DB0D93">
      <w:rPr>
        <w:rFonts w:ascii="Arial" w:hAnsi="Arial" w:cs="Arial"/>
        <w:b/>
        <w:bCs/>
        <w:sz w:val="20"/>
      </w:rPr>
      <w:fldChar w:fldCharType="begin"/>
    </w:r>
    <w:r w:rsidRPr="00DB0D93">
      <w:rPr>
        <w:rFonts w:ascii="Arial" w:hAnsi="Arial" w:cs="Arial"/>
        <w:b/>
        <w:bCs/>
        <w:sz w:val="20"/>
      </w:rPr>
      <w:instrText>PAGE</w:instrText>
    </w:r>
    <w:r w:rsidR="00F260C3" w:rsidRPr="00DB0D93">
      <w:rPr>
        <w:rFonts w:ascii="Arial" w:hAnsi="Arial" w:cs="Arial"/>
        <w:b/>
        <w:bCs/>
        <w:sz w:val="20"/>
      </w:rPr>
      <w:fldChar w:fldCharType="separate"/>
    </w:r>
    <w:r w:rsidR="001A6B69">
      <w:rPr>
        <w:rFonts w:ascii="Arial" w:hAnsi="Arial" w:cs="Arial"/>
        <w:b/>
        <w:bCs/>
        <w:noProof/>
        <w:sz w:val="20"/>
      </w:rPr>
      <w:t>8</w:t>
    </w:r>
    <w:r w:rsidR="00F260C3" w:rsidRPr="00DB0D93">
      <w:rPr>
        <w:rFonts w:ascii="Arial" w:hAnsi="Arial" w:cs="Arial"/>
        <w:b/>
        <w:bCs/>
        <w:sz w:val="20"/>
      </w:rPr>
      <w:fldChar w:fldCharType="end"/>
    </w:r>
    <w:r w:rsidRPr="00DB0D93">
      <w:rPr>
        <w:rFonts w:ascii="Arial" w:hAnsi="Arial" w:cs="Arial"/>
        <w:sz w:val="20"/>
        <w:lang w:val="es-ES"/>
      </w:rPr>
      <w:t xml:space="preserve"> de </w:t>
    </w:r>
    <w:r w:rsidR="00F260C3" w:rsidRPr="00DB0D93">
      <w:rPr>
        <w:rFonts w:ascii="Arial" w:hAnsi="Arial" w:cs="Arial"/>
        <w:b/>
        <w:bCs/>
        <w:sz w:val="20"/>
      </w:rPr>
      <w:fldChar w:fldCharType="begin"/>
    </w:r>
    <w:r w:rsidRPr="00DB0D93">
      <w:rPr>
        <w:rFonts w:ascii="Arial" w:hAnsi="Arial" w:cs="Arial"/>
        <w:b/>
        <w:bCs/>
        <w:sz w:val="20"/>
      </w:rPr>
      <w:instrText>NUMPAGES</w:instrText>
    </w:r>
    <w:r w:rsidR="00F260C3" w:rsidRPr="00DB0D93">
      <w:rPr>
        <w:rFonts w:ascii="Arial" w:hAnsi="Arial" w:cs="Arial"/>
        <w:b/>
        <w:bCs/>
        <w:sz w:val="20"/>
      </w:rPr>
      <w:fldChar w:fldCharType="separate"/>
    </w:r>
    <w:r w:rsidR="001A6B69">
      <w:rPr>
        <w:rFonts w:ascii="Arial" w:hAnsi="Arial" w:cs="Arial"/>
        <w:b/>
        <w:bCs/>
        <w:noProof/>
        <w:sz w:val="20"/>
      </w:rPr>
      <w:t>8</w:t>
    </w:r>
    <w:r w:rsidR="00F260C3"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6573" w:rsidRDefault="00086573">
      <w:r>
        <w:separator/>
      </w:r>
    </w:p>
  </w:footnote>
  <w:footnote w:type="continuationSeparator" w:id="0">
    <w:p w:rsidR="00086573" w:rsidRDefault="000865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1A6B69">
    <w:pPr>
      <w:pStyle w:val="Encabezado"/>
    </w:pPr>
    <w:r w:rsidRPr="00F260C3">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1A6B69">
    <w:pPr>
      <w:pStyle w:val="Encabezado"/>
    </w:pPr>
    <w:r w:rsidRPr="00F260C3">
      <w:rPr>
        <w:noProof/>
        <w:lang w:val="es-ES"/>
      </w:rPr>
      <w:drawing>
        <wp:inline distT="0" distB="0" distL="0" distR="0">
          <wp:extent cx="2568575" cy="683895"/>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8575" cy="6838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1F87"/>
    <w:rsid w:val="000436D1"/>
    <w:rsid w:val="00047D96"/>
    <w:rsid w:val="00055174"/>
    <w:rsid w:val="0005588E"/>
    <w:rsid w:val="00062F41"/>
    <w:rsid w:val="0006531C"/>
    <w:rsid w:val="000664E7"/>
    <w:rsid w:val="0007040D"/>
    <w:rsid w:val="000708AA"/>
    <w:rsid w:val="00085F29"/>
    <w:rsid w:val="00086573"/>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E05"/>
    <w:rsid w:val="0013530C"/>
    <w:rsid w:val="0014355B"/>
    <w:rsid w:val="00150ECA"/>
    <w:rsid w:val="00154118"/>
    <w:rsid w:val="00157E08"/>
    <w:rsid w:val="001632B3"/>
    <w:rsid w:val="001641F4"/>
    <w:rsid w:val="0016661F"/>
    <w:rsid w:val="001703DD"/>
    <w:rsid w:val="00186280"/>
    <w:rsid w:val="00191D03"/>
    <w:rsid w:val="001A2A09"/>
    <w:rsid w:val="001A6B69"/>
    <w:rsid w:val="001A780D"/>
    <w:rsid w:val="001B551B"/>
    <w:rsid w:val="001C0EEB"/>
    <w:rsid w:val="001C23F1"/>
    <w:rsid w:val="001C2996"/>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908A2"/>
    <w:rsid w:val="002944FF"/>
    <w:rsid w:val="00294F13"/>
    <w:rsid w:val="002A4D5E"/>
    <w:rsid w:val="002B0F8F"/>
    <w:rsid w:val="002B38AB"/>
    <w:rsid w:val="002C1954"/>
    <w:rsid w:val="002C28EB"/>
    <w:rsid w:val="002D224F"/>
    <w:rsid w:val="002D5FF8"/>
    <w:rsid w:val="002D6928"/>
    <w:rsid w:val="002D6954"/>
    <w:rsid w:val="002E013B"/>
    <w:rsid w:val="002E1CD7"/>
    <w:rsid w:val="002E292C"/>
    <w:rsid w:val="002F059B"/>
    <w:rsid w:val="002F7D19"/>
    <w:rsid w:val="003040E4"/>
    <w:rsid w:val="003218D0"/>
    <w:rsid w:val="00327250"/>
    <w:rsid w:val="003303FA"/>
    <w:rsid w:val="00333853"/>
    <w:rsid w:val="00337730"/>
    <w:rsid w:val="003429A8"/>
    <w:rsid w:val="00345DC2"/>
    <w:rsid w:val="00346E2F"/>
    <w:rsid w:val="00351288"/>
    <w:rsid w:val="00351BB6"/>
    <w:rsid w:val="00353248"/>
    <w:rsid w:val="003753B9"/>
    <w:rsid w:val="0037684A"/>
    <w:rsid w:val="00381BA1"/>
    <w:rsid w:val="00385307"/>
    <w:rsid w:val="00390817"/>
    <w:rsid w:val="003934DE"/>
    <w:rsid w:val="003951C9"/>
    <w:rsid w:val="003977B0"/>
    <w:rsid w:val="003A00F6"/>
    <w:rsid w:val="003A41D1"/>
    <w:rsid w:val="003A515D"/>
    <w:rsid w:val="003C0579"/>
    <w:rsid w:val="003C05C7"/>
    <w:rsid w:val="003E6100"/>
    <w:rsid w:val="003E7978"/>
    <w:rsid w:val="003F3832"/>
    <w:rsid w:val="003F5680"/>
    <w:rsid w:val="003F74F4"/>
    <w:rsid w:val="0040734E"/>
    <w:rsid w:val="004107D7"/>
    <w:rsid w:val="0042766D"/>
    <w:rsid w:val="00436659"/>
    <w:rsid w:val="004366FC"/>
    <w:rsid w:val="00443B00"/>
    <w:rsid w:val="00443B18"/>
    <w:rsid w:val="00447EB9"/>
    <w:rsid w:val="00460416"/>
    <w:rsid w:val="00467933"/>
    <w:rsid w:val="00467CF9"/>
    <w:rsid w:val="0047345D"/>
    <w:rsid w:val="00484200"/>
    <w:rsid w:val="004851DE"/>
    <w:rsid w:val="0049769A"/>
    <w:rsid w:val="004A5599"/>
    <w:rsid w:val="004B441C"/>
    <w:rsid w:val="004C0053"/>
    <w:rsid w:val="004C1237"/>
    <w:rsid w:val="004C2E11"/>
    <w:rsid w:val="004D2F6F"/>
    <w:rsid w:val="004D59EA"/>
    <w:rsid w:val="004D6069"/>
    <w:rsid w:val="004F4B6C"/>
    <w:rsid w:val="00503017"/>
    <w:rsid w:val="0050501E"/>
    <w:rsid w:val="005050BA"/>
    <w:rsid w:val="00507A14"/>
    <w:rsid w:val="005144F8"/>
    <w:rsid w:val="0052631A"/>
    <w:rsid w:val="00540E45"/>
    <w:rsid w:val="005442D9"/>
    <w:rsid w:val="00546D95"/>
    <w:rsid w:val="0055019A"/>
    <w:rsid w:val="00556441"/>
    <w:rsid w:val="00556B9C"/>
    <w:rsid w:val="00562E18"/>
    <w:rsid w:val="0056519F"/>
    <w:rsid w:val="00570DFA"/>
    <w:rsid w:val="005802A9"/>
    <w:rsid w:val="0058206A"/>
    <w:rsid w:val="005870BD"/>
    <w:rsid w:val="005A0F8A"/>
    <w:rsid w:val="005A61E1"/>
    <w:rsid w:val="005B4ED9"/>
    <w:rsid w:val="005B79C1"/>
    <w:rsid w:val="005B7E0A"/>
    <w:rsid w:val="005C192D"/>
    <w:rsid w:val="005C6F30"/>
    <w:rsid w:val="005C7431"/>
    <w:rsid w:val="005C7B33"/>
    <w:rsid w:val="005D04D1"/>
    <w:rsid w:val="005D22AF"/>
    <w:rsid w:val="005D4CCD"/>
    <w:rsid w:val="005E2539"/>
    <w:rsid w:val="005E5F06"/>
    <w:rsid w:val="005F300E"/>
    <w:rsid w:val="00603667"/>
    <w:rsid w:val="00605284"/>
    <w:rsid w:val="00651C1B"/>
    <w:rsid w:val="00657AB9"/>
    <w:rsid w:val="00657E71"/>
    <w:rsid w:val="006668E3"/>
    <w:rsid w:val="006672E7"/>
    <w:rsid w:val="006741CB"/>
    <w:rsid w:val="00676432"/>
    <w:rsid w:val="0068163C"/>
    <w:rsid w:val="0068209C"/>
    <w:rsid w:val="00693566"/>
    <w:rsid w:val="006A673A"/>
    <w:rsid w:val="006B04C3"/>
    <w:rsid w:val="006B4901"/>
    <w:rsid w:val="006C0A57"/>
    <w:rsid w:val="006C4848"/>
    <w:rsid w:val="006C5193"/>
    <w:rsid w:val="006C73BB"/>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406C0"/>
    <w:rsid w:val="00757578"/>
    <w:rsid w:val="00757764"/>
    <w:rsid w:val="00760D5F"/>
    <w:rsid w:val="0076378A"/>
    <w:rsid w:val="00764F83"/>
    <w:rsid w:val="00772F4A"/>
    <w:rsid w:val="00775622"/>
    <w:rsid w:val="00777B48"/>
    <w:rsid w:val="00780F32"/>
    <w:rsid w:val="00780FD5"/>
    <w:rsid w:val="00786ED8"/>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15A0"/>
    <w:rsid w:val="0087297F"/>
    <w:rsid w:val="00874B9A"/>
    <w:rsid w:val="00877948"/>
    <w:rsid w:val="008819EF"/>
    <w:rsid w:val="0088322F"/>
    <w:rsid w:val="00885CB1"/>
    <w:rsid w:val="008968EB"/>
    <w:rsid w:val="008B326A"/>
    <w:rsid w:val="008C11BC"/>
    <w:rsid w:val="008C3A41"/>
    <w:rsid w:val="008D0C12"/>
    <w:rsid w:val="008D1A10"/>
    <w:rsid w:val="008E2B2E"/>
    <w:rsid w:val="009017FE"/>
    <w:rsid w:val="00905E2F"/>
    <w:rsid w:val="00907095"/>
    <w:rsid w:val="0091504D"/>
    <w:rsid w:val="00926B19"/>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562F"/>
    <w:rsid w:val="00996838"/>
    <w:rsid w:val="009A435D"/>
    <w:rsid w:val="009B5348"/>
    <w:rsid w:val="009C7639"/>
    <w:rsid w:val="009D393C"/>
    <w:rsid w:val="009D48CC"/>
    <w:rsid w:val="009E67D5"/>
    <w:rsid w:val="009E6DF2"/>
    <w:rsid w:val="009F2C79"/>
    <w:rsid w:val="009F4ABB"/>
    <w:rsid w:val="009F552B"/>
    <w:rsid w:val="009F77BB"/>
    <w:rsid w:val="00A02D92"/>
    <w:rsid w:val="00A20348"/>
    <w:rsid w:val="00A20CFD"/>
    <w:rsid w:val="00A22252"/>
    <w:rsid w:val="00A25A0E"/>
    <w:rsid w:val="00A32216"/>
    <w:rsid w:val="00A32334"/>
    <w:rsid w:val="00A33704"/>
    <w:rsid w:val="00A337EE"/>
    <w:rsid w:val="00A3615E"/>
    <w:rsid w:val="00A41DA8"/>
    <w:rsid w:val="00A42C5B"/>
    <w:rsid w:val="00A47E6B"/>
    <w:rsid w:val="00A60BF5"/>
    <w:rsid w:val="00A67E91"/>
    <w:rsid w:val="00A72E2B"/>
    <w:rsid w:val="00A7455D"/>
    <w:rsid w:val="00A7543E"/>
    <w:rsid w:val="00A8169A"/>
    <w:rsid w:val="00A850F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578D"/>
    <w:rsid w:val="00B86BA7"/>
    <w:rsid w:val="00B92936"/>
    <w:rsid w:val="00BA0004"/>
    <w:rsid w:val="00BA1007"/>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6E2F"/>
    <w:rsid w:val="00C37BD4"/>
    <w:rsid w:val="00C4382C"/>
    <w:rsid w:val="00C633F6"/>
    <w:rsid w:val="00C638F5"/>
    <w:rsid w:val="00C666ED"/>
    <w:rsid w:val="00C711B8"/>
    <w:rsid w:val="00C76DAB"/>
    <w:rsid w:val="00C90578"/>
    <w:rsid w:val="00C90D9E"/>
    <w:rsid w:val="00C942DB"/>
    <w:rsid w:val="00C94CC1"/>
    <w:rsid w:val="00C96567"/>
    <w:rsid w:val="00CA680B"/>
    <w:rsid w:val="00CD01DD"/>
    <w:rsid w:val="00CD20DF"/>
    <w:rsid w:val="00CD2487"/>
    <w:rsid w:val="00CD2C92"/>
    <w:rsid w:val="00CE10F0"/>
    <w:rsid w:val="00D0267D"/>
    <w:rsid w:val="00D0750A"/>
    <w:rsid w:val="00D0757E"/>
    <w:rsid w:val="00D12B3E"/>
    <w:rsid w:val="00D170E9"/>
    <w:rsid w:val="00D24A0F"/>
    <w:rsid w:val="00D24BFF"/>
    <w:rsid w:val="00D27E96"/>
    <w:rsid w:val="00D32382"/>
    <w:rsid w:val="00D33C31"/>
    <w:rsid w:val="00D363DC"/>
    <w:rsid w:val="00D6553A"/>
    <w:rsid w:val="00D70305"/>
    <w:rsid w:val="00D7778A"/>
    <w:rsid w:val="00D86976"/>
    <w:rsid w:val="00D92A38"/>
    <w:rsid w:val="00D9337A"/>
    <w:rsid w:val="00DB0D93"/>
    <w:rsid w:val="00DB2F07"/>
    <w:rsid w:val="00DB4A07"/>
    <w:rsid w:val="00DB6457"/>
    <w:rsid w:val="00DC2742"/>
    <w:rsid w:val="00DC6A5C"/>
    <w:rsid w:val="00DC7937"/>
    <w:rsid w:val="00DE419C"/>
    <w:rsid w:val="00DE5BBE"/>
    <w:rsid w:val="00DE67A7"/>
    <w:rsid w:val="00DE771B"/>
    <w:rsid w:val="00DF28A9"/>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07"/>
    <w:rsid w:val="00E91E3E"/>
    <w:rsid w:val="00EA7E07"/>
    <w:rsid w:val="00EB0500"/>
    <w:rsid w:val="00EB7767"/>
    <w:rsid w:val="00EC551A"/>
    <w:rsid w:val="00ED4BB6"/>
    <w:rsid w:val="00ED5C5E"/>
    <w:rsid w:val="00EE4345"/>
    <w:rsid w:val="00EE6E71"/>
    <w:rsid w:val="00EF33C3"/>
    <w:rsid w:val="00EF3822"/>
    <w:rsid w:val="00EF4664"/>
    <w:rsid w:val="00EF47DA"/>
    <w:rsid w:val="00EF4DC5"/>
    <w:rsid w:val="00F0633F"/>
    <w:rsid w:val="00F0645D"/>
    <w:rsid w:val="00F0696F"/>
    <w:rsid w:val="00F20D2F"/>
    <w:rsid w:val="00F21D2F"/>
    <w:rsid w:val="00F239E9"/>
    <w:rsid w:val="00F260C3"/>
    <w:rsid w:val="00F3196D"/>
    <w:rsid w:val="00F36674"/>
    <w:rsid w:val="00F37DDE"/>
    <w:rsid w:val="00F449B3"/>
    <w:rsid w:val="00F47301"/>
    <w:rsid w:val="00F502A0"/>
    <w:rsid w:val="00F53DC9"/>
    <w:rsid w:val="00F55343"/>
    <w:rsid w:val="00F62261"/>
    <w:rsid w:val="00F70241"/>
    <w:rsid w:val="00F72E8F"/>
    <w:rsid w:val="00F73172"/>
    <w:rsid w:val="00F7428F"/>
    <w:rsid w:val="00F7610E"/>
    <w:rsid w:val="00F767F6"/>
    <w:rsid w:val="00F77C31"/>
    <w:rsid w:val="00F85732"/>
    <w:rsid w:val="00F865A5"/>
    <w:rsid w:val="00F93880"/>
    <w:rsid w:val="00F95929"/>
    <w:rsid w:val="00FA16E7"/>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780B21D"/>
  <w15:docId w15:val="{D08ED227-889E-4416-8787-C764E4846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2157</Words>
  <Characters>11864</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2022-06-15T10:38:00Z</dcterms:created>
  <dcterms:modified xsi:type="dcterms:W3CDTF">2022-06-15T10:38:00Z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