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DB2889">
        <w:rPr>
          <w:rFonts w:ascii="Arial" w:hAnsi="Arial" w:cs="Arial"/>
          <w:b/>
          <w:bCs/>
          <w:sz w:val="22"/>
          <w:szCs w:val="22"/>
          <w:lang w:val="es-ES"/>
        </w:rPr>
        <w:t>CONVOCATORIA PARA LA CONCESIÓN DE SUBVENCIÓN POR CONCURRENCIA COMPETITIVA DE AYUDAS ECONÓMICAS PARA ALUMNADO MATRICULADO EN EDUCACIÓN INFANTIL, DE 0 A 3 AÑOS, DEL MUNICIPIO DE BENIFAIÓ CON DIFICULTADES ECONÓMICAS 2020-2021 (EXP NUM 1889/2022)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DB2889">
        <w:rPr>
          <w:rFonts w:ascii="Arial" w:hAnsi="Arial" w:cs="Arial"/>
          <w:b/>
          <w:bCs/>
          <w:sz w:val="22"/>
          <w:szCs w:val="22"/>
          <w:lang w:val="es-ES"/>
        </w:rPr>
        <w:t>Primero. Beneficiarios.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Podrán solicitar esta subvención los alumnos matriculados en Educación Infantil de 0 a 3 años, que concurran las circunstancias previstas en las bases reguladoras por el curso escolar 2021-2022.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DB2889">
        <w:rPr>
          <w:rFonts w:ascii="Arial" w:hAnsi="Arial" w:cs="Arial"/>
          <w:b/>
          <w:bCs/>
          <w:sz w:val="22"/>
          <w:szCs w:val="22"/>
          <w:lang w:val="es-ES"/>
        </w:rPr>
        <w:t>Segundo. Objeto.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Las presentes bases tienen por objeto regular las ayudas para sufragar parte de los gastos del alumnado matriculado en los centros de Educación infantil de 0 a 3 años del municipio de Benifaió con dificultades económicas, en régimen de concurrencia competitiva y condicionadas al número de solicitantes en función del crédito disponible a la partida correspondiente del presupuesto municipal.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DB2889">
        <w:rPr>
          <w:rFonts w:ascii="Arial" w:hAnsi="Arial" w:cs="Arial"/>
          <w:b/>
          <w:bCs/>
          <w:sz w:val="22"/>
          <w:szCs w:val="22"/>
          <w:lang w:val="es-ES"/>
        </w:rPr>
        <w:t>Tercero. Bases reguladoras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Las bases reguladoras de la concesión de estas subvenciones se aprueban por acuerdo de Junta de Gobierno Local, en sesión ordinaria, de fecha 7 de junio de 2022.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DB2889">
        <w:rPr>
          <w:rFonts w:ascii="Arial" w:hAnsi="Arial" w:cs="Arial"/>
          <w:b/>
          <w:bCs/>
          <w:sz w:val="22"/>
          <w:szCs w:val="22"/>
          <w:lang w:val="es-ES"/>
        </w:rPr>
        <w:t>Cuarto. Cuantía de la ayuda.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La convocatoria se financiará con cargo a la aplicación presupuestarias 400/320/48002 denominada “Ayudas escuelas infantiles” por importe de 20.000,00 euros.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 xml:space="preserve">La cuantía máxima de las ayudas de los alumnos matriculados en Educación Infantil será de 40 euros mensuales con un máximo de 400 euros. 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En caso de que el crédito disponible, atendiendo al número de beneficiarios, no sea suficiente para subvencionar los 400€ se procederá a asignar las ayudas equitativamente.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Cuando los créditos asignados a esta convocatoria resultan insuficientes para atender todas las solicitudes presentadas que cumplan los requisitos previstos para resultar beneficiario de las ayudas, se procederá a su adjudicación aplicando los criterios de adjudicación establecidos en el artículo sexto de las presentes bases, hasta agotar los créditos disponibles íntegramente.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 xml:space="preserve"> Además, la aprobación queda condicionada a la recepción de los informes favorables de Sostenibilidad Financiera y No Duplicidad.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Las subvenciones objeto de la presente convocatoria serán compatibles con otras subvenciones, ayudas, ingresos para la misma finalidad, procedentes de cualquier ente público o privado siempre que no se sobrepase el coste de la ‘actuación subvencionada y sin perjuicio de aquello que al respeto pueda establecer la normativa reguladora de las otras subvenciones concurrentes.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DB2889">
        <w:rPr>
          <w:rFonts w:ascii="Arial" w:hAnsi="Arial" w:cs="Arial"/>
          <w:b/>
          <w:bCs/>
          <w:sz w:val="22"/>
          <w:szCs w:val="22"/>
          <w:lang w:val="es-ES"/>
        </w:rPr>
        <w:t>Quinto. Plazo de presentación de solicitudes.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 xml:space="preserve">Las solicitudes se formularán en el modelo que figura como Anexo de las Bases Reguladoras. Se dirigirán a Alcaldesa del Ayuntamiento, y se presentarán en el Registro de entrada del Ayuntamiento o </w:t>
      </w:r>
      <w:r w:rsidRPr="00DB2889">
        <w:rPr>
          <w:rFonts w:ascii="Arial" w:hAnsi="Arial" w:cs="Arial"/>
          <w:bCs/>
          <w:sz w:val="22"/>
          <w:szCs w:val="22"/>
          <w:lang w:val="es-ES"/>
        </w:rPr>
        <w:lastRenderedPageBreak/>
        <w:t>por cualquier de los medios señalados en el artículo 16.4 de la Ley 39/2015, de 1 de octubre, del Procedimiento Administrativo Común de las Administraciones Públicas, del 1 de julio hasta el 31 de agosto de 2022.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/>
          <w:bCs/>
          <w:sz w:val="22"/>
          <w:szCs w:val="22"/>
          <w:lang w:val="es-ES"/>
        </w:rPr>
      </w:pPr>
      <w:r w:rsidRPr="00DB2889">
        <w:rPr>
          <w:rFonts w:ascii="Arial" w:hAnsi="Arial" w:cs="Arial"/>
          <w:b/>
          <w:bCs/>
          <w:sz w:val="22"/>
          <w:szCs w:val="22"/>
          <w:lang w:val="es-ES"/>
        </w:rPr>
        <w:t>Sexto. Otros datos.</w:t>
      </w:r>
    </w:p>
    <w:p w:rsidR="00661670" w:rsidRPr="00DB2889" w:rsidRDefault="00661670" w:rsidP="00661670">
      <w:pPr>
        <w:pStyle w:val="Standard"/>
        <w:spacing w:after="120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Podrán resultar beneficiarios de las ayudas económicas los que cumplan en el momento de la aprobación de estas bases los siguientes requisitos:</w:t>
      </w:r>
    </w:p>
    <w:p w:rsidR="00661670" w:rsidRPr="00DB2889" w:rsidRDefault="00661670" w:rsidP="00661670">
      <w:pPr>
        <w:pStyle w:val="Standard"/>
        <w:spacing w:after="120"/>
        <w:ind w:left="426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a)</w:t>
      </w:r>
      <w:r w:rsidRPr="00DB2889">
        <w:rPr>
          <w:rFonts w:ascii="Arial" w:hAnsi="Arial" w:cs="Arial"/>
          <w:bCs/>
          <w:sz w:val="22"/>
          <w:szCs w:val="22"/>
          <w:lang w:val="es-ES"/>
        </w:rPr>
        <w:tab/>
        <w:t>El beneficiario de la misma deberá de estar empadronado en el municipio de Benifaió. Este requisito lo comprobará la OAC en el momento de presentación de las solicitudes presenciales y de oficio por el Ayuntamiento en las solicitudes telemáticas.</w:t>
      </w:r>
    </w:p>
    <w:p w:rsidR="00661670" w:rsidRPr="00DB2889" w:rsidRDefault="00661670" w:rsidP="00661670">
      <w:pPr>
        <w:pStyle w:val="Standard"/>
        <w:spacing w:after="120"/>
        <w:ind w:left="426"/>
        <w:jc w:val="both"/>
        <w:rPr>
          <w:rFonts w:ascii="Arial" w:hAnsi="Arial" w:cs="Arial"/>
          <w:bCs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b)</w:t>
      </w:r>
      <w:r w:rsidRPr="00DB2889">
        <w:rPr>
          <w:rFonts w:ascii="Arial" w:hAnsi="Arial" w:cs="Arial"/>
          <w:bCs/>
          <w:sz w:val="22"/>
          <w:szCs w:val="22"/>
          <w:lang w:val="es-ES"/>
        </w:rPr>
        <w:tab/>
        <w:t>Estar matriculado en Educación Infantil al menos seis meses del curso escolar 2021-2022. Este requisito deberá de acreditarse documentalmente.</w:t>
      </w:r>
    </w:p>
    <w:p w:rsidR="00B81156" w:rsidRPr="00DB2889" w:rsidRDefault="00661670" w:rsidP="00661670">
      <w:pPr>
        <w:pStyle w:val="Standard"/>
        <w:spacing w:after="120"/>
        <w:ind w:left="426"/>
        <w:jc w:val="both"/>
        <w:rPr>
          <w:rFonts w:ascii="Arial" w:hAnsi="Arial"/>
          <w:sz w:val="22"/>
          <w:szCs w:val="22"/>
          <w:lang w:val="es-ES"/>
        </w:rPr>
      </w:pPr>
      <w:r w:rsidRPr="00DB2889">
        <w:rPr>
          <w:rFonts w:ascii="Arial" w:hAnsi="Arial" w:cs="Arial"/>
          <w:bCs/>
          <w:sz w:val="22"/>
          <w:szCs w:val="22"/>
          <w:lang w:val="es-ES"/>
        </w:rPr>
        <w:t>c)</w:t>
      </w:r>
      <w:r w:rsidRPr="00DB2889">
        <w:rPr>
          <w:rFonts w:ascii="Arial" w:hAnsi="Arial" w:cs="Arial"/>
          <w:bCs/>
          <w:sz w:val="22"/>
          <w:szCs w:val="22"/>
          <w:lang w:val="es-ES"/>
        </w:rPr>
        <w:tab/>
        <w:t>La renta familiar en el año 2021 no deberá de haber superado los siguientes umbrales máximos:</w:t>
      </w:r>
    </w:p>
    <w:p w:rsidR="00661670" w:rsidRPr="00DB2889" w:rsidRDefault="00661670" w:rsidP="00661670">
      <w:pPr>
        <w:pStyle w:val="Standard"/>
        <w:spacing w:after="120"/>
        <w:ind w:left="720"/>
        <w:jc w:val="both"/>
        <w:rPr>
          <w:rFonts w:ascii="Arial" w:hAnsi="Arial"/>
          <w:sz w:val="22"/>
          <w:szCs w:val="22"/>
        </w:rPr>
      </w:pPr>
    </w:p>
    <w:tbl>
      <w:tblPr>
        <w:tblW w:w="68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6"/>
        <w:gridCol w:w="3013"/>
      </w:tblGrid>
      <w:tr w:rsidR="00B81156" w:rsidRPr="00DB2889" w:rsidTr="002414F3">
        <w:trPr>
          <w:trHeight w:val="635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B81156" w:rsidP="002414F3">
            <w:pPr>
              <w:pStyle w:val="Standard"/>
              <w:spacing w:after="142" w:line="30" w:lineRule="atLeast"/>
              <w:jc w:val="center"/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  <w:lang w:val="es-ES"/>
              </w:rPr>
            </w:pPr>
            <w:r w:rsidRPr="00DB2889"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  <w:lang w:val="es-ES"/>
              </w:rPr>
              <w:t>M</w:t>
            </w:r>
            <w:r w:rsidR="00661670" w:rsidRPr="00DB2889"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  <w:lang w:val="es-ES"/>
              </w:rPr>
              <w:t>IEMBROS DE LA UNIDAD FAMILIAR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661670" w:rsidP="00BC3D3B">
            <w:pPr>
              <w:pStyle w:val="Standard"/>
              <w:spacing w:after="142" w:line="30" w:lineRule="atLeast"/>
              <w:jc w:val="both"/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</w:rPr>
            </w:pPr>
            <w:r w:rsidRPr="00DB2889">
              <w:rPr>
                <w:rFonts w:ascii="Arial" w:hAnsi="Arial"/>
                <w:b/>
                <w:bCs/>
                <w:iCs/>
                <w:color w:val="00000A"/>
                <w:sz w:val="22"/>
                <w:szCs w:val="22"/>
              </w:rPr>
              <w:t>UMBRALES (EN EUROS)</w:t>
            </w:r>
          </w:p>
        </w:tc>
      </w:tr>
      <w:tr w:rsidR="00B81156" w:rsidRPr="00DB2889" w:rsidTr="00BC3D3B"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661670" w:rsidP="00661670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</w:pPr>
            <w:r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>Familias</w:t>
            </w:r>
            <w:r w:rsidR="00B81156"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 xml:space="preserve"> de 2 </w:t>
            </w:r>
            <w:r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>miembros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B81156" w:rsidP="002414F3">
            <w:pPr>
              <w:pStyle w:val="Standard"/>
              <w:spacing w:before="120" w:after="120" w:line="3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DB2889">
              <w:rPr>
                <w:rFonts w:ascii="Arial" w:hAnsi="Arial"/>
                <w:iCs/>
                <w:color w:val="222222"/>
                <w:sz w:val="22"/>
                <w:szCs w:val="22"/>
              </w:rPr>
              <w:t>15.523 €</w:t>
            </w:r>
          </w:p>
        </w:tc>
      </w:tr>
      <w:tr w:rsidR="00B81156" w:rsidRPr="00DB2889" w:rsidTr="00BC3D3B"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661670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</w:pPr>
            <w:r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>Familias</w:t>
            </w:r>
            <w:r w:rsidR="00B81156"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 xml:space="preserve"> de 3 </w:t>
            </w:r>
            <w:r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>miembros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B81156" w:rsidP="002414F3">
            <w:pPr>
              <w:pStyle w:val="Standard"/>
              <w:spacing w:before="120" w:after="120" w:line="3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DB2889">
              <w:rPr>
                <w:rFonts w:ascii="Arial" w:hAnsi="Arial"/>
                <w:iCs/>
                <w:color w:val="333333"/>
                <w:sz w:val="22"/>
                <w:szCs w:val="22"/>
              </w:rPr>
              <w:t>26.498 €</w:t>
            </w:r>
          </w:p>
        </w:tc>
      </w:tr>
      <w:tr w:rsidR="00B81156" w:rsidRPr="00DB2889" w:rsidTr="00BC3D3B"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661670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</w:pPr>
            <w:r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>Familias</w:t>
            </w:r>
            <w:r w:rsidR="00B81156"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 xml:space="preserve"> de 4 </w:t>
            </w:r>
            <w:r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>miembros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B81156" w:rsidP="002414F3">
            <w:pPr>
              <w:pStyle w:val="Standard"/>
              <w:spacing w:before="120" w:after="120" w:line="3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DB2889">
              <w:rPr>
                <w:rFonts w:ascii="Arial" w:hAnsi="Arial"/>
                <w:iCs/>
                <w:color w:val="333333"/>
                <w:sz w:val="22"/>
                <w:szCs w:val="22"/>
              </w:rPr>
              <w:t>35.967 €</w:t>
            </w:r>
          </w:p>
        </w:tc>
      </w:tr>
      <w:tr w:rsidR="00B81156" w:rsidRPr="00DB2889" w:rsidTr="00BC3D3B">
        <w:trPr>
          <w:trHeight w:val="12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661670" w:rsidP="00BC3D3B">
            <w:pPr>
              <w:pStyle w:val="Standard"/>
              <w:spacing w:before="120" w:after="120" w:line="30" w:lineRule="atLeast"/>
              <w:jc w:val="both"/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</w:pPr>
            <w:r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>Familias</w:t>
            </w:r>
            <w:r w:rsidR="00B81156"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 xml:space="preserve"> de 5 </w:t>
            </w:r>
            <w:r w:rsidRPr="00DB2889">
              <w:rPr>
                <w:rFonts w:ascii="Arial" w:hAnsi="Arial"/>
                <w:iCs/>
                <w:color w:val="00000A"/>
                <w:sz w:val="22"/>
                <w:szCs w:val="22"/>
                <w:lang w:val="es-ES"/>
              </w:rPr>
              <w:t>miembros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1156" w:rsidRPr="00DB2889" w:rsidRDefault="00B81156" w:rsidP="002414F3">
            <w:pPr>
              <w:pStyle w:val="Standard"/>
              <w:spacing w:before="120" w:after="120" w:line="30" w:lineRule="atLeast"/>
              <w:jc w:val="center"/>
              <w:rPr>
                <w:rFonts w:ascii="Arial" w:hAnsi="Arial"/>
                <w:sz w:val="22"/>
                <w:szCs w:val="22"/>
              </w:rPr>
            </w:pPr>
            <w:r w:rsidRPr="00DB2889">
              <w:rPr>
                <w:rFonts w:ascii="Arial" w:hAnsi="Arial"/>
                <w:iCs/>
                <w:color w:val="333333"/>
                <w:sz w:val="22"/>
                <w:szCs w:val="22"/>
              </w:rPr>
              <w:t>42.714 €</w:t>
            </w:r>
          </w:p>
        </w:tc>
      </w:tr>
    </w:tbl>
    <w:p w:rsidR="00B81156" w:rsidRPr="00DB2889" w:rsidRDefault="00B81156" w:rsidP="00B81156">
      <w:pPr>
        <w:pStyle w:val="Standard"/>
        <w:jc w:val="both"/>
        <w:rPr>
          <w:rFonts w:ascii="Arial" w:hAnsi="Arial"/>
          <w:iCs/>
          <w:sz w:val="22"/>
          <w:szCs w:val="22"/>
          <w:lang w:val="ca-ES"/>
        </w:rPr>
      </w:pPr>
    </w:p>
    <w:p w:rsidR="00661670" w:rsidRPr="00DB2889" w:rsidRDefault="00661670" w:rsidP="00661670">
      <w:pPr>
        <w:pStyle w:val="Standard"/>
        <w:spacing w:before="120"/>
        <w:jc w:val="both"/>
        <w:rPr>
          <w:rFonts w:ascii="Arial" w:hAnsi="Arial"/>
          <w:iCs/>
          <w:color w:val="000000"/>
          <w:sz w:val="22"/>
          <w:szCs w:val="22"/>
          <w:lang w:val="es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A partir del 6.º miembro se añadirán 9.358 € por cada nuevo miembro computable</w:t>
      </w:r>
    </w:p>
    <w:p w:rsidR="00661670" w:rsidRPr="00DB2889" w:rsidRDefault="00661670" w:rsidP="00661670">
      <w:pPr>
        <w:pStyle w:val="Standard"/>
        <w:spacing w:before="120"/>
        <w:jc w:val="both"/>
        <w:rPr>
          <w:rFonts w:ascii="Arial" w:hAnsi="Arial"/>
          <w:iCs/>
          <w:color w:val="000000"/>
          <w:sz w:val="22"/>
          <w:szCs w:val="22"/>
          <w:lang w:val="es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Tendrán que acompañarse a la solicitud los documentos establecidos en el artículo 6. Solicitudes y</w:t>
      </w:r>
      <w:r w:rsidR="002414F3" w:rsidRPr="00DB2889">
        <w:rPr>
          <w:rFonts w:ascii="Arial" w:hAnsi="Arial"/>
          <w:iCs/>
          <w:color w:val="000000"/>
          <w:sz w:val="22"/>
          <w:szCs w:val="22"/>
          <w:lang w:val="es-ES"/>
        </w:rPr>
        <w:t xml:space="preserve"> documentación. Junto a la so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licitud, los peticionarios tendrán que aportar fotocopia de la siguiente documentación:</w:t>
      </w:r>
    </w:p>
    <w:p w:rsidR="00661670" w:rsidRPr="00DB2889" w:rsidRDefault="00661670" w:rsidP="00661670">
      <w:pPr>
        <w:pStyle w:val="Standard"/>
        <w:spacing w:before="120"/>
        <w:ind w:left="567"/>
        <w:jc w:val="both"/>
        <w:rPr>
          <w:rFonts w:ascii="Arial" w:hAnsi="Arial"/>
          <w:iCs/>
          <w:color w:val="000000"/>
          <w:sz w:val="22"/>
          <w:szCs w:val="22"/>
          <w:lang w:val="es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-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ab/>
        <w:t>Fotocopia del NIF/DNI/NIE de todos los miembros de la unidad familiar mayores de 16 años que hace referencia el artículo 3 de estas bases.</w:t>
      </w:r>
    </w:p>
    <w:p w:rsidR="00661670" w:rsidRPr="00DB2889" w:rsidRDefault="00661670" w:rsidP="00661670">
      <w:pPr>
        <w:pStyle w:val="Standard"/>
        <w:spacing w:before="120"/>
        <w:ind w:left="567"/>
        <w:jc w:val="both"/>
        <w:rPr>
          <w:rFonts w:ascii="Arial" w:hAnsi="Arial"/>
          <w:iCs/>
          <w:color w:val="000000"/>
          <w:sz w:val="22"/>
          <w:szCs w:val="22"/>
          <w:lang w:val="es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-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ab/>
        <w:t>Acreditación documental de estar matriculado.</w:t>
      </w:r>
    </w:p>
    <w:p w:rsidR="00661670" w:rsidRPr="00DB2889" w:rsidRDefault="00661670" w:rsidP="00661670">
      <w:pPr>
        <w:pStyle w:val="Standard"/>
        <w:spacing w:before="120"/>
        <w:ind w:left="567"/>
        <w:jc w:val="both"/>
        <w:rPr>
          <w:rFonts w:ascii="Arial" w:hAnsi="Arial"/>
          <w:iCs/>
          <w:color w:val="000000"/>
          <w:sz w:val="22"/>
          <w:szCs w:val="22"/>
          <w:lang w:val="es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-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ab/>
        <w:t>Original o copia compulsada de la última declaración de la renta del 2021 de cada miembro de la unidad familiar.</w:t>
      </w:r>
    </w:p>
    <w:p w:rsidR="00661670" w:rsidRPr="00DB2889" w:rsidRDefault="00661670" w:rsidP="00661670">
      <w:pPr>
        <w:pStyle w:val="Standard"/>
        <w:spacing w:before="120"/>
        <w:ind w:left="567"/>
        <w:jc w:val="both"/>
        <w:rPr>
          <w:rFonts w:ascii="Arial" w:hAnsi="Arial"/>
          <w:iCs/>
          <w:color w:val="000000"/>
          <w:sz w:val="22"/>
          <w:szCs w:val="22"/>
          <w:lang w:val="es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-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ab/>
        <w:t>Original o copia compulsad</w:t>
      </w:r>
      <w:r w:rsidR="002414F3" w:rsidRPr="00DB2889">
        <w:rPr>
          <w:rFonts w:ascii="Arial" w:hAnsi="Arial"/>
          <w:iCs/>
          <w:color w:val="000000"/>
          <w:sz w:val="22"/>
          <w:szCs w:val="22"/>
          <w:lang w:val="es-ES"/>
        </w:rPr>
        <w:t>a de certificado emitido por la escuela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 xml:space="preserve"> infantil acreditando los meses que ha sido matriculado y factura con importe total recibido por la misma. Adjuntar el pago de la factura (recibo o justificante de d</w:t>
      </w:r>
      <w:r w:rsidR="002414F3" w:rsidRPr="00DB2889">
        <w:rPr>
          <w:rFonts w:ascii="Arial" w:hAnsi="Arial"/>
          <w:iCs/>
          <w:color w:val="000000"/>
          <w:sz w:val="22"/>
          <w:szCs w:val="22"/>
          <w:lang w:val="es-ES"/>
        </w:rPr>
        <w:t xml:space="preserve">omiciliación 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 xml:space="preserve">bancaria, o factura con sello de “pagado” con el sello y firma de la </w:t>
      </w:r>
      <w:r w:rsidR="002414F3" w:rsidRPr="00DB2889">
        <w:rPr>
          <w:rFonts w:ascii="Arial" w:hAnsi="Arial"/>
          <w:iCs/>
          <w:color w:val="000000"/>
          <w:sz w:val="22"/>
          <w:szCs w:val="22"/>
          <w:lang w:val="es-ES"/>
        </w:rPr>
        <w:t>escuela infantil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).</w:t>
      </w:r>
    </w:p>
    <w:p w:rsidR="00661670" w:rsidRPr="00DB2889" w:rsidRDefault="00661670" w:rsidP="00661670">
      <w:pPr>
        <w:pStyle w:val="Standard"/>
        <w:spacing w:before="120"/>
        <w:ind w:left="567"/>
        <w:jc w:val="both"/>
        <w:rPr>
          <w:rFonts w:ascii="Arial" w:hAnsi="Arial"/>
          <w:iCs/>
          <w:color w:val="000000"/>
          <w:sz w:val="22"/>
          <w:szCs w:val="22"/>
          <w:lang w:val="es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-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ab/>
        <w:t>Fotocopia del número de cuenta donde realizar la transferencia de la subvención en caso de resultar adjudicatario.</w:t>
      </w:r>
    </w:p>
    <w:p w:rsidR="00661670" w:rsidRPr="00DB2889" w:rsidRDefault="00661670" w:rsidP="00661670">
      <w:pPr>
        <w:pStyle w:val="Standard"/>
        <w:spacing w:before="120"/>
        <w:ind w:left="567"/>
        <w:jc w:val="both"/>
        <w:rPr>
          <w:rFonts w:ascii="Arial" w:hAnsi="Arial"/>
          <w:iCs/>
          <w:color w:val="000000"/>
          <w:sz w:val="22"/>
          <w:szCs w:val="22"/>
          <w:lang w:val="es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-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ab/>
        <w:t>Declaración responsable segundos Anejo II relativa a miembros de la unidad familiar.</w:t>
      </w:r>
    </w:p>
    <w:p w:rsidR="00852B3A" w:rsidRDefault="00661670" w:rsidP="00DB2889">
      <w:pPr>
        <w:pStyle w:val="Standard"/>
        <w:spacing w:before="120"/>
        <w:ind w:left="567"/>
        <w:jc w:val="both"/>
        <w:rPr>
          <w:b/>
          <w:bCs/>
          <w:color w:val="000000"/>
          <w:lang w:val="ca-ES"/>
        </w:rPr>
      </w:pP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>-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ab/>
        <w:t xml:space="preserve">ANEXO </w:t>
      </w:r>
      <w:r w:rsidR="002414F3" w:rsidRPr="00DB2889">
        <w:rPr>
          <w:rFonts w:ascii="Arial" w:hAnsi="Arial"/>
          <w:iCs/>
          <w:color w:val="000000"/>
          <w:sz w:val="22"/>
          <w:szCs w:val="22"/>
          <w:lang w:val="es-ES"/>
        </w:rPr>
        <w:t>I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 xml:space="preserve">, II </w:t>
      </w:r>
      <w:r w:rsidR="002414F3" w:rsidRPr="00DB2889">
        <w:rPr>
          <w:rFonts w:ascii="Arial" w:hAnsi="Arial"/>
          <w:iCs/>
          <w:color w:val="000000"/>
          <w:sz w:val="22"/>
          <w:szCs w:val="22"/>
          <w:lang w:val="es-ES"/>
        </w:rPr>
        <w:t>y</w:t>
      </w:r>
      <w:r w:rsidRPr="00DB2889">
        <w:rPr>
          <w:rFonts w:ascii="Arial" w:hAnsi="Arial"/>
          <w:iCs/>
          <w:color w:val="000000"/>
          <w:sz w:val="22"/>
          <w:szCs w:val="22"/>
          <w:lang w:val="es-ES"/>
        </w:rPr>
        <w:t xml:space="preserve"> III.</w:t>
      </w:r>
      <w:bookmarkStart w:id="0" w:name="_GoBack"/>
      <w:bookmarkEnd w:id="0"/>
    </w:p>
    <w:sectPr w:rsidR="00852B3A">
      <w:headerReference w:type="default" r:id="rId7"/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F73" w:rsidRDefault="003316E8">
      <w:r>
        <w:separator/>
      </w:r>
    </w:p>
  </w:endnote>
  <w:endnote w:type="continuationSeparator" w:id="0">
    <w:p w:rsidR="00FB3F73" w:rsidRDefault="0033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F73" w:rsidRDefault="003316E8">
      <w:r>
        <w:rPr>
          <w:color w:val="000000"/>
        </w:rPr>
        <w:separator/>
      </w:r>
    </w:p>
  </w:footnote>
  <w:footnote w:type="continuationSeparator" w:id="0">
    <w:p w:rsidR="00FB3F73" w:rsidRDefault="00331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00" w:rsidRDefault="003316E8">
    <w:pPr>
      <w:pStyle w:val="Encabezado"/>
    </w:pPr>
    <w:r>
      <w:rPr>
        <w:rFonts w:ascii="Arial" w:hAnsi="Arial" w:cs="Arial"/>
        <w:noProof/>
        <w:color w:val="000000"/>
        <w:lang w:val="es-ES" w:eastAsia="es-ES" w:bidi="ar-SA"/>
      </w:rPr>
      <w:drawing>
        <wp:inline distT="0" distB="0" distL="0" distR="0">
          <wp:extent cx="2200677" cy="570603"/>
          <wp:effectExtent l="0" t="0" r="9123" b="897"/>
          <wp:docPr id="1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00677" cy="5706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62DF"/>
    <w:multiLevelType w:val="multilevel"/>
    <w:tmpl w:val="87FC39A2"/>
    <w:styleLink w:val="WWNum9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color w:val="000000"/>
        <w:sz w:val="20"/>
        <w:szCs w:val="18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BC665DA"/>
    <w:multiLevelType w:val="multilevel"/>
    <w:tmpl w:val="5F62C4AC"/>
    <w:styleLink w:val="WW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B3A"/>
    <w:rsid w:val="002414F3"/>
    <w:rsid w:val="003316E8"/>
    <w:rsid w:val="00661670"/>
    <w:rsid w:val="00852B3A"/>
    <w:rsid w:val="00B81156"/>
    <w:rsid w:val="00DB2889"/>
    <w:rsid w:val="00FB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74A6F5-1412-48F6-B53A-778B36B6D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rrafodelista">
    <w:name w:val="List Paragraph"/>
    <w:basedOn w:val="Standard"/>
    <w:pPr>
      <w:tabs>
        <w:tab w:val="left" w:pos="992"/>
      </w:tabs>
      <w:ind w:left="708"/>
      <w:jc w:val="both"/>
    </w:pPr>
    <w:rPr>
      <w:rFonts w:ascii="Arial" w:eastAsia="Arial" w:hAnsi="Arial" w:cs="Arial"/>
      <w:sz w:val="20"/>
      <w:szCs w:val="20"/>
    </w:rPr>
  </w:style>
  <w:style w:type="character" w:customStyle="1" w:styleId="ListLabel12">
    <w:name w:val="ListLabel 12"/>
    <w:rPr>
      <w:rFonts w:ascii="Arial" w:eastAsia="Arial" w:hAnsi="Arial" w:cs="Arial"/>
      <w:color w:val="000000"/>
      <w:sz w:val="20"/>
      <w:szCs w:val="18"/>
      <w:lang w:val="ca-ES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rPr>
      <w:szCs w:val="21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rPr>
      <w:szCs w:val="21"/>
    </w:rPr>
  </w:style>
  <w:style w:type="numbering" w:customStyle="1" w:styleId="WWNum6">
    <w:name w:val="WWNum6"/>
    <w:basedOn w:val="Sinlista"/>
    <w:rsid w:val="00B81156"/>
    <w:pPr>
      <w:numPr>
        <w:numId w:val="3"/>
      </w:numPr>
    </w:pPr>
  </w:style>
  <w:style w:type="paragraph" w:customStyle="1" w:styleId="Default">
    <w:name w:val="Default"/>
    <w:rsid w:val="00B81156"/>
    <w:pPr>
      <w:suppressAutoHyphens/>
    </w:pPr>
    <w:rPr>
      <w:rFonts w:ascii="Verdana" w:eastAsia="Verdana" w:hAnsi="Verdana" w:cs="Verdana"/>
      <w:color w:val="000000"/>
      <w:lang w:val="en-GB" w:bidi="ar-SA"/>
    </w:rPr>
  </w:style>
  <w:style w:type="numbering" w:customStyle="1" w:styleId="WWNum9">
    <w:name w:val="WWNum9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754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dpina</dc:creator>
  <cp:lastModifiedBy>dpina</cp:lastModifiedBy>
  <cp:revision>5</cp:revision>
  <dcterms:created xsi:type="dcterms:W3CDTF">2022-06-06T10:52:00Z</dcterms:created>
  <dcterms:modified xsi:type="dcterms:W3CDTF">2022-06-08T05:33:00Z</dcterms:modified>
</cp:coreProperties>
</file>