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C61D5A" w:rsidRDefault="000664E7" w:rsidP="000664E7">
      <w:pPr>
        <w:spacing w:line="288" w:lineRule="auto"/>
        <w:jc w:val="both"/>
        <w:rPr>
          <w:rFonts w:ascii="Arial" w:hAnsi="Arial" w:cs="Arial"/>
          <w:b/>
          <w:spacing w:val="0"/>
          <w:sz w:val="22"/>
          <w:szCs w:val="22"/>
        </w:rPr>
      </w:pPr>
      <w:r w:rsidRPr="00C61D5A">
        <w:rPr>
          <w:rFonts w:ascii="Arial" w:hAnsi="Arial" w:cs="Arial"/>
          <w:b/>
          <w:bCs/>
          <w:spacing w:val="0"/>
          <w:sz w:val="22"/>
          <w:szCs w:val="22"/>
        </w:rPr>
        <w:t xml:space="preserve">ANEXO 1: </w:t>
      </w:r>
      <w:r w:rsidRPr="00C61D5A">
        <w:rPr>
          <w:rFonts w:ascii="Arial" w:hAnsi="Arial" w:cs="Arial"/>
          <w:b/>
          <w:spacing w:val="0"/>
          <w:sz w:val="22"/>
          <w:szCs w:val="22"/>
        </w:rPr>
        <w:t xml:space="preserve">CONVENIO POR EL QUE SE REGULA LA CONCESIÓN DE UNA SUBVENCIÓN DIRECTA AL AYUNTAMIENTO DE </w:t>
      </w:r>
      <w:r w:rsidR="00B82296" w:rsidRPr="00C61D5A">
        <w:rPr>
          <w:rFonts w:ascii="Arial" w:hAnsi="Arial" w:cs="Arial"/>
          <w:b/>
          <w:spacing w:val="0"/>
          <w:sz w:val="22"/>
          <w:szCs w:val="22"/>
        </w:rPr>
        <w:t>BAZTÁN</w:t>
      </w:r>
      <w:r w:rsidRPr="00C61D5A">
        <w:rPr>
          <w:rFonts w:ascii="Arial" w:hAnsi="Arial" w:cs="Arial"/>
          <w:b/>
          <w:spacing w:val="0"/>
          <w:sz w:val="22"/>
          <w:szCs w:val="22"/>
        </w:rPr>
        <w:t xml:space="preserve"> PARA LA EJECUCIÓN DE LA OBRA DE “</w:t>
      </w:r>
      <w:r w:rsidR="00B82296" w:rsidRPr="00C61D5A">
        <w:rPr>
          <w:rFonts w:ascii="Arial" w:hAnsi="Arial" w:cs="Arial"/>
          <w:b/>
          <w:caps/>
          <w:spacing w:val="0"/>
          <w:sz w:val="22"/>
          <w:szCs w:val="22"/>
        </w:rPr>
        <w:t>ASFALTADO DE CALLES DE ZOZAIA EN EL TÉRMINO MUNICIPAL DE BAZTÁN</w:t>
      </w:r>
      <w:r w:rsidRPr="00C61D5A">
        <w:rPr>
          <w:rFonts w:ascii="Arial" w:hAnsi="Arial" w:cs="Arial"/>
          <w:b/>
          <w:spacing w:val="0"/>
          <w:sz w:val="22"/>
          <w:szCs w:val="22"/>
        </w:rPr>
        <w:t>”</w:t>
      </w:r>
    </w:p>
    <w:p w:rsidR="000664E7" w:rsidRPr="00C61D5A" w:rsidRDefault="000664E7" w:rsidP="000664E7">
      <w:pPr>
        <w:tabs>
          <w:tab w:val="left" w:pos="708"/>
          <w:tab w:val="left" w:pos="5153"/>
        </w:tabs>
        <w:spacing w:line="288" w:lineRule="auto"/>
        <w:jc w:val="both"/>
        <w:rPr>
          <w:rFonts w:ascii="Arial" w:hAnsi="Arial" w:cs="Arial"/>
          <w:spacing w:val="0"/>
          <w:sz w:val="22"/>
          <w:szCs w:val="22"/>
        </w:rPr>
      </w:pPr>
      <w:r w:rsidRPr="00C61D5A">
        <w:rPr>
          <w:rFonts w:ascii="Arial" w:hAnsi="Arial" w:cs="Arial"/>
          <w:spacing w:val="0"/>
          <w:sz w:val="22"/>
          <w:szCs w:val="22"/>
        </w:rPr>
        <w:tab/>
      </w:r>
      <w:r w:rsidRPr="00C61D5A">
        <w:rPr>
          <w:rFonts w:ascii="Arial" w:hAnsi="Arial" w:cs="Arial"/>
          <w:spacing w:val="0"/>
          <w:sz w:val="22"/>
          <w:szCs w:val="22"/>
        </w:rPr>
        <w:tab/>
      </w:r>
    </w:p>
    <w:p w:rsidR="00085F29" w:rsidRPr="00C61D5A" w:rsidRDefault="00CD461D" w:rsidP="00CD461D">
      <w:pPr>
        <w:tabs>
          <w:tab w:val="left" w:leader="underscore" w:pos="4253"/>
          <w:tab w:val="left" w:leader="underscore" w:pos="7797"/>
        </w:tabs>
        <w:spacing w:after="240" w:line="312" w:lineRule="auto"/>
        <w:jc w:val="right"/>
        <w:rPr>
          <w:rFonts w:ascii="Arial" w:hAnsi="Arial" w:cs="Arial"/>
          <w:spacing w:val="0"/>
          <w:sz w:val="22"/>
          <w:szCs w:val="22"/>
        </w:rPr>
      </w:pPr>
      <w:r>
        <w:rPr>
          <w:rFonts w:ascii="Arial" w:hAnsi="Arial" w:cs="Arial"/>
          <w:spacing w:val="0"/>
          <w:sz w:val="22"/>
          <w:szCs w:val="22"/>
        </w:rPr>
        <w:t>En Pamplona a fecha de la firma</w:t>
      </w:r>
    </w:p>
    <w:p w:rsidR="000664E7" w:rsidRPr="00C61D5A" w:rsidRDefault="000664E7" w:rsidP="000664E7">
      <w:pPr>
        <w:spacing w:after="240" w:line="312" w:lineRule="auto"/>
        <w:jc w:val="center"/>
        <w:rPr>
          <w:rFonts w:ascii="Arial" w:hAnsi="Arial" w:cs="Arial"/>
          <w:b/>
          <w:spacing w:val="0"/>
          <w:sz w:val="22"/>
          <w:szCs w:val="22"/>
        </w:rPr>
      </w:pPr>
      <w:r w:rsidRPr="00C61D5A">
        <w:rPr>
          <w:rFonts w:ascii="Arial" w:hAnsi="Arial" w:cs="Arial"/>
          <w:b/>
          <w:spacing w:val="0"/>
          <w:sz w:val="22"/>
          <w:szCs w:val="22"/>
        </w:rPr>
        <w:t>REUNIDOS</w:t>
      </w:r>
    </w:p>
    <w:p w:rsidR="000664E7" w:rsidRPr="00C61D5A" w:rsidRDefault="000664E7" w:rsidP="000664E7">
      <w:pPr>
        <w:spacing w:after="240" w:line="312" w:lineRule="auto"/>
        <w:jc w:val="both"/>
        <w:rPr>
          <w:rFonts w:ascii="Arial" w:hAnsi="Arial" w:cs="Arial"/>
          <w:spacing w:val="0"/>
          <w:sz w:val="22"/>
          <w:szCs w:val="22"/>
        </w:rPr>
      </w:pPr>
      <w:r w:rsidRPr="00C61D5A">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C61D5A" w:rsidRDefault="000664E7" w:rsidP="000664E7">
      <w:pPr>
        <w:spacing w:after="240" w:line="312" w:lineRule="auto"/>
        <w:jc w:val="both"/>
        <w:rPr>
          <w:rFonts w:ascii="Arial" w:hAnsi="Arial" w:cs="Arial"/>
          <w:spacing w:val="0"/>
          <w:sz w:val="22"/>
          <w:szCs w:val="22"/>
        </w:rPr>
      </w:pPr>
      <w:r w:rsidRPr="00C61D5A">
        <w:rPr>
          <w:rFonts w:ascii="Arial" w:hAnsi="Arial" w:cs="Arial"/>
          <w:spacing w:val="0"/>
          <w:sz w:val="22"/>
          <w:szCs w:val="22"/>
        </w:rPr>
        <w:t xml:space="preserve">DE OTRA PARTE, D. </w:t>
      </w:r>
      <w:r w:rsidR="00B82296" w:rsidRPr="00C61D5A">
        <w:rPr>
          <w:rFonts w:ascii="Arial" w:hAnsi="Arial" w:cs="Arial"/>
          <w:spacing w:val="0"/>
          <w:sz w:val="22"/>
          <w:szCs w:val="22"/>
        </w:rPr>
        <w:t>Joseba Xabier Otondo Bikondoa</w:t>
      </w:r>
      <w:r w:rsidRPr="00C61D5A">
        <w:rPr>
          <w:rFonts w:ascii="Arial" w:hAnsi="Arial" w:cs="Arial"/>
          <w:spacing w:val="0"/>
          <w:sz w:val="22"/>
          <w:szCs w:val="22"/>
        </w:rPr>
        <w:t xml:space="preserve">, alcalde del Ayuntamiento de </w:t>
      </w:r>
      <w:r w:rsidR="00B82296" w:rsidRPr="00C61D5A">
        <w:rPr>
          <w:rFonts w:ascii="Arial" w:hAnsi="Arial" w:cs="Arial"/>
          <w:spacing w:val="0"/>
          <w:sz w:val="22"/>
          <w:szCs w:val="22"/>
        </w:rPr>
        <w:t>Baztán</w:t>
      </w:r>
      <w:r w:rsidRPr="00C61D5A">
        <w:rPr>
          <w:rFonts w:ascii="Arial" w:hAnsi="Arial" w:cs="Arial"/>
          <w:spacing w:val="0"/>
          <w:sz w:val="22"/>
          <w:szCs w:val="22"/>
        </w:rPr>
        <w:t>, actuando en nombre y representación del mismo, con N.I.F. P31</w:t>
      </w:r>
      <w:r w:rsidR="00B82296" w:rsidRPr="00C61D5A">
        <w:rPr>
          <w:rFonts w:ascii="Arial" w:hAnsi="Arial" w:cs="Arial"/>
          <w:spacing w:val="0"/>
          <w:sz w:val="22"/>
          <w:szCs w:val="22"/>
        </w:rPr>
        <w:t>05000H</w:t>
      </w:r>
      <w:r w:rsidRPr="00C61D5A">
        <w:rPr>
          <w:rFonts w:ascii="Arial" w:hAnsi="Arial" w:cs="Arial"/>
          <w:spacing w:val="0"/>
          <w:sz w:val="22"/>
          <w:szCs w:val="22"/>
        </w:rPr>
        <w:t xml:space="preserve"> y con dirección en Plaza </w:t>
      </w:r>
      <w:r w:rsidR="00B82296" w:rsidRPr="00C61D5A">
        <w:rPr>
          <w:rFonts w:ascii="Arial" w:hAnsi="Arial" w:cs="Arial"/>
          <w:spacing w:val="0"/>
          <w:sz w:val="22"/>
          <w:szCs w:val="22"/>
        </w:rPr>
        <w:t>de los Fueros s/n</w:t>
      </w:r>
      <w:r w:rsidRPr="00C61D5A">
        <w:rPr>
          <w:rFonts w:ascii="Arial" w:hAnsi="Arial" w:cs="Arial"/>
          <w:spacing w:val="0"/>
          <w:sz w:val="22"/>
          <w:szCs w:val="22"/>
        </w:rPr>
        <w:t xml:space="preserve">, de </w:t>
      </w:r>
      <w:r w:rsidR="00B82296" w:rsidRPr="00C61D5A">
        <w:rPr>
          <w:rFonts w:ascii="Arial" w:hAnsi="Arial" w:cs="Arial"/>
          <w:spacing w:val="0"/>
          <w:sz w:val="22"/>
          <w:szCs w:val="22"/>
        </w:rPr>
        <w:t>Elizondo</w:t>
      </w:r>
      <w:r w:rsidRPr="00C61D5A">
        <w:rPr>
          <w:rFonts w:ascii="Arial" w:hAnsi="Arial" w:cs="Arial"/>
          <w:spacing w:val="0"/>
          <w:sz w:val="22"/>
          <w:szCs w:val="22"/>
        </w:rPr>
        <w:t>, Navarra.</w:t>
      </w:r>
    </w:p>
    <w:p w:rsidR="000664E7" w:rsidRPr="00C61D5A" w:rsidRDefault="000664E7" w:rsidP="000664E7">
      <w:pPr>
        <w:spacing w:after="240" w:line="312" w:lineRule="auto"/>
        <w:jc w:val="both"/>
        <w:rPr>
          <w:rFonts w:ascii="Arial" w:hAnsi="Arial" w:cs="Arial"/>
          <w:spacing w:val="0"/>
          <w:sz w:val="22"/>
          <w:szCs w:val="22"/>
        </w:rPr>
      </w:pPr>
      <w:r w:rsidRPr="00C61D5A">
        <w:rPr>
          <w:rFonts w:ascii="Arial" w:hAnsi="Arial" w:cs="Arial"/>
          <w:spacing w:val="0"/>
          <w:sz w:val="22"/>
          <w:szCs w:val="22"/>
        </w:rPr>
        <w:t>Ambas partes se reconocen mutuamente competencia y capacidad suficiente para otorgar el presente CONVENIO y:</w:t>
      </w:r>
    </w:p>
    <w:p w:rsidR="000664E7" w:rsidRPr="00C61D5A" w:rsidRDefault="000664E7" w:rsidP="000664E7">
      <w:pPr>
        <w:spacing w:after="240" w:line="312" w:lineRule="auto"/>
        <w:jc w:val="center"/>
        <w:rPr>
          <w:rFonts w:ascii="Arial" w:hAnsi="Arial" w:cs="Arial"/>
          <w:b/>
          <w:spacing w:val="0"/>
          <w:sz w:val="22"/>
          <w:szCs w:val="22"/>
        </w:rPr>
      </w:pPr>
      <w:r w:rsidRPr="00C61D5A">
        <w:rPr>
          <w:rFonts w:ascii="Arial" w:hAnsi="Arial" w:cs="Arial"/>
          <w:b/>
          <w:spacing w:val="0"/>
          <w:sz w:val="22"/>
          <w:szCs w:val="22"/>
        </w:rPr>
        <w:t>EXPONEN</w:t>
      </w:r>
    </w:p>
    <w:p w:rsidR="00CD461D" w:rsidRPr="00896F81" w:rsidRDefault="00CD461D" w:rsidP="00CD461D">
      <w:pPr>
        <w:spacing w:after="240" w:line="312" w:lineRule="auto"/>
        <w:ind w:firstLine="284"/>
        <w:jc w:val="both"/>
        <w:rPr>
          <w:rFonts w:ascii="Arial" w:hAnsi="Arial" w:cs="Arial"/>
          <w:spacing w:val="0"/>
          <w:sz w:val="22"/>
          <w:szCs w:val="22"/>
        </w:rPr>
      </w:pPr>
      <w:r w:rsidRPr="00896F81">
        <w:rPr>
          <w:rFonts w:ascii="Arial" w:hAnsi="Arial" w:cs="Arial"/>
          <w:spacing w:val="0"/>
          <w:sz w:val="22"/>
          <w:szCs w:val="22"/>
        </w:rPr>
        <w:t xml:space="preserve">1º. En </w:t>
      </w:r>
      <w:r>
        <w:rPr>
          <w:rFonts w:ascii="Arial" w:hAnsi="Arial" w:cs="Arial"/>
          <w:spacing w:val="0"/>
          <w:sz w:val="22"/>
          <w:szCs w:val="22"/>
        </w:rPr>
        <w:t>la Ley Foral 13/2022 de 12 de mayo por la que se concede un crédito extraordinario a diferentes departamentos del Gobierno de Navarra</w:t>
      </w:r>
      <w:r w:rsidRPr="00896F81">
        <w:rPr>
          <w:rFonts w:ascii="Arial" w:hAnsi="Arial" w:cs="Arial"/>
          <w:spacing w:val="0"/>
          <w:sz w:val="22"/>
          <w:szCs w:val="22"/>
        </w:rPr>
        <w:t xml:space="preserve">, consta un crédito aplicado a la partida del presupuesto de gastos </w:t>
      </w:r>
      <w:r>
        <w:rPr>
          <w:rFonts w:ascii="Arial" w:hAnsi="Arial" w:cs="Arial"/>
          <w:spacing w:val="0"/>
          <w:sz w:val="22"/>
          <w:szCs w:val="22"/>
        </w:rPr>
        <w:t>210001 21300 7609 261677</w:t>
      </w:r>
      <w:r w:rsidRPr="00C61D5A">
        <w:rPr>
          <w:rFonts w:ascii="Arial" w:hAnsi="Arial" w:cs="Arial"/>
          <w:spacing w:val="0"/>
          <w:sz w:val="22"/>
          <w:szCs w:val="22"/>
        </w:rPr>
        <w:t xml:space="preserve"> denominada “(E) Asfaltado de calles de Zozaia en el término municipal de Baztán” por un importe máximo total de 20.000 euros y cuyo beneficiario es el Ayuntamiento de </w:t>
      </w:r>
      <w:r>
        <w:rPr>
          <w:rFonts w:ascii="Arial" w:hAnsi="Arial" w:cs="Arial"/>
          <w:spacing w:val="0"/>
          <w:sz w:val="22"/>
          <w:szCs w:val="22"/>
        </w:rPr>
        <w:t>Baztan</w:t>
      </w:r>
      <w:r w:rsidRPr="00896F81">
        <w:rPr>
          <w:rFonts w:ascii="Arial" w:hAnsi="Arial" w:cs="Arial"/>
          <w:spacing w:val="0"/>
          <w:sz w:val="22"/>
          <w:szCs w:val="22"/>
        </w:rPr>
        <w:t>.</w:t>
      </w:r>
    </w:p>
    <w:p w:rsidR="000664E7" w:rsidRPr="00C61D5A" w:rsidRDefault="000664E7" w:rsidP="000664E7">
      <w:pPr>
        <w:spacing w:after="240" w:line="312" w:lineRule="auto"/>
        <w:ind w:firstLine="284"/>
        <w:jc w:val="both"/>
        <w:rPr>
          <w:rFonts w:ascii="Arial" w:hAnsi="Arial" w:cs="Arial"/>
          <w:spacing w:val="0"/>
          <w:sz w:val="22"/>
          <w:szCs w:val="22"/>
        </w:rPr>
      </w:pPr>
      <w:r w:rsidRPr="00C61D5A">
        <w:rPr>
          <w:rFonts w:ascii="Arial" w:hAnsi="Arial" w:cs="Arial"/>
          <w:spacing w:val="0"/>
          <w:sz w:val="22"/>
          <w:szCs w:val="22"/>
        </w:rPr>
        <w:t xml:space="preserve">2º. Consta en el expediente </w:t>
      </w:r>
      <w:r w:rsidR="00B82296" w:rsidRPr="00C61D5A">
        <w:rPr>
          <w:rFonts w:ascii="Arial" w:hAnsi="Arial" w:cs="Arial"/>
          <w:spacing w:val="0"/>
          <w:sz w:val="22"/>
          <w:szCs w:val="22"/>
        </w:rPr>
        <w:t>una memoria valorada, entregada</w:t>
      </w:r>
      <w:r w:rsidRPr="00C61D5A">
        <w:rPr>
          <w:rFonts w:ascii="Arial" w:hAnsi="Arial" w:cs="Arial"/>
          <w:spacing w:val="0"/>
          <w:sz w:val="22"/>
          <w:szCs w:val="22"/>
        </w:rPr>
        <w:t xml:space="preserve"> mediante instancia el </w:t>
      </w:r>
      <w:r w:rsidR="00B82296" w:rsidRPr="00C61D5A">
        <w:rPr>
          <w:rFonts w:ascii="Arial" w:hAnsi="Arial" w:cs="Arial"/>
          <w:spacing w:val="0"/>
          <w:sz w:val="22"/>
          <w:szCs w:val="22"/>
        </w:rPr>
        <w:t>22</w:t>
      </w:r>
      <w:r w:rsidRPr="00C61D5A">
        <w:rPr>
          <w:rFonts w:ascii="Arial" w:hAnsi="Arial" w:cs="Arial"/>
          <w:spacing w:val="0"/>
          <w:sz w:val="22"/>
          <w:szCs w:val="22"/>
        </w:rPr>
        <w:t xml:space="preserve"> de </w:t>
      </w:r>
      <w:r w:rsidR="00B82296" w:rsidRPr="00C61D5A">
        <w:rPr>
          <w:rFonts w:ascii="Arial" w:hAnsi="Arial" w:cs="Arial"/>
          <w:spacing w:val="0"/>
          <w:sz w:val="22"/>
          <w:szCs w:val="22"/>
        </w:rPr>
        <w:t>marzo de 2022</w:t>
      </w:r>
      <w:r w:rsidRPr="00C61D5A">
        <w:rPr>
          <w:rFonts w:ascii="Arial" w:hAnsi="Arial" w:cs="Arial"/>
          <w:spacing w:val="0"/>
          <w:sz w:val="22"/>
          <w:szCs w:val="22"/>
        </w:rPr>
        <w:t xml:space="preserve">, con las actuaciones que el Ayuntamiento de </w:t>
      </w:r>
      <w:r w:rsidR="00B82296" w:rsidRPr="00C61D5A">
        <w:rPr>
          <w:rFonts w:ascii="Arial" w:hAnsi="Arial" w:cs="Arial"/>
          <w:spacing w:val="0"/>
          <w:sz w:val="22"/>
          <w:szCs w:val="22"/>
        </w:rPr>
        <w:t>Baztán</w:t>
      </w:r>
      <w:r w:rsidRPr="00C61D5A">
        <w:rPr>
          <w:rFonts w:ascii="Arial" w:hAnsi="Arial" w:cs="Arial"/>
          <w:spacing w:val="0"/>
          <w:sz w:val="22"/>
          <w:szCs w:val="22"/>
        </w:rPr>
        <w:t xml:space="preserve"> pretende realizar con cargo a la mencionada partida por un importe de </w:t>
      </w:r>
      <w:r w:rsidR="00BB3AB4">
        <w:rPr>
          <w:rFonts w:ascii="Arial" w:hAnsi="Arial" w:cs="Arial"/>
          <w:spacing w:val="0"/>
          <w:sz w:val="22"/>
          <w:szCs w:val="22"/>
        </w:rPr>
        <w:t>19.621</w:t>
      </w:r>
      <w:r w:rsidR="00B82296" w:rsidRPr="00C61D5A">
        <w:rPr>
          <w:rFonts w:ascii="Arial" w:hAnsi="Arial" w:cs="Arial"/>
          <w:spacing w:val="0"/>
          <w:sz w:val="22"/>
          <w:szCs w:val="22"/>
        </w:rPr>
        <w:t>,</w:t>
      </w:r>
      <w:r w:rsidR="00BB3AB4">
        <w:rPr>
          <w:rFonts w:ascii="Arial" w:hAnsi="Arial" w:cs="Arial"/>
          <w:spacing w:val="0"/>
          <w:sz w:val="22"/>
          <w:szCs w:val="22"/>
        </w:rPr>
        <w:t>6</w:t>
      </w:r>
      <w:r w:rsidR="00B82296" w:rsidRPr="00C61D5A">
        <w:rPr>
          <w:rFonts w:ascii="Arial" w:hAnsi="Arial" w:cs="Arial"/>
          <w:spacing w:val="0"/>
          <w:sz w:val="22"/>
          <w:szCs w:val="22"/>
        </w:rPr>
        <w:t>0</w:t>
      </w:r>
      <w:r w:rsidRPr="00C61D5A">
        <w:rPr>
          <w:rFonts w:ascii="Arial" w:hAnsi="Arial" w:cs="Arial"/>
          <w:spacing w:val="0"/>
          <w:sz w:val="22"/>
          <w:szCs w:val="22"/>
        </w:rPr>
        <w:t xml:space="preserve"> € (IVA in</w:t>
      </w:r>
      <w:r w:rsidR="00B82296" w:rsidRPr="00C61D5A">
        <w:rPr>
          <w:rFonts w:ascii="Arial" w:hAnsi="Arial" w:cs="Arial"/>
          <w:spacing w:val="0"/>
          <w:sz w:val="22"/>
          <w:szCs w:val="22"/>
        </w:rPr>
        <w:t>cluido). Las obras consisten en el asfaltado de calles de Zozaia.</w:t>
      </w:r>
    </w:p>
    <w:p w:rsidR="000664E7" w:rsidRPr="00C61D5A" w:rsidRDefault="000664E7" w:rsidP="000664E7">
      <w:pPr>
        <w:spacing w:after="240" w:line="312" w:lineRule="auto"/>
        <w:ind w:right="40" w:firstLine="284"/>
        <w:jc w:val="both"/>
        <w:rPr>
          <w:rFonts w:ascii="Arial" w:hAnsi="Arial" w:cs="Arial"/>
          <w:spacing w:val="0"/>
          <w:sz w:val="22"/>
          <w:szCs w:val="22"/>
        </w:rPr>
      </w:pPr>
      <w:r w:rsidRPr="00C61D5A">
        <w:rPr>
          <w:rFonts w:ascii="Arial" w:hAnsi="Arial" w:cs="Arial"/>
          <w:spacing w:val="0"/>
          <w:sz w:val="22"/>
          <w:szCs w:val="22"/>
        </w:rPr>
        <w:t>Por todo ello, en virtud de lo expuesto y al amparo de lo establecido en la Ley Foral 11/2005, de 9 de noviembre, de subvenciones, artículo 17</w:t>
      </w:r>
      <w:r w:rsidR="00CD461D">
        <w:rPr>
          <w:rFonts w:ascii="Arial" w:hAnsi="Arial" w:cs="Arial"/>
          <w:spacing w:val="0"/>
          <w:sz w:val="22"/>
          <w:szCs w:val="22"/>
        </w:rPr>
        <w:t>.2.</w:t>
      </w:r>
      <w:r w:rsidRPr="00C61D5A">
        <w:rPr>
          <w:rFonts w:ascii="Arial" w:hAnsi="Arial" w:cs="Arial"/>
          <w:spacing w:val="0"/>
          <w:sz w:val="22"/>
          <w:szCs w:val="22"/>
        </w:rPr>
        <w:t xml:space="preserve">a) que contempla la concesión de forma directa de las subvenciones cuando las mismas estén previstas nominativamente en la Ley Foral de Presupuestos Generales de Navarra. </w:t>
      </w:r>
    </w:p>
    <w:p w:rsidR="000664E7" w:rsidRPr="00C61D5A" w:rsidRDefault="000664E7" w:rsidP="000664E7">
      <w:pPr>
        <w:spacing w:after="240" w:line="312" w:lineRule="auto"/>
        <w:ind w:firstLine="284"/>
        <w:jc w:val="both"/>
        <w:rPr>
          <w:rFonts w:ascii="Arial" w:hAnsi="Arial" w:cs="Arial"/>
          <w:spacing w:val="0"/>
          <w:sz w:val="22"/>
          <w:szCs w:val="22"/>
        </w:rPr>
      </w:pPr>
      <w:r w:rsidRPr="00C61D5A">
        <w:rPr>
          <w:rFonts w:ascii="Arial" w:hAnsi="Arial" w:cs="Arial"/>
          <w:spacing w:val="0"/>
          <w:sz w:val="22"/>
          <w:szCs w:val="22"/>
        </w:rPr>
        <w:t>Con la finalidad de instrumentar la subvención se adopta el presente convenio de colaboración que se rige de acuerdo a las siguientes:</w:t>
      </w:r>
    </w:p>
    <w:p w:rsidR="000664E7" w:rsidRPr="00C61D5A" w:rsidRDefault="000664E7" w:rsidP="000664E7">
      <w:pPr>
        <w:spacing w:after="240" w:line="312" w:lineRule="auto"/>
        <w:ind w:firstLine="284"/>
        <w:jc w:val="center"/>
        <w:rPr>
          <w:rFonts w:ascii="Arial" w:hAnsi="Arial" w:cs="Arial"/>
          <w:b/>
          <w:spacing w:val="0"/>
          <w:sz w:val="22"/>
          <w:szCs w:val="22"/>
        </w:rPr>
      </w:pPr>
      <w:r w:rsidRPr="00C61D5A">
        <w:rPr>
          <w:rFonts w:ascii="Arial" w:hAnsi="Arial" w:cs="Arial"/>
          <w:b/>
          <w:spacing w:val="0"/>
          <w:sz w:val="22"/>
          <w:szCs w:val="22"/>
        </w:rPr>
        <w:lastRenderedPageBreak/>
        <w:t>CLÁUSULAS</w:t>
      </w:r>
    </w:p>
    <w:p w:rsidR="000664E7" w:rsidRPr="00C61D5A" w:rsidRDefault="000664E7" w:rsidP="000664E7">
      <w:pPr>
        <w:spacing w:after="240" w:line="312" w:lineRule="auto"/>
        <w:ind w:left="540" w:right="-981" w:firstLine="284"/>
        <w:jc w:val="both"/>
        <w:rPr>
          <w:rFonts w:ascii="Arial" w:hAnsi="Arial" w:cs="Arial"/>
          <w:b/>
          <w:spacing w:val="0"/>
          <w:sz w:val="22"/>
          <w:szCs w:val="22"/>
        </w:rPr>
      </w:pPr>
      <w:r w:rsidRPr="00C61D5A">
        <w:rPr>
          <w:rFonts w:ascii="Arial" w:hAnsi="Arial" w:cs="Arial"/>
          <w:b/>
          <w:spacing w:val="0"/>
          <w:sz w:val="22"/>
          <w:szCs w:val="22"/>
        </w:rPr>
        <w:t>Primera.- Objeto de la subvención.</w:t>
      </w:r>
    </w:p>
    <w:p w:rsidR="000664E7" w:rsidRPr="00C61D5A" w:rsidRDefault="000664E7" w:rsidP="000664E7">
      <w:pPr>
        <w:spacing w:after="240" w:line="312" w:lineRule="auto"/>
        <w:ind w:firstLine="284"/>
        <w:jc w:val="both"/>
        <w:rPr>
          <w:rFonts w:ascii="Arial" w:hAnsi="Arial" w:cs="Arial"/>
          <w:spacing w:val="0"/>
          <w:sz w:val="22"/>
          <w:szCs w:val="22"/>
        </w:rPr>
      </w:pPr>
      <w:r w:rsidRPr="00C61D5A">
        <w:rPr>
          <w:rFonts w:ascii="Arial" w:hAnsi="Arial" w:cs="Arial"/>
          <w:spacing w:val="0"/>
          <w:sz w:val="22"/>
          <w:szCs w:val="22"/>
        </w:rPr>
        <w:t>Es objeto del presente convenio fijar las bases reguladoras de la concesión directa</w:t>
      </w:r>
      <w:r w:rsidR="00CD461D">
        <w:rPr>
          <w:rFonts w:ascii="Arial" w:hAnsi="Arial" w:cs="Arial"/>
          <w:spacing w:val="0"/>
          <w:sz w:val="22"/>
          <w:szCs w:val="22"/>
        </w:rPr>
        <w:t xml:space="preserve"> de</w:t>
      </w:r>
      <w:r w:rsidRPr="00C61D5A">
        <w:rPr>
          <w:rFonts w:ascii="Arial" w:hAnsi="Arial" w:cs="Arial"/>
          <w:spacing w:val="0"/>
          <w:sz w:val="22"/>
          <w:szCs w:val="22"/>
        </w:rPr>
        <w:t xml:space="preserve"> una subvención, a través de la Dirección General de Administración Local y Despoblación, al Ayuntamiento de </w:t>
      </w:r>
      <w:r w:rsidR="00B82296" w:rsidRPr="00C61D5A">
        <w:rPr>
          <w:rFonts w:ascii="Arial" w:hAnsi="Arial" w:cs="Arial"/>
          <w:spacing w:val="0"/>
          <w:sz w:val="22"/>
          <w:szCs w:val="22"/>
        </w:rPr>
        <w:t>Baztán</w:t>
      </w:r>
      <w:r w:rsidRPr="00C61D5A">
        <w:rPr>
          <w:rFonts w:ascii="Arial" w:hAnsi="Arial" w:cs="Arial"/>
          <w:spacing w:val="0"/>
          <w:sz w:val="22"/>
          <w:szCs w:val="22"/>
        </w:rPr>
        <w:t>, para financiar la ejecución de la obra de “</w:t>
      </w:r>
      <w:r w:rsidR="00B82296" w:rsidRPr="00C61D5A">
        <w:rPr>
          <w:rFonts w:ascii="Arial" w:hAnsi="Arial" w:cs="Arial"/>
          <w:spacing w:val="0"/>
          <w:sz w:val="22"/>
          <w:szCs w:val="22"/>
        </w:rPr>
        <w:t>Asfaltado de calles de Zozaia en el término municipal de Baztán</w:t>
      </w:r>
      <w:r w:rsidRPr="00C61D5A">
        <w:rPr>
          <w:rFonts w:ascii="Arial" w:hAnsi="Arial" w:cs="Arial"/>
          <w:spacing w:val="0"/>
          <w:sz w:val="22"/>
          <w:szCs w:val="22"/>
        </w:rPr>
        <w:t>”.</w:t>
      </w:r>
    </w:p>
    <w:p w:rsidR="000664E7" w:rsidRPr="00C61D5A" w:rsidRDefault="000664E7" w:rsidP="000664E7">
      <w:pPr>
        <w:spacing w:after="240" w:line="312" w:lineRule="auto"/>
        <w:ind w:firstLine="284"/>
        <w:jc w:val="both"/>
        <w:rPr>
          <w:rFonts w:ascii="Arial" w:hAnsi="Arial" w:cs="Arial"/>
          <w:spacing w:val="0"/>
          <w:sz w:val="22"/>
          <w:szCs w:val="22"/>
        </w:rPr>
      </w:pPr>
      <w:r w:rsidRPr="00C61D5A">
        <w:rPr>
          <w:rFonts w:ascii="Arial" w:hAnsi="Arial" w:cs="Arial"/>
          <w:spacing w:val="0"/>
          <w:sz w:val="22"/>
          <w:szCs w:val="22"/>
        </w:rPr>
        <w:t>Según consta en la motivación de la enmienda</w:t>
      </w:r>
      <w:r w:rsidR="001C6129" w:rsidRPr="00C61D5A">
        <w:rPr>
          <w:rFonts w:ascii="Arial" w:hAnsi="Arial" w:cs="Arial"/>
          <w:spacing w:val="0"/>
          <w:sz w:val="22"/>
          <w:szCs w:val="22"/>
        </w:rPr>
        <w:t>:</w:t>
      </w:r>
      <w:r w:rsidRPr="00C61D5A">
        <w:rPr>
          <w:rFonts w:ascii="Arial" w:hAnsi="Arial" w:cs="Arial"/>
          <w:spacing w:val="0"/>
          <w:sz w:val="22"/>
          <w:szCs w:val="22"/>
        </w:rPr>
        <w:t xml:space="preserve"> </w:t>
      </w:r>
      <w:r w:rsidR="00B82296" w:rsidRPr="00C61D5A">
        <w:rPr>
          <w:rFonts w:ascii="Arial" w:hAnsi="Arial" w:cs="Arial"/>
          <w:spacing w:val="0"/>
          <w:sz w:val="22"/>
          <w:szCs w:val="22"/>
        </w:rPr>
        <w:t>Necesidad de asfaltar el pavimento por su mal estado</w:t>
      </w:r>
      <w:r w:rsidRPr="00C61D5A">
        <w:rPr>
          <w:rFonts w:ascii="Arial" w:hAnsi="Arial" w:cs="Arial"/>
          <w:spacing w:val="0"/>
          <w:sz w:val="22"/>
          <w:szCs w:val="22"/>
        </w:rPr>
        <w:t xml:space="preserve">. </w:t>
      </w:r>
      <w:r w:rsidR="00B82296" w:rsidRPr="00C61D5A">
        <w:rPr>
          <w:rFonts w:ascii="Arial" w:hAnsi="Arial" w:cs="Arial"/>
          <w:spacing w:val="0"/>
          <w:sz w:val="22"/>
          <w:szCs w:val="22"/>
        </w:rPr>
        <w:t>La memoria valorada presentada</w:t>
      </w:r>
      <w:r w:rsidRPr="00C61D5A">
        <w:rPr>
          <w:rFonts w:ascii="Arial" w:hAnsi="Arial" w:cs="Arial"/>
          <w:spacing w:val="0"/>
          <w:sz w:val="22"/>
          <w:szCs w:val="22"/>
        </w:rPr>
        <w:t xml:space="preserve"> se adecúa al objeto de la subvención y a la motivación de la enmienda. Su finalidad es de utilidad pública. </w:t>
      </w:r>
    </w:p>
    <w:p w:rsidR="000664E7" w:rsidRPr="00C61D5A" w:rsidRDefault="000664E7" w:rsidP="000664E7">
      <w:pPr>
        <w:spacing w:after="240" w:line="317" w:lineRule="auto"/>
        <w:ind w:left="-5" w:hanging="10"/>
        <w:jc w:val="both"/>
        <w:rPr>
          <w:rFonts w:ascii="Arial" w:hAnsi="Arial" w:cs="Arial"/>
          <w:spacing w:val="0"/>
          <w:sz w:val="22"/>
          <w:szCs w:val="22"/>
        </w:rPr>
      </w:pPr>
      <w:r w:rsidRPr="00C61D5A">
        <w:rPr>
          <w:rFonts w:ascii="Arial" w:hAnsi="Arial" w:cs="Arial"/>
          <w:spacing w:val="0"/>
          <w:sz w:val="22"/>
          <w:szCs w:val="22"/>
        </w:rPr>
        <w:t xml:space="preserve">La actuación </w:t>
      </w:r>
      <w:r w:rsidR="00B82296" w:rsidRPr="00C61D5A">
        <w:rPr>
          <w:rFonts w:ascii="Arial" w:hAnsi="Arial" w:cs="Arial"/>
          <w:spacing w:val="0"/>
          <w:sz w:val="22"/>
          <w:szCs w:val="22"/>
        </w:rPr>
        <w:t>definida en la memoria valorada</w:t>
      </w:r>
      <w:r w:rsidRPr="00C61D5A">
        <w:rPr>
          <w:rFonts w:ascii="Arial" w:hAnsi="Arial" w:cs="Arial"/>
          <w:spacing w:val="0"/>
          <w:sz w:val="22"/>
          <w:szCs w:val="22"/>
        </w:rPr>
        <w:t xml:space="preserve"> consiste en:</w:t>
      </w:r>
    </w:p>
    <w:p w:rsidR="001C6129" w:rsidRPr="00C61D5A" w:rsidRDefault="00B82296" w:rsidP="009160BE">
      <w:pPr>
        <w:numPr>
          <w:ilvl w:val="0"/>
          <w:numId w:val="20"/>
        </w:numPr>
        <w:spacing w:after="240" w:line="288" w:lineRule="auto"/>
        <w:contextualSpacing/>
        <w:rPr>
          <w:rFonts w:ascii="Arial" w:hAnsi="Arial" w:cs="Arial"/>
          <w:spacing w:val="0"/>
          <w:sz w:val="22"/>
          <w:szCs w:val="22"/>
        </w:rPr>
      </w:pPr>
      <w:r w:rsidRPr="00C61D5A">
        <w:rPr>
          <w:rFonts w:ascii="Arial" w:hAnsi="Arial" w:cs="Arial"/>
          <w:spacing w:val="0"/>
          <w:sz w:val="22"/>
          <w:szCs w:val="22"/>
        </w:rPr>
        <w:t xml:space="preserve">Pavimentación </w:t>
      </w:r>
      <w:r w:rsidR="009160BE" w:rsidRPr="00C61D5A">
        <w:rPr>
          <w:rFonts w:ascii="Arial" w:hAnsi="Arial" w:cs="Arial"/>
          <w:spacing w:val="0"/>
          <w:sz w:val="22"/>
          <w:szCs w:val="22"/>
        </w:rPr>
        <w:t xml:space="preserve">en capa de rodadura de 5 cm </w:t>
      </w:r>
      <w:r w:rsidRPr="00C61D5A">
        <w:rPr>
          <w:rFonts w:ascii="Arial" w:hAnsi="Arial" w:cs="Arial"/>
          <w:spacing w:val="0"/>
          <w:sz w:val="22"/>
          <w:szCs w:val="22"/>
        </w:rPr>
        <w:t xml:space="preserve">(S-12) OFITICA, </w:t>
      </w:r>
      <w:r w:rsidR="009160BE">
        <w:rPr>
          <w:rFonts w:ascii="Arial" w:hAnsi="Arial" w:cs="Arial"/>
          <w:spacing w:val="0"/>
          <w:sz w:val="22"/>
          <w:szCs w:val="22"/>
        </w:rPr>
        <w:t xml:space="preserve">en dos zonas de Zozaia. </w:t>
      </w:r>
      <w:r w:rsidR="009160BE" w:rsidRPr="009160BE">
        <w:rPr>
          <w:rFonts w:ascii="Arial" w:hAnsi="Arial" w:cs="Arial"/>
          <w:spacing w:val="0"/>
          <w:sz w:val="22"/>
          <w:szCs w:val="22"/>
        </w:rPr>
        <w:t>Zona 1: 280 m² y Zona 2: 720 m².</w:t>
      </w:r>
    </w:p>
    <w:p w:rsidR="001C6129" w:rsidRPr="00C61D5A" w:rsidRDefault="001C6129" w:rsidP="00B82296">
      <w:pPr>
        <w:spacing w:after="240" w:line="288" w:lineRule="auto"/>
        <w:ind w:left="851"/>
        <w:contextualSpacing/>
        <w:rPr>
          <w:rFonts w:ascii="Arial" w:hAnsi="Arial" w:cs="Arial"/>
          <w:spacing w:val="0"/>
          <w:sz w:val="22"/>
          <w:szCs w:val="22"/>
        </w:rPr>
      </w:pPr>
    </w:p>
    <w:p w:rsidR="000664E7" w:rsidRPr="00C61D5A" w:rsidRDefault="000664E7" w:rsidP="000664E7">
      <w:pPr>
        <w:spacing w:after="240" w:line="312" w:lineRule="auto"/>
        <w:ind w:firstLine="284"/>
        <w:jc w:val="both"/>
        <w:rPr>
          <w:rFonts w:ascii="Arial" w:hAnsi="Arial" w:cs="Arial"/>
          <w:spacing w:val="0"/>
          <w:sz w:val="22"/>
          <w:szCs w:val="22"/>
        </w:rPr>
      </w:pPr>
      <w:r w:rsidRPr="00C61D5A">
        <w:rPr>
          <w:rFonts w:ascii="Arial" w:hAnsi="Arial" w:cs="Arial"/>
          <w:spacing w:val="0"/>
          <w:sz w:val="22"/>
          <w:szCs w:val="22"/>
        </w:rPr>
        <w:t>La concesión directa de esta subvención se sujeta a lo establecido en el artículo 17.2.a) de la Ley Foral 11/2005, de 9 de noviembre, de Subvenciones.</w:t>
      </w:r>
    </w:p>
    <w:p w:rsidR="000664E7" w:rsidRPr="00C61D5A" w:rsidRDefault="000664E7" w:rsidP="000664E7">
      <w:pPr>
        <w:spacing w:after="240" w:line="312" w:lineRule="auto"/>
        <w:ind w:left="540" w:right="-981" w:firstLine="284"/>
        <w:jc w:val="both"/>
        <w:rPr>
          <w:rFonts w:ascii="Arial" w:hAnsi="Arial" w:cs="Arial"/>
          <w:b/>
          <w:spacing w:val="0"/>
          <w:sz w:val="22"/>
          <w:szCs w:val="22"/>
        </w:rPr>
      </w:pPr>
      <w:r w:rsidRPr="00C61D5A">
        <w:rPr>
          <w:rFonts w:ascii="Arial" w:hAnsi="Arial" w:cs="Arial"/>
          <w:b/>
          <w:spacing w:val="0"/>
          <w:sz w:val="22"/>
          <w:szCs w:val="22"/>
        </w:rPr>
        <w:t>Segunda.- Importe de la subvención.</w:t>
      </w:r>
    </w:p>
    <w:p w:rsidR="000664E7" w:rsidRPr="00C61D5A" w:rsidRDefault="000664E7" w:rsidP="001C6129">
      <w:pPr>
        <w:spacing w:after="240" w:line="312" w:lineRule="auto"/>
        <w:ind w:firstLine="284"/>
        <w:jc w:val="both"/>
        <w:rPr>
          <w:rFonts w:ascii="Arial" w:hAnsi="Arial" w:cs="Arial"/>
          <w:spacing w:val="0"/>
          <w:sz w:val="22"/>
          <w:szCs w:val="22"/>
        </w:rPr>
      </w:pPr>
      <w:r w:rsidRPr="00C61D5A">
        <w:rPr>
          <w:rFonts w:ascii="Arial" w:hAnsi="Arial" w:cs="Arial"/>
          <w:spacing w:val="0"/>
          <w:sz w:val="22"/>
          <w:szCs w:val="22"/>
        </w:rPr>
        <w:t xml:space="preserve">El Ayuntamiento de </w:t>
      </w:r>
      <w:r w:rsidR="00B82296" w:rsidRPr="00C61D5A">
        <w:rPr>
          <w:rFonts w:ascii="Arial" w:hAnsi="Arial" w:cs="Arial"/>
          <w:spacing w:val="0"/>
          <w:sz w:val="22"/>
          <w:szCs w:val="22"/>
        </w:rPr>
        <w:t>Baztán</w:t>
      </w:r>
      <w:r w:rsidRPr="00C61D5A">
        <w:rPr>
          <w:rFonts w:ascii="Arial" w:hAnsi="Arial" w:cs="Arial"/>
          <w:spacing w:val="0"/>
          <w:sz w:val="22"/>
          <w:szCs w:val="22"/>
        </w:rPr>
        <w:t xml:space="preserve"> recibirá de la Dirección General de Administración Local y Despoblación una subvención por importe máximo de </w:t>
      </w:r>
      <w:r w:rsidR="00BB3AB4">
        <w:rPr>
          <w:rFonts w:ascii="Arial" w:hAnsi="Arial" w:cs="Arial"/>
          <w:spacing w:val="0"/>
          <w:sz w:val="22"/>
          <w:szCs w:val="22"/>
        </w:rPr>
        <w:t>19.621,60</w:t>
      </w:r>
      <w:r w:rsidRPr="00C61D5A">
        <w:rPr>
          <w:rFonts w:ascii="Arial" w:hAnsi="Arial" w:cs="Arial"/>
          <w:spacing w:val="0"/>
          <w:sz w:val="22"/>
          <w:szCs w:val="22"/>
        </w:rPr>
        <w:t xml:space="preserve"> euros, que se abonarán con cargo a la partida </w:t>
      </w:r>
      <w:r w:rsidR="00756151">
        <w:rPr>
          <w:rFonts w:ascii="Arial" w:hAnsi="Arial" w:cs="Arial"/>
          <w:spacing w:val="0"/>
          <w:sz w:val="22"/>
          <w:szCs w:val="22"/>
        </w:rPr>
        <w:t>210001 21300 7609 261677</w:t>
      </w:r>
      <w:r w:rsidRPr="00C61D5A">
        <w:rPr>
          <w:rFonts w:ascii="Arial" w:hAnsi="Arial" w:cs="Arial"/>
          <w:spacing w:val="0"/>
          <w:sz w:val="22"/>
          <w:szCs w:val="22"/>
        </w:rPr>
        <w:t xml:space="preserve"> denominada </w:t>
      </w:r>
      <w:r w:rsidR="00B82296" w:rsidRPr="00C61D5A">
        <w:rPr>
          <w:rFonts w:ascii="Arial" w:hAnsi="Arial" w:cs="Arial"/>
          <w:spacing w:val="0"/>
          <w:sz w:val="22"/>
          <w:szCs w:val="22"/>
        </w:rPr>
        <w:t>“(E) Asfaltado de calles de Zozaia en el término municipal de Baztán</w:t>
      </w:r>
      <w:r w:rsidR="001C6129" w:rsidRPr="00C61D5A">
        <w:rPr>
          <w:rFonts w:ascii="Arial" w:hAnsi="Arial" w:cs="Arial"/>
          <w:spacing w:val="0"/>
          <w:sz w:val="22"/>
          <w:szCs w:val="22"/>
        </w:rPr>
        <w:t>”</w:t>
      </w:r>
      <w:r w:rsidRPr="00C61D5A">
        <w:rPr>
          <w:rFonts w:ascii="Arial" w:hAnsi="Arial" w:cs="Arial"/>
          <w:spacing w:val="0"/>
          <w:sz w:val="22"/>
          <w:szCs w:val="22"/>
        </w:rPr>
        <w:t xml:space="preserve"> del Presupuesto de Gastos de 202</w:t>
      </w:r>
      <w:r w:rsidR="001C6129" w:rsidRPr="00C61D5A">
        <w:rPr>
          <w:rFonts w:ascii="Arial" w:hAnsi="Arial" w:cs="Arial"/>
          <w:spacing w:val="0"/>
          <w:sz w:val="22"/>
          <w:szCs w:val="22"/>
        </w:rPr>
        <w:t>2</w:t>
      </w:r>
      <w:r w:rsidRPr="00C61D5A">
        <w:rPr>
          <w:rFonts w:ascii="Arial" w:hAnsi="Arial" w:cs="Arial"/>
          <w:spacing w:val="0"/>
          <w:sz w:val="22"/>
          <w:szCs w:val="22"/>
        </w:rPr>
        <w:t xml:space="preserve">. </w:t>
      </w:r>
    </w:p>
    <w:p w:rsidR="000664E7" w:rsidRPr="00C61D5A" w:rsidRDefault="000664E7" w:rsidP="000664E7">
      <w:pPr>
        <w:spacing w:after="240" w:line="312" w:lineRule="auto"/>
        <w:ind w:left="540" w:right="-981" w:firstLine="284"/>
        <w:jc w:val="both"/>
        <w:rPr>
          <w:rFonts w:ascii="Arial" w:hAnsi="Arial" w:cs="Arial"/>
          <w:b/>
          <w:spacing w:val="0"/>
          <w:sz w:val="22"/>
          <w:szCs w:val="22"/>
        </w:rPr>
      </w:pPr>
      <w:r w:rsidRPr="00C61D5A">
        <w:rPr>
          <w:rFonts w:ascii="Arial" w:hAnsi="Arial" w:cs="Arial"/>
          <w:b/>
          <w:spacing w:val="0"/>
          <w:sz w:val="22"/>
          <w:szCs w:val="22"/>
        </w:rPr>
        <w:t>Tercera.- Gastos subvencionables.</w:t>
      </w:r>
    </w:p>
    <w:p w:rsidR="000664E7" w:rsidRPr="00C61D5A" w:rsidRDefault="000664E7" w:rsidP="000664E7">
      <w:pPr>
        <w:spacing w:after="240" w:line="312" w:lineRule="auto"/>
        <w:ind w:firstLine="284"/>
        <w:jc w:val="both"/>
        <w:rPr>
          <w:rFonts w:ascii="Arial" w:hAnsi="Arial" w:cs="Arial"/>
          <w:spacing w:val="0"/>
          <w:sz w:val="22"/>
          <w:szCs w:val="22"/>
        </w:rPr>
      </w:pPr>
      <w:r w:rsidRPr="00C61D5A">
        <w:rPr>
          <w:rFonts w:ascii="Arial" w:hAnsi="Arial" w:cs="Arial"/>
          <w:spacing w:val="0"/>
          <w:sz w:val="22"/>
          <w:szCs w:val="22"/>
        </w:rPr>
        <w:t>Se considerarán subvencionables los gastos relacionados directamente con la ejecución de la inversión descrita en el punto segundo de la pa</w:t>
      </w:r>
      <w:r w:rsidR="00B82296" w:rsidRPr="00C61D5A">
        <w:rPr>
          <w:rFonts w:ascii="Arial" w:hAnsi="Arial" w:cs="Arial"/>
          <w:spacing w:val="0"/>
          <w:sz w:val="22"/>
          <w:szCs w:val="22"/>
        </w:rPr>
        <w:t>rte expositiva y recogida en la memoria valorada presentada</w:t>
      </w:r>
      <w:r w:rsidRPr="00C61D5A">
        <w:rPr>
          <w:rFonts w:ascii="Arial" w:hAnsi="Arial" w:cs="Arial"/>
          <w:spacing w:val="0"/>
          <w:sz w:val="22"/>
          <w:szCs w:val="22"/>
        </w:rPr>
        <w:t xml:space="preserve"> por el Ayuntamiento de </w:t>
      </w:r>
      <w:r w:rsidR="00B82296" w:rsidRPr="00C61D5A">
        <w:rPr>
          <w:rFonts w:ascii="Arial" w:hAnsi="Arial" w:cs="Arial"/>
          <w:spacing w:val="0"/>
          <w:sz w:val="22"/>
          <w:szCs w:val="22"/>
        </w:rPr>
        <w:t>Baztán</w:t>
      </w:r>
      <w:r w:rsidRPr="00C61D5A">
        <w:rPr>
          <w:rFonts w:ascii="Arial" w:hAnsi="Arial" w:cs="Arial"/>
          <w:spacing w:val="0"/>
          <w:sz w:val="22"/>
          <w:szCs w:val="22"/>
        </w:rPr>
        <w:t xml:space="preserve"> el </w:t>
      </w:r>
      <w:r w:rsidR="00B82296" w:rsidRPr="00C61D5A">
        <w:rPr>
          <w:rFonts w:ascii="Arial" w:hAnsi="Arial" w:cs="Arial"/>
          <w:spacing w:val="0"/>
          <w:sz w:val="22"/>
          <w:szCs w:val="22"/>
        </w:rPr>
        <w:t>22</w:t>
      </w:r>
      <w:r w:rsidRPr="00C61D5A">
        <w:rPr>
          <w:rFonts w:ascii="Arial" w:hAnsi="Arial" w:cs="Arial"/>
          <w:spacing w:val="0"/>
          <w:sz w:val="22"/>
          <w:szCs w:val="22"/>
        </w:rPr>
        <w:t xml:space="preserve"> de </w:t>
      </w:r>
      <w:r w:rsidR="00B82296" w:rsidRPr="00C61D5A">
        <w:rPr>
          <w:rFonts w:ascii="Arial" w:hAnsi="Arial" w:cs="Arial"/>
          <w:spacing w:val="0"/>
          <w:sz w:val="22"/>
          <w:szCs w:val="22"/>
        </w:rPr>
        <w:t>marzo</w:t>
      </w:r>
      <w:r w:rsidRPr="00C61D5A">
        <w:rPr>
          <w:rFonts w:ascii="Arial" w:hAnsi="Arial" w:cs="Arial"/>
          <w:spacing w:val="0"/>
          <w:sz w:val="22"/>
          <w:szCs w:val="22"/>
        </w:rPr>
        <w:t xml:space="preserve"> de 202</w:t>
      </w:r>
      <w:r w:rsidR="001C6129" w:rsidRPr="00C61D5A">
        <w:rPr>
          <w:rFonts w:ascii="Arial" w:hAnsi="Arial" w:cs="Arial"/>
          <w:spacing w:val="0"/>
          <w:sz w:val="22"/>
          <w:szCs w:val="22"/>
        </w:rPr>
        <w:t>2</w:t>
      </w:r>
      <w:r w:rsidRPr="00C61D5A">
        <w:rPr>
          <w:rFonts w:ascii="Arial" w:hAnsi="Arial" w:cs="Arial"/>
          <w:spacing w:val="0"/>
          <w:sz w:val="22"/>
          <w:szCs w:val="22"/>
        </w:rPr>
        <w:t>, realizados en el plazo establecido.</w:t>
      </w:r>
    </w:p>
    <w:p w:rsidR="000664E7" w:rsidRPr="00C61D5A" w:rsidRDefault="000664E7" w:rsidP="000664E7">
      <w:pPr>
        <w:spacing w:after="240" w:line="312" w:lineRule="auto"/>
        <w:ind w:firstLine="284"/>
        <w:jc w:val="both"/>
        <w:rPr>
          <w:rFonts w:ascii="Arial" w:hAnsi="Arial" w:cs="Arial"/>
          <w:color w:val="000000"/>
          <w:sz w:val="20"/>
        </w:rPr>
      </w:pPr>
      <w:r w:rsidRPr="00C61D5A">
        <w:rPr>
          <w:rFonts w:ascii="Arial" w:hAnsi="Arial" w:cs="Arial"/>
          <w:spacing w:val="0"/>
          <w:sz w:val="22"/>
          <w:szCs w:val="22"/>
        </w:rPr>
        <w:t xml:space="preserve">En dicho coste, se incluyen los gastos correspondientes a la ejecución de </w:t>
      </w:r>
      <w:r w:rsidR="00443B00" w:rsidRPr="00C61D5A">
        <w:rPr>
          <w:rFonts w:ascii="Arial" w:hAnsi="Arial" w:cs="Arial"/>
          <w:spacing w:val="0"/>
          <w:sz w:val="22"/>
          <w:szCs w:val="22"/>
        </w:rPr>
        <w:t>las obras y los</w:t>
      </w:r>
      <w:r w:rsidRPr="00C61D5A">
        <w:rPr>
          <w:rFonts w:ascii="Arial" w:hAnsi="Arial" w:cs="Arial"/>
          <w:spacing w:val="0"/>
          <w:sz w:val="22"/>
          <w:szCs w:val="22"/>
        </w:rPr>
        <w:t xml:space="preserve"> honorarios de </w:t>
      </w:r>
      <w:r w:rsidR="006E1577" w:rsidRPr="00C61D5A">
        <w:rPr>
          <w:rFonts w:ascii="Arial" w:hAnsi="Arial" w:cs="Arial"/>
          <w:spacing w:val="0"/>
          <w:sz w:val="22"/>
          <w:szCs w:val="22"/>
        </w:rPr>
        <w:t xml:space="preserve">redacción de </w:t>
      </w:r>
      <w:r w:rsidR="009160BE">
        <w:rPr>
          <w:rFonts w:ascii="Arial" w:hAnsi="Arial" w:cs="Arial"/>
          <w:spacing w:val="0"/>
          <w:sz w:val="22"/>
          <w:szCs w:val="22"/>
        </w:rPr>
        <w:t>memoria técnica y de d</w:t>
      </w:r>
      <w:r w:rsidR="006E1577" w:rsidRPr="00C61D5A">
        <w:rPr>
          <w:rFonts w:ascii="Arial" w:hAnsi="Arial" w:cs="Arial"/>
          <w:spacing w:val="0"/>
          <w:sz w:val="22"/>
          <w:szCs w:val="22"/>
        </w:rPr>
        <w:t>irección de las obras</w:t>
      </w:r>
      <w:r w:rsidRPr="00C61D5A">
        <w:rPr>
          <w:rFonts w:ascii="Arial" w:hAnsi="Arial" w:cs="Arial"/>
          <w:spacing w:val="0"/>
          <w:sz w:val="22"/>
          <w:szCs w:val="22"/>
        </w:rPr>
        <w:t>.</w:t>
      </w:r>
    </w:p>
    <w:p w:rsidR="000664E7" w:rsidRPr="00C61D5A" w:rsidRDefault="000664E7" w:rsidP="000664E7">
      <w:pPr>
        <w:spacing w:after="240" w:line="288" w:lineRule="auto"/>
        <w:ind w:firstLine="284"/>
        <w:jc w:val="both"/>
        <w:rPr>
          <w:rFonts w:ascii="Arial" w:hAnsi="Arial" w:cs="Arial"/>
          <w:spacing w:val="0"/>
          <w:sz w:val="22"/>
          <w:szCs w:val="22"/>
          <w:lang w:val="es-ES" w:eastAsia="en-US"/>
        </w:rPr>
      </w:pPr>
      <w:r w:rsidRPr="00C61D5A">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C61D5A" w:rsidRDefault="000664E7" w:rsidP="000664E7">
      <w:pPr>
        <w:spacing w:after="240" w:line="288" w:lineRule="auto"/>
        <w:ind w:firstLine="284"/>
        <w:jc w:val="both"/>
        <w:rPr>
          <w:rFonts w:ascii="Arial" w:hAnsi="Arial" w:cs="Arial"/>
          <w:spacing w:val="0"/>
          <w:sz w:val="22"/>
          <w:szCs w:val="22"/>
          <w:lang w:val="es-ES" w:eastAsia="en-US"/>
        </w:rPr>
      </w:pPr>
      <w:r w:rsidRPr="00C61D5A">
        <w:rPr>
          <w:rFonts w:ascii="Arial" w:hAnsi="Arial" w:cs="Arial"/>
          <w:spacing w:val="0"/>
          <w:sz w:val="22"/>
          <w:szCs w:val="22"/>
          <w:lang w:val="es-ES" w:eastAsia="en-US"/>
        </w:rPr>
        <w:t>No se admitirán los costes de actuaciones ejecutadas por medios propios</w:t>
      </w:r>
      <w:r w:rsidR="007B4AD2" w:rsidRPr="00C61D5A">
        <w:rPr>
          <w:rFonts w:ascii="Arial" w:hAnsi="Arial" w:cs="Arial"/>
          <w:spacing w:val="0"/>
          <w:sz w:val="22"/>
          <w:szCs w:val="22"/>
          <w:lang w:val="es-ES" w:eastAsia="en-US"/>
        </w:rPr>
        <w:t>.</w:t>
      </w:r>
    </w:p>
    <w:p w:rsidR="000664E7" w:rsidRPr="00C61D5A" w:rsidRDefault="000664E7" w:rsidP="000664E7">
      <w:pPr>
        <w:spacing w:after="240" w:line="288" w:lineRule="auto"/>
        <w:ind w:firstLine="284"/>
        <w:jc w:val="both"/>
        <w:rPr>
          <w:rFonts w:ascii="Arial" w:hAnsi="Arial" w:cs="Arial"/>
          <w:spacing w:val="0"/>
          <w:sz w:val="22"/>
          <w:szCs w:val="22"/>
        </w:rPr>
      </w:pPr>
      <w:r w:rsidRPr="00C61D5A">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C61D5A" w:rsidRDefault="000664E7" w:rsidP="000664E7">
      <w:pPr>
        <w:spacing w:after="240" w:line="288" w:lineRule="auto"/>
        <w:ind w:firstLine="284"/>
        <w:jc w:val="both"/>
        <w:rPr>
          <w:rFonts w:ascii="Arial" w:hAnsi="Arial" w:cs="Arial"/>
          <w:strike/>
          <w:spacing w:val="0"/>
          <w:sz w:val="22"/>
          <w:szCs w:val="22"/>
        </w:rPr>
      </w:pPr>
      <w:r w:rsidRPr="00C61D5A">
        <w:rPr>
          <w:rFonts w:ascii="Arial" w:hAnsi="Arial" w:cs="Arial"/>
          <w:spacing w:val="0"/>
          <w:sz w:val="22"/>
          <w:szCs w:val="22"/>
        </w:rPr>
        <w:lastRenderedPageBreak/>
        <w:t>Las condiciones técnicas de los p</w:t>
      </w:r>
      <w:r w:rsidR="00EA7E07" w:rsidRPr="00C61D5A">
        <w:rPr>
          <w:rFonts w:ascii="Arial" w:hAnsi="Arial" w:cs="Arial"/>
          <w:spacing w:val="0"/>
          <w:sz w:val="22"/>
          <w:szCs w:val="22"/>
        </w:rPr>
        <w:t xml:space="preserve">royectos podrán ser modificadas </w:t>
      </w:r>
      <w:r w:rsidRPr="00C61D5A">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C61D5A" w:rsidRDefault="000664E7" w:rsidP="000664E7">
      <w:pPr>
        <w:spacing w:after="240" w:line="312" w:lineRule="auto"/>
        <w:ind w:left="540" w:right="-981" w:firstLine="284"/>
        <w:jc w:val="both"/>
        <w:rPr>
          <w:rFonts w:ascii="Arial" w:hAnsi="Arial" w:cs="Arial"/>
          <w:b/>
          <w:spacing w:val="0"/>
          <w:sz w:val="22"/>
          <w:szCs w:val="22"/>
        </w:rPr>
      </w:pPr>
      <w:r w:rsidRPr="00C61D5A">
        <w:rPr>
          <w:rFonts w:ascii="Arial" w:hAnsi="Arial" w:cs="Arial"/>
          <w:b/>
          <w:spacing w:val="0"/>
          <w:sz w:val="22"/>
          <w:szCs w:val="22"/>
        </w:rPr>
        <w:t>Cuarta.- Obligaciones del beneficiario.</w:t>
      </w:r>
    </w:p>
    <w:p w:rsidR="000664E7" w:rsidRPr="00C61D5A" w:rsidRDefault="000664E7" w:rsidP="000664E7">
      <w:pPr>
        <w:spacing w:after="240" w:line="312" w:lineRule="auto"/>
        <w:ind w:firstLine="284"/>
        <w:jc w:val="both"/>
        <w:rPr>
          <w:rFonts w:ascii="Arial" w:hAnsi="Arial" w:cs="Arial"/>
          <w:spacing w:val="0"/>
          <w:sz w:val="22"/>
          <w:szCs w:val="22"/>
        </w:rPr>
      </w:pPr>
      <w:r w:rsidRPr="00C61D5A">
        <w:rPr>
          <w:rFonts w:ascii="Arial" w:hAnsi="Arial" w:cs="Arial"/>
          <w:spacing w:val="0"/>
          <w:sz w:val="22"/>
          <w:szCs w:val="22"/>
        </w:rPr>
        <w:t xml:space="preserve">De forma general, el Ayuntamiento de </w:t>
      </w:r>
      <w:r w:rsidR="009160BE">
        <w:rPr>
          <w:rFonts w:ascii="Arial" w:hAnsi="Arial" w:cs="Arial"/>
          <w:spacing w:val="0"/>
          <w:sz w:val="22"/>
          <w:szCs w:val="22"/>
        </w:rPr>
        <w:t>Baztan</w:t>
      </w:r>
      <w:r w:rsidRPr="00C61D5A">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C61D5A" w:rsidRDefault="000664E7" w:rsidP="001C6129">
      <w:pPr>
        <w:numPr>
          <w:ilvl w:val="0"/>
          <w:numId w:val="7"/>
        </w:numPr>
        <w:spacing w:after="120" w:line="312" w:lineRule="auto"/>
        <w:jc w:val="both"/>
        <w:rPr>
          <w:rFonts w:ascii="Arial" w:hAnsi="Arial" w:cs="Arial"/>
          <w:color w:val="FF0000"/>
          <w:spacing w:val="0"/>
          <w:sz w:val="22"/>
          <w:szCs w:val="22"/>
        </w:rPr>
      </w:pPr>
      <w:r w:rsidRPr="00C61D5A">
        <w:rPr>
          <w:rFonts w:ascii="Arial" w:hAnsi="Arial" w:cs="Arial"/>
          <w:spacing w:val="0"/>
          <w:sz w:val="22"/>
          <w:szCs w:val="22"/>
        </w:rPr>
        <w:t xml:space="preserve">Realizar y justificar las actuaciones de ejecución de </w:t>
      </w:r>
      <w:r w:rsidR="00C61D5A" w:rsidRPr="00C61D5A">
        <w:rPr>
          <w:rFonts w:ascii="Arial" w:hAnsi="Arial" w:cs="Arial"/>
          <w:spacing w:val="0"/>
          <w:sz w:val="22"/>
          <w:szCs w:val="22"/>
        </w:rPr>
        <w:t>asfaltado de calles de Zozaia en el término municipal de Baztán, de acuerdo a la memoria valorada</w:t>
      </w:r>
      <w:r w:rsidR="007B4AD2" w:rsidRPr="00C61D5A">
        <w:rPr>
          <w:rFonts w:ascii="Arial" w:hAnsi="Arial" w:cs="Arial"/>
          <w:spacing w:val="0"/>
          <w:sz w:val="22"/>
          <w:szCs w:val="22"/>
        </w:rPr>
        <w:t xml:space="preserve"> de ejecución </w:t>
      </w:r>
      <w:r w:rsidR="00C61D5A" w:rsidRPr="00C61D5A">
        <w:rPr>
          <w:rFonts w:ascii="Arial" w:hAnsi="Arial" w:cs="Arial"/>
          <w:spacing w:val="0"/>
          <w:sz w:val="22"/>
          <w:szCs w:val="22"/>
        </w:rPr>
        <w:t>presentada</w:t>
      </w:r>
      <w:r w:rsidRPr="00C61D5A">
        <w:rPr>
          <w:rFonts w:ascii="Arial" w:hAnsi="Arial" w:cs="Arial"/>
          <w:spacing w:val="0"/>
          <w:sz w:val="22"/>
          <w:szCs w:val="22"/>
        </w:rPr>
        <w:t>.</w:t>
      </w:r>
    </w:p>
    <w:p w:rsidR="000664E7" w:rsidRPr="00C61D5A" w:rsidRDefault="000664E7" w:rsidP="000664E7">
      <w:pPr>
        <w:numPr>
          <w:ilvl w:val="0"/>
          <w:numId w:val="7"/>
        </w:numPr>
        <w:spacing w:after="120" w:line="312" w:lineRule="auto"/>
        <w:ind w:left="1003" w:hanging="357"/>
        <w:jc w:val="both"/>
        <w:rPr>
          <w:rFonts w:ascii="Arial" w:hAnsi="Arial" w:cs="Arial"/>
          <w:spacing w:val="0"/>
          <w:sz w:val="22"/>
          <w:szCs w:val="22"/>
        </w:rPr>
      </w:pPr>
      <w:r w:rsidRPr="00C61D5A">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C61D5A" w:rsidRDefault="000664E7" w:rsidP="000664E7">
      <w:pPr>
        <w:numPr>
          <w:ilvl w:val="0"/>
          <w:numId w:val="7"/>
        </w:numPr>
        <w:spacing w:after="120" w:line="312" w:lineRule="auto"/>
        <w:ind w:left="1003" w:hanging="357"/>
        <w:jc w:val="both"/>
        <w:rPr>
          <w:rFonts w:ascii="Arial" w:hAnsi="Arial" w:cs="Arial"/>
          <w:spacing w:val="0"/>
          <w:sz w:val="22"/>
          <w:szCs w:val="22"/>
        </w:rPr>
      </w:pPr>
      <w:r w:rsidRPr="00C61D5A">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C61D5A" w:rsidRDefault="000664E7" w:rsidP="000664E7">
      <w:pPr>
        <w:numPr>
          <w:ilvl w:val="0"/>
          <w:numId w:val="7"/>
        </w:numPr>
        <w:spacing w:after="240" w:line="312" w:lineRule="auto"/>
        <w:contextualSpacing/>
        <w:jc w:val="both"/>
        <w:rPr>
          <w:rFonts w:ascii="Arial" w:hAnsi="Arial" w:cs="Arial"/>
          <w:spacing w:val="0"/>
          <w:sz w:val="22"/>
          <w:szCs w:val="22"/>
        </w:rPr>
      </w:pPr>
      <w:r w:rsidRPr="00C61D5A">
        <w:rPr>
          <w:rFonts w:ascii="Arial" w:hAnsi="Arial" w:cs="Arial"/>
          <w:spacing w:val="0"/>
          <w:sz w:val="22"/>
          <w:szCs w:val="22"/>
        </w:rPr>
        <w:t>Adoptar las medidas de difusión contenidas en el artículo 15 de la Ley Foral 11/2005, de 9 de noviembre, de Subvenciones.</w:t>
      </w:r>
    </w:p>
    <w:p w:rsidR="000664E7" w:rsidRPr="00C61D5A" w:rsidRDefault="000664E7" w:rsidP="000664E7">
      <w:pPr>
        <w:spacing w:after="240" w:line="312" w:lineRule="auto"/>
        <w:ind w:left="1004"/>
        <w:contextualSpacing/>
        <w:jc w:val="both"/>
        <w:rPr>
          <w:rFonts w:ascii="Arial" w:hAnsi="Arial" w:cs="Arial"/>
          <w:spacing w:val="0"/>
          <w:sz w:val="22"/>
          <w:szCs w:val="22"/>
        </w:rPr>
      </w:pPr>
    </w:p>
    <w:p w:rsidR="000664E7" w:rsidRPr="00C61D5A" w:rsidRDefault="000664E7" w:rsidP="000664E7">
      <w:pPr>
        <w:spacing w:after="240" w:line="312" w:lineRule="auto"/>
        <w:ind w:left="540" w:right="-981" w:firstLine="284"/>
        <w:jc w:val="both"/>
        <w:rPr>
          <w:rFonts w:ascii="Arial" w:hAnsi="Arial" w:cs="Arial"/>
          <w:b/>
          <w:spacing w:val="0"/>
          <w:sz w:val="22"/>
          <w:szCs w:val="22"/>
        </w:rPr>
      </w:pPr>
      <w:r w:rsidRPr="00C61D5A">
        <w:rPr>
          <w:rFonts w:ascii="Arial" w:hAnsi="Arial" w:cs="Arial"/>
          <w:b/>
          <w:spacing w:val="0"/>
          <w:sz w:val="22"/>
          <w:szCs w:val="22"/>
        </w:rPr>
        <w:t>Quinta.- Plazo de ejecución.</w:t>
      </w:r>
    </w:p>
    <w:p w:rsidR="00085F29" w:rsidRPr="00C61D5A" w:rsidRDefault="00085F29" w:rsidP="00085F29">
      <w:pPr>
        <w:spacing w:after="240" w:line="288" w:lineRule="auto"/>
        <w:ind w:firstLine="284"/>
        <w:jc w:val="both"/>
        <w:rPr>
          <w:rFonts w:ascii="Arial" w:hAnsi="Arial" w:cs="Arial"/>
          <w:spacing w:val="0"/>
          <w:sz w:val="22"/>
          <w:szCs w:val="22"/>
        </w:rPr>
      </w:pPr>
      <w:r w:rsidRPr="00C61D5A">
        <w:rPr>
          <w:rFonts w:ascii="Arial" w:hAnsi="Arial" w:cs="Arial"/>
          <w:spacing w:val="0"/>
          <w:sz w:val="22"/>
          <w:szCs w:val="22"/>
        </w:rPr>
        <w:t>La actuación subvencionada se realizará durante el año 202</w:t>
      </w:r>
      <w:r w:rsidR="005D22AF" w:rsidRPr="00C61D5A">
        <w:rPr>
          <w:rFonts w:ascii="Arial" w:hAnsi="Arial" w:cs="Arial"/>
          <w:spacing w:val="0"/>
          <w:sz w:val="22"/>
          <w:szCs w:val="22"/>
        </w:rPr>
        <w:t>2</w:t>
      </w:r>
      <w:r w:rsidR="00443B18" w:rsidRPr="00C61D5A">
        <w:rPr>
          <w:rFonts w:ascii="Arial" w:hAnsi="Arial" w:cs="Arial"/>
          <w:spacing w:val="0"/>
          <w:sz w:val="22"/>
          <w:szCs w:val="22"/>
        </w:rPr>
        <w:t xml:space="preserve"> hasta la fecha de justificación establecida</w:t>
      </w:r>
      <w:r w:rsidRPr="00C61D5A">
        <w:rPr>
          <w:rFonts w:ascii="Arial" w:hAnsi="Arial" w:cs="Arial"/>
          <w:spacing w:val="0"/>
          <w:sz w:val="22"/>
          <w:szCs w:val="22"/>
        </w:rPr>
        <w:t>, pudiendo iniciarse con anterioridad a la resolución de concesión.</w:t>
      </w:r>
    </w:p>
    <w:p w:rsidR="000664E7" w:rsidRPr="00C61D5A" w:rsidRDefault="000664E7" w:rsidP="000664E7">
      <w:pPr>
        <w:spacing w:after="240" w:line="312" w:lineRule="auto"/>
        <w:ind w:left="540" w:right="-981" w:firstLine="284"/>
        <w:jc w:val="both"/>
        <w:rPr>
          <w:rFonts w:ascii="Arial" w:hAnsi="Arial" w:cs="Arial"/>
          <w:b/>
          <w:spacing w:val="0"/>
          <w:sz w:val="22"/>
          <w:szCs w:val="22"/>
          <w:lang w:val="es-ES" w:eastAsia="en-US"/>
        </w:rPr>
      </w:pPr>
      <w:r w:rsidRPr="00C61D5A">
        <w:rPr>
          <w:rFonts w:ascii="Arial" w:hAnsi="Arial" w:cs="Arial"/>
          <w:b/>
          <w:spacing w:val="0"/>
          <w:sz w:val="22"/>
          <w:szCs w:val="22"/>
          <w:lang w:val="es-ES" w:eastAsia="en-US"/>
        </w:rPr>
        <w:t>Sexta.- Forma de pago y documentación a presentar.</w:t>
      </w:r>
    </w:p>
    <w:p w:rsidR="000664E7" w:rsidRPr="00C61D5A" w:rsidRDefault="00657AB9" w:rsidP="000664E7">
      <w:pPr>
        <w:spacing w:after="240" w:line="288" w:lineRule="auto"/>
        <w:ind w:firstLine="284"/>
        <w:jc w:val="both"/>
        <w:rPr>
          <w:rFonts w:ascii="Arial" w:hAnsi="Arial" w:cs="Arial"/>
          <w:spacing w:val="0"/>
          <w:sz w:val="22"/>
          <w:szCs w:val="22"/>
        </w:rPr>
      </w:pPr>
      <w:r w:rsidRPr="00C61D5A">
        <w:rPr>
          <w:rFonts w:ascii="Arial" w:hAnsi="Arial" w:cs="Arial"/>
          <w:spacing w:val="0"/>
          <w:sz w:val="22"/>
          <w:szCs w:val="22"/>
        </w:rPr>
        <w:t>El pago de la subvención se efectuará en un único abono al finalizar la inversión. Documentación a presentar con la solicitud de abono</w:t>
      </w:r>
      <w:r w:rsidR="000664E7" w:rsidRPr="00C61D5A">
        <w:rPr>
          <w:rFonts w:ascii="Arial" w:hAnsi="Arial" w:cs="Arial"/>
          <w:spacing w:val="0"/>
          <w:sz w:val="22"/>
          <w:szCs w:val="22"/>
        </w:rPr>
        <w:t>:</w:t>
      </w:r>
    </w:p>
    <w:p w:rsidR="000664E7" w:rsidRPr="00C61D5A"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C61D5A">
        <w:rPr>
          <w:rFonts w:ascii="Arial" w:hAnsi="Arial" w:cs="Arial"/>
          <w:spacing w:val="0"/>
          <w:sz w:val="22"/>
          <w:szCs w:val="22"/>
        </w:rPr>
        <w:t xml:space="preserve">La dirección URL y una copia de los datos de adjudicación </w:t>
      </w:r>
      <w:r w:rsidR="007B4AD2" w:rsidRPr="00C61D5A">
        <w:rPr>
          <w:rFonts w:ascii="Arial" w:hAnsi="Arial" w:cs="Arial"/>
          <w:spacing w:val="0"/>
          <w:sz w:val="22"/>
          <w:szCs w:val="22"/>
        </w:rPr>
        <w:t xml:space="preserve">de las obras </w:t>
      </w:r>
      <w:r w:rsidRPr="00C61D5A">
        <w:rPr>
          <w:rFonts w:ascii="Arial" w:hAnsi="Arial" w:cs="Arial"/>
          <w:spacing w:val="0"/>
          <w:sz w:val="22"/>
          <w:szCs w:val="22"/>
        </w:rPr>
        <w:t>publicados en el Portal de Contratación de Navarra.</w:t>
      </w:r>
    </w:p>
    <w:p w:rsidR="000664E7" w:rsidRPr="00C61D5A" w:rsidRDefault="007B4AD2" w:rsidP="004D2F6F">
      <w:pPr>
        <w:numPr>
          <w:ilvl w:val="0"/>
          <w:numId w:val="16"/>
        </w:numPr>
        <w:spacing w:after="120"/>
        <w:ind w:leftChars="273" w:left="991" w:hangingChars="145" w:hanging="319"/>
        <w:jc w:val="both"/>
        <w:rPr>
          <w:rFonts w:ascii="Arial" w:hAnsi="Arial" w:cs="Arial"/>
          <w:spacing w:val="0"/>
          <w:sz w:val="22"/>
          <w:szCs w:val="22"/>
        </w:rPr>
      </w:pPr>
      <w:r w:rsidRPr="00C61D5A">
        <w:rPr>
          <w:rFonts w:ascii="Arial" w:hAnsi="Arial" w:cs="Arial"/>
          <w:spacing w:val="0"/>
          <w:sz w:val="22"/>
          <w:szCs w:val="22"/>
        </w:rPr>
        <w:t>Certificado de titular de Secretaría acreditativo de la adjudicación de los honorarios de P</w:t>
      </w:r>
      <w:r w:rsidR="00780F32" w:rsidRPr="00C61D5A">
        <w:rPr>
          <w:rFonts w:ascii="Arial" w:hAnsi="Arial" w:cs="Arial"/>
          <w:spacing w:val="0"/>
          <w:sz w:val="22"/>
          <w:szCs w:val="22"/>
        </w:rPr>
        <w:t>ro</w:t>
      </w:r>
      <w:r w:rsidRPr="00C61D5A">
        <w:rPr>
          <w:rFonts w:ascii="Arial" w:hAnsi="Arial" w:cs="Arial"/>
          <w:spacing w:val="0"/>
          <w:sz w:val="22"/>
          <w:szCs w:val="22"/>
        </w:rPr>
        <w:t>yecto y Dirección de la obra</w:t>
      </w:r>
      <w:r w:rsidR="000664E7" w:rsidRPr="00C61D5A">
        <w:rPr>
          <w:rFonts w:ascii="Arial" w:hAnsi="Arial" w:cs="Arial"/>
          <w:spacing w:val="0"/>
          <w:sz w:val="22"/>
          <w:szCs w:val="22"/>
        </w:rPr>
        <w:t>, señalando nombre o razón social y los datos de identificación fiscal y cuantía de la adjudicación.</w:t>
      </w:r>
    </w:p>
    <w:p w:rsidR="000664E7" w:rsidRPr="00C61D5A"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C61D5A">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C61D5A"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C61D5A">
        <w:rPr>
          <w:rFonts w:ascii="Arial" w:hAnsi="Arial" w:cs="Arial"/>
          <w:spacing w:val="0"/>
          <w:sz w:val="22"/>
          <w:szCs w:val="22"/>
        </w:rPr>
        <w:t>Copia del Acta de replanteo e inicio de obra.</w:t>
      </w:r>
    </w:p>
    <w:p w:rsidR="000664E7" w:rsidRPr="00C61D5A"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C61D5A">
        <w:rPr>
          <w:rFonts w:ascii="Arial" w:hAnsi="Arial" w:cs="Arial"/>
          <w:spacing w:val="0"/>
          <w:sz w:val="22"/>
          <w:szCs w:val="22"/>
        </w:rPr>
        <w:lastRenderedPageBreak/>
        <w:t>Copia del Acta de recepción de la obra.</w:t>
      </w:r>
    </w:p>
    <w:p w:rsidR="000664E7" w:rsidRPr="00C61D5A"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C61D5A">
        <w:rPr>
          <w:rFonts w:ascii="Arial" w:hAnsi="Arial" w:cs="Arial"/>
          <w:spacing w:val="0"/>
          <w:sz w:val="22"/>
          <w:szCs w:val="22"/>
        </w:rPr>
        <w:t>Certificación final a origen con mediciones detalladas suscritas por la propiedad, la dirección de obra y la empresa contratista.</w:t>
      </w:r>
    </w:p>
    <w:p w:rsidR="00085F29" w:rsidRPr="00C61D5A"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C61D5A">
        <w:rPr>
          <w:rFonts w:ascii="Arial" w:hAnsi="Arial" w:cs="Arial"/>
          <w:spacing w:val="0"/>
          <w:sz w:val="22"/>
          <w:szCs w:val="22"/>
        </w:rPr>
        <w:t>Certificado de financiación de las obras, con indicación expresa de las subvenciones recibidas o concedidas.</w:t>
      </w:r>
    </w:p>
    <w:p w:rsidR="00085F29" w:rsidRPr="00C61D5A"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C61D5A">
        <w:rPr>
          <w:rFonts w:ascii="Arial" w:hAnsi="Arial" w:cs="Arial"/>
          <w:spacing w:val="0"/>
          <w:sz w:val="22"/>
          <w:szCs w:val="22"/>
        </w:rPr>
        <w:t>Copia de las facturas y justificantes de abonos bancarios.</w:t>
      </w:r>
    </w:p>
    <w:p w:rsidR="00085F29" w:rsidRPr="00C61D5A"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C61D5A">
        <w:rPr>
          <w:rFonts w:ascii="Arial" w:hAnsi="Arial" w:cs="Arial"/>
          <w:spacing w:val="0"/>
          <w:sz w:val="22"/>
          <w:szCs w:val="22"/>
        </w:rPr>
        <w:t>Justificante del abono en la Hacienda de Navarra de las retenciones practicadas en las facturas. Para las retenciones correspondientes al último trimestre del año 202</w:t>
      </w:r>
      <w:r w:rsidR="00EA7E07" w:rsidRPr="00C61D5A">
        <w:rPr>
          <w:rFonts w:ascii="Arial" w:hAnsi="Arial" w:cs="Arial"/>
          <w:spacing w:val="0"/>
          <w:sz w:val="22"/>
          <w:szCs w:val="22"/>
        </w:rPr>
        <w:t>2</w:t>
      </w:r>
      <w:r w:rsidRPr="00C61D5A">
        <w:rPr>
          <w:rFonts w:ascii="Arial" w:hAnsi="Arial" w:cs="Arial"/>
          <w:spacing w:val="0"/>
          <w:sz w:val="22"/>
          <w:szCs w:val="22"/>
        </w:rPr>
        <w:t>, la justificación podrá presentarse hasta el 18 de febrero de 202</w:t>
      </w:r>
      <w:r w:rsidR="00EA7E07" w:rsidRPr="00C61D5A">
        <w:rPr>
          <w:rFonts w:ascii="Arial" w:hAnsi="Arial" w:cs="Arial"/>
          <w:spacing w:val="0"/>
          <w:sz w:val="22"/>
          <w:szCs w:val="22"/>
        </w:rPr>
        <w:t>3</w:t>
      </w:r>
      <w:r w:rsidRPr="00C61D5A">
        <w:rPr>
          <w:rFonts w:ascii="Arial" w:hAnsi="Arial" w:cs="Arial"/>
          <w:spacing w:val="0"/>
          <w:sz w:val="22"/>
          <w:szCs w:val="22"/>
        </w:rPr>
        <w:t>.</w:t>
      </w:r>
    </w:p>
    <w:p w:rsidR="000664E7" w:rsidRPr="00C61D5A"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C61D5A">
        <w:rPr>
          <w:rFonts w:ascii="Arial" w:hAnsi="Arial" w:cs="Arial"/>
          <w:spacing w:val="0"/>
          <w:sz w:val="22"/>
          <w:szCs w:val="22"/>
        </w:rPr>
        <w:t>Certificado de titular de Secretaría relativo al cumplimiento de la cláusula de publicidad.</w:t>
      </w:r>
    </w:p>
    <w:p w:rsidR="000664E7" w:rsidRPr="00C61D5A" w:rsidRDefault="000664E7" w:rsidP="00657AB9">
      <w:pPr>
        <w:spacing w:after="240" w:line="288" w:lineRule="auto"/>
        <w:ind w:firstLine="284"/>
        <w:jc w:val="both"/>
        <w:rPr>
          <w:rFonts w:ascii="Arial" w:hAnsi="Arial" w:cs="Arial"/>
          <w:spacing w:val="0"/>
          <w:sz w:val="22"/>
          <w:szCs w:val="22"/>
        </w:rPr>
      </w:pPr>
      <w:r w:rsidRPr="00C61D5A">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Pr="00C61D5A" w:rsidRDefault="000664E7" w:rsidP="00657AB9">
      <w:pPr>
        <w:spacing w:after="240" w:line="288" w:lineRule="auto"/>
        <w:ind w:firstLine="284"/>
        <w:jc w:val="both"/>
        <w:rPr>
          <w:rFonts w:ascii="Arial" w:hAnsi="Arial" w:cs="Arial"/>
          <w:spacing w:val="0"/>
          <w:sz w:val="22"/>
          <w:szCs w:val="22"/>
        </w:rPr>
      </w:pPr>
      <w:r w:rsidRPr="00C61D5A">
        <w:rPr>
          <w:rFonts w:ascii="Arial" w:hAnsi="Arial" w:cs="Arial"/>
          <w:spacing w:val="0"/>
          <w:sz w:val="22"/>
          <w:szCs w:val="22"/>
        </w:rPr>
        <w:t xml:space="preserve">La justificación documental correspondiente al final de obra deberá presentarse hasta el </w:t>
      </w:r>
      <w:r w:rsidR="001C6129" w:rsidRPr="00C61D5A">
        <w:rPr>
          <w:rFonts w:ascii="Arial" w:hAnsi="Arial" w:cs="Arial"/>
          <w:b/>
          <w:spacing w:val="0"/>
          <w:sz w:val="22"/>
          <w:szCs w:val="22"/>
        </w:rPr>
        <w:t>4</w:t>
      </w:r>
      <w:r w:rsidR="00A20348" w:rsidRPr="00C61D5A">
        <w:rPr>
          <w:rFonts w:ascii="Arial" w:hAnsi="Arial" w:cs="Arial"/>
          <w:b/>
          <w:spacing w:val="0"/>
          <w:sz w:val="22"/>
          <w:szCs w:val="22"/>
        </w:rPr>
        <w:t xml:space="preserve"> </w:t>
      </w:r>
      <w:r w:rsidRPr="00C61D5A">
        <w:rPr>
          <w:rFonts w:ascii="Arial" w:hAnsi="Arial" w:cs="Arial"/>
          <w:b/>
          <w:spacing w:val="0"/>
          <w:sz w:val="22"/>
          <w:szCs w:val="22"/>
        </w:rPr>
        <w:t>de noviembre de 202</w:t>
      </w:r>
      <w:r w:rsidR="00F0645D" w:rsidRPr="00C61D5A">
        <w:rPr>
          <w:rFonts w:ascii="Arial" w:hAnsi="Arial" w:cs="Arial"/>
          <w:b/>
          <w:spacing w:val="0"/>
          <w:sz w:val="22"/>
          <w:szCs w:val="22"/>
        </w:rPr>
        <w:t>2</w:t>
      </w:r>
      <w:r w:rsidRPr="00C61D5A">
        <w:rPr>
          <w:rFonts w:ascii="Arial" w:hAnsi="Arial" w:cs="Arial"/>
          <w:spacing w:val="0"/>
          <w:sz w:val="22"/>
          <w:szCs w:val="22"/>
        </w:rPr>
        <w:t>, incluido.</w:t>
      </w:r>
      <w:r w:rsidR="005D22AF" w:rsidRPr="00C61D5A">
        <w:rPr>
          <w:rFonts w:ascii="Arial" w:hAnsi="Arial" w:cs="Arial"/>
          <w:spacing w:val="0"/>
          <w:sz w:val="22"/>
          <w:szCs w:val="22"/>
        </w:rPr>
        <w:t xml:space="preserve"> </w:t>
      </w:r>
    </w:p>
    <w:p w:rsidR="000664E7" w:rsidRDefault="000664E7" w:rsidP="00657AB9">
      <w:pPr>
        <w:spacing w:after="240" w:line="288" w:lineRule="auto"/>
        <w:ind w:firstLine="284"/>
        <w:jc w:val="both"/>
        <w:rPr>
          <w:rFonts w:ascii="Arial" w:hAnsi="Arial" w:cs="Arial"/>
          <w:spacing w:val="0"/>
          <w:sz w:val="22"/>
          <w:szCs w:val="22"/>
        </w:rPr>
      </w:pPr>
      <w:r w:rsidRPr="00C61D5A">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BB3AB4">
        <w:rPr>
          <w:rFonts w:ascii="Arial" w:hAnsi="Arial" w:cs="Arial"/>
          <w:spacing w:val="0"/>
          <w:sz w:val="22"/>
          <w:szCs w:val="22"/>
        </w:rPr>
        <w:t>19.621,60</w:t>
      </w:r>
      <w:r w:rsidRPr="00C61D5A">
        <w:rPr>
          <w:rFonts w:ascii="Arial" w:hAnsi="Arial" w:cs="Arial"/>
          <w:spacing w:val="0"/>
          <w:sz w:val="22"/>
          <w:szCs w:val="22"/>
        </w:rPr>
        <w:t xml:space="preserve"> euros.</w:t>
      </w:r>
    </w:p>
    <w:p w:rsidR="00BB3AB4" w:rsidRPr="00C61D5A" w:rsidRDefault="00BB3AB4" w:rsidP="00657AB9">
      <w:pPr>
        <w:spacing w:after="240" w:line="288" w:lineRule="auto"/>
        <w:ind w:firstLine="284"/>
        <w:jc w:val="both"/>
        <w:rPr>
          <w:rFonts w:ascii="Arial" w:hAnsi="Arial" w:cs="Arial"/>
          <w:spacing w:val="0"/>
          <w:sz w:val="22"/>
          <w:szCs w:val="22"/>
        </w:rPr>
      </w:pPr>
      <w:r w:rsidRPr="00BB3AB4">
        <w:rPr>
          <w:rFonts w:ascii="Arial" w:hAnsi="Arial" w:cs="Arial"/>
          <w:spacing w:val="0"/>
          <w:sz w:val="22"/>
          <w:szCs w:val="22"/>
        </w:rPr>
        <w:t>En el caso de que a fecha 4 de noviembre de 2022 no se hubiera finalizado la ejecución de las obras, se procederá conforme a lo previsto para el cumplimiento parcial en la cláusula relativa a incumplimientos y reintegros. En este supuesto se admitirán certificaciones parciales de obra a origen en lugar de la certificación final. El importe final subvencionado se realizará conforme al gasto justificado a fecha 4 de noviembre de 2022. En este caso, la Resolución de abono determinará la fecha límite para la entrega de la documentación correspondiente al final de obra.</w:t>
      </w:r>
    </w:p>
    <w:p w:rsidR="000664E7" w:rsidRPr="00C61D5A" w:rsidRDefault="000664E7" w:rsidP="000664E7">
      <w:pPr>
        <w:spacing w:after="240" w:line="312" w:lineRule="auto"/>
        <w:ind w:left="540" w:right="-981" w:firstLine="284"/>
        <w:jc w:val="both"/>
        <w:rPr>
          <w:rFonts w:ascii="Arial" w:hAnsi="Arial" w:cs="Arial"/>
          <w:b/>
          <w:spacing w:val="0"/>
          <w:sz w:val="22"/>
          <w:szCs w:val="22"/>
        </w:rPr>
      </w:pPr>
      <w:r w:rsidRPr="00C61D5A">
        <w:rPr>
          <w:rFonts w:ascii="Arial" w:hAnsi="Arial" w:cs="Arial"/>
          <w:b/>
          <w:spacing w:val="0"/>
          <w:sz w:val="22"/>
          <w:szCs w:val="22"/>
        </w:rPr>
        <w:t>Séptima.- Subcontratación de las obras subvencionadas</w:t>
      </w:r>
    </w:p>
    <w:p w:rsidR="000664E7" w:rsidRPr="00C61D5A" w:rsidRDefault="000664E7" w:rsidP="000664E7">
      <w:pPr>
        <w:spacing w:after="240" w:line="312" w:lineRule="auto"/>
        <w:ind w:firstLine="284"/>
        <w:jc w:val="both"/>
        <w:rPr>
          <w:rFonts w:ascii="Arial" w:hAnsi="Arial" w:cs="Arial"/>
          <w:spacing w:val="0"/>
          <w:sz w:val="22"/>
          <w:szCs w:val="22"/>
        </w:rPr>
      </w:pPr>
      <w:r w:rsidRPr="00C61D5A">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C61D5A" w:rsidRDefault="000664E7" w:rsidP="000664E7">
      <w:pPr>
        <w:spacing w:after="240" w:line="312" w:lineRule="auto"/>
        <w:ind w:left="540" w:right="-981" w:firstLine="284"/>
        <w:jc w:val="both"/>
        <w:rPr>
          <w:rFonts w:ascii="Arial" w:hAnsi="Arial" w:cs="Arial"/>
          <w:b/>
          <w:spacing w:val="0"/>
          <w:sz w:val="22"/>
          <w:szCs w:val="22"/>
          <w:lang w:val="es-ES" w:eastAsia="en-US"/>
        </w:rPr>
      </w:pPr>
      <w:r w:rsidRPr="00C61D5A">
        <w:rPr>
          <w:rFonts w:ascii="Arial" w:hAnsi="Arial" w:cs="Arial"/>
          <w:b/>
          <w:spacing w:val="0"/>
          <w:sz w:val="22"/>
          <w:szCs w:val="22"/>
          <w:lang w:val="es-ES" w:eastAsia="en-US"/>
        </w:rPr>
        <w:t>Octava.- Régimen de compatibilidades</w:t>
      </w:r>
    </w:p>
    <w:p w:rsidR="000664E7" w:rsidRPr="00C61D5A" w:rsidRDefault="000664E7" w:rsidP="000664E7">
      <w:pPr>
        <w:spacing w:after="240" w:line="312" w:lineRule="auto"/>
        <w:ind w:firstLine="284"/>
        <w:jc w:val="both"/>
        <w:rPr>
          <w:rFonts w:ascii="Arial" w:hAnsi="Arial" w:cs="Arial"/>
          <w:spacing w:val="0"/>
          <w:sz w:val="22"/>
          <w:szCs w:val="22"/>
          <w:lang w:val="es-ES" w:eastAsia="en-US"/>
        </w:rPr>
      </w:pPr>
      <w:r w:rsidRPr="00C61D5A">
        <w:rPr>
          <w:rFonts w:ascii="Arial" w:hAnsi="Arial" w:cs="Arial"/>
          <w:spacing w:val="0"/>
          <w:sz w:val="22"/>
          <w:szCs w:val="22"/>
          <w:lang w:val="es-ES" w:eastAsia="en-US"/>
        </w:rPr>
        <w:t>Esta subvención es compatible con otras aportaciones concedidas procedentes de otros organismos públicos o privados.</w:t>
      </w:r>
    </w:p>
    <w:p w:rsidR="000664E7" w:rsidRPr="00C61D5A" w:rsidRDefault="000664E7" w:rsidP="000664E7">
      <w:pPr>
        <w:spacing w:after="240" w:line="312" w:lineRule="auto"/>
        <w:ind w:firstLine="284"/>
        <w:jc w:val="both"/>
        <w:rPr>
          <w:rFonts w:ascii="Arial" w:hAnsi="Arial" w:cs="Arial"/>
          <w:spacing w:val="0"/>
          <w:sz w:val="22"/>
          <w:szCs w:val="22"/>
          <w:lang w:val="es-ES" w:eastAsia="en-US"/>
        </w:rPr>
      </w:pPr>
      <w:r w:rsidRPr="00C61D5A">
        <w:rPr>
          <w:rFonts w:ascii="Arial" w:hAnsi="Arial" w:cs="Arial"/>
          <w:spacing w:val="0"/>
          <w:sz w:val="22"/>
          <w:szCs w:val="22"/>
          <w:lang w:val="es-ES" w:eastAsia="en-US"/>
        </w:rPr>
        <w:lastRenderedPageBreak/>
        <w:t>Si esta subvención, sumada a las ayudas procedentes de otros organismos públicos o privados, supera el coste total de la inversión, se minorará la primera hasta ajustarla a dicho coste.</w:t>
      </w:r>
    </w:p>
    <w:p w:rsidR="000664E7" w:rsidRPr="00C61D5A" w:rsidRDefault="000664E7" w:rsidP="000664E7">
      <w:pPr>
        <w:spacing w:after="240" w:line="312" w:lineRule="auto"/>
        <w:ind w:left="540" w:right="-981" w:firstLine="284"/>
        <w:jc w:val="both"/>
        <w:rPr>
          <w:rFonts w:ascii="Arial" w:hAnsi="Arial" w:cs="Arial"/>
          <w:b/>
          <w:spacing w:val="0"/>
          <w:sz w:val="22"/>
          <w:szCs w:val="22"/>
          <w:lang w:val="es-ES" w:eastAsia="en-US"/>
        </w:rPr>
      </w:pPr>
      <w:r w:rsidRPr="00C61D5A">
        <w:rPr>
          <w:rFonts w:ascii="Arial" w:hAnsi="Arial" w:cs="Arial"/>
          <w:b/>
          <w:spacing w:val="0"/>
          <w:sz w:val="22"/>
          <w:szCs w:val="22"/>
          <w:lang w:val="es-ES" w:eastAsia="en-US"/>
        </w:rPr>
        <w:t>Novena.- Inspección y comprobación.</w:t>
      </w:r>
    </w:p>
    <w:p w:rsidR="000664E7" w:rsidRPr="00C61D5A" w:rsidRDefault="000664E7" w:rsidP="000664E7">
      <w:pPr>
        <w:spacing w:after="240" w:line="312" w:lineRule="auto"/>
        <w:ind w:firstLine="284"/>
        <w:jc w:val="both"/>
        <w:rPr>
          <w:rFonts w:ascii="Arial" w:hAnsi="Arial" w:cs="Arial"/>
          <w:spacing w:val="0"/>
          <w:sz w:val="22"/>
          <w:szCs w:val="22"/>
        </w:rPr>
      </w:pPr>
      <w:r w:rsidRPr="00C61D5A">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del Ayuntamiento de </w:t>
      </w:r>
      <w:r w:rsidR="00C61D5A" w:rsidRPr="00C61D5A">
        <w:rPr>
          <w:rFonts w:ascii="Arial" w:hAnsi="Arial" w:cs="Arial"/>
          <w:spacing w:val="0"/>
          <w:sz w:val="22"/>
          <w:szCs w:val="22"/>
        </w:rPr>
        <w:t>Baztán</w:t>
      </w:r>
      <w:r w:rsidRPr="00C61D5A">
        <w:rPr>
          <w:rFonts w:ascii="Arial" w:hAnsi="Arial" w:cs="Arial"/>
          <w:spacing w:val="0"/>
          <w:sz w:val="22"/>
          <w:szCs w:val="22"/>
        </w:rPr>
        <w:t>.</w:t>
      </w:r>
    </w:p>
    <w:p w:rsidR="000664E7" w:rsidRPr="00C61D5A" w:rsidRDefault="000664E7" w:rsidP="000664E7">
      <w:pPr>
        <w:spacing w:after="240" w:line="312" w:lineRule="auto"/>
        <w:ind w:left="540" w:right="-981" w:firstLine="284"/>
        <w:jc w:val="both"/>
        <w:rPr>
          <w:rFonts w:ascii="Arial" w:hAnsi="Arial" w:cs="Arial"/>
          <w:b/>
          <w:spacing w:val="0"/>
          <w:sz w:val="22"/>
          <w:szCs w:val="22"/>
          <w:lang w:val="es-ES" w:eastAsia="en-US"/>
        </w:rPr>
      </w:pPr>
      <w:r w:rsidRPr="00C61D5A">
        <w:rPr>
          <w:rFonts w:ascii="Arial" w:hAnsi="Arial" w:cs="Arial"/>
          <w:b/>
          <w:spacing w:val="0"/>
          <w:sz w:val="22"/>
          <w:szCs w:val="22"/>
          <w:lang w:val="es-ES" w:eastAsia="en-US"/>
        </w:rPr>
        <w:t>Décima.- Publicidad.</w:t>
      </w:r>
    </w:p>
    <w:p w:rsidR="000664E7" w:rsidRPr="00C61D5A" w:rsidRDefault="000664E7" w:rsidP="000664E7">
      <w:pPr>
        <w:spacing w:after="240" w:line="312" w:lineRule="auto"/>
        <w:ind w:firstLine="284"/>
        <w:jc w:val="both"/>
        <w:rPr>
          <w:rFonts w:ascii="Arial" w:hAnsi="Arial" w:cs="Arial"/>
          <w:spacing w:val="0"/>
          <w:sz w:val="22"/>
          <w:szCs w:val="22"/>
        </w:rPr>
      </w:pPr>
      <w:r w:rsidRPr="00C61D5A">
        <w:rPr>
          <w:rFonts w:ascii="Arial" w:hAnsi="Arial" w:cs="Arial"/>
          <w:spacing w:val="0"/>
          <w:sz w:val="22"/>
          <w:szCs w:val="22"/>
        </w:rPr>
        <w:t xml:space="preserve"> El Ayuntamiento de </w:t>
      </w:r>
      <w:r w:rsidR="00C61D5A" w:rsidRPr="00C61D5A">
        <w:rPr>
          <w:rFonts w:ascii="Arial" w:hAnsi="Arial" w:cs="Arial"/>
          <w:spacing w:val="0"/>
          <w:sz w:val="22"/>
          <w:szCs w:val="22"/>
        </w:rPr>
        <w:t>Baztán</w:t>
      </w:r>
      <w:r w:rsidRPr="00C61D5A">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Pr="00C61D5A" w:rsidRDefault="000664E7" w:rsidP="000664E7">
      <w:pPr>
        <w:spacing w:after="240" w:line="312" w:lineRule="auto"/>
        <w:ind w:firstLine="284"/>
        <w:jc w:val="both"/>
        <w:rPr>
          <w:rFonts w:ascii="Arial" w:hAnsi="Arial" w:cs="Arial"/>
          <w:spacing w:val="0"/>
          <w:sz w:val="22"/>
          <w:szCs w:val="22"/>
        </w:rPr>
      </w:pPr>
      <w:r w:rsidRPr="00C61D5A">
        <w:rPr>
          <w:rFonts w:ascii="Arial" w:hAnsi="Arial" w:cs="Arial"/>
          <w:spacing w:val="0"/>
          <w:sz w:val="22"/>
          <w:szCs w:val="22"/>
        </w:rPr>
        <w:t xml:space="preserve">El Ayuntamiento de </w:t>
      </w:r>
      <w:r w:rsidR="00C61D5A" w:rsidRPr="00C61D5A">
        <w:rPr>
          <w:rFonts w:ascii="Arial" w:hAnsi="Arial" w:cs="Arial"/>
          <w:spacing w:val="0"/>
          <w:sz w:val="22"/>
          <w:szCs w:val="22"/>
        </w:rPr>
        <w:t>Baztán</w:t>
      </w:r>
      <w:r w:rsidRPr="00C61D5A">
        <w:rPr>
          <w:rFonts w:ascii="Arial" w:hAnsi="Arial" w:cs="Arial"/>
          <w:spacing w:val="0"/>
          <w:sz w:val="22"/>
          <w:szCs w:val="22"/>
        </w:rPr>
        <w:t xml:space="preserve"> está obligado a indicar que las obras del proyecto de “</w:t>
      </w:r>
      <w:r w:rsidR="00C61D5A" w:rsidRPr="00C61D5A">
        <w:rPr>
          <w:rFonts w:ascii="Arial" w:hAnsi="Arial" w:cs="Arial"/>
          <w:spacing w:val="0"/>
          <w:sz w:val="22"/>
          <w:szCs w:val="22"/>
        </w:rPr>
        <w:t>Asfaltado de calles de Zozaia en el término municipal de Baztán</w:t>
      </w:r>
      <w:r w:rsidRPr="00C61D5A">
        <w:rPr>
          <w:rFonts w:ascii="Arial" w:hAnsi="Arial" w:cs="Arial"/>
          <w:spacing w:val="0"/>
          <w:sz w:val="22"/>
          <w:szCs w:val="22"/>
        </w:rPr>
        <w:t>” han sido financiadas por el Gobierno de Navarra. En este sentido, toda publicidad que la referida entidad local haga de las mismas deberá incluir una mención a la citada financiación.</w:t>
      </w:r>
    </w:p>
    <w:p w:rsidR="004D2F6F" w:rsidRPr="00C61D5A" w:rsidRDefault="004D2F6F" w:rsidP="004D2F6F">
      <w:pPr>
        <w:spacing w:after="240" w:line="312" w:lineRule="auto"/>
        <w:ind w:left="540" w:right="-981" w:firstLine="284"/>
        <w:jc w:val="both"/>
        <w:rPr>
          <w:rFonts w:ascii="Arial" w:hAnsi="Arial" w:cs="Arial"/>
          <w:b/>
          <w:spacing w:val="0"/>
          <w:sz w:val="22"/>
          <w:szCs w:val="22"/>
          <w:lang w:val="es-ES" w:eastAsia="en-US"/>
        </w:rPr>
      </w:pPr>
      <w:r w:rsidRPr="00C61D5A">
        <w:rPr>
          <w:rFonts w:ascii="Arial" w:hAnsi="Arial" w:cs="Arial"/>
          <w:b/>
          <w:spacing w:val="0"/>
          <w:sz w:val="22"/>
          <w:szCs w:val="22"/>
          <w:lang w:val="es-ES" w:eastAsia="en-US"/>
        </w:rPr>
        <w:t>Undécima.- Incumplimientos y reintegros.</w:t>
      </w:r>
    </w:p>
    <w:p w:rsidR="000664E7" w:rsidRPr="00C61D5A" w:rsidRDefault="000664E7" w:rsidP="000664E7">
      <w:pPr>
        <w:spacing w:after="240" w:line="312" w:lineRule="auto"/>
        <w:ind w:firstLine="284"/>
        <w:jc w:val="both"/>
        <w:rPr>
          <w:rFonts w:ascii="Arial" w:hAnsi="Arial" w:cs="Arial"/>
          <w:spacing w:val="0"/>
          <w:sz w:val="22"/>
          <w:szCs w:val="22"/>
        </w:rPr>
      </w:pPr>
      <w:r w:rsidRPr="00C61D5A">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4D2F6F" w:rsidRPr="00C61D5A"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C61D5A">
        <w:rPr>
          <w:rFonts w:ascii="Arial" w:hAnsi="Arial" w:cs="Arial"/>
          <w:spacing w:val="0"/>
          <w:sz w:val="22"/>
          <w:szCs w:val="22"/>
        </w:rPr>
        <w:t xml:space="preserve">Cuando el cumplimiento por el beneficiario se aproxime de modo significativo al cumplimiento total y se acredite una actuación inequívocamente tendente a la satisfacción de los compromisos adquiridos, la pérdida del derecho al cobro y, en su caso, la cantidad a reintegrar vendrán determinadas, respondiendo al criterio de proporcionalidad, por el volumen y grado de incumplimiento de las condiciones impuestas con motivo de la concesión de la subvención. </w:t>
      </w:r>
    </w:p>
    <w:p w:rsidR="004D2F6F" w:rsidRPr="00C61D5A" w:rsidRDefault="004D2F6F" w:rsidP="004D2F6F">
      <w:pPr>
        <w:spacing w:after="240" w:line="312" w:lineRule="auto"/>
        <w:ind w:firstLine="284"/>
        <w:jc w:val="both"/>
        <w:rPr>
          <w:rFonts w:ascii="Arial" w:hAnsi="Arial" w:cs="Arial"/>
          <w:spacing w:val="0"/>
          <w:sz w:val="22"/>
          <w:szCs w:val="22"/>
        </w:rPr>
      </w:pPr>
      <w:r w:rsidRPr="00C61D5A">
        <w:rPr>
          <w:rFonts w:ascii="Arial" w:hAnsi="Arial" w:cs="Arial"/>
          <w:spacing w:val="0"/>
          <w:sz w:val="22"/>
          <w:szCs w:val="22"/>
        </w:rPr>
        <w:t>Serán de aplicación las infracciones y sanciones previstas en el Título IV de dicha Ley Foral, excepto en lo inherente a la naturaleza directa del otorgamiento de la subvención.</w:t>
      </w:r>
    </w:p>
    <w:p w:rsidR="004D2F6F" w:rsidRPr="00C61D5A" w:rsidRDefault="004D2F6F" w:rsidP="004D2F6F">
      <w:pPr>
        <w:spacing w:after="240" w:line="312" w:lineRule="auto"/>
        <w:ind w:firstLine="284"/>
        <w:jc w:val="both"/>
        <w:rPr>
          <w:rFonts w:ascii="Arial" w:hAnsi="Arial" w:cs="Arial"/>
          <w:spacing w:val="0"/>
          <w:sz w:val="22"/>
          <w:szCs w:val="22"/>
          <w:lang w:val="es-ES" w:eastAsia="en-US"/>
        </w:rPr>
      </w:pPr>
      <w:r w:rsidRPr="00C61D5A">
        <w:rPr>
          <w:rFonts w:ascii="Arial" w:hAnsi="Arial" w:cs="Arial"/>
          <w:spacing w:val="0"/>
          <w:sz w:val="22"/>
          <w:szCs w:val="22"/>
          <w:lang w:val="es-ES" w:eastAsia="en-US"/>
        </w:rPr>
        <w:t>Las cantidades a reintegrar podrán ser cargadas en la Cuenta de Repartimientos.</w:t>
      </w:r>
    </w:p>
    <w:p w:rsidR="004D2F6F" w:rsidRPr="00C61D5A" w:rsidRDefault="004D2F6F" w:rsidP="004D2F6F">
      <w:pPr>
        <w:spacing w:after="240" w:line="312" w:lineRule="auto"/>
        <w:ind w:left="540" w:right="-981" w:firstLine="284"/>
        <w:jc w:val="both"/>
        <w:rPr>
          <w:rFonts w:ascii="Arial" w:hAnsi="Arial" w:cs="Arial"/>
          <w:b/>
          <w:color w:val="FF0000"/>
          <w:spacing w:val="0"/>
          <w:sz w:val="22"/>
          <w:szCs w:val="22"/>
          <w:lang w:val="es-ES" w:eastAsia="en-US"/>
        </w:rPr>
      </w:pPr>
      <w:r w:rsidRPr="00C61D5A">
        <w:rPr>
          <w:rFonts w:ascii="Arial" w:hAnsi="Arial" w:cs="Arial"/>
          <w:b/>
          <w:spacing w:val="0"/>
          <w:sz w:val="22"/>
          <w:szCs w:val="22"/>
          <w:lang w:val="es-ES" w:eastAsia="en-US"/>
        </w:rPr>
        <w:t>Duodécima. -</w:t>
      </w:r>
      <w:r w:rsidRPr="00C61D5A">
        <w:rPr>
          <w:rFonts w:ascii="Arial" w:hAnsi="Arial" w:cs="Arial"/>
          <w:b/>
          <w:strike/>
          <w:spacing w:val="0"/>
          <w:sz w:val="22"/>
          <w:szCs w:val="22"/>
          <w:lang w:val="es-ES" w:eastAsia="en-US"/>
        </w:rPr>
        <w:t xml:space="preserve"> </w:t>
      </w:r>
      <w:r w:rsidRPr="00C61D5A">
        <w:rPr>
          <w:rFonts w:ascii="Arial" w:hAnsi="Arial" w:cs="Arial"/>
          <w:b/>
          <w:spacing w:val="0"/>
          <w:sz w:val="22"/>
          <w:szCs w:val="22"/>
          <w:lang w:val="es-ES" w:eastAsia="en-US"/>
        </w:rPr>
        <w:t xml:space="preserve">Vigencia del convenio. </w:t>
      </w:r>
    </w:p>
    <w:p w:rsidR="004D2F6F" w:rsidRPr="00C61D5A" w:rsidRDefault="004D2F6F" w:rsidP="004D2F6F">
      <w:pPr>
        <w:spacing w:after="240" w:line="312" w:lineRule="auto"/>
        <w:ind w:firstLine="284"/>
        <w:jc w:val="both"/>
        <w:rPr>
          <w:rFonts w:ascii="Arial" w:hAnsi="Arial" w:cs="Arial"/>
          <w:spacing w:val="0"/>
          <w:sz w:val="22"/>
          <w:szCs w:val="22"/>
        </w:rPr>
      </w:pPr>
      <w:r w:rsidRPr="00C61D5A">
        <w:rPr>
          <w:rFonts w:ascii="Arial" w:hAnsi="Arial" w:cs="Arial"/>
          <w:spacing w:val="0"/>
          <w:sz w:val="22"/>
          <w:szCs w:val="22"/>
        </w:rPr>
        <w:lastRenderedPageBreak/>
        <w:t>El presente convenio producirá efectos desde el momento de su firma por las partes otorgantes.</w:t>
      </w:r>
    </w:p>
    <w:p w:rsidR="000664E7" w:rsidRPr="00C61D5A" w:rsidRDefault="001C6129" w:rsidP="000664E7">
      <w:pPr>
        <w:spacing w:after="240" w:line="312" w:lineRule="auto"/>
        <w:ind w:left="540" w:right="-981" w:firstLine="284"/>
        <w:jc w:val="both"/>
        <w:rPr>
          <w:rFonts w:ascii="Arial" w:hAnsi="Arial" w:cs="Arial"/>
          <w:b/>
          <w:spacing w:val="0"/>
          <w:sz w:val="22"/>
          <w:szCs w:val="22"/>
        </w:rPr>
      </w:pPr>
      <w:r w:rsidRPr="00C61D5A">
        <w:rPr>
          <w:rFonts w:ascii="Arial" w:hAnsi="Arial" w:cs="Arial"/>
          <w:b/>
          <w:spacing w:val="0"/>
          <w:sz w:val="22"/>
          <w:szCs w:val="22"/>
          <w:lang w:val="es-ES" w:eastAsia="en-US"/>
        </w:rPr>
        <w:t xml:space="preserve">Decimotercera.- </w:t>
      </w:r>
      <w:r w:rsidR="000664E7" w:rsidRPr="00C61D5A">
        <w:rPr>
          <w:rFonts w:ascii="Arial" w:hAnsi="Arial" w:cs="Arial"/>
          <w:b/>
          <w:spacing w:val="0"/>
          <w:sz w:val="22"/>
          <w:szCs w:val="22"/>
        </w:rPr>
        <w:t>Naturaleza del Convenio.</w:t>
      </w:r>
    </w:p>
    <w:p w:rsidR="000664E7" w:rsidRPr="00C61D5A" w:rsidRDefault="000664E7" w:rsidP="000664E7">
      <w:pPr>
        <w:spacing w:after="240" w:line="312" w:lineRule="auto"/>
        <w:ind w:firstLine="284"/>
        <w:jc w:val="both"/>
        <w:rPr>
          <w:rFonts w:ascii="Arial" w:hAnsi="Arial" w:cs="Arial"/>
          <w:spacing w:val="0"/>
          <w:sz w:val="22"/>
          <w:szCs w:val="22"/>
        </w:rPr>
      </w:pPr>
      <w:r w:rsidRPr="00C61D5A">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C61D5A" w:rsidRDefault="000664E7" w:rsidP="000664E7">
      <w:pPr>
        <w:spacing w:after="240" w:line="312" w:lineRule="auto"/>
        <w:ind w:firstLine="284"/>
        <w:jc w:val="both"/>
        <w:rPr>
          <w:rFonts w:ascii="Arial" w:hAnsi="Arial" w:cs="Arial"/>
          <w:spacing w:val="0"/>
          <w:sz w:val="22"/>
          <w:szCs w:val="22"/>
        </w:rPr>
      </w:pPr>
      <w:r w:rsidRPr="00C61D5A">
        <w:rPr>
          <w:rFonts w:ascii="Arial" w:hAnsi="Arial" w:cs="Arial"/>
          <w:spacing w:val="0"/>
          <w:sz w:val="22"/>
          <w:szCs w:val="22"/>
        </w:rPr>
        <w:t>Las controversias que pudieran surgir, serán de la competencia de la Jurisdicción Contencioso-administrativa.</w:t>
      </w:r>
    </w:p>
    <w:p w:rsidR="000664E7" w:rsidRPr="00C61D5A" w:rsidRDefault="000664E7" w:rsidP="000664E7">
      <w:pPr>
        <w:spacing w:after="240" w:line="312" w:lineRule="auto"/>
        <w:ind w:firstLine="284"/>
        <w:jc w:val="both"/>
        <w:rPr>
          <w:rFonts w:ascii="Arial" w:hAnsi="Arial" w:cs="Arial"/>
          <w:spacing w:val="0"/>
          <w:sz w:val="22"/>
          <w:szCs w:val="22"/>
        </w:rPr>
      </w:pPr>
      <w:r w:rsidRPr="00C61D5A">
        <w:rPr>
          <w:rFonts w:ascii="Arial" w:hAnsi="Arial" w:cs="Arial"/>
          <w:spacing w:val="0"/>
          <w:sz w:val="22"/>
          <w:szCs w:val="22"/>
        </w:rPr>
        <w:tab/>
        <w:t>Y, en prueba de conformidad, las partes firman el presente Convenio por duplicado ejemplar, en el lugar y fecha señalados en el encabezamiento.</w:t>
      </w:r>
    </w:p>
    <w:p w:rsidR="000664E7" w:rsidRPr="00C61D5A"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C61D5A" w:rsidTr="00E91E07">
        <w:tc>
          <w:tcPr>
            <w:tcW w:w="3818" w:type="dxa"/>
            <w:shd w:val="clear" w:color="auto" w:fill="auto"/>
          </w:tcPr>
          <w:p w:rsidR="000664E7" w:rsidRPr="00C61D5A" w:rsidRDefault="000664E7" w:rsidP="00E91E07">
            <w:pPr>
              <w:spacing w:line="288" w:lineRule="auto"/>
              <w:jc w:val="center"/>
              <w:rPr>
                <w:rFonts w:ascii="Arial" w:hAnsi="Arial" w:cs="Arial"/>
                <w:spacing w:val="0"/>
                <w:sz w:val="22"/>
                <w:szCs w:val="22"/>
              </w:rPr>
            </w:pPr>
            <w:r w:rsidRPr="00C61D5A">
              <w:rPr>
                <w:rFonts w:ascii="Arial" w:hAnsi="Arial" w:cs="Arial"/>
                <w:spacing w:val="0"/>
                <w:sz w:val="22"/>
                <w:szCs w:val="22"/>
              </w:rPr>
              <w:t>EL DIRECTOR GENERAL DE</w:t>
            </w:r>
          </w:p>
          <w:p w:rsidR="000664E7" w:rsidRPr="00C61D5A" w:rsidRDefault="000664E7" w:rsidP="00E91E07">
            <w:pPr>
              <w:spacing w:line="288" w:lineRule="auto"/>
              <w:jc w:val="center"/>
              <w:rPr>
                <w:rFonts w:ascii="Arial" w:hAnsi="Arial" w:cs="Arial"/>
                <w:spacing w:val="0"/>
                <w:sz w:val="22"/>
                <w:szCs w:val="22"/>
              </w:rPr>
            </w:pPr>
            <w:r w:rsidRPr="00C61D5A">
              <w:rPr>
                <w:rFonts w:ascii="Arial" w:hAnsi="Arial" w:cs="Arial"/>
                <w:spacing w:val="0"/>
                <w:sz w:val="22"/>
                <w:szCs w:val="22"/>
              </w:rPr>
              <w:t>ADMINISTRACIÓN LOCAL</w:t>
            </w:r>
          </w:p>
          <w:p w:rsidR="000664E7" w:rsidRPr="00C61D5A" w:rsidRDefault="000664E7" w:rsidP="00E91E07">
            <w:pPr>
              <w:spacing w:line="288" w:lineRule="auto"/>
              <w:jc w:val="center"/>
              <w:rPr>
                <w:rFonts w:ascii="Arial" w:hAnsi="Arial" w:cs="Arial"/>
                <w:spacing w:val="0"/>
                <w:sz w:val="22"/>
                <w:szCs w:val="22"/>
              </w:rPr>
            </w:pPr>
            <w:r w:rsidRPr="00C61D5A">
              <w:rPr>
                <w:rFonts w:ascii="Arial" w:hAnsi="Arial" w:cs="Arial"/>
                <w:spacing w:val="0"/>
                <w:sz w:val="22"/>
                <w:szCs w:val="22"/>
              </w:rPr>
              <w:t>Y DESPOBLACIÓN</w:t>
            </w:r>
          </w:p>
        </w:tc>
        <w:tc>
          <w:tcPr>
            <w:tcW w:w="4404" w:type="dxa"/>
            <w:shd w:val="clear" w:color="auto" w:fill="auto"/>
          </w:tcPr>
          <w:p w:rsidR="000664E7" w:rsidRPr="00C61D5A" w:rsidRDefault="000664E7" w:rsidP="00E91E07">
            <w:pPr>
              <w:spacing w:line="288" w:lineRule="auto"/>
              <w:jc w:val="center"/>
              <w:rPr>
                <w:rFonts w:ascii="Arial" w:hAnsi="Arial" w:cs="Arial"/>
                <w:spacing w:val="0"/>
                <w:sz w:val="22"/>
                <w:szCs w:val="22"/>
              </w:rPr>
            </w:pPr>
            <w:r w:rsidRPr="00C61D5A">
              <w:rPr>
                <w:rFonts w:ascii="Arial" w:hAnsi="Arial" w:cs="Arial"/>
                <w:spacing w:val="0"/>
                <w:sz w:val="22"/>
                <w:szCs w:val="22"/>
              </w:rPr>
              <w:t>EL ALCADE DEL</w:t>
            </w:r>
          </w:p>
          <w:p w:rsidR="000664E7" w:rsidRPr="00C61D5A" w:rsidRDefault="000664E7" w:rsidP="00E91E07">
            <w:pPr>
              <w:spacing w:line="288" w:lineRule="auto"/>
              <w:jc w:val="center"/>
              <w:rPr>
                <w:rFonts w:ascii="Arial" w:hAnsi="Arial" w:cs="Arial"/>
                <w:spacing w:val="0"/>
                <w:sz w:val="22"/>
                <w:szCs w:val="22"/>
              </w:rPr>
            </w:pPr>
            <w:r w:rsidRPr="00C61D5A">
              <w:rPr>
                <w:rFonts w:ascii="Arial" w:hAnsi="Arial" w:cs="Arial"/>
                <w:spacing w:val="0"/>
                <w:sz w:val="22"/>
                <w:szCs w:val="22"/>
              </w:rPr>
              <w:t xml:space="preserve">AYUNTAMIENTO DE </w:t>
            </w:r>
            <w:r w:rsidR="00C61D5A" w:rsidRPr="00C61D5A">
              <w:rPr>
                <w:rFonts w:ascii="Arial" w:hAnsi="Arial" w:cs="Arial"/>
                <w:spacing w:val="0"/>
                <w:sz w:val="22"/>
                <w:szCs w:val="22"/>
              </w:rPr>
              <w:t>BAZTÁN</w:t>
            </w:r>
          </w:p>
        </w:tc>
      </w:tr>
      <w:tr w:rsidR="000664E7" w:rsidRPr="000664E7" w:rsidTr="00E91E07">
        <w:tc>
          <w:tcPr>
            <w:tcW w:w="3818" w:type="dxa"/>
            <w:shd w:val="clear" w:color="auto" w:fill="auto"/>
          </w:tcPr>
          <w:p w:rsidR="000664E7" w:rsidRPr="00C61D5A" w:rsidRDefault="000664E7" w:rsidP="00E91E07">
            <w:pPr>
              <w:spacing w:line="288" w:lineRule="auto"/>
              <w:jc w:val="both"/>
              <w:rPr>
                <w:rFonts w:ascii="Arial" w:hAnsi="Arial" w:cs="Arial"/>
                <w:spacing w:val="0"/>
                <w:sz w:val="22"/>
                <w:szCs w:val="22"/>
              </w:rPr>
            </w:pPr>
          </w:p>
          <w:p w:rsidR="000664E7" w:rsidRPr="00C61D5A" w:rsidRDefault="000664E7" w:rsidP="00E91E07">
            <w:pPr>
              <w:spacing w:line="288" w:lineRule="auto"/>
              <w:jc w:val="both"/>
              <w:rPr>
                <w:rFonts w:ascii="Arial" w:hAnsi="Arial" w:cs="Arial"/>
                <w:spacing w:val="0"/>
                <w:sz w:val="22"/>
                <w:szCs w:val="22"/>
              </w:rPr>
            </w:pPr>
          </w:p>
          <w:p w:rsidR="000664E7" w:rsidRPr="00C61D5A" w:rsidRDefault="000664E7" w:rsidP="00E91E07">
            <w:pPr>
              <w:spacing w:line="288" w:lineRule="auto"/>
              <w:jc w:val="both"/>
              <w:rPr>
                <w:rFonts w:ascii="Arial" w:hAnsi="Arial" w:cs="Arial"/>
                <w:spacing w:val="0"/>
                <w:sz w:val="22"/>
                <w:szCs w:val="22"/>
              </w:rPr>
            </w:pPr>
          </w:p>
          <w:p w:rsidR="000664E7" w:rsidRPr="00C61D5A" w:rsidRDefault="000664E7" w:rsidP="00E91E07">
            <w:pPr>
              <w:spacing w:line="288" w:lineRule="auto"/>
              <w:jc w:val="both"/>
              <w:rPr>
                <w:rFonts w:ascii="Arial" w:hAnsi="Arial" w:cs="Arial"/>
                <w:spacing w:val="0"/>
                <w:sz w:val="22"/>
                <w:szCs w:val="22"/>
              </w:rPr>
            </w:pPr>
          </w:p>
          <w:p w:rsidR="000664E7" w:rsidRPr="00C61D5A" w:rsidRDefault="000664E7" w:rsidP="00E91E07">
            <w:pPr>
              <w:spacing w:line="288" w:lineRule="auto"/>
              <w:jc w:val="both"/>
              <w:rPr>
                <w:rFonts w:ascii="Arial" w:hAnsi="Arial" w:cs="Arial"/>
                <w:spacing w:val="0"/>
                <w:sz w:val="22"/>
                <w:szCs w:val="22"/>
              </w:rPr>
            </w:pPr>
          </w:p>
          <w:p w:rsidR="000664E7" w:rsidRPr="00C61D5A" w:rsidRDefault="000664E7" w:rsidP="00E91E07">
            <w:pPr>
              <w:spacing w:line="288" w:lineRule="auto"/>
              <w:jc w:val="center"/>
              <w:rPr>
                <w:rFonts w:ascii="Arial" w:hAnsi="Arial" w:cs="Arial"/>
                <w:spacing w:val="0"/>
                <w:sz w:val="22"/>
                <w:szCs w:val="22"/>
              </w:rPr>
            </w:pPr>
            <w:r w:rsidRPr="00C61D5A">
              <w:rPr>
                <w:rFonts w:ascii="Arial" w:hAnsi="Arial" w:cs="Arial"/>
                <w:spacing w:val="0"/>
                <w:sz w:val="22"/>
                <w:szCs w:val="22"/>
              </w:rPr>
              <w:t>Jesús María Rodríguez Gómez</w:t>
            </w:r>
          </w:p>
        </w:tc>
        <w:tc>
          <w:tcPr>
            <w:tcW w:w="4404" w:type="dxa"/>
            <w:shd w:val="clear" w:color="auto" w:fill="auto"/>
          </w:tcPr>
          <w:p w:rsidR="000664E7" w:rsidRPr="00C61D5A" w:rsidRDefault="000664E7" w:rsidP="00E91E07">
            <w:pPr>
              <w:spacing w:line="288" w:lineRule="auto"/>
              <w:jc w:val="both"/>
              <w:rPr>
                <w:rFonts w:ascii="Arial" w:hAnsi="Arial" w:cs="Arial"/>
                <w:spacing w:val="0"/>
                <w:sz w:val="22"/>
                <w:szCs w:val="22"/>
              </w:rPr>
            </w:pPr>
          </w:p>
          <w:p w:rsidR="000664E7" w:rsidRPr="00C61D5A" w:rsidRDefault="000664E7" w:rsidP="00E91E07">
            <w:pPr>
              <w:spacing w:line="288" w:lineRule="auto"/>
              <w:jc w:val="both"/>
              <w:rPr>
                <w:rFonts w:ascii="Arial" w:hAnsi="Arial" w:cs="Arial"/>
                <w:spacing w:val="0"/>
                <w:sz w:val="22"/>
                <w:szCs w:val="22"/>
              </w:rPr>
            </w:pPr>
          </w:p>
          <w:p w:rsidR="000664E7" w:rsidRPr="00C61D5A" w:rsidRDefault="000664E7" w:rsidP="00E91E07">
            <w:pPr>
              <w:spacing w:line="288" w:lineRule="auto"/>
              <w:jc w:val="both"/>
              <w:rPr>
                <w:rFonts w:ascii="Arial" w:hAnsi="Arial" w:cs="Arial"/>
                <w:spacing w:val="0"/>
                <w:sz w:val="22"/>
                <w:szCs w:val="22"/>
              </w:rPr>
            </w:pPr>
          </w:p>
          <w:p w:rsidR="000664E7" w:rsidRPr="00C61D5A" w:rsidRDefault="000664E7" w:rsidP="00E91E07">
            <w:pPr>
              <w:spacing w:line="288" w:lineRule="auto"/>
              <w:jc w:val="both"/>
              <w:rPr>
                <w:rFonts w:ascii="Arial" w:hAnsi="Arial" w:cs="Arial"/>
                <w:spacing w:val="0"/>
                <w:sz w:val="22"/>
                <w:szCs w:val="22"/>
              </w:rPr>
            </w:pPr>
          </w:p>
          <w:p w:rsidR="000664E7" w:rsidRPr="00C61D5A" w:rsidRDefault="000664E7" w:rsidP="00E91E07">
            <w:pPr>
              <w:spacing w:line="288" w:lineRule="auto"/>
              <w:jc w:val="both"/>
              <w:rPr>
                <w:rFonts w:ascii="Arial" w:hAnsi="Arial" w:cs="Arial"/>
                <w:spacing w:val="0"/>
                <w:sz w:val="22"/>
                <w:szCs w:val="22"/>
              </w:rPr>
            </w:pPr>
          </w:p>
          <w:p w:rsidR="000664E7" w:rsidRPr="00A8169A" w:rsidRDefault="00C61D5A" w:rsidP="00E91E07">
            <w:pPr>
              <w:spacing w:line="288" w:lineRule="auto"/>
              <w:jc w:val="center"/>
              <w:rPr>
                <w:rFonts w:ascii="Arial" w:hAnsi="Arial" w:cs="Arial"/>
                <w:spacing w:val="0"/>
                <w:sz w:val="22"/>
                <w:szCs w:val="22"/>
              </w:rPr>
            </w:pPr>
            <w:r w:rsidRPr="00C61D5A">
              <w:rPr>
                <w:rFonts w:ascii="Arial" w:hAnsi="Arial" w:cs="Arial"/>
                <w:spacing w:val="0"/>
                <w:sz w:val="22"/>
                <w:szCs w:val="22"/>
              </w:rPr>
              <w:t>Joseba Xabier Otondo Bikondoa</w:t>
            </w:r>
          </w:p>
        </w:tc>
      </w:tr>
    </w:tbl>
    <w:p w:rsidR="00467CF9" w:rsidRPr="000664E7" w:rsidRDefault="00467CF9" w:rsidP="009160BE"/>
    <w:sectPr w:rsidR="00467CF9" w:rsidRPr="000664E7" w:rsidSect="00240EB6">
      <w:headerReference w:type="default" r:id="rId7"/>
      <w:footerReference w:type="even" r:id="rId8"/>
      <w:footerReference w:type="default" r:id="rId9"/>
      <w:headerReference w:type="first" r:id="rId10"/>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0EA5" w:rsidRDefault="00C50EA5">
      <w:r>
        <w:separator/>
      </w:r>
    </w:p>
  </w:endnote>
  <w:endnote w:type="continuationSeparator" w:id="0">
    <w:p w:rsidR="00C50EA5" w:rsidRDefault="00C50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D27392"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D27392" w:rsidRPr="00DB0D93">
      <w:rPr>
        <w:rFonts w:ascii="Arial" w:hAnsi="Arial" w:cs="Arial"/>
        <w:b/>
        <w:bCs/>
        <w:sz w:val="20"/>
      </w:rPr>
      <w:fldChar w:fldCharType="begin"/>
    </w:r>
    <w:r w:rsidRPr="00DB0D93">
      <w:rPr>
        <w:rFonts w:ascii="Arial" w:hAnsi="Arial" w:cs="Arial"/>
        <w:b/>
        <w:bCs/>
        <w:sz w:val="20"/>
      </w:rPr>
      <w:instrText>PAGE</w:instrText>
    </w:r>
    <w:r w:rsidR="00D27392" w:rsidRPr="00DB0D93">
      <w:rPr>
        <w:rFonts w:ascii="Arial" w:hAnsi="Arial" w:cs="Arial"/>
        <w:b/>
        <w:bCs/>
        <w:sz w:val="20"/>
      </w:rPr>
      <w:fldChar w:fldCharType="separate"/>
    </w:r>
    <w:r w:rsidR="00547A8B">
      <w:rPr>
        <w:rFonts w:ascii="Arial" w:hAnsi="Arial" w:cs="Arial"/>
        <w:b/>
        <w:bCs/>
        <w:noProof/>
        <w:sz w:val="20"/>
      </w:rPr>
      <w:t>6</w:t>
    </w:r>
    <w:r w:rsidR="00D27392" w:rsidRPr="00DB0D93">
      <w:rPr>
        <w:rFonts w:ascii="Arial" w:hAnsi="Arial" w:cs="Arial"/>
        <w:b/>
        <w:bCs/>
        <w:sz w:val="20"/>
      </w:rPr>
      <w:fldChar w:fldCharType="end"/>
    </w:r>
    <w:r w:rsidRPr="00DB0D93">
      <w:rPr>
        <w:rFonts w:ascii="Arial" w:hAnsi="Arial" w:cs="Arial"/>
        <w:sz w:val="20"/>
        <w:lang w:val="es-ES"/>
      </w:rPr>
      <w:t xml:space="preserve"> de </w:t>
    </w:r>
    <w:r w:rsidR="00D27392" w:rsidRPr="00DB0D93">
      <w:rPr>
        <w:rFonts w:ascii="Arial" w:hAnsi="Arial" w:cs="Arial"/>
        <w:b/>
        <w:bCs/>
        <w:sz w:val="20"/>
      </w:rPr>
      <w:fldChar w:fldCharType="begin"/>
    </w:r>
    <w:r w:rsidRPr="00DB0D93">
      <w:rPr>
        <w:rFonts w:ascii="Arial" w:hAnsi="Arial" w:cs="Arial"/>
        <w:b/>
        <w:bCs/>
        <w:sz w:val="20"/>
      </w:rPr>
      <w:instrText>NUMPAGES</w:instrText>
    </w:r>
    <w:r w:rsidR="00D27392" w:rsidRPr="00DB0D93">
      <w:rPr>
        <w:rFonts w:ascii="Arial" w:hAnsi="Arial" w:cs="Arial"/>
        <w:b/>
        <w:bCs/>
        <w:sz w:val="20"/>
      </w:rPr>
      <w:fldChar w:fldCharType="separate"/>
    </w:r>
    <w:r w:rsidR="00547A8B">
      <w:rPr>
        <w:rFonts w:ascii="Arial" w:hAnsi="Arial" w:cs="Arial"/>
        <w:b/>
        <w:bCs/>
        <w:noProof/>
        <w:sz w:val="20"/>
      </w:rPr>
      <w:t>6</w:t>
    </w:r>
    <w:r w:rsidR="00D27392"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0EA5" w:rsidRDefault="00C50EA5">
      <w:r>
        <w:separator/>
      </w:r>
    </w:p>
  </w:footnote>
  <w:footnote w:type="continuationSeparator" w:id="0">
    <w:p w:rsidR="00C50EA5" w:rsidRDefault="00C50E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547A8B">
    <w:pPr>
      <w:pStyle w:val="Encabezado"/>
    </w:pPr>
    <w:r w:rsidRPr="00D27392">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2"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547A8B">
    <w:pPr>
      <w:pStyle w:val="Encabezado"/>
    </w:pPr>
    <w:r w:rsidRPr="00D27392">
      <w:rPr>
        <w:noProof/>
        <w:lang w:val="es-ES"/>
      </w:rPr>
      <w:drawing>
        <wp:inline distT="0" distB="0" distL="0" distR="0">
          <wp:extent cx="2552065" cy="683895"/>
          <wp:effectExtent l="0" t="0" r="0" b="0"/>
          <wp:docPr id="1"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838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78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10976"/>
    <w:rsid w:val="00033A30"/>
    <w:rsid w:val="00040573"/>
    <w:rsid w:val="00041F87"/>
    <w:rsid w:val="000436D1"/>
    <w:rsid w:val="00047D96"/>
    <w:rsid w:val="00055174"/>
    <w:rsid w:val="0005588E"/>
    <w:rsid w:val="00062F41"/>
    <w:rsid w:val="0006531C"/>
    <w:rsid w:val="000664E7"/>
    <w:rsid w:val="0007040D"/>
    <w:rsid w:val="000708AA"/>
    <w:rsid w:val="00085F29"/>
    <w:rsid w:val="00087E63"/>
    <w:rsid w:val="00096231"/>
    <w:rsid w:val="000A2064"/>
    <w:rsid w:val="000A2120"/>
    <w:rsid w:val="000A3A21"/>
    <w:rsid w:val="000A6F7A"/>
    <w:rsid w:val="000B1D27"/>
    <w:rsid w:val="000B2A0A"/>
    <w:rsid w:val="000C2604"/>
    <w:rsid w:val="000C4A75"/>
    <w:rsid w:val="000C5803"/>
    <w:rsid w:val="000C6D1D"/>
    <w:rsid w:val="000C70E0"/>
    <w:rsid w:val="000D1440"/>
    <w:rsid w:val="000E1546"/>
    <w:rsid w:val="000E4B98"/>
    <w:rsid w:val="00117C1F"/>
    <w:rsid w:val="0013221C"/>
    <w:rsid w:val="00133E05"/>
    <w:rsid w:val="0013530C"/>
    <w:rsid w:val="0014355B"/>
    <w:rsid w:val="00150D71"/>
    <w:rsid w:val="00150ECA"/>
    <w:rsid w:val="00154118"/>
    <w:rsid w:val="00157E08"/>
    <w:rsid w:val="001632B3"/>
    <w:rsid w:val="001641F4"/>
    <w:rsid w:val="0016661F"/>
    <w:rsid w:val="001703DD"/>
    <w:rsid w:val="00186280"/>
    <w:rsid w:val="00191D03"/>
    <w:rsid w:val="001A2A09"/>
    <w:rsid w:val="001A780D"/>
    <w:rsid w:val="001B551B"/>
    <w:rsid w:val="001C0EEB"/>
    <w:rsid w:val="001C23F1"/>
    <w:rsid w:val="001C2996"/>
    <w:rsid w:val="001C6129"/>
    <w:rsid w:val="001D6E71"/>
    <w:rsid w:val="001D70F6"/>
    <w:rsid w:val="001F3DF7"/>
    <w:rsid w:val="001F73C7"/>
    <w:rsid w:val="002009D0"/>
    <w:rsid w:val="00201666"/>
    <w:rsid w:val="00203983"/>
    <w:rsid w:val="002048BF"/>
    <w:rsid w:val="00205EB6"/>
    <w:rsid w:val="00217376"/>
    <w:rsid w:val="002204AE"/>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908A2"/>
    <w:rsid w:val="002944FF"/>
    <w:rsid w:val="00294F13"/>
    <w:rsid w:val="002A4D5E"/>
    <w:rsid w:val="002B0F8F"/>
    <w:rsid w:val="002B38AB"/>
    <w:rsid w:val="002C1954"/>
    <w:rsid w:val="002C28EB"/>
    <w:rsid w:val="002D5FF8"/>
    <w:rsid w:val="002D6928"/>
    <w:rsid w:val="002D6954"/>
    <w:rsid w:val="002E013B"/>
    <w:rsid w:val="002E1CD7"/>
    <w:rsid w:val="002E292C"/>
    <w:rsid w:val="002F059B"/>
    <w:rsid w:val="002F7D19"/>
    <w:rsid w:val="003040E4"/>
    <w:rsid w:val="003218D0"/>
    <w:rsid w:val="00327250"/>
    <w:rsid w:val="003303FA"/>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977B0"/>
    <w:rsid w:val="003A00F6"/>
    <w:rsid w:val="003A41D1"/>
    <w:rsid w:val="003A515D"/>
    <w:rsid w:val="003C0579"/>
    <w:rsid w:val="003C05C7"/>
    <w:rsid w:val="003E6100"/>
    <w:rsid w:val="003E7978"/>
    <w:rsid w:val="003F3832"/>
    <w:rsid w:val="003F5680"/>
    <w:rsid w:val="003F74F4"/>
    <w:rsid w:val="0040734E"/>
    <w:rsid w:val="004107D7"/>
    <w:rsid w:val="0042766D"/>
    <w:rsid w:val="00436659"/>
    <w:rsid w:val="004366FC"/>
    <w:rsid w:val="00443B00"/>
    <w:rsid w:val="00443B18"/>
    <w:rsid w:val="00447EB9"/>
    <w:rsid w:val="00460416"/>
    <w:rsid w:val="00464A81"/>
    <w:rsid w:val="004656B6"/>
    <w:rsid w:val="00467933"/>
    <w:rsid w:val="00467CF9"/>
    <w:rsid w:val="0047345D"/>
    <w:rsid w:val="00484200"/>
    <w:rsid w:val="004851DE"/>
    <w:rsid w:val="0049769A"/>
    <w:rsid w:val="004B441C"/>
    <w:rsid w:val="004C0053"/>
    <w:rsid w:val="004C1237"/>
    <w:rsid w:val="004C2E11"/>
    <w:rsid w:val="004D2F6F"/>
    <w:rsid w:val="004D59EA"/>
    <w:rsid w:val="004D6069"/>
    <w:rsid w:val="004F4B6C"/>
    <w:rsid w:val="00503017"/>
    <w:rsid w:val="0050501E"/>
    <w:rsid w:val="005050BA"/>
    <w:rsid w:val="00507A14"/>
    <w:rsid w:val="005144F8"/>
    <w:rsid w:val="0052631A"/>
    <w:rsid w:val="00540E45"/>
    <w:rsid w:val="005442D9"/>
    <w:rsid w:val="00546D95"/>
    <w:rsid w:val="00547A8B"/>
    <w:rsid w:val="0055019A"/>
    <w:rsid w:val="00556B9C"/>
    <w:rsid w:val="00562E18"/>
    <w:rsid w:val="0056519F"/>
    <w:rsid w:val="00570DFA"/>
    <w:rsid w:val="005802A9"/>
    <w:rsid w:val="0058206A"/>
    <w:rsid w:val="005870BD"/>
    <w:rsid w:val="005A0F8A"/>
    <w:rsid w:val="005B4ED9"/>
    <w:rsid w:val="005B79C1"/>
    <w:rsid w:val="005B7E0A"/>
    <w:rsid w:val="005C6F30"/>
    <w:rsid w:val="005C7431"/>
    <w:rsid w:val="005C7B33"/>
    <w:rsid w:val="005D04D1"/>
    <w:rsid w:val="005D22AF"/>
    <w:rsid w:val="005D4CCD"/>
    <w:rsid w:val="005E2539"/>
    <w:rsid w:val="005E5F06"/>
    <w:rsid w:val="005F300E"/>
    <w:rsid w:val="00603667"/>
    <w:rsid w:val="00605284"/>
    <w:rsid w:val="00651C1B"/>
    <w:rsid w:val="00657AB9"/>
    <w:rsid w:val="00657E71"/>
    <w:rsid w:val="006668E3"/>
    <w:rsid w:val="006672E7"/>
    <w:rsid w:val="006741CB"/>
    <w:rsid w:val="00676432"/>
    <w:rsid w:val="0068163C"/>
    <w:rsid w:val="0068209C"/>
    <w:rsid w:val="00693566"/>
    <w:rsid w:val="006A673A"/>
    <w:rsid w:val="006B04C3"/>
    <w:rsid w:val="006B4901"/>
    <w:rsid w:val="006C0A57"/>
    <w:rsid w:val="006C4848"/>
    <w:rsid w:val="006C5193"/>
    <w:rsid w:val="006C73BB"/>
    <w:rsid w:val="006D23D7"/>
    <w:rsid w:val="006E1577"/>
    <w:rsid w:val="006E5E45"/>
    <w:rsid w:val="006F2186"/>
    <w:rsid w:val="00701051"/>
    <w:rsid w:val="00712442"/>
    <w:rsid w:val="00713797"/>
    <w:rsid w:val="00716E1C"/>
    <w:rsid w:val="0072306D"/>
    <w:rsid w:val="00724699"/>
    <w:rsid w:val="007249C8"/>
    <w:rsid w:val="00727A1A"/>
    <w:rsid w:val="0073520D"/>
    <w:rsid w:val="00737E0D"/>
    <w:rsid w:val="00740297"/>
    <w:rsid w:val="007406C0"/>
    <w:rsid w:val="00756151"/>
    <w:rsid w:val="00757578"/>
    <w:rsid w:val="00757764"/>
    <w:rsid w:val="00760D5F"/>
    <w:rsid w:val="0076378A"/>
    <w:rsid w:val="00764F83"/>
    <w:rsid w:val="00772F4A"/>
    <w:rsid w:val="00775622"/>
    <w:rsid w:val="00777B48"/>
    <w:rsid w:val="00780F32"/>
    <w:rsid w:val="00780FD5"/>
    <w:rsid w:val="00786ED8"/>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53230"/>
    <w:rsid w:val="00861356"/>
    <w:rsid w:val="008655DD"/>
    <w:rsid w:val="0087059F"/>
    <w:rsid w:val="008715A0"/>
    <w:rsid w:val="0087297F"/>
    <w:rsid w:val="00874B9A"/>
    <w:rsid w:val="00877948"/>
    <w:rsid w:val="008819EF"/>
    <w:rsid w:val="0088322F"/>
    <w:rsid w:val="00885CB1"/>
    <w:rsid w:val="008968EB"/>
    <w:rsid w:val="008B326A"/>
    <w:rsid w:val="008C11BC"/>
    <w:rsid w:val="008C3A41"/>
    <w:rsid w:val="008D0C12"/>
    <w:rsid w:val="008D1A10"/>
    <w:rsid w:val="008E2B2E"/>
    <w:rsid w:val="009017FE"/>
    <w:rsid w:val="00905E2F"/>
    <w:rsid w:val="00907095"/>
    <w:rsid w:val="0091504D"/>
    <w:rsid w:val="009160BE"/>
    <w:rsid w:val="00926B19"/>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562F"/>
    <w:rsid w:val="00996838"/>
    <w:rsid w:val="009A435D"/>
    <w:rsid w:val="009B5348"/>
    <w:rsid w:val="009C7639"/>
    <w:rsid w:val="009D393C"/>
    <w:rsid w:val="009D48CC"/>
    <w:rsid w:val="009E67D5"/>
    <w:rsid w:val="009E6DF2"/>
    <w:rsid w:val="009F4ABB"/>
    <w:rsid w:val="009F552B"/>
    <w:rsid w:val="009F77BB"/>
    <w:rsid w:val="00A02D92"/>
    <w:rsid w:val="00A20348"/>
    <w:rsid w:val="00A22252"/>
    <w:rsid w:val="00A25A0E"/>
    <w:rsid w:val="00A32216"/>
    <w:rsid w:val="00A32334"/>
    <w:rsid w:val="00A33704"/>
    <w:rsid w:val="00A337EE"/>
    <w:rsid w:val="00A3615E"/>
    <w:rsid w:val="00A41DA8"/>
    <w:rsid w:val="00A42C5B"/>
    <w:rsid w:val="00A47E6B"/>
    <w:rsid w:val="00A60BF5"/>
    <w:rsid w:val="00A67E91"/>
    <w:rsid w:val="00A72E2B"/>
    <w:rsid w:val="00A7455D"/>
    <w:rsid w:val="00A7543E"/>
    <w:rsid w:val="00A8169A"/>
    <w:rsid w:val="00A850F2"/>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2B57"/>
    <w:rsid w:val="00B153FB"/>
    <w:rsid w:val="00B17069"/>
    <w:rsid w:val="00B224C8"/>
    <w:rsid w:val="00B309D7"/>
    <w:rsid w:val="00B54928"/>
    <w:rsid w:val="00B55DB0"/>
    <w:rsid w:val="00B71711"/>
    <w:rsid w:val="00B7227F"/>
    <w:rsid w:val="00B7578D"/>
    <w:rsid w:val="00B82296"/>
    <w:rsid w:val="00B86BA7"/>
    <w:rsid w:val="00B92936"/>
    <w:rsid w:val="00BA0004"/>
    <w:rsid w:val="00BA1007"/>
    <w:rsid w:val="00BA4864"/>
    <w:rsid w:val="00BA6223"/>
    <w:rsid w:val="00BB164C"/>
    <w:rsid w:val="00BB3AB4"/>
    <w:rsid w:val="00BB674D"/>
    <w:rsid w:val="00BB6C9B"/>
    <w:rsid w:val="00BC0B68"/>
    <w:rsid w:val="00BD30DE"/>
    <w:rsid w:val="00BD6B27"/>
    <w:rsid w:val="00BE03F9"/>
    <w:rsid w:val="00BE35CE"/>
    <w:rsid w:val="00BE58CC"/>
    <w:rsid w:val="00BE71AF"/>
    <w:rsid w:val="00C06D8C"/>
    <w:rsid w:val="00C1657A"/>
    <w:rsid w:val="00C1682B"/>
    <w:rsid w:val="00C24496"/>
    <w:rsid w:val="00C31A21"/>
    <w:rsid w:val="00C36E2F"/>
    <w:rsid w:val="00C37BD4"/>
    <w:rsid w:val="00C4382C"/>
    <w:rsid w:val="00C50EA5"/>
    <w:rsid w:val="00C61D5A"/>
    <w:rsid w:val="00C633F6"/>
    <w:rsid w:val="00C638F5"/>
    <w:rsid w:val="00C666ED"/>
    <w:rsid w:val="00C711B8"/>
    <w:rsid w:val="00C90578"/>
    <w:rsid w:val="00C90D9E"/>
    <w:rsid w:val="00C942DB"/>
    <w:rsid w:val="00C96567"/>
    <w:rsid w:val="00CA680B"/>
    <w:rsid w:val="00CD01DD"/>
    <w:rsid w:val="00CD20DF"/>
    <w:rsid w:val="00CD2487"/>
    <w:rsid w:val="00CD2C92"/>
    <w:rsid w:val="00CD461D"/>
    <w:rsid w:val="00CE10F0"/>
    <w:rsid w:val="00D0267D"/>
    <w:rsid w:val="00D0750A"/>
    <w:rsid w:val="00D0757E"/>
    <w:rsid w:val="00D12B3E"/>
    <w:rsid w:val="00D170E9"/>
    <w:rsid w:val="00D24A0F"/>
    <w:rsid w:val="00D24BFF"/>
    <w:rsid w:val="00D27392"/>
    <w:rsid w:val="00D27E96"/>
    <w:rsid w:val="00D32382"/>
    <w:rsid w:val="00D33C31"/>
    <w:rsid w:val="00D363DC"/>
    <w:rsid w:val="00D6553A"/>
    <w:rsid w:val="00D70305"/>
    <w:rsid w:val="00D7778A"/>
    <w:rsid w:val="00D86976"/>
    <w:rsid w:val="00D92A38"/>
    <w:rsid w:val="00D9337A"/>
    <w:rsid w:val="00DA6EAC"/>
    <w:rsid w:val="00DB0D93"/>
    <w:rsid w:val="00DB2F07"/>
    <w:rsid w:val="00DB4A07"/>
    <w:rsid w:val="00DB6457"/>
    <w:rsid w:val="00DC2742"/>
    <w:rsid w:val="00DC6A5C"/>
    <w:rsid w:val="00DE419C"/>
    <w:rsid w:val="00DE5BBE"/>
    <w:rsid w:val="00DE67A7"/>
    <w:rsid w:val="00DE771B"/>
    <w:rsid w:val="00DF28A9"/>
    <w:rsid w:val="00DF4500"/>
    <w:rsid w:val="00DF7237"/>
    <w:rsid w:val="00E03D3C"/>
    <w:rsid w:val="00E07D15"/>
    <w:rsid w:val="00E10360"/>
    <w:rsid w:val="00E1278B"/>
    <w:rsid w:val="00E145BB"/>
    <w:rsid w:val="00E23446"/>
    <w:rsid w:val="00E33899"/>
    <w:rsid w:val="00E4372B"/>
    <w:rsid w:val="00E545D1"/>
    <w:rsid w:val="00E54C34"/>
    <w:rsid w:val="00E63B23"/>
    <w:rsid w:val="00E82234"/>
    <w:rsid w:val="00E91E07"/>
    <w:rsid w:val="00E91E3E"/>
    <w:rsid w:val="00EA7E07"/>
    <w:rsid w:val="00EB0500"/>
    <w:rsid w:val="00EB7767"/>
    <w:rsid w:val="00EC551A"/>
    <w:rsid w:val="00ED4BB6"/>
    <w:rsid w:val="00ED5C5E"/>
    <w:rsid w:val="00EE4345"/>
    <w:rsid w:val="00EE6E71"/>
    <w:rsid w:val="00EF33C3"/>
    <w:rsid w:val="00EF3822"/>
    <w:rsid w:val="00EF4664"/>
    <w:rsid w:val="00EF47DA"/>
    <w:rsid w:val="00EF4DC5"/>
    <w:rsid w:val="00F0633F"/>
    <w:rsid w:val="00F0645D"/>
    <w:rsid w:val="00F0696F"/>
    <w:rsid w:val="00F20D2F"/>
    <w:rsid w:val="00F21D2F"/>
    <w:rsid w:val="00F239E9"/>
    <w:rsid w:val="00F3196D"/>
    <w:rsid w:val="00F36674"/>
    <w:rsid w:val="00F37DDE"/>
    <w:rsid w:val="00F449B3"/>
    <w:rsid w:val="00F47301"/>
    <w:rsid w:val="00F502A0"/>
    <w:rsid w:val="00F53DC9"/>
    <w:rsid w:val="00F55343"/>
    <w:rsid w:val="00F62261"/>
    <w:rsid w:val="00F70241"/>
    <w:rsid w:val="00F72E8F"/>
    <w:rsid w:val="00F73172"/>
    <w:rsid w:val="00F7428F"/>
    <w:rsid w:val="00F7610E"/>
    <w:rsid w:val="00F767F6"/>
    <w:rsid w:val="00F77C31"/>
    <w:rsid w:val="00F865A5"/>
    <w:rsid w:val="00F93880"/>
    <w:rsid w:val="00F95929"/>
    <w:rsid w:val="00FA16E7"/>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978ECB6"/>
  <w15:docId w15:val="{DCEFBAE0-EBAE-431E-A79D-D16D82078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1855</Words>
  <Characters>10205</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2022-06-13T10:39:00Z</dcterms:created>
  <dcterms:modified xsi:type="dcterms:W3CDTF">2022-06-13T10:39:00Z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