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BD5770"/>
    <w:p w:rsidR="00BD5770" w:rsidRDefault="00BD5770" w:rsidP="00BD5770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7"/>
      </w:tblGrid>
      <w:tr w:rsidR="00BD5770" w:rsidTr="007E75B5">
        <w:tc>
          <w:tcPr>
            <w:tcW w:w="9327" w:type="dxa"/>
            <w:shd w:val="clear" w:color="auto" w:fill="auto"/>
          </w:tcPr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DIRULAGUNTZA-DEIALDIAREN LABURPENA</w:t>
            </w:r>
          </w:p>
        </w:tc>
      </w:tr>
      <w:tr w:rsidR="00BD5770" w:rsidTr="007E75B5">
        <w:tc>
          <w:tcPr>
            <w:tcW w:w="9327" w:type="dxa"/>
            <w:shd w:val="clear" w:color="auto" w:fill="auto"/>
          </w:tcPr>
          <w:p w:rsidR="00BD5770" w:rsidRDefault="00BD5770" w:rsidP="007E75B5">
            <w:pPr>
              <w:snapToGrid w:val="0"/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BD5770" w:rsidRDefault="00BD5770" w:rsidP="007E75B5">
            <w:pPr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Zarauzko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Udaleko Tokiko Gobernu </w:t>
            </w:r>
            <w:r w:rsidRPr="00805454">
              <w:rPr>
                <w:rFonts w:ascii="Verdana" w:hAnsi="Verdana" w:cs="Verdana"/>
                <w:sz w:val="20"/>
                <w:szCs w:val="20"/>
              </w:rPr>
              <w:t>Batzarraren 2022ko ekainaren 6ko Ebazpenaren laburpena. Ebazpen horren bidez, ZARAUZKO UDALEKO EUSKARA DEPARTAMENTUKO DIRULAGUNTZAK NORGEHIAGOKA ARAUBIDEZ EMATEKO 2022. URTEKO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DEIALDIA egin zen.</w:t>
            </w:r>
          </w:p>
        </w:tc>
      </w:tr>
      <w:tr w:rsidR="00BD5770" w:rsidTr="007E75B5">
        <w:tc>
          <w:tcPr>
            <w:tcW w:w="9327" w:type="dxa"/>
            <w:shd w:val="clear" w:color="auto" w:fill="auto"/>
          </w:tcPr>
          <w:p w:rsidR="00BD5770" w:rsidRDefault="00BD5770" w:rsidP="007E75B5">
            <w:pPr>
              <w:snapToGrid w:val="0"/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Dirulaguntzei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Dirulaguntzen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Datu Base Nazionalean kontsulta daiteke </w:t>
            </w:r>
            <w:r>
              <w:rPr>
                <w:rFonts w:ascii="Verdana" w:hAnsi="Verdana" w:cs="Verdana"/>
                <w:color w:val="0070C0"/>
                <w:sz w:val="20"/>
                <w:szCs w:val="20"/>
              </w:rPr>
              <w:t xml:space="preserve">(http: </w:t>
            </w:r>
            <w:proofErr w:type="spellStart"/>
            <w:r>
              <w:rPr>
                <w:rFonts w:ascii="Verdana" w:hAnsi="Verdana" w:cs="Verdana"/>
                <w:color w:val="0070C0"/>
                <w:sz w:val="20"/>
                <w:szCs w:val="20"/>
              </w:rPr>
              <w:t>xxxxxxxxx</w:t>
            </w:r>
            <w:proofErr w:type="spellEnd"/>
            <w:r>
              <w:rPr>
                <w:rFonts w:ascii="Verdana" w:hAnsi="Verdana" w:cs="Verdana"/>
                <w:color w:val="0070C0"/>
                <w:sz w:val="20"/>
                <w:szCs w:val="20"/>
              </w:rPr>
              <w:t>).</w:t>
            </w: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Onuradunak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: beren jarduera nagusiki </w:t>
            </w:r>
            <w:proofErr w:type="spellStart"/>
            <w:r>
              <w:rPr>
                <w:rFonts w:ascii="Verdana" w:eastAsia="Times New Roman" w:hAnsi="Verdana" w:cs="Segoe UI"/>
                <w:sz w:val="20"/>
                <w:szCs w:val="20"/>
              </w:rPr>
              <w:t>Zarauzko</w:t>
            </w:r>
            <w:proofErr w:type="spellEnd"/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udalerrian garatzen duten irabazi-asmorik gabeko pertsonak eta entitateak.</w:t>
            </w: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Helburua: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euskararekiko motibazioa eta euskararen ikerketa, ezagupena eta erabilera sustatzeko jarduerak Zarautzen egiten dituzten irabazi-asmorik gabeko elkarte kultural eta sozialei </w:t>
            </w:r>
            <w:r w:rsidRPr="00805454">
              <w:rPr>
                <w:rFonts w:ascii="Verdana" w:hAnsi="Verdana" w:cs="Book Antiqua"/>
                <w:sz w:val="20"/>
                <w:szCs w:val="20"/>
              </w:rPr>
              <w:t>2022.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 urtean norgehiagoka araubidez emango zaizkien </w:t>
            </w:r>
            <w:proofErr w:type="spellStart"/>
            <w:r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>
              <w:rPr>
                <w:rFonts w:ascii="Verdana" w:hAnsi="Verdana" w:cs="Book Antiqua"/>
                <w:sz w:val="20"/>
                <w:szCs w:val="20"/>
              </w:rPr>
              <w:t xml:space="preserve"> arautzea.</w:t>
            </w: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BD5770" w:rsidRDefault="00BD5770" w:rsidP="007E75B5">
            <w:pPr>
              <w:tabs>
                <w:tab w:val="left" w:pos="360"/>
              </w:tabs>
              <w:autoSpaceDE w:val="0"/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Oinarri arautzaileak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>: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 Euskara Departamentuko </w:t>
            </w:r>
            <w:proofErr w:type="spellStart"/>
            <w:r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 xml:space="preserve">oinarri </w:t>
            </w:r>
            <w:r w:rsidRPr="00805454">
              <w:rPr>
                <w:rFonts w:ascii="Verdana" w:hAnsi="Verdana" w:cs="Book Antiqua"/>
                <w:sz w:val="20"/>
                <w:szCs w:val="20"/>
              </w:rPr>
              <w:t>espezifikoak (2022ko maiatzaren 12ko GAO, 89 zk.).</w:t>
            </w: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Zenbatekoa: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4.670,00 €</w:t>
            </w:r>
          </w:p>
          <w:p w:rsidR="00BD5770" w:rsidRDefault="00BD5770" w:rsidP="007E75B5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</w:p>
          <w:p w:rsidR="00BD5770" w:rsidRPr="00805454" w:rsidRDefault="00BD5770" w:rsidP="007E75B5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Eskabideak aurkezteko epea: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</w:t>
            </w:r>
            <w:r w:rsidRPr="00805454">
              <w:rPr>
                <w:rFonts w:ascii="Verdana" w:hAnsi="Verdana" w:cs="Book Antiqua"/>
                <w:sz w:val="20"/>
                <w:szCs w:val="20"/>
              </w:rPr>
              <w:t>2022ko abuztuaren 22tik irailaren 21era.</w:t>
            </w:r>
          </w:p>
          <w:p w:rsidR="00BD5770" w:rsidRDefault="00BD5770" w:rsidP="007E75B5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</w:p>
        </w:tc>
      </w:tr>
      <w:tr w:rsidR="00BD5770" w:rsidTr="007E75B5">
        <w:tc>
          <w:tcPr>
            <w:tcW w:w="9327" w:type="dxa"/>
            <w:shd w:val="clear" w:color="auto" w:fill="auto"/>
          </w:tcPr>
          <w:p w:rsidR="00BD5770" w:rsidRDefault="00BD5770" w:rsidP="007E75B5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  <w:r>
              <w:rPr>
                <w:rFonts w:ascii="Verdana" w:eastAsia="Times New Roman" w:hAnsi="Verdana" w:cs="Segoe UI"/>
                <w:color w:val="0070C0"/>
                <w:sz w:val="20"/>
                <w:szCs w:val="20"/>
              </w:rPr>
              <w:t>(Itxiera)</w:t>
            </w:r>
          </w:p>
          <w:p w:rsidR="00BD5770" w:rsidRDefault="00BD5770" w:rsidP="007E75B5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</w:p>
        </w:tc>
      </w:tr>
    </w:tbl>
    <w:p w:rsidR="00BD5770" w:rsidRDefault="00BD5770" w:rsidP="00BD5770"/>
    <w:p w:rsidR="00BD5770" w:rsidRDefault="00BD5770" w:rsidP="00BD5770"/>
    <w:p w:rsidR="00BD5770" w:rsidRDefault="00BD5770">
      <w:bookmarkStart w:id="0" w:name="_GoBack"/>
      <w:bookmarkEnd w:id="0"/>
    </w:p>
    <w:sectPr w:rsidR="00BD57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70"/>
    <w:rsid w:val="00091075"/>
    <w:rsid w:val="001436AB"/>
    <w:rsid w:val="00BD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2E1AE"/>
  <w15:chartTrackingRefBased/>
  <w15:docId w15:val="{3540F394-E837-432A-A56A-F517FE257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BD5770"/>
    <w:pPr>
      <w:suppressAutoHyphens/>
      <w:spacing w:after="0" w:line="240" w:lineRule="auto"/>
    </w:pPr>
    <w:rPr>
      <w:rFonts w:ascii="Calibri" w:eastAsia="Calibri" w:hAnsi="Calibri" w:cs="Calibri"/>
      <w:lang w:val="eu-ES"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2022-06-10T07:03:00Z</dcterms:created>
  <dcterms:modified xsi:type="dcterms:W3CDTF">2022-06-10T07:03:00Z</dcterms:modified>
</cp:coreProperties>
</file>