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0" w:line="360" w:lineRule="auto"/>
        <w:jc w:val="center"/>
        <w:rPr>
          <w:rFonts w:ascii="Helvetica Neue" w:cs="Helvetica Neue" w:eastAsia="Helvetica Neue" w:hAnsi="Helvetica Neue"/>
          <w:b w:val="1"/>
          <w:sz w:val="36"/>
          <w:szCs w:val="36"/>
        </w:rPr>
      </w:pPr>
      <w:r w:rsidDel="00000000" w:rsidR="00000000" w:rsidRPr="00000000">
        <w:rPr>
          <w:rtl w:val="0"/>
        </w:rPr>
      </w:r>
    </w:p>
    <w:p w:rsidR="00000000" w:rsidDel="00000000" w:rsidP="00000000" w:rsidRDefault="00000000" w:rsidRPr="00000000" w14:paraId="00000002">
      <w:pPr>
        <w:spacing w:after="0" w:line="360" w:lineRule="auto"/>
        <w:jc w:val="center"/>
        <w:rPr>
          <w:rFonts w:ascii="Helvetica Neue" w:cs="Helvetica Neue" w:eastAsia="Helvetica Neue" w:hAnsi="Helvetica Neue"/>
          <w:b w:val="1"/>
          <w:sz w:val="36"/>
          <w:szCs w:val="36"/>
        </w:rPr>
      </w:pPr>
      <w:r w:rsidDel="00000000" w:rsidR="00000000" w:rsidRPr="00000000">
        <w:rPr>
          <w:rFonts w:ascii="Helvetica Neue" w:cs="Helvetica Neue" w:eastAsia="Helvetica Neue" w:hAnsi="Helvetica Neue"/>
          <w:b w:val="1"/>
          <w:sz w:val="36"/>
          <w:szCs w:val="36"/>
          <w:rtl w:val="0"/>
        </w:rPr>
        <w:t xml:space="preserve">BASES EDICIÓN 2022</w:t>
      </w:r>
    </w:p>
    <w:p w:rsidR="00000000" w:rsidDel="00000000" w:rsidP="00000000" w:rsidRDefault="00000000" w:rsidRPr="00000000" w14:paraId="00000003">
      <w:pPr>
        <w:spacing w:after="200" w:line="360" w:lineRule="auto"/>
        <w:jc w:val="center"/>
        <w:rPr>
          <w:rFonts w:ascii="Helvetica Neue" w:cs="Helvetica Neue" w:eastAsia="Helvetica Neue" w:hAnsi="Helvetica Neue"/>
          <w:sz w:val="32"/>
          <w:szCs w:val="32"/>
        </w:rPr>
      </w:pPr>
      <w:r w:rsidDel="00000000" w:rsidR="00000000" w:rsidRPr="00000000">
        <w:rPr>
          <w:rFonts w:ascii="Helvetica Neue" w:cs="Helvetica Neue" w:eastAsia="Helvetica Neue" w:hAnsi="Helvetica Neue"/>
          <w:b w:val="1"/>
          <w:sz w:val="32"/>
          <w:szCs w:val="32"/>
          <w:rtl w:val="0"/>
        </w:rPr>
        <w:t xml:space="preserve">CONDICIONES GENERALES</w:t>
      </w:r>
      <w:r w:rsidDel="00000000" w:rsidR="00000000" w:rsidRPr="00000000">
        <w:rPr>
          <w:rtl w:val="0"/>
        </w:rPr>
      </w:r>
    </w:p>
    <w:p w:rsidR="00000000" w:rsidDel="00000000" w:rsidP="00000000" w:rsidRDefault="00000000" w:rsidRPr="00000000" w14:paraId="00000004">
      <w:pPr>
        <w:numPr>
          <w:ilvl w:val="0"/>
          <w:numId w:val="5"/>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 19.ª edición de Curtocircuíto tendrá lugar en Santiago de Compostela del </w:t>
      </w:r>
      <w:r w:rsidDel="00000000" w:rsidR="00000000" w:rsidRPr="00000000">
        <w:rPr>
          <w:rFonts w:ascii="Helvetica Neue" w:cs="Helvetica Neue" w:eastAsia="Helvetica Neue" w:hAnsi="Helvetica Neue"/>
          <w:b w:val="1"/>
          <w:rtl w:val="0"/>
        </w:rPr>
        <w:t xml:space="preserve">1 al 9 de octubre de 2022</w:t>
      </w:r>
      <w:r w:rsidDel="00000000" w:rsidR="00000000" w:rsidRPr="00000000">
        <w:rPr>
          <w:rFonts w:ascii="Helvetica Neue" w:cs="Helvetica Neue" w:eastAsia="Helvetica Neue" w:hAnsi="Helvetica Neue"/>
          <w:rtl w:val="0"/>
        </w:rPr>
        <w:t xml:space="preserve">; la participación está abierta al ámbito internacional y es gratuita.</w:t>
      </w:r>
    </w:p>
    <w:p w:rsidR="00000000" w:rsidDel="00000000" w:rsidP="00000000" w:rsidRDefault="00000000" w:rsidRPr="00000000" w14:paraId="00000005">
      <w:pPr>
        <w:numPr>
          <w:ilvl w:val="0"/>
          <w:numId w:val="5"/>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Solo podrán inscribirse a través de la plataforma </w:t>
      </w:r>
      <w:r w:rsidDel="00000000" w:rsidR="00000000" w:rsidRPr="00000000">
        <w:rPr>
          <w:rFonts w:ascii="Helvetica Neue" w:cs="Helvetica Neue" w:eastAsia="Helvetica Neue" w:hAnsi="Helvetica Neue"/>
          <w:i w:val="1"/>
          <w:rtl w:val="0"/>
        </w:rPr>
        <w:t xml:space="preserve">online</w:t>
      </w:r>
      <w:r w:rsidDel="00000000" w:rsidR="00000000" w:rsidRPr="00000000">
        <w:rPr>
          <w:rFonts w:ascii="Helvetica Neue" w:cs="Helvetica Neue" w:eastAsia="Helvetica Neue" w:hAnsi="Helvetica Neue"/>
          <w:rtl w:val="0"/>
        </w:rPr>
        <w:t xml:space="preserve"> obras que hayan sido estrenadas con posterioridad al </w:t>
      </w:r>
      <w:r w:rsidDel="00000000" w:rsidR="00000000" w:rsidRPr="00000000">
        <w:rPr>
          <w:rFonts w:ascii="Helvetica Neue" w:cs="Helvetica Neue" w:eastAsia="Helvetica Neue" w:hAnsi="Helvetica Neue"/>
          <w:b w:val="1"/>
          <w:rtl w:val="0"/>
        </w:rPr>
        <w:t xml:space="preserve">1 de enero de 2022 </w:t>
      </w:r>
      <w:r w:rsidDel="00000000" w:rsidR="00000000" w:rsidRPr="00000000">
        <w:rPr>
          <w:rFonts w:ascii="Helvetica Neue" w:cs="Helvetica Neue" w:eastAsia="Helvetica Neue" w:hAnsi="Helvetica Neue"/>
          <w:rtl w:val="0"/>
        </w:rPr>
        <w:t xml:space="preserve">y que no hayan sido enviadas al Festival en ediciones anteriores. En cualquier caso, el festival podrá incluir en su programación obras producidas con fecha anterior. No es necesario que las obras inscritas sean estrenos, pero el Festival valorará que las obras sean inéditas en España. </w:t>
      </w:r>
    </w:p>
    <w:p w:rsidR="00000000" w:rsidDel="00000000" w:rsidP="00000000" w:rsidRDefault="00000000" w:rsidRPr="00000000" w14:paraId="00000006">
      <w:pPr>
        <w:numPr>
          <w:ilvl w:val="0"/>
          <w:numId w:val="5"/>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Cada autor/autora o compañía productora podrá presentar tantas obras como desee, independientemente de la nacionalidad y el idioma de las mismas. No obstante, cada obra tendrá que inscribirse de forma independiente. La organización no aceptará ni inscripciones ni envíos masivos por parte de distribuidoras a través de correo ordinario.</w:t>
      </w:r>
    </w:p>
    <w:p w:rsidR="00000000" w:rsidDel="00000000" w:rsidP="00000000" w:rsidRDefault="00000000" w:rsidRPr="00000000" w14:paraId="00000007">
      <w:pPr>
        <w:numPr>
          <w:ilvl w:val="0"/>
          <w:numId w:val="5"/>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 Organización aceptará </w:t>
      </w:r>
      <w:r w:rsidDel="00000000" w:rsidR="00000000" w:rsidRPr="00000000">
        <w:rPr>
          <w:rFonts w:ascii="Helvetica Neue" w:cs="Helvetica Neue" w:eastAsia="Helvetica Neue" w:hAnsi="Helvetica Neue"/>
          <w:b w:val="1"/>
          <w:rtl w:val="0"/>
        </w:rPr>
        <w:t xml:space="preserve">todos los géneros</w:t>
      </w:r>
      <w:r w:rsidDel="00000000" w:rsidR="00000000" w:rsidRPr="00000000">
        <w:rPr>
          <w:rFonts w:ascii="Helvetica Neue" w:cs="Helvetica Neue" w:eastAsia="Helvetica Neue" w:hAnsi="Helvetica Neue"/>
          <w:rtl w:val="0"/>
        </w:rPr>
        <w:t xml:space="preserve">, reservándose el derecho a asignar las obras seleccionadas a la categoría que considere. Antes de anunciar la programación se consultará con los autores y las autoras su conformidad.</w:t>
      </w:r>
    </w:p>
    <w:p w:rsidR="00000000" w:rsidDel="00000000" w:rsidP="00000000" w:rsidRDefault="00000000" w:rsidRPr="00000000" w14:paraId="00000008">
      <w:pPr>
        <w:numPr>
          <w:ilvl w:val="0"/>
          <w:numId w:val="5"/>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 duración máxima de las películas presentadas será de </w:t>
      </w:r>
      <w:r w:rsidDel="00000000" w:rsidR="00000000" w:rsidRPr="00000000">
        <w:rPr>
          <w:rFonts w:ascii="Helvetica Neue" w:cs="Helvetica Neue" w:eastAsia="Helvetica Neue" w:hAnsi="Helvetica Neue"/>
          <w:b w:val="1"/>
          <w:rtl w:val="0"/>
        </w:rPr>
        <w:t xml:space="preserve">59 minutos </w:t>
      </w:r>
      <w:r w:rsidDel="00000000" w:rsidR="00000000" w:rsidRPr="00000000">
        <w:rPr>
          <w:rFonts w:ascii="Helvetica Neue" w:cs="Helvetica Neue" w:eastAsia="Helvetica Neue" w:hAnsi="Helvetica Neue"/>
          <w:rtl w:val="0"/>
        </w:rPr>
        <w:t xml:space="preserve">(títulos de crédito incluidos).</w:t>
      </w:r>
    </w:p>
    <w:p w:rsidR="00000000" w:rsidDel="00000000" w:rsidP="00000000" w:rsidRDefault="00000000" w:rsidRPr="00000000" w14:paraId="00000009">
      <w:pPr>
        <w:numPr>
          <w:ilvl w:val="0"/>
          <w:numId w:val="5"/>
        </w:numPr>
        <w:spacing w:after="24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Quedarán expresamente excluidos los trabajos de índole comercial y publicitaria.</w:t>
      </w:r>
    </w:p>
    <w:p w:rsidR="00000000" w:rsidDel="00000000" w:rsidP="00000000" w:rsidRDefault="00000000" w:rsidRPr="00000000" w14:paraId="0000000A">
      <w:pPr>
        <w:spacing w:after="200" w:line="360" w:lineRule="auto"/>
        <w:jc w:val="center"/>
        <w:rPr>
          <w:rFonts w:ascii="Helvetica Neue" w:cs="Helvetica Neue" w:eastAsia="Helvetica Neue" w:hAnsi="Helvetica Neue"/>
          <w:b w:val="1"/>
          <w:sz w:val="28"/>
          <w:szCs w:val="28"/>
        </w:rPr>
      </w:pPr>
      <w:r w:rsidDel="00000000" w:rsidR="00000000" w:rsidRPr="00000000">
        <w:rPr>
          <w:rFonts w:ascii="Helvetica Neue" w:cs="Helvetica Neue" w:eastAsia="Helvetica Neue" w:hAnsi="Helvetica Neue"/>
          <w:b w:val="1"/>
          <w:sz w:val="32"/>
          <w:szCs w:val="32"/>
          <w:rtl w:val="0"/>
        </w:rPr>
        <w:t xml:space="preserve">INSCRIPCIÓN</w:t>
      </w:r>
      <w:r w:rsidDel="00000000" w:rsidR="00000000" w:rsidRPr="00000000">
        <w:rPr>
          <w:rtl w:val="0"/>
        </w:rPr>
      </w:r>
    </w:p>
    <w:p w:rsidR="00000000" w:rsidDel="00000000" w:rsidP="00000000" w:rsidRDefault="00000000" w:rsidRPr="00000000" w14:paraId="0000000B">
      <w:pPr>
        <w:numPr>
          <w:ilvl w:val="0"/>
          <w:numId w:val="5"/>
        </w:numPr>
        <w:spacing w:after="240" w:line="288" w:lineRule="auto"/>
        <w:ind w:left="425.19685039370086"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 inscripción se hará a través de la plataforma </w:t>
      </w:r>
      <w:hyperlink r:id="rId7">
        <w:r w:rsidDel="00000000" w:rsidR="00000000" w:rsidRPr="00000000">
          <w:rPr>
            <w:rFonts w:ascii="Helvetica Neue" w:cs="Helvetica Neue" w:eastAsia="Helvetica Neue" w:hAnsi="Helvetica Neue"/>
            <w:color w:val="1155cc"/>
            <w:u w:val="single"/>
            <w:rtl w:val="0"/>
          </w:rPr>
          <w:t xml:space="preserve">ShortFilmDepot</w:t>
        </w:r>
      </w:hyperlink>
      <w:r w:rsidDel="00000000" w:rsidR="00000000" w:rsidRPr="00000000">
        <w:rPr>
          <w:rFonts w:ascii="Helvetica Neue" w:cs="Helvetica Neue" w:eastAsia="Helvetica Neue" w:hAnsi="Helvetica Neue"/>
          <w:rtl w:val="0"/>
        </w:rPr>
        <w:t xml:space="preserve">. Para que la inscripción sea válida habrá que completar todos los pasos que en ella se indican. La fecha límite para la inscripción es el </w:t>
      </w:r>
      <w:r w:rsidDel="00000000" w:rsidR="00000000" w:rsidRPr="00000000">
        <w:rPr>
          <w:rFonts w:ascii="Helvetica Neue" w:cs="Helvetica Neue" w:eastAsia="Helvetica Neue" w:hAnsi="Helvetica Neue"/>
          <w:b w:val="1"/>
          <w:u w:val="single"/>
          <w:rtl w:val="0"/>
        </w:rPr>
        <w:t xml:space="preserve">15 de julio de 2022</w:t>
      </w: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0C">
      <w:pPr>
        <w:spacing w:after="240" w:line="288" w:lineRule="auto"/>
        <w:ind w:left="0" w:firstLine="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Salvo petición expresa del festival, no se aceptará la recepción de obras fuera de la plataforma </w:t>
      </w:r>
      <w:hyperlink r:id="rId8">
        <w:r w:rsidDel="00000000" w:rsidR="00000000" w:rsidRPr="00000000">
          <w:rPr>
            <w:rFonts w:ascii="Helvetica Neue" w:cs="Helvetica Neue" w:eastAsia="Helvetica Neue" w:hAnsi="Helvetica Neue"/>
            <w:color w:val="1155cc"/>
            <w:u w:val="single"/>
            <w:rtl w:val="0"/>
          </w:rPr>
          <w:t xml:space="preserve">ShortFilmDepot</w:t>
        </w:r>
      </w:hyperlink>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00D">
      <w:pPr>
        <w:numPr>
          <w:ilvl w:val="0"/>
          <w:numId w:val="5"/>
        </w:numPr>
        <w:spacing w:after="200" w:line="288" w:lineRule="auto"/>
        <w:ind w:left="425.19685039370086"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Para la preselección, las obras deben subirse en el siguiente formato:</w:t>
      </w:r>
    </w:p>
    <w:p w:rsidR="00000000" w:rsidDel="00000000" w:rsidP="00000000" w:rsidRDefault="00000000" w:rsidRPr="00000000" w14:paraId="0000000E">
      <w:pPr>
        <w:numPr>
          <w:ilvl w:val="0"/>
          <w:numId w:val="6"/>
        </w:numPr>
        <w:spacing w:after="0" w:line="288" w:lineRule="auto"/>
        <w:ind w:left="144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MPEG-4 AVC (</w:t>
      </w:r>
      <w:r w:rsidDel="00000000" w:rsidR="00000000" w:rsidRPr="00000000">
        <w:rPr>
          <w:rFonts w:ascii="Helvetica Neue" w:cs="Helvetica Neue" w:eastAsia="Helvetica Neue" w:hAnsi="Helvetica Neue"/>
          <w:i w:val="1"/>
          <w:rtl w:val="0"/>
        </w:rPr>
        <w:t xml:space="preserve">codec</w:t>
      </w:r>
      <w:r w:rsidDel="00000000" w:rsidR="00000000" w:rsidRPr="00000000">
        <w:rPr>
          <w:rFonts w:ascii="Helvetica Neue" w:cs="Helvetica Neue" w:eastAsia="Helvetica Neue" w:hAnsi="Helvetica Neue"/>
          <w:rtl w:val="0"/>
        </w:rPr>
        <w:t xml:space="preserve"> H.264).</w:t>
      </w:r>
    </w:p>
    <w:p w:rsidR="00000000" w:rsidDel="00000000" w:rsidP="00000000" w:rsidRDefault="00000000" w:rsidRPr="00000000" w14:paraId="0000000F">
      <w:pPr>
        <w:numPr>
          <w:ilvl w:val="0"/>
          <w:numId w:val="6"/>
        </w:numPr>
        <w:spacing w:after="0" w:line="288" w:lineRule="auto"/>
        <w:ind w:left="144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Tasa máxima de transferencia de bits: 3000 kbps.</w:t>
      </w:r>
    </w:p>
    <w:p w:rsidR="00000000" w:rsidDel="00000000" w:rsidP="00000000" w:rsidRDefault="00000000" w:rsidRPr="00000000" w14:paraId="00000010">
      <w:pPr>
        <w:numPr>
          <w:ilvl w:val="0"/>
          <w:numId w:val="6"/>
        </w:numPr>
        <w:spacing w:after="0" w:line="288" w:lineRule="auto"/>
        <w:ind w:left="144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Resolución mínima: 480 p.</w:t>
      </w:r>
    </w:p>
    <w:p w:rsidR="00000000" w:rsidDel="00000000" w:rsidP="00000000" w:rsidRDefault="00000000" w:rsidRPr="00000000" w14:paraId="00000011">
      <w:pPr>
        <w:numPr>
          <w:ilvl w:val="0"/>
          <w:numId w:val="6"/>
        </w:numPr>
        <w:spacing w:after="0" w:line="288" w:lineRule="auto"/>
        <w:ind w:left="144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Audio: AAC.</w:t>
      </w:r>
    </w:p>
    <w:p w:rsidR="00000000" w:rsidDel="00000000" w:rsidP="00000000" w:rsidRDefault="00000000" w:rsidRPr="00000000" w14:paraId="00000012">
      <w:pPr>
        <w:numPr>
          <w:ilvl w:val="0"/>
          <w:numId w:val="6"/>
        </w:numPr>
        <w:spacing w:after="0" w:line="288" w:lineRule="auto"/>
        <w:ind w:left="144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Subtítulos incrustados.</w:t>
      </w:r>
    </w:p>
    <w:p w:rsidR="00000000" w:rsidDel="00000000" w:rsidP="00000000" w:rsidRDefault="00000000" w:rsidRPr="00000000" w14:paraId="00000013">
      <w:pPr>
        <w:numPr>
          <w:ilvl w:val="0"/>
          <w:numId w:val="6"/>
        </w:numPr>
        <w:spacing w:after="200" w:line="288" w:lineRule="auto"/>
        <w:ind w:left="144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El archivo no debe superar los 2 Gb. </w:t>
      </w:r>
    </w:p>
    <w:p w:rsidR="00000000" w:rsidDel="00000000" w:rsidP="00000000" w:rsidRDefault="00000000" w:rsidRPr="00000000" w14:paraId="00000014">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NOTA: En </w:t>
      </w:r>
      <w:hyperlink r:id="rId9">
        <w:r w:rsidDel="00000000" w:rsidR="00000000" w:rsidRPr="00000000">
          <w:rPr>
            <w:rFonts w:ascii="Helvetica Neue" w:cs="Helvetica Neue" w:eastAsia="Helvetica Neue" w:hAnsi="Helvetica Neue"/>
            <w:color w:val="1155cc"/>
            <w:u w:val="single"/>
            <w:rtl w:val="0"/>
          </w:rPr>
          <w:t xml:space="preserve">ShortFilmDepot</w:t>
        </w:r>
      </w:hyperlink>
      <w:r w:rsidDel="00000000" w:rsidR="00000000" w:rsidRPr="00000000">
        <w:rPr>
          <w:rFonts w:ascii="Helvetica Neue" w:cs="Helvetica Neue" w:eastAsia="Helvetica Neue" w:hAnsi="Helvetica Neue"/>
          <w:rtl w:val="0"/>
        </w:rPr>
        <w:t xml:space="preserve"> se ofrece más información sobre cómo hacer la conversión de una película realizada en un formato compatible con Apple TV.</w:t>
      </w:r>
    </w:p>
    <w:p w:rsidR="00000000" w:rsidDel="00000000" w:rsidP="00000000" w:rsidRDefault="00000000" w:rsidRPr="00000000" w14:paraId="00000015">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No se aceptarán envíos postales en soportes físicos tales como DVD, cinta o disco duro.</w:t>
      </w:r>
    </w:p>
    <w:p w:rsidR="00000000" w:rsidDel="00000000" w:rsidP="00000000" w:rsidRDefault="00000000" w:rsidRPr="00000000" w14:paraId="00000016">
      <w:pPr>
        <w:numPr>
          <w:ilvl w:val="0"/>
          <w:numId w:val="5"/>
        </w:numPr>
        <w:spacing w:after="200" w:line="288" w:lineRule="auto"/>
        <w:ind w:left="425.19685039370086"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Para la inscripción y el visionado de los cortos cuyos idiomas no sean gallego o español, es obligatorio que al menos estén subtitulados en inglés o en uno de estos idiomas. </w:t>
      </w:r>
    </w:p>
    <w:p w:rsidR="00000000" w:rsidDel="00000000" w:rsidP="00000000" w:rsidRDefault="00000000" w:rsidRPr="00000000" w14:paraId="00000017">
      <w:pPr>
        <w:numPr>
          <w:ilvl w:val="0"/>
          <w:numId w:val="8"/>
        </w:numPr>
        <w:spacing w:after="200" w:line="288" w:lineRule="auto"/>
        <w:ind w:left="425.19685039370086" w:hanging="425.19685039370086"/>
        <w:jc w:val="both"/>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Los archivos subidos pasarán a formar parte de los fondos del Festival. Este se compromete a utilizar tales copias con propósitos exclusivamente culturales y no comerciales, siempre con petición previa y expresa al propietario de la obra. </w:t>
      </w:r>
      <w:r w:rsidDel="00000000" w:rsidR="00000000" w:rsidRPr="00000000">
        <w:rPr>
          <w:rtl w:val="0"/>
        </w:rPr>
      </w:r>
    </w:p>
    <w:p w:rsidR="00000000" w:rsidDel="00000000" w:rsidP="00000000" w:rsidRDefault="00000000" w:rsidRPr="00000000" w14:paraId="00000018">
      <w:pPr>
        <w:numPr>
          <w:ilvl w:val="0"/>
          <w:numId w:val="8"/>
        </w:numPr>
        <w:spacing w:after="200" w:line="288" w:lineRule="auto"/>
        <w:ind w:left="425.19685039370086" w:hanging="425.19685039370086"/>
        <w:jc w:val="both"/>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La relación de películas seleccionadas (en competición y fuera de competición) será publicada en </w:t>
      </w:r>
      <w:hyperlink r:id="rId10">
        <w:r w:rsidDel="00000000" w:rsidR="00000000" w:rsidRPr="00000000">
          <w:rPr>
            <w:rFonts w:ascii="Helvetica Neue" w:cs="Helvetica Neue" w:eastAsia="Helvetica Neue" w:hAnsi="Helvetica Neue"/>
            <w:u w:val="single"/>
            <w:rtl w:val="0"/>
          </w:rPr>
          <w:t xml:space="preserve">curtocircuito.org</w:t>
        </w:r>
      </w:hyperlink>
      <w:r w:rsidDel="00000000" w:rsidR="00000000" w:rsidRPr="00000000">
        <w:rPr>
          <w:rFonts w:ascii="Helvetica Neue" w:cs="Helvetica Neue" w:eastAsia="Helvetica Neue" w:hAnsi="Helvetica Neue"/>
          <w:rtl w:val="0"/>
        </w:rPr>
        <w:t xml:space="preserve"> aproximadamente un mes antes de su comienzo.</w:t>
      </w:r>
      <w:r w:rsidDel="00000000" w:rsidR="00000000" w:rsidRPr="00000000">
        <w:rPr>
          <w:rtl w:val="0"/>
        </w:rPr>
      </w:r>
    </w:p>
    <w:p w:rsidR="00000000" w:rsidDel="00000000" w:rsidP="00000000" w:rsidRDefault="00000000" w:rsidRPr="00000000" w14:paraId="00000019">
      <w:pPr>
        <w:spacing w:after="0" w:before="200" w:line="240" w:lineRule="auto"/>
        <w:jc w:val="center"/>
        <w:rPr>
          <w:rFonts w:ascii="Helvetica Neue" w:cs="Helvetica Neue" w:eastAsia="Helvetica Neue" w:hAnsi="Helvetica Neue"/>
          <w:b w:val="1"/>
          <w:sz w:val="32"/>
          <w:szCs w:val="32"/>
        </w:rPr>
      </w:pPr>
      <w:r w:rsidDel="00000000" w:rsidR="00000000" w:rsidRPr="00000000">
        <w:rPr>
          <w:rFonts w:ascii="Helvetica Neue" w:cs="Helvetica Neue" w:eastAsia="Helvetica Neue" w:hAnsi="Helvetica Neue"/>
          <w:b w:val="1"/>
          <w:sz w:val="32"/>
          <w:szCs w:val="32"/>
          <w:rtl w:val="0"/>
        </w:rPr>
        <w:t xml:space="preserve">COPIAS DE PROYECCIÓN</w:t>
      </w:r>
    </w:p>
    <w:p w:rsidR="00000000" w:rsidDel="00000000" w:rsidP="00000000" w:rsidRDefault="00000000" w:rsidRPr="00000000" w14:paraId="0000001A">
      <w:pPr>
        <w:spacing w:after="200" w:before="0" w:line="240" w:lineRule="auto"/>
        <w:jc w:val="center"/>
        <w:rPr>
          <w:rFonts w:ascii="Helvetica Neue" w:cs="Helvetica Neue" w:eastAsia="Helvetica Neue" w:hAnsi="Helvetica Neue"/>
          <w:sz w:val="32"/>
          <w:szCs w:val="32"/>
        </w:rPr>
      </w:pPr>
      <w:r w:rsidDel="00000000" w:rsidR="00000000" w:rsidRPr="00000000">
        <w:rPr>
          <w:rFonts w:ascii="Helvetica Neue" w:cs="Helvetica Neue" w:eastAsia="Helvetica Neue" w:hAnsi="Helvetica Neue"/>
          <w:b w:val="1"/>
          <w:sz w:val="32"/>
          <w:szCs w:val="32"/>
          <w:rtl w:val="0"/>
        </w:rPr>
        <w:t xml:space="preserve">DE LOS CORTOS SELECCIONADOS</w:t>
      </w:r>
      <w:r w:rsidDel="00000000" w:rsidR="00000000" w:rsidRPr="00000000">
        <w:rPr>
          <w:rtl w:val="0"/>
        </w:rPr>
      </w:r>
    </w:p>
    <w:p w:rsidR="00000000" w:rsidDel="00000000" w:rsidP="00000000" w:rsidRDefault="00000000" w:rsidRPr="00000000" w14:paraId="0000001B">
      <w:pPr>
        <w:numPr>
          <w:ilvl w:val="0"/>
          <w:numId w:val="1"/>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Habitualmente el formato de proyección será </w:t>
      </w:r>
      <w:r w:rsidDel="00000000" w:rsidR="00000000" w:rsidRPr="00000000">
        <w:rPr>
          <w:rFonts w:ascii="Helvetica Neue" w:cs="Helvetica Neue" w:eastAsia="Helvetica Neue" w:hAnsi="Helvetica Neue"/>
          <w:b w:val="1"/>
          <w:rtl w:val="0"/>
        </w:rPr>
        <w:t xml:space="preserve">DCP</w:t>
      </w:r>
      <w:r w:rsidDel="00000000" w:rsidR="00000000" w:rsidRPr="00000000">
        <w:rPr>
          <w:rFonts w:ascii="Helvetica Neue" w:cs="Helvetica Neue" w:eastAsia="Helvetica Neue" w:hAnsi="Helvetica Neue"/>
          <w:rtl w:val="0"/>
        </w:rPr>
        <w:t xml:space="preserve">. Solo en algunos casos se empleará archivo digital </w:t>
      </w:r>
      <w:r w:rsidDel="00000000" w:rsidR="00000000" w:rsidRPr="00000000">
        <w:rPr>
          <w:rFonts w:ascii="Helvetica Neue" w:cs="Helvetica Neue" w:eastAsia="Helvetica Neue" w:hAnsi="Helvetica Neue"/>
          <w:b w:val="1"/>
          <w:rtl w:val="0"/>
        </w:rPr>
        <w:t xml:space="preserve">.mov o .mp4</w:t>
      </w:r>
      <w:r w:rsidDel="00000000" w:rsidR="00000000" w:rsidRPr="00000000">
        <w:rPr>
          <w:rFonts w:ascii="Helvetica Neue" w:cs="Helvetica Neue" w:eastAsia="Helvetica Neue" w:hAnsi="Helvetica Neue"/>
          <w:b w:val="1"/>
          <w:rtl w:val="0"/>
        </w:rPr>
        <w:t xml:space="preserve">, resolución mínima: 1920 × 1080 </w:t>
      </w:r>
      <w:r w:rsidDel="00000000" w:rsidR="00000000" w:rsidRPr="00000000">
        <w:rPr>
          <w:rFonts w:ascii="Helvetica Neue" w:cs="Helvetica Neue" w:eastAsia="Helvetica Neue" w:hAnsi="Helvetica Neue"/>
          <w:b w:val="1"/>
          <w:strike w:val="1"/>
          <w:rtl w:val="0"/>
        </w:rPr>
        <w:t xml:space="preserve">o 1280 × 720</w:t>
      </w:r>
      <w:r w:rsidDel="00000000" w:rsidR="00000000" w:rsidRPr="00000000">
        <w:rPr>
          <w:rFonts w:ascii="Helvetica Neue" w:cs="Helvetica Neue" w:eastAsia="Helvetica Neue" w:hAnsi="Helvetica Neue"/>
          <w:b w:val="1"/>
          <w:rtl w:val="0"/>
        </w:rPr>
        <w:t xml:space="preserve">, tasa máxima de transferencia de bits: 50 000 kbps; audio: AAC; subtítulos en gallego o español incrustados o en .srt</w:t>
      </w:r>
      <w:r w:rsidDel="00000000" w:rsidR="00000000" w:rsidRPr="00000000">
        <w:rPr>
          <w:rFonts w:ascii="Helvetica Neue" w:cs="Helvetica Neue" w:eastAsia="Helvetica Neue" w:hAnsi="Helvetica Neue"/>
          <w:rtl w:val="0"/>
        </w:rPr>
        <w:t xml:space="preserve">. Será el festival quien decida el formato de  proyección en función de en qué sede vaya a ser exhibida la obra.</w:t>
      </w:r>
    </w:p>
    <w:p w:rsidR="00000000" w:rsidDel="00000000" w:rsidP="00000000" w:rsidRDefault="00000000" w:rsidRPr="00000000" w14:paraId="0000001C">
      <w:pPr>
        <w:numPr>
          <w:ilvl w:val="0"/>
          <w:numId w:val="1"/>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 copia de proyección tiene que estar libre de subtítulos </w:t>
      </w:r>
      <w:r w:rsidDel="00000000" w:rsidR="00000000" w:rsidRPr="00000000">
        <w:rPr>
          <w:rFonts w:ascii="Helvetica Neue" w:cs="Helvetica Neue" w:eastAsia="Helvetica Neue" w:hAnsi="Helvetica Neue"/>
          <w:b w:val="1"/>
          <w:rtl w:val="0"/>
        </w:rPr>
        <w:t xml:space="preserve">salvo que esté subtitulada en gallego o español</w:t>
      </w:r>
      <w:r w:rsidDel="00000000" w:rsidR="00000000" w:rsidRPr="00000000">
        <w:rPr>
          <w:rFonts w:ascii="Helvetica Neue" w:cs="Helvetica Neue" w:eastAsia="Helvetica Neue" w:hAnsi="Helvetica Neue"/>
          <w:rtl w:val="0"/>
        </w:rPr>
        <w:t xml:space="preserve">. No se aceptarán copias con subtítulos incrustados en un idioma que no sea uno de estos dos.</w:t>
      </w:r>
    </w:p>
    <w:p w:rsidR="00000000" w:rsidDel="00000000" w:rsidP="00000000" w:rsidRDefault="00000000" w:rsidRPr="00000000" w14:paraId="0000001D">
      <w:pPr>
        <w:numPr>
          <w:ilvl w:val="0"/>
          <w:numId w:val="1"/>
        </w:numPr>
        <w:spacing w:after="200" w:line="288" w:lineRule="auto"/>
        <w:ind w:left="425.19685039370086" w:hanging="425.19685039370086"/>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Con la inscripción de una obra y la consiguiente aceptación de estas bases, los titulares de las obras que sean seleccionadas para participar en secciones competitivas ceden al Festival el derecho a proyectar dichas obras —siempre con propósitos exclusivamente culturales y no comerciales— a lo largo del año y medio siguiente a la celebración del Festival en las distintas actividades extraordinarias celebradas fuera de la semana oficial. Este uso se refiere, básicamente, a las posibles sesiones CURTOCIRCUÍTO OFF (películas ganadoras o la selección que procediese). En cualquier caso, estas posibles proyecciones siempre serán notificadas al titular de la obra y siempre tendrán carácter gratuito para el público.</w:t>
      </w:r>
    </w:p>
    <w:p w:rsidR="00000000" w:rsidDel="00000000" w:rsidP="00000000" w:rsidRDefault="00000000" w:rsidRPr="00000000" w14:paraId="0000001E">
      <w:pPr>
        <w:spacing w:after="0" w:before="0" w:line="360" w:lineRule="auto"/>
        <w:jc w:val="center"/>
        <w:rPr>
          <w:rFonts w:ascii="Helvetica Neue" w:cs="Helvetica Neue" w:eastAsia="Helvetica Neue" w:hAnsi="Helvetica Neue"/>
          <w:b w:val="1"/>
          <w:sz w:val="16"/>
          <w:szCs w:val="16"/>
        </w:rPr>
      </w:pPr>
      <w:r w:rsidDel="00000000" w:rsidR="00000000" w:rsidRPr="00000000">
        <w:rPr>
          <w:rtl w:val="0"/>
        </w:rPr>
      </w:r>
    </w:p>
    <w:p w:rsidR="00000000" w:rsidDel="00000000" w:rsidP="00000000" w:rsidRDefault="00000000" w:rsidRPr="00000000" w14:paraId="0000001F">
      <w:pPr>
        <w:spacing w:after="200" w:before="0" w:line="360" w:lineRule="auto"/>
        <w:jc w:val="center"/>
        <w:rPr>
          <w:rFonts w:ascii="Helvetica Neue" w:cs="Helvetica Neue" w:eastAsia="Helvetica Neue" w:hAnsi="Helvetica Neue"/>
          <w:b w:val="1"/>
          <w:sz w:val="32"/>
          <w:szCs w:val="32"/>
        </w:rPr>
      </w:pPr>
      <w:r w:rsidDel="00000000" w:rsidR="00000000" w:rsidRPr="00000000">
        <w:rPr>
          <w:rFonts w:ascii="Helvetica Neue" w:cs="Helvetica Neue" w:eastAsia="Helvetica Neue" w:hAnsi="Helvetica Neue"/>
          <w:b w:val="1"/>
          <w:sz w:val="32"/>
          <w:szCs w:val="32"/>
          <w:rtl w:val="0"/>
        </w:rPr>
        <w:t xml:space="preserve">CATEGORÍAS Y PREMIOS</w:t>
      </w:r>
    </w:p>
    <w:p w:rsidR="00000000" w:rsidDel="00000000" w:rsidP="00000000" w:rsidRDefault="00000000" w:rsidRPr="00000000" w14:paraId="00000020">
      <w:pPr>
        <w:numPr>
          <w:ilvl w:val="0"/>
          <w:numId w:val="1"/>
        </w:numPr>
        <w:spacing w:after="200" w:line="288" w:lineRule="auto"/>
        <w:ind w:left="425.19685039370086"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Las secciones competitivas están divididas en las de Sección Oficial, Planeta GZ y Penínsulas.  La Sección Oficial está dividida en las siguientes subsecciones:</w:t>
      </w:r>
    </w:p>
    <w:p w:rsidR="00000000" w:rsidDel="00000000" w:rsidP="00000000" w:rsidRDefault="00000000" w:rsidRPr="00000000" w14:paraId="00000021">
      <w:pPr>
        <w:numPr>
          <w:ilvl w:val="0"/>
          <w:numId w:val="4"/>
        </w:numPr>
        <w:spacing w:after="0" w:line="288"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Radar</w:t>
      </w:r>
      <w:r w:rsidDel="00000000" w:rsidR="00000000" w:rsidRPr="00000000">
        <w:rPr>
          <w:rFonts w:ascii="Helvetica Neue" w:cs="Helvetica Neue" w:eastAsia="Helvetica Neue" w:hAnsi="Helvetica Neue"/>
          <w:rtl w:val="0"/>
        </w:rPr>
        <w:t xml:space="preserve">: Obras de cualquier género y de cualquier nacionalidad. Una variada selección de los títulos que marcan tendencias a nivel mundial, tanto en la ficción como la no-ficción. Cine narrativo siempre que aporte una mirada personal y de evidente vocación artística.</w:t>
      </w:r>
    </w:p>
    <w:p w:rsidR="00000000" w:rsidDel="00000000" w:rsidP="00000000" w:rsidRDefault="00000000" w:rsidRPr="00000000" w14:paraId="00000022">
      <w:pPr>
        <w:numPr>
          <w:ilvl w:val="0"/>
          <w:numId w:val="4"/>
        </w:numPr>
        <w:spacing w:after="0" w:line="288" w:lineRule="auto"/>
        <w:ind w:left="720" w:hanging="360"/>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3">
      <w:pPr>
        <w:numPr>
          <w:ilvl w:val="0"/>
          <w:numId w:val="4"/>
        </w:numPr>
        <w:spacing w:after="240" w:line="288"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Explora</w:t>
      </w:r>
      <w:r w:rsidDel="00000000" w:rsidR="00000000" w:rsidRPr="00000000">
        <w:rPr>
          <w:rFonts w:ascii="Helvetica Neue" w:cs="Helvetica Neue" w:eastAsia="Helvetica Neue" w:hAnsi="Helvetica Neue"/>
          <w:rtl w:val="0"/>
        </w:rPr>
        <w:t xml:space="preserve">: Obras de cualquier género y de cualquier nacionalidad. Sección centrada en la búsqueda de nuevas caligrafías fílmicas. Obras próximas al videoarte, el ensayo fílmico, el cine sensorial y en general piezas  difícilmente catalogables en un género y que diluyen la idea tradicional del cine mediante la innovación formal y la exploración del lenguaje audiovisual. </w:t>
      </w:r>
    </w:p>
    <w:p w:rsidR="00000000" w:rsidDel="00000000" w:rsidP="00000000" w:rsidRDefault="00000000" w:rsidRPr="00000000" w14:paraId="00000024">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Además:</w:t>
      </w:r>
    </w:p>
    <w:p w:rsidR="00000000" w:rsidDel="00000000" w:rsidP="00000000" w:rsidRDefault="00000000" w:rsidRPr="00000000" w14:paraId="00000025">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Planeta GZ: </w:t>
      </w:r>
      <w:r w:rsidDel="00000000" w:rsidR="00000000" w:rsidRPr="00000000">
        <w:rPr>
          <w:rFonts w:ascii="Helvetica Neue" w:cs="Helvetica Neue" w:eastAsia="Helvetica Neue" w:hAnsi="Helvetica Neue"/>
          <w:rtl w:val="0"/>
        </w:rPr>
        <w:t xml:space="preserve">acogerá obras gallegas a competición. Se entiende por producción gallega aquella en la que: el director/a sea gallego o lleve más de tres años residiendo en Galicia; aquella producida por una productora gallega o aquella que por su contenido exprese una manifiesta vocación por Galicia.</w:t>
      </w:r>
    </w:p>
    <w:p w:rsidR="00000000" w:rsidDel="00000000" w:rsidP="00000000" w:rsidRDefault="00000000" w:rsidRPr="00000000" w14:paraId="00000026">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Penínsulas: </w:t>
      </w:r>
      <w:r w:rsidDel="00000000" w:rsidR="00000000" w:rsidRPr="00000000">
        <w:rPr>
          <w:rFonts w:ascii="Helvetica Neue" w:cs="Helvetica Neue" w:eastAsia="Helvetica Neue" w:hAnsi="Helvetica Neue"/>
          <w:rtl w:val="0"/>
        </w:rPr>
        <w:t xml:space="preserve">Obras de cualquier género pero exclusivamente de nacionalidad española. Sección centrada en la puesta en valor de la vanguardia cinematográfica española.</w:t>
      </w:r>
    </w:p>
    <w:p w:rsidR="00000000" w:rsidDel="00000000" w:rsidP="00000000" w:rsidRDefault="00000000" w:rsidRPr="00000000" w14:paraId="00000027">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 participación de una obra en una sección u otra será una decisión de la Organización independientemente de su inscripción previa.</w:t>
      </w:r>
    </w:p>
    <w:p w:rsidR="00000000" w:rsidDel="00000000" w:rsidP="00000000" w:rsidRDefault="00000000" w:rsidRPr="00000000" w14:paraId="00000028">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16.</w:t>
      </w:r>
      <w:r w:rsidDel="00000000" w:rsidR="00000000" w:rsidRPr="00000000">
        <w:rPr>
          <w:rFonts w:ascii="Helvetica Neue" w:cs="Helvetica Neue" w:eastAsia="Helvetica Neue" w:hAnsi="Helvetica Neue"/>
          <w:rtl w:val="0"/>
        </w:rPr>
        <w:t xml:space="preserve"> Cada película podrá aspirar únicamente a los premios propios de su sección, además de ser susceptibles de recibir el Premio del Público. El Jurado Joven valorará solamente las películas de Sección Oficial.</w:t>
      </w:r>
    </w:p>
    <w:p w:rsidR="00000000" w:rsidDel="00000000" w:rsidP="00000000" w:rsidRDefault="00000000" w:rsidRPr="00000000" w14:paraId="00000029">
      <w:pPr>
        <w:spacing w:after="240"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17.</w:t>
      </w:r>
      <w:r w:rsidDel="00000000" w:rsidR="00000000" w:rsidRPr="00000000">
        <w:rPr>
          <w:rFonts w:ascii="Helvetica Neue" w:cs="Helvetica Neue" w:eastAsia="Helvetica Neue" w:hAnsi="Helvetica Neue"/>
          <w:rtl w:val="0"/>
        </w:rPr>
        <w:t xml:space="preserve"> Se establecen los siguientes </w:t>
      </w:r>
      <w:r w:rsidDel="00000000" w:rsidR="00000000" w:rsidRPr="00000000">
        <w:rPr>
          <w:rFonts w:ascii="Helvetica Neue" w:cs="Helvetica Neue" w:eastAsia="Helvetica Neue" w:hAnsi="Helvetica Neue"/>
          <w:b w:val="1"/>
          <w:rtl w:val="0"/>
        </w:rPr>
        <w:t xml:space="preserve">premios y menciones</w:t>
      </w: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2A">
      <w:pPr>
        <w:numPr>
          <w:ilvl w:val="0"/>
          <w:numId w:val="7"/>
        </w:numPr>
        <w:spacing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Sección Oficial Radar</w:t>
      </w:r>
      <w:sdt>
        <w:sdtPr>
          <w:tag w:val="goog_rdk_0"/>
        </w:sdtPr>
        <w:sdtContent>
          <w:r w:rsidDel="00000000" w:rsidR="00000000" w:rsidRPr="00000000">
            <w:rPr>
              <w:rFonts w:ascii="PT Sans" w:cs="PT Sans" w:eastAsia="PT Sans" w:hAnsi="PT Sans"/>
              <w:rtl w:val="0"/>
            </w:rPr>
            <w:t xml:space="preserve">: 3000 €</w:t>
          </w:r>
        </w:sdtContent>
      </w:sdt>
    </w:p>
    <w:p w:rsidR="00000000" w:rsidDel="00000000" w:rsidP="00000000" w:rsidRDefault="00000000" w:rsidRPr="00000000" w14:paraId="0000002B">
      <w:pPr>
        <w:spacing w:line="360" w:lineRule="auto"/>
        <w:ind w:firstLine="72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Mención o Menciones Especiales Radar: sin dotación</w:t>
      </w:r>
    </w:p>
    <w:p w:rsidR="00000000" w:rsidDel="00000000" w:rsidP="00000000" w:rsidRDefault="00000000" w:rsidRPr="00000000" w14:paraId="0000002C">
      <w:pPr>
        <w:numPr>
          <w:ilvl w:val="0"/>
          <w:numId w:val="9"/>
        </w:numPr>
        <w:spacing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Sección Oficial Explora</w:t>
      </w:r>
      <w:sdt>
        <w:sdtPr>
          <w:tag w:val="goog_rdk_1"/>
        </w:sdtPr>
        <w:sdtContent>
          <w:r w:rsidDel="00000000" w:rsidR="00000000" w:rsidRPr="00000000">
            <w:rPr>
              <w:rFonts w:ascii="PT Sans" w:cs="PT Sans" w:eastAsia="PT Sans" w:hAnsi="PT Sans"/>
              <w:rtl w:val="0"/>
            </w:rPr>
            <w:t xml:space="preserve">: 3000 €</w:t>
          </w:r>
        </w:sdtContent>
      </w:sdt>
    </w:p>
    <w:p w:rsidR="00000000" w:rsidDel="00000000" w:rsidP="00000000" w:rsidRDefault="00000000" w:rsidRPr="00000000" w14:paraId="0000002D">
      <w:pPr>
        <w:spacing w:line="360" w:lineRule="auto"/>
        <w:ind w:firstLine="72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Mención o Menciones Especiales Explora: sin dotación</w:t>
      </w:r>
    </w:p>
    <w:p w:rsidR="00000000" w:rsidDel="00000000" w:rsidP="00000000" w:rsidRDefault="00000000" w:rsidRPr="00000000" w14:paraId="0000002E">
      <w:pPr>
        <w:numPr>
          <w:ilvl w:val="0"/>
          <w:numId w:val="2"/>
        </w:numPr>
        <w:spacing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Penínsulas</w:t>
      </w:r>
      <w:sdt>
        <w:sdtPr>
          <w:tag w:val="goog_rdk_2"/>
        </w:sdtPr>
        <w:sdtContent>
          <w:r w:rsidDel="00000000" w:rsidR="00000000" w:rsidRPr="00000000">
            <w:rPr>
              <w:rFonts w:ascii="PT Sans" w:cs="PT Sans" w:eastAsia="PT Sans" w:hAnsi="PT Sans"/>
              <w:rtl w:val="0"/>
            </w:rPr>
            <w:t xml:space="preserve">: 1000€ + Alquiler de material de rodaje por valor de 1000€ + calificación Premios Goya de la Academia de las Artes y las Ciencias Audiovisuales de España.</w:t>
          </w:r>
        </w:sdtContent>
      </w:sdt>
    </w:p>
    <w:p w:rsidR="00000000" w:rsidDel="00000000" w:rsidP="00000000" w:rsidRDefault="00000000" w:rsidRPr="00000000" w14:paraId="0000002F">
      <w:pPr>
        <w:numPr>
          <w:ilvl w:val="0"/>
          <w:numId w:val="2"/>
        </w:numPr>
        <w:spacing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Galicia</w:t>
      </w:r>
      <w:sdt>
        <w:sdtPr>
          <w:tag w:val="goog_rdk_3"/>
        </w:sdtPr>
        <w:sdtContent>
          <w:r w:rsidDel="00000000" w:rsidR="00000000" w:rsidRPr="00000000">
            <w:rPr>
              <w:rFonts w:ascii="PT Sans" w:cs="PT Sans" w:eastAsia="PT Sans" w:hAnsi="PT Sans"/>
              <w:rtl w:val="0"/>
            </w:rPr>
            <w:t xml:space="preserve">: 2000 €</w:t>
          </w:r>
        </w:sdtContent>
      </w:sdt>
    </w:p>
    <w:p w:rsidR="00000000" w:rsidDel="00000000" w:rsidP="00000000" w:rsidRDefault="00000000" w:rsidRPr="00000000" w14:paraId="00000030">
      <w:pPr>
        <w:spacing w:line="360" w:lineRule="auto"/>
        <w:ind w:firstLine="720"/>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Mención Especial Galicia: sin dotación</w:t>
      </w:r>
    </w:p>
    <w:p w:rsidR="00000000" w:rsidDel="00000000" w:rsidP="00000000" w:rsidRDefault="00000000" w:rsidRPr="00000000" w14:paraId="00000031">
      <w:pPr>
        <w:numPr>
          <w:ilvl w:val="0"/>
          <w:numId w:val="3"/>
        </w:numPr>
        <w:spacing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del Público</w:t>
      </w:r>
      <w:sdt>
        <w:sdtPr>
          <w:tag w:val="goog_rdk_4"/>
        </w:sdtPr>
        <w:sdtContent>
          <w:r w:rsidDel="00000000" w:rsidR="00000000" w:rsidRPr="00000000">
            <w:rPr>
              <w:rFonts w:ascii="PT Sans" w:cs="PT Sans" w:eastAsia="PT Sans" w:hAnsi="PT Sans"/>
              <w:rtl w:val="0"/>
            </w:rPr>
            <w:t xml:space="preserve">: 1500 €  </w:t>
          </w:r>
        </w:sdtContent>
      </w:sdt>
    </w:p>
    <w:p w:rsidR="00000000" w:rsidDel="00000000" w:rsidP="00000000" w:rsidRDefault="00000000" w:rsidRPr="00000000" w14:paraId="00000032">
      <w:pPr>
        <w:numPr>
          <w:ilvl w:val="0"/>
          <w:numId w:val="3"/>
        </w:numPr>
        <w:spacing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del Jurado Joven</w:t>
      </w:r>
      <w:sdt>
        <w:sdtPr>
          <w:tag w:val="goog_rdk_5"/>
        </w:sdtPr>
        <w:sdtContent>
          <w:r w:rsidDel="00000000" w:rsidR="00000000" w:rsidRPr="00000000">
            <w:rPr>
              <w:rFonts w:ascii="PT Sans" w:cs="PT Sans" w:eastAsia="PT Sans" w:hAnsi="PT Sans"/>
              <w:rtl w:val="0"/>
            </w:rPr>
            <w:t xml:space="preserve">: 1000€ </w:t>
          </w:r>
        </w:sdtContent>
      </w:sdt>
    </w:p>
    <w:p w:rsidR="00000000" w:rsidDel="00000000" w:rsidP="00000000" w:rsidRDefault="00000000" w:rsidRPr="00000000" w14:paraId="00000033">
      <w:pPr>
        <w:numPr>
          <w:ilvl w:val="0"/>
          <w:numId w:val="3"/>
        </w:numPr>
        <w:spacing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CREA a la Mejor Dirección Gallega</w:t>
      </w:r>
      <w:sdt>
        <w:sdtPr>
          <w:tag w:val="goog_rdk_6"/>
        </w:sdtPr>
        <w:sdtContent>
          <w:r w:rsidDel="00000000" w:rsidR="00000000" w:rsidRPr="00000000">
            <w:rPr>
              <w:rFonts w:ascii="PT Sans" w:cs="PT Sans" w:eastAsia="PT Sans" w:hAnsi="PT Sans"/>
              <w:rtl w:val="0"/>
            </w:rPr>
            <w:t xml:space="preserve">: 250 €</w:t>
          </w:r>
        </w:sdtContent>
      </w:sdt>
    </w:p>
    <w:p w:rsidR="00000000" w:rsidDel="00000000" w:rsidP="00000000" w:rsidRDefault="00000000" w:rsidRPr="00000000" w14:paraId="00000034">
      <w:pPr>
        <w:numPr>
          <w:ilvl w:val="0"/>
          <w:numId w:val="3"/>
        </w:numPr>
        <w:spacing w:after="200" w:line="360" w:lineRule="auto"/>
        <w:ind w:left="720" w:hanging="360"/>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Premio AGAG al Mejor Guión Gallego</w:t>
      </w:r>
      <w:sdt>
        <w:sdtPr>
          <w:tag w:val="goog_rdk_7"/>
        </w:sdtPr>
        <w:sdtContent>
          <w:r w:rsidDel="00000000" w:rsidR="00000000" w:rsidRPr="00000000">
            <w:rPr>
              <w:rFonts w:ascii="PT Sans" w:cs="PT Sans" w:eastAsia="PT Sans" w:hAnsi="PT Sans"/>
              <w:rtl w:val="0"/>
            </w:rPr>
            <w:t xml:space="preserve">: 250 €</w:t>
          </w:r>
        </w:sdtContent>
      </w:sdt>
    </w:p>
    <w:p w:rsidR="00000000" w:rsidDel="00000000" w:rsidP="00000000" w:rsidRDefault="00000000" w:rsidRPr="00000000" w14:paraId="00000035">
      <w:pPr>
        <w:spacing w:after="20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Las obras gallegas que participen en la Sección Oficial Radar y en la Sección Oficial Explora solo podrán optar al premio absoluto o a la mención especial de la categoría en la que participen. De la misma manera, las películas gallegas que participen en Penínsulas no podrán recibir el premio a mejor película gallega.</w:t>
      </w:r>
    </w:p>
    <w:p w:rsidR="00000000" w:rsidDel="00000000" w:rsidP="00000000" w:rsidRDefault="00000000" w:rsidRPr="00000000" w14:paraId="00000036">
      <w:pPr>
        <w:spacing w:after="240" w:line="288" w:lineRule="auto"/>
        <w:jc w:val="both"/>
        <w:rPr>
          <w:rFonts w:ascii="Helvetica Neue" w:cs="Helvetica Neue" w:eastAsia="Helvetica Neue" w:hAnsi="Helvetica Neue"/>
          <w:strike w:val="1"/>
        </w:rPr>
      </w:pPr>
      <w:r w:rsidDel="00000000" w:rsidR="00000000" w:rsidRPr="00000000">
        <w:rPr>
          <w:rFonts w:ascii="Helvetica Neue" w:cs="Helvetica Neue" w:eastAsia="Helvetica Neue" w:hAnsi="Helvetica Neue"/>
          <w:rtl w:val="0"/>
        </w:rPr>
        <w:t xml:space="preserve">Todas las obras en competición, independientemente de los premios y menciones concedidos por los jurados oficiales, podrán optar a los premios del Público.</w:t>
      </w:r>
      <w:r w:rsidDel="00000000" w:rsidR="00000000" w:rsidRPr="00000000">
        <w:rPr>
          <w:rtl w:val="0"/>
        </w:rPr>
      </w:r>
    </w:p>
    <w:p w:rsidR="00000000" w:rsidDel="00000000" w:rsidP="00000000" w:rsidRDefault="00000000" w:rsidRPr="00000000" w14:paraId="00000037">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Si se produce un empate entre dos obras (premio </w:t>
      </w:r>
      <w:r w:rsidDel="00000000" w:rsidR="00000000" w:rsidRPr="00000000">
        <w:rPr>
          <w:rFonts w:ascii="Helvetica Neue" w:cs="Helvetica Neue" w:eastAsia="Helvetica Neue" w:hAnsi="Helvetica Neue"/>
          <w:i w:val="1"/>
          <w:rtl w:val="0"/>
        </w:rPr>
        <w:t xml:space="preserve">ex aequo</w:t>
      </w:r>
      <w:r w:rsidDel="00000000" w:rsidR="00000000" w:rsidRPr="00000000">
        <w:rPr>
          <w:rFonts w:ascii="Helvetica Neue" w:cs="Helvetica Neue" w:eastAsia="Helvetica Neue" w:hAnsi="Helvetica Neue"/>
          <w:rtl w:val="0"/>
        </w:rPr>
        <w:t xml:space="preserve">), el importe del premio será dividido entre los dos filmes ganadores.</w:t>
      </w:r>
    </w:p>
    <w:p w:rsidR="00000000" w:rsidDel="00000000" w:rsidP="00000000" w:rsidRDefault="00000000" w:rsidRPr="00000000" w14:paraId="00000038">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Las cuantías de los premios están sujetas a los impuestos y a las regulaciones fijadas por la ley española</w:t>
      </w:r>
      <w:r w:rsidDel="00000000" w:rsidR="00000000" w:rsidRPr="00000000">
        <w:rPr>
          <w:rFonts w:ascii="Helvetica Neue" w:cs="Helvetica Neue" w:eastAsia="Helvetica Neue" w:hAnsi="Helvetica Neue"/>
          <w:rtl w:val="0"/>
        </w:rPr>
        <w:t xml:space="preserve">. Las cantidades expresadas en estas bases son brutas y sobre ellas serán aplicadas las pertinentes retenciones de IRPF. </w:t>
      </w:r>
    </w:p>
    <w:p w:rsidR="00000000" w:rsidDel="00000000" w:rsidP="00000000" w:rsidRDefault="00000000" w:rsidRPr="00000000" w14:paraId="00000039">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18.</w:t>
      </w:r>
      <w:r w:rsidDel="00000000" w:rsidR="00000000" w:rsidRPr="00000000">
        <w:rPr>
          <w:rFonts w:ascii="Helvetica Neue" w:cs="Helvetica Neue" w:eastAsia="Helvetica Neue" w:hAnsi="Helvetica Neue"/>
          <w:rtl w:val="0"/>
        </w:rPr>
        <w:t xml:space="preserve"> La Organización se reserva el derecho a restringir o ampliar las categorías y los premios, así como la cuantía de estos últimos.</w:t>
      </w:r>
    </w:p>
    <w:p w:rsidR="00000000" w:rsidDel="00000000" w:rsidP="00000000" w:rsidRDefault="00000000" w:rsidRPr="00000000" w14:paraId="0000003A">
      <w:pPr>
        <w:spacing w:after="0" w:line="360" w:lineRule="auto"/>
        <w:jc w:val="center"/>
        <w:rPr>
          <w:rFonts w:ascii="Helvetica Neue" w:cs="Helvetica Neue" w:eastAsia="Helvetica Neue" w:hAnsi="Helvetica Neue"/>
          <w:b w:val="1"/>
          <w:sz w:val="32"/>
          <w:szCs w:val="32"/>
        </w:rPr>
      </w:pPr>
      <w:r w:rsidDel="00000000" w:rsidR="00000000" w:rsidRPr="00000000">
        <w:rPr>
          <w:rFonts w:ascii="Helvetica Neue" w:cs="Helvetica Neue" w:eastAsia="Helvetica Neue" w:hAnsi="Helvetica Neue"/>
          <w:b w:val="1"/>
          <w:sz w:val="32"/>
          <w:szCs w:val="32"/>
          <w:rtl w:val="0"/>
        </w:rPr>
        <w:t xml:space="preserve">JURADO</w:t>
      </w:r>
    </w:p>
    <w:p w:rsidR="00000000" w:rsidDel="00000000" w:rsidP="00000000" w:rsidRDefault="00000000" w:rsidRPr="00000000" w14:paraId="0000003B">
      <w:pPr>
        <w:spacing w:after="26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19.</w:t>
      </w:r>
      <w:r w:rsidDel="00000000" w:rsidR="00000000" w:rsidRPr="00000000">
        <w:rPr>
          <w:rFonts w:ascii="Helvetica Neue" w:cs="Helvetica Neue" w:eastAsia="Helvetica Neue" w:hAnsi="Helvetica Neue"/>
          <w:rtl w:val="0"/>
        </w:rPr>
        <w:t xml:space="preserve"> El jurado estará compuesto por profesionales del sector audiovisual que cuenten con una trayectoria contrastada, y su decisión será inapelable.</w:t>
      </w:r>
    </w:p>
    <w:p w:rsidR="00000000" w:rsidDel="00000000" w:rsidP="00000000" w:rsidRDefault="00000000" w:rsidRPr="00000000" w14:paraId="0000003C">
      <w:pPr>
        <w:spacing w:after="240" w:line="288" w:lineRule="auto"/>
        <w:jc w:val="both"/>
        <w:rPr>
          <w:rFonts w:ascii="Helvetica Neue" w:cs="Helvetica Neue" w:eastAsia="Helvetica Neue" w:hAnsi="Helvetica Neue"/>
          <w:strike w:val="1"/>
        </w:rPr>
      </w:pPr>
      <w:r w:rsidDel="00000000" w:rsidR="00000000" w:rsidRPr="00000000">
        <w:rPr>
          <w:rFonts w:ascii="Helvetica Neue" w:cs="Helvetica Neue" w:eastAsia="Helvetica Neue" w:hAnsi="Helvetica Neue"/>
          <w:b w:val="1"/>
          <w:rtl w:val="0"/>
        </w:rPr>
        <w:t xml:space="preserve">20. </w:t>
      </w:r>
      <w:r w:rsidDel="00000000" w:rsidR="00000000" w:rsidRPr="00000000">
        <w:rPr>
          <w:rFonts w:ascii="Helvetica Neue" w:cs="Helvetica Neue" w:eastAsia="Helvetica Neue" w:hAnsi="Helvetica Neue"/>
          <w:rtl w:val="0"/>
        </w:rPr>
        <w:t xml:space="preserve">El jurado podrá dejar desierta de premio cualquier categoría, otorgar menciones especiales y declarar </w:t>
      </w:r>
      <w:r w:rsidDel="00000000" w:rsidR="00000000" w:rsidRPr="00000000">
        <w:rPr>
          <w:rFonts w:ascii="Helvetica Neue" w:cs="Helvetica Neue" w:eastAsia="Helvetica Neue" w:hAnsi="Helvetica Neue"/>
          <w:i w:val="1"/>
          <w:rtl w:val="0"/>
        </w:rPr>
        <w:t xml:space="preserve">ex aequo</w:t>
      </w:r>
      <w:r w:rsidDel="00000000" w:rsidR="00000000" w:rsidRPr="00000000">
        <w:rPr>
          <w:rFonts w:ascii="Helvetica Neue" w:cs="Helvetica Neue" w:eastAsia="Helvetica Neue" w:hAnsi="Helvetica Neue"/>
          <w:rtl w:val="0"/>
        </w:rPr>
        <w:t xml:space="preserve"> algún premio. </w: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sz w:val="32"/>
          <w:szCs w:val="32"/>
          <w:rtl w:val="0"/>
        </w:rPr>
        <w:t xml:space="preserve">VARIOS</w:t>
      </w:r>
      <w:r w:rsidDel="00000000" w:rsidR="00000000" w:rsidRPr="00000000">
        <w:rPr>
          <w:rtl w:val="0"/>
        </w:rPr>
      </w:r>
    </w:p>
    <w:p w:rsidR="00000000" w:rsidDel="00000000" w:rsidP="00000000" w:rsidRDefault="00000000" w:rsidRPr="00000000" w14:paraId="0000003E">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21. </w:t>
      </w:r>
      <w:r w:rsidDel="00000000" w:rsidR="00000000" w:rsidRPr="00000000">
        <w:rPr>
          <w:rFonts w:ascii="Helvetica Neue" w:cs="Helvetica Neue" w:eastAsia="Helvetica Neue" w:hAnsi="Helvetica Neue"/>
          <w:rtl w:val="0"/>
        </w:rPr>
        <w:t xml:space="preserve">Debido a la situación de crisis sanitaria ocasionada por la pandemia COVID-19, el festival podría celebrarse de manera excepcional en una versión mixta, combinando contenidos </w:t>
      </w:r>
      <w:r w:rsidDel="00000000" w:rsidR="00000000" w:rsidRPr="00000000">
        <w:rPr>
          <w:rFonts w:ascii="Helvetica Neue" w:cs="Helvetica Neue" w:eastAsia="Helvetica Neue" w:hAnsi="Helvetica Neue"/>
          <w:i w:val="1"/>
          <w:rtl w:val="0"/>
        </w:rPr>
        <w:t xml:space="preserve">online, </w:t>
      </w:r>
      <w:r w:rsidDel="00000000" w:rsidR="00000000" w:rsidRPr="00000000">
        <w:rPr>
          <w:rFonts w:ascii="Helvetica Neue" w:cs="Helvetica Neue" w:eastAsia="Helvetica Neue" w:hAnsi="Helvetica Neue"/>
          <w:rtl w:val="0"/>
        </w:rPr>
        <w:t xml:space="preserve">y contenidos que se celebrarán de manera presencial, siempre y cuando se puedan adoptar las medidas de higiene y/o prevención establecidas por las autoridades competentes. </w:t>
      </w:r>
    </w:p>
    <w:p w:rsidR="00000000" w:rsidDel="00000000" w:rsidP="00000000" w:rsidRDefault="00000000" w:rsidRPr="00000000" w14:paraId="0000003F">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22. </w:t>
      </w:r>
      <w:r w:rsidDel="00000000" w:rsidR="00000000" w:rsidRPr="00000000">
        <w:rPr>
          <w:rFonts w:ascii="Helvetica Neue" w:cs="Helvetica Neue" w:eastAsia="Helvetica Neue" w:hAnsi="Helvetica Neue"/>
          <w:rtl w:val="0"/>
        </w:rPr>
        <w:t xml:space="preserve">Desde la creación del Festival, la Organización lleva a cabo una misión de preservación de las obras presentadas. A tal efecto, todas las obras se almacenan y se archivan cada año, por lo que podrían ser transferidos a otros formatos digitales para su mejor almacenamiento —siempre garantizando la seguridad del acceso al material—.</w:t>
      </w:r>
    </w:p>
    <w:p w:rsidR="00000000" w:rsidDel="00000000" w:rsidP="00000000" w:rsidRDefault="00000000" w:rsidRPr="00000000" w14:paraId="00000040">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23. </w:t>
      </w:r>
      <w:r w:rsidDel="00000000" w:rsidR="00000000" w:rsidRPr="00000000">
        <w:rPr>
          <w:rFonts w:ascii="Helvetica Neue" w:cs="Helvetica Neue" w:eastAsia="Helvetica Neue" w:hAnsi="Helvetica Neue"/>
          <w:rtl w:val="0"/>
        </w:rPr>
        <w:t xml:space="preserve">La participación en el Festival implica conceder a las televisiones</w:t>
      </w:r>
      <w:r w:rsidDel="00000000" w:rsidR="00000000" w:rsidRPr="00000000">
        <w:rPr>
          <w:rFonts w:ascii="Helvetica Neue" w:cs="Helvetica Neue" w:eastAsia="Helvetica Neue" w:hAnsi="Helvetica Neue"/>
          <w:b w:val="1"/>
          <w:rtl w:val="0"/>
        </w:rPr>
        <w:t xml:space="preserve"> </w:t>
      </w:r>
      <w:r w:rsidDel="00000000" w:rsidR="00000000" w:rsidRPr="00000000">
        <w:rPr>
          <w:rFonts w:ascii="Helvetica Neue" w:cs="Helvetica Neue" w:eastAsia="Helvetica Neue" w:hAnsi="Helvetica Neue"/>
          <w:rtl w:val="0"/>
        </w:rPr>
        <w:t xml:space="preserve">que lo soliciten el derecho de emitir extractos de las obras (10% con una duración no superior a los tres minutos). Esta cláusula se aplica igualmente a medios cuya plataforma de difusión sea Internet así como a las propias redes sociales del festival.</w:t>
      </w:r>
    </w:p>
    <w:p w:rsidR="00000000" w:rsidDel="00000000" w:rsidP="00000000" w:rsidRDefault="00000000" w:rsidRPr="00000000" w14:paraId="00000041">
      <w:pPr>
        <w:spacing w:after="240" w:line="240"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24.</w:t>
      </w:r>
      <w:r w:rsidDel="00000000" w:rsidR="00000000" w:rsidRPr="00000000">
        <w:rPr>
          <w:rFonts w:ascii="Helvetica Neue" w:cs="Helvetica Neue" w:eastAsia="Helvetica Neue" w:hAnsi="Helvetica Neue"/>
          <w:rtl w:val="0"/>
        </w:rPr>
        <w:t xml:space="preserve"> La Organización también publicará material gráfico con información relativa a las obras que conformen la programación.</w:t>
      </w:r>
    </w:p>
    <w:p w:rsidR="00000000" w:rsidDel="00000000" w:rsidP="00000000" w:rsidRDefault="00000000" w:rsidRPr="00000000" w14:paraId="00000042">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25.</w:t>
      </w: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rtl w:val="0"/>
        </w:rPr>
        <w:t xml:space="preserve">La Organización da por hecho que los participantes son titulares de los derechos de las obras que presenten.</w:t>
      </w:r>
      <w:r w:rsidDel="00000000" w:rsidR="00000000" w:rsidRPr="00000000">
        <w:rPr>
          <w:rFonts w:ascii="Helvetica Neue" w:cs="Helvetica Neue" w:eastAsia="Helvetica Neue" w:hAnsi="Helvetica Neue"/>
          <w:rtl w:val="0"/>
        </w:rPr>
        <w:t xml:space="preserve"> En cualquier caso, la Organización no se hace responsable de las posibles infracciones derivadas de este aspecto.</w:t>
      </w:r>
    </w:p>
    <w:p w:rsidR="00000000" w:rsidDel="00000000" w:rsidP="00000000" w:rsidRDefault="00000000" w:rsidRPr="00000000" w14:paraId="00000043">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26. </w:t>
      </w:r>
      <w:r w:rsidDel="00000000" w:rsidR="00000000" w:rsidRPr="00000000">
        <w:rPr>
          <w:rFonts w:ascii="Helvetica Neue" w:cs="Helvetica Neue" w:eastAsia="Helvetica Neue" w:hAnsi="Helvetica Neue"/>
          <w:rtl w:val="0"/>
        </w:rPr>
        <w:t xml:space="preserve">La aceptación de estas bases implica la autorización para la reproducción de las obras seleccionadas en la plataforma digital </w:t>
      </w:r>
      <w:hyperlink r:id="rId11">
        <w:r w:rsidDel="00000000" w:rsidR="00000000" w:rsidRPr="00000000">
          <w:rPr>
            <w:rFonts w:ascii="Helvetica Neue" w:cs="Helvetica Neue" w:eastAsia="Helvetica Neue" w:hAnsi="Helvetica Neue"/>
            <w:b w:val="1"/>
            <w:color w:val="1155cc"/>
            <w:u w:val="single"/>
            <w:rtl w:val="0"/>
          </w:rPr>
          <w:t xml:space="preserve">Filmin</w:t>
        </w:r>
      </w:hyperlink>
      <w:r w:rsidDel="00000000" w:rsidR="00000000" w:rsidRPr="00000000">
        <w:rPr>
          <w:rFonts w:ascii="Helvetica Neue" w:cs="Helvetica Neue" w:eastAsia="Helvetica Neue" w:hAnsi="Helvetica Neue"/>
          <w:rtl w:val="0"/>
        </w:rPr>
        <w:t xml:space="preserve"> por tiempo limitado durante las fechas en la que se celebra el festival y únicamente en el ámbito del territorio español.</w:t>
      </w:r>
    </w:p>
    <w:p w:rsidR="00000000" w:rsidDel="00000000" w:rsidP="00000000" w:rsidRDefault="00000000" w:rsidRPr="00000000" w14:paraId="00000044">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27.</w:t>
      </w:r>
      <w:r w:rsidDel="00000000" w:rsidR="00000000" w:rsidRPr="00000000">
        <w:rPr>
          <w:rFonts w:ascii="Helvetica Neue" w:cs="Helvetica Neue" w:eastAsia="Helvetica Neue" w:hAnsi="Helvetica Neue"/>
          <w:rtl w:val="0"/>
        </w:rPr>
        <w:t xml:space="preserve"> Siempre y cuando se puedan adoptar las medidas necesarias de higiene y/o prevención establecidas por las autoridades competentes, las películas seleccionadas en las competiciones oficiales serán proyectadas públicamente durante el Festival, de acuerdo con un calendario programado, presuponiéndose que los participantes autorizan estas proyecciones desde el momento de su inscripción en el Festival.</w:t>
      </w:r>
    </w:p>
    <w:p w:rsidR="00000000" w:rsidDel="00000000" w:rsidP="00000000" w:rsidRDefault="00000000" w:rsidRPr="00000000" w14:paraId="00000045">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28.</w:t>
      </w:r>
      <w:r w:rsidDel="00000000" w:rsidR="00000000" w:rsidRPr="00000000">
        <w:rPr>
          <w:rFonts w:ascii="Helvetica Neue" w:cs="Helvetica Neue" w:eastAsia="Helvetica Neue" w:hAnsi="Helvetica Neue"/>
          <w:rtl w:val="0"/>
        </w:rPr>
        <w:t xml:space="preserve"> La Organización del Festival (o sus representantes legales) resolverá todos los casos no especificados dentro de los términos de las presentes bases y puede conceder una dispensación especial con respecto a las peticiones específicas y justificadas.</w:t>
      </w:r>
    </w:p>
    <w:p w:rsidR="00000000" w:rsidDel="00000000" w:rsidP="00000000" w:rsidRDefault="00000000" w:rsidRPr="00000000" w14:paraId="00000046">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29.</w:t>
      </w:r>
      <w:r w:rsidDel="00000000" w:rsidR="00000000" w:rsidRPr="00000000">
        <w:rPr>
          <w:rFonts w:ascii="Helvetica Neue" w:cs="Helvetica Neue" w:eastAsia="Helvetica Neue" w:hAnsi="Helvetica Neue"/>
          <w:rtl w:val="0"/>
        </w:rPr>
        <w:t xml:space="preserve"> La Organización se reserva el derecho a cancelar cualquier inscripción o emprender las medidas que considere oportunas en caso de violación del reglamento o en respuesta a todo comportamiento que perturbe el curso del Festival. De producirse un litigio, las presentes bases se regirán por sus propias cláusulas y, en su defecto, por la legislación española afín en cada momento. En caso de disputa respecto del cumplimiento o interpretación de estas bases, las partes renuncian al fuero propio que por razón de domicilio pudieran corresponderles y someterán sus controversias a los tribunales y juzgados de la ciudad de Santiago de Compostela.</w:t>
      </w:r>
    </w:p>
    <w:p w:rsidR="00000000" w:rsidDel="00000000" w:rsidP="00000000" w:rsidRDefault="00000000" w:rsidRPr="00000000" w14:paraId="00000047">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30.</w:t>
      </w:r>
      <w:r w:rsidDel="00000000" w:rsidR="00000000" w:rsidRPr="00000000">
        <w:rPr>
          <w:rFonts w:ascii="Helvetica Neue" w:cs="Helvetica Neue" w:eastAsia="Helvetica Neue" w:hAnsi="Helvetica Neue"/>
          <w:rtl w:val="0"/>
        </w:rPr>
        <w:t xml:space="preserve"> La Organización se reserva en cualquier momento el derecho de alterar, modificar o suspender el programa de Curtocircuíto 2022. </w:t>
      </w:r>
    </w:p>
    <w:p w:rsidR="00000000" w:rsidDel="00000000" w:rsidP="00000000" w:rsidRDefault="00000000" w:rsidRPr="00000000" w14:paraId="00000048">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31. </w:t>
      </w:r>
      <w:r w:rsidDel="00000000" w:rsidR="00000000" w:rsidRPr="00000000">
        <w:rPr>
          <w:rFonts w:ascii="Helvetica Neue" w:cs="Helvetica Neue" w:eastAsia="Helvetica Neue" w:hAnsi="Helvetica Neue"/>
          <w:rtl w:val="0"/>
        </w:rPr>
        <w:t xml:space="preserve">La participación en el Festival implica la aceptación sin reserva de todos los términos contenidos en las presentes bases.  </w:t>
      </w:r>
    </w:p>
    <w:p w:rsidR="00000000" w:rsidDel="00000000" w:rsidP="00000000" w:rsidRDefault="00000000" w:rsidRPr="00000000" w14:paraId="00000049">
      <w:pPr>
        <w:spacing w:after="240" w:line="288" w:lineRule="auto"/>
        <w:jc w:val="both"/>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4A">
      <w:pPr>
        <w:spacing w:after="240" w:line="288"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Contacto: </w:t>
      </w:r>
      <w:hyperlink r:id="rId12">
        <w:r w:rsidDel="00000000" w:rsidR="00000000" w:rsidRPr="00000000">
          <w:rPr>
            <w:rFonts w:ascii="Helvetica Neue" w:cs="Helvetica Neue" w:eastAsia="Helvetica Neue" w:hAnsi="Helvetica Neue"/>
            <w:u w:val="single"/>
            <w:rtl w:val="0"/>
          </w:rPr>
          <w:t xml:space="preserve">info@curtocircuito.org</w:t>
        </w:r>
      </w:hyperlink>
      <w:r w:rsidDel="00000000" w:rsidR="00000000" w:rsidRPr="00000000">
        <w:rPr>
          <w:rtl w:val="0"/>
        </w:rPr>
      </w:r>
    </w:p>
    <w:sectPr>
      <w:headerReference r:id="rId13" w:type="default"/>
      <w:headerReference r:id="rId14" w:type="first"/>
      <w:footerReference r:id="rId15" w:type="default"/>
      <w:footerReference r:id="rId16" w:type="first"/>
      <w:pgSz w:h="16838" w:w="11906" w:orient="portrait"/>
      <w:pgMar w:bottom="1700.7874015748032" w:top="1440.0000000000002" w:left="1440.0000000000002" w:right="1440.0000000000002" w:header="0"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T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spacing w:after="0" w:line="240" w:lineRule="auto"/>
      <w:jc w:val="center"/>
      <w:rPr/>
    </w:pPr>
    <w:r w:rsidDel="00000000" w:rsidR="00000000" w:rsidRPr="00000000">
      <w:rPr/>
      <w:drawing>
        <wp:inline distB="0" distT="0" distL="0" distR="0">
          <wp:extent cx="528638" cy="528638"/>
          <wp:effectExtent b="0" l="0" r="0" t="0"/>
          <wp:docPr id="29"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528638" cy="528638"/>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927422" cy="490538"/>
          <wp:effectExtent b="0" l="0" r="0" t="0"/>
          <wp:docPr id="28"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927422" cy="490538"/>
                  </a:xfrm>
                  <a:prstGeom prst="rect"/>
                  <a:ln/>
                </pic:spPr>
              </pic:pic>
            </a:graphicData>
          </a:graphic>
        </wp:inline>
      </w:drawing>
    </w:r>
    <w:r w:rsidDel="00000000" w:rsidR="00000000" w:rsidRPr="00000000">
      <w:rPr/>
      <w:drawing>
        <wp:inline distB="114300" distT="114300" distL="114300" distR="114300">
          <wp:extent cx="454986" cy="566738"/>
          <wp:effectExtent b="0" l="0" r="0" t="0"/>
          <wp:docPr id="32" name="image5.png"/>
          <a:graphic>
            <a:graphicData uri="http://schemas.openxmlformats.org/drawingml/2006/picture">
              <pic:pic>
                <pic:nvPicPr>
                  <pic:cNvPr id="0" name="image5.png"/>
                  <pic:cNvPicPr preferRelativeResize="0"/>
                </pic:nvPicPr>
                <pic:blipFill>
                  <a:blip r:embed="rId3"/>
                  <a:srcRect b="0" l="0" r="16817" t="0"/>
                  <a:stretch>
                    <a:fillRect/>
                  </a:stretch>
                </pic:blipFill>
                <pic:spPr>
                  <a:xfrm>
                    <a:off x="0" y="0"/>
                    <a:ext cx="454986" cy="566738"/>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764342" cy="423863"/>
          <wp:effectExtent b="0" l="0" r="0" t="0"/>
          <wp:docPr id="31" name="image6.png"/>
          <a:graphic>
            <a:graphicData uri="http://schemas.openxmlformats.org/drawingml/2006/picture">
              <pic:pic>
                <pic:nvPicPr>
                  <pic:cNvPr id="0" name="image6.png"/>
                  <pic:cNvPicPr preferRelativeResize="0"/>
                </pic:nvPicPr>
                <pic:blipFill>
                  <a:blip r:embed="rId4"/>
                  <a:srcRect b="12498" l="4138" r="0" t="8750"/>
                  <a:stretch>
                    <a:fillRect/>
                  </a:stretch>
                </pic:blipFill>
                <pic:spPr>
                  <a:xfrm>
                    <a:off x="0" y="0"/>
                    <a:ext cx="764342" cy="423863"/>
                  </a:xfrm>
                  <a:prstGeom prst="rect"/>
                  <a:ln/>
                </pic:spPr>
              </pic:pic>
            </a:graphicData>
          </a:graphic>
        </wp:inline>
      </w:drawing>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jc w:val="center"/>
      <w:rPr/>
    </w:pP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rPr/>
    </w:pPr>
    <w:r w:rsidDel="00000000" w:rsidR="00000000" w:rsidRPr="00000000">
      <w:rPr/>
      <w:drawing>
        <wp:inline distB="0" distT="0" distL="0" distR="0">
          <wp:extent cx="2852738" cy="502369"/>
          <wp:effectExtent b="0" l="0" r="0" t="0"/>
          <wp:docPr id="26" name="image2.jpg"/>
          <a:graphic>
            <a:graphicData uri="http://schemas.openxmlformats.org/drawingml/2006/picture">
              <pic:pic>
                <pic:nvPicPr>
                  <pic:cNvPr id="0" name="image2.jpg"/>
                  <pic:cNvPicPr preferRelativeResize="0"/>
                </pic:nvPicPr>
                <pic:blipFill>
                  <a:blip r:embed="rId1"/>
                  <a:srcRect b="44478" l="21820" r="18637" t="40797"/>
                  <a:stretch>
                    <a:fillRect/>
                  </a:stretch>
                </pic:blipFill>
                <pic:spPr>
                  <a:xfrm>
                    <a:off x="0" y="0"/>
                    <a:ext cx="2852738" cy="502369"/>
                  </a:xfrm>
                  <a:prstGeom prst="rect"/>
                  <a:ln/>
                </pic:spPr>
              </pic:pic>
            </a:graphicData>
          </a:graphic>
        </wp:inline>
      </w:drawing>
    </w:r>
    <w:r w:rsidDel="00000000" w:rsidR="00000000" w:rsidRPr="00000000">
      <w:rPr>
        <w:rtl w:val="0"/>
      </w:rPr>
    </w:r>
    <w:r w:rsidDel="00000000" w:rsidR="00000000" w:rsidRPr="00000000">
      <w:drawing>
        <wp:anchor allowOverlap="1" behindDoc="0" distB="152400" distT="152400" distL="152400" distR="152400" hidden="0" layoutInCell="1" locked="0" relativeHeight="0" simplePos="0">
          <wp:simplePos x="0" y="0"/>
          <wp:positionH relativeFrom="column">
            <wp:posOffset>4457700</wp:posOffset>
          </wp:positionH>
          <wp:positionV relativeFrom="paragraph">
            <wp:posOffset>80965</wp:posOffset>
          </wp:positionV>
          <wp:extent cx="382690" cy="504825"/>
          <wp:effectExtent b="0" l="0" r="0" t="0"/>
          <wp:wrapSquare wrapText="bothSides" distB="152400" distT="152400" distL="152400" distR="152400"/>
          <wp:docPr id="33" name="image7.jpg"/>
          <a:graphic>
            <a:graphicData uri="http://schemas.openxmlformats.org/drawingml/2006/picture">
              <pic:pic>
                <pic:nvPicPr>
                  <pic:cNvPr id="0" name="image7.jpg"/>
                  <pic:cNvPicPr preferRelativeResize="0"/>
                </pic:nvPicPr>
                <pic:blipFill>
                  <a:blip r:embed="rId2"/>
                  <a:srcRect b="0" l="0" r="0" t="0"/>
                  <a:stretch>
                    <a:fillRect/>
                  </a:stretch>
                </pic:blipFill>
                <pic:spPr>
                  <a:xfrm>
                    <a:off x="0" y="0"/>
                    <a:ext cx="382690" cy="5048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4976813</wp:posOffset>
          </wp:positionH>
          <wp:positionV relativeFrom="paragraph">
            <wp:posOffset>148494</wp:posOffset>
          </wp:positionV>
          <wp:extent cx="757238" cy="365856"/>
          <wp:effectExtent b="0" l="0" r="0" t="0"/>
          <wp:wrapSquare wrapText="bothSides" distB="114300" distT="114300" distL="114300" distR="114300"/>
          <wp:docPr id="30" name="image3.jpg"/>
          <a:graphic>
            <a:graphicData uri="http://schemas.openxmlformats.org/drawingml/2006/picture">
              <pic:pic>
                <pic:nvPicPr>
                  <pic:cNvPr id="0" name="image3.jpg"/>
                  <pic:cNvPicPr preferRelativeResize="0"/>
                </pic:nvPicPr>
                <pic:blipFill>
                  <a:blip r:embed="rId3"/>
                  <a:srcRect b="0" l="0" r="0" t="0"/>
                  <a:stretch>
                    <a:fillRect/>
                  </a:stretch>
                </pic:blipFill>
                <pic:spPr>
                  <a:xfrm>
                    <a:off x="0" y="0"/>
                    <a:ext cx="757238" cy="365856"/>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spacing w:line="240" w:lineRule="auto"/>
      <w:jc w:val="right"/>
      <w:rPr>
        <w:sz w:val="16"/>
        <w:szCs w:val="16"/>
      </w:rPr>
    </w:pPr>
    <w:r w:rsidDel="00000000" w:rsidR="00000000" w:rsidRPr="00000000">
      <w:rPr>
        <w:sz w:val="16"/>
        <w:szCs w:val="16"/>
      </w:rPr>
      <w:drawing>
        <wp:inline distB="114300" distT="114300" distL="114300" distR="114300">
          <wp:extent cx="1196728" cy="1268663"/>
          <wp:effectExtent b="0" l="0" r="0" t="0"/>
          <wp:docPr id="27"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1196728" cy="126866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2"/>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0%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filmin.es/" TargetMode="External"/><Relationship Id="rId10" Type="http://schemas.openxmlformats.org/officeDocument/2006/relationships/hyperlink" Target="http://curtocircuito.org" TargetMode="External"/><Relationship Id="rId13" Type="http://schemas.openxmlformats.org/officeDocument/2006/relationships/header" Target="header2.xml"/><Relationship Id="rId12" Type="http://schemas.openxmlformats.org/officeDocument/2006/relationships/hyperlink" Target="mailto:info@curtocircuito.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ortfilmdepot.com" TargetMode="External"/><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hortfilmdepot.com" TargetMode="External"/><Relationship Id="rId8" Type="http://schemas.openxmlformats.org/officeDocument/2006/relationships/hyperlink" Target="http://shortfilmdepo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PTSans-regular.ttf"/><Relationship Id="rId6" Type="http://schemas.openxmlformats.org/officeDocument/2006/relationships/font" Target="fonts/PTSans-bold.ttf"/><Relationship Id="rId7" Type="http://schemas.openxmlformats.org/officeDocument/2006/relationships/font" Target="fonts/PTSans-italic.ttf"/><Relationship Id="rId8" Type="http://schemas.openxmlformats.org/officeDocument/2006/relationships/font" Target="fonts/PT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jpg"/><Relationship Id="rId3" Type="http://schemas.openxmlformats.org/officeDocument/2006/relationships/image" Target="media/image5.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7.jpg"/><Relationship Id="rId3"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2cnvrOYhEkl4lMndO5qNgOLuqA==">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