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2656D0D"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 xml:space="preserve">DECRETO DE </w:t>
      </w:r>
      <w:r w:rsidRPr="00A12771">
        <w:rPr>
          <w:rFonts w:ascii="Tahoma" w:hAnsi="Tahoma" w:cs="Tahoma"/>
          <w:b/>
          <w:bCs/>
          <w:u w:val="single"/>
          <w:lang w:eastAsia="es-ES"/>
        </w:rPr>
        <w:t>ALCALDÍA</w:t>
      </w:r>
      <w:r w:rsidR="00C9408E" w:rsidRPr="00A12771">
        <w:rPr>
          <w:rFonts w:ascii="Tahoma" w:hAnsi="Tahoma" w:cs="Tahoma"/>
          <w:b/>
          <w:bCs/>
          <w:u w:val="single"/>
          <w:lang w:eastAsia="es-ES"/>
        </w:rPr>
        <w:t xml:space="preserve"> </w:t>
      </w:r>
      <w:r w:rsidR="00A12771" w:rsidRPr="00A12771">
        <w:rPr>
          <w:rFonts w:ascii="Tahoma" w:hAnsi="Tahoma" w:cs="Tahoma"/>
          <w:b/>
          <w:bCs/>
          <w:u w:val="single"/>
          <w:lang w:eastAsia="es-ES"/>
        </w:rPr>
        <w:t>51</w:t>
      </w:r>
      <w:r w:rsidR="007B3BC5">
        <w:rPr>
          <w:rFonts w:ascii="Tahoma" w:hAnsi="Tahoma" w:cs="Tahoma"/>
          <w:b/>
          <w:bCs/>
          <w:u w:val="single"/>
          <w:lang w:eastAsia="es-ES"/>
        </w:rPr>
        <w:t>2</w:t>
      </w:r>
      <w:r w:rsidR="00C52EA6" w:rsidRPr="00A12771">
        <w:rPr>
          <w:rFonts w:ascii="Tahoma" w:hAnsi="Tahoma" w:cs="Tahoma"/>
          <w:b/>
          <w:bCs/>
          <w:u w:val="single"/>
          <w:lang w:eastAsia="es-ES"/>
        </w:rPr>
        <w:t>/</w:t>
      </w:r>
      <w:r w:rsidRPr="00A12771">
        <w:rPr>
          <w:rFonts w:ascii="Tahoma" w:hAnsi="Tahoma" w:cs="Tahoma"/>
          <w:b/>
          <w:bCs/>
          <w:u w:val="single"/>
          <w:lang w:eastAsia="es-ES"/>
        </w:rPr>
        <w:t>202</w:t>
      </w:r>
      <w:r w:rsidR="00E615D5" w:rsidRPr="00A12771">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27AACC4C" w:rsidR="00E739D5" w:rsidRPr="00C503B6" w:rsidRDefault="00E739D5" w:rsidP="00E739D5">
      <w:pPr>
        <w:spacing w:after="0" w:line="240" w:lineRule="atLeast"/>
        <w:ind w:firstLine="708"/>
        <w:jc w:val="both"/>
        <w:rPr>
          <w:rFonts w:ascii="Tahoma" w:hAnsi="Tahoma" w:cs="Tahoma"/>
          <w:lang w:eastAsia="es-ES"/>
        </w:rPr>
      </w:pPr>
      <w:r w:rsidRPr="00BD7C97">
        <w:rPr>
          <w:rFonts w:ascii="Tahoma" w:hAnsi="Tahoma" w:cs="Tahoma"/>
          <w:lang w:eastAsia="es-ES"/>
        </w:rPr>
        <w:t>Vista la solicitud de subvención formulada por</w:t>
      </w:r>
      <w:r w:rsidR="00AA0D84" w:rsidRPr="00BD7C97">
        <w:rPr>
          <w:rFonts w:ascii="Tahoma" w:hAnsi="Tahoma" w:cs="Tahoma"/>
          <w:lang w:eastAsia="es-ES"/>
        </w:rPr>
        <w:t xml:space="preserve"> </w:t>
      </w:r>
      <w:r w:rsidR="00F54DB3" w:rsidRPr="00BD7C97">
        <w:rPr>
          <w:rFonts w:ascii="Tahoma" w:hAnsi="Tahoma" w:cs="Tahoma"/>
          <w:lang w:eastAsia="es-ES"/>
        </w:rPr>
        <w:t xml:space="preserve">el </w:t>
      </w:r>
      <w:r w:rsidR="00BD7C97" w:rsidRPr="00BD7C97">
        <w:rPr>
          <w:rFonts w:ascii="Tahoma" w:hAnsi="Tahoma" w:cs="Tahoma"/>
          <w:lang w:eastAsia="es-ES"/>
        </w:rPr>
        <w:t>C.D. Atlético Quarte</w:t>
      </w:r>
      <w:r w:rsidRPr="00BD7C97">
        <w:rPr>
          <w:rFonts w:ascii="Tahoma" w:hAnsi="Tahoma" w:cs="Tahoma"/>
          <w:bCs/>
        </w:rPr>
        <w:t xml:space="preserve">, el </w:t>
      </w:r>
      <w:r w:rsidR="00BD7C97" w:rsidRPr="00BD7C97">
        <w:rPr>
          <w:rFonts w:ascii="Tahoma" w:hAnsi="Tahoma" w:cs="Tahoma"/>
          <w:bCs/>
        </w:rPr>
        <w:t>25 de mayo de 2022</w:t>
      </w:r>
      <w:r w:rsidRPr="00BD7C97">
        <w:rPr>
          <w:rFonts w:ascii="Tahoma" w:hAnsi="Tahoma" w:cs="Tahoma"/>
          <w:lang w:eastAsia="es-ES"/>
        </w:rPr>
        <w:t>, con</w:t>
      </w:r>
      <w:r w:rsidRPr="00F54DB3">
        <w:rPr>
          <w:rFonts w:ascii="Tahoma" w:hAnsi="Tahoma" w:cs="Tahoma"/>
          <w:lang w:eastAsia="es-ES"/>
        </w:rPr>
        <w:t xml:space="preserve"> registro de entrada n</w:t>
      </w:r>
      <w:r w:rsidR="00F54DB3" w:rsidRPr="00F54DB3">
        <w:rPr>
          <w:rFonts w:ascii="Tahoma" w:hAnsi="Tahoma" w:cs="Tahoma"/>
          <w:lang w:eastAsia="es-ES"/>
        </w:rPr>
        <w:t>úm</w:t>
      </w:r>
      <w:r w:rsidR="00F54DB3">
        <w:rPr>
          <w:rFonts w:ascii="Tahoma" w:hAnsi="Tahoma" w:cs="Tahoma"/>
          <w:lang w:eastAsia="es-ES"/>
        </w:rPr>
        <w:t xml:space="preserve">. </w:t>
      </w:r>
      <w:r w:rsidR="00BD7C97" w:rsidRPr="00BD7C97">
        <w:rPr>
          <w:rFonts w:ascii="Tahoma" w:hAnsi="Tahoma" w:cs="Tahoma"/>
          <w:lang w:eastAsia="es-ES"/>
        </w:rPr>
        <w:t>1374</w:t>
      </w:r>
      <w:r w:rsidR="008C56F6">
        <w:rPr>
          <w:rFonts w:ascii="Tahoma" w:hAnsi="Tahoma" w:cs="Tahoma"/>
          <w:lang w:eastAsia="es-ES"/>
        </w:rPr>
        <w:t xml:space="preserve">, y el 26 de mayo de 2022, con registro de entrada </w:t>
      </w:r>
      <w:r w:rsidR="00BD7C97" w:rsidRPr="00BD7C97">
        <w:rPr>
          <w:rFonts w:ascii="Tahoma" w:hAnsi="Tahoma" w:cs="Tahoma"/>
          <w:lang w:eastAsia="es-ES"/>
        </w:rPr>
        <w:t>1377 y 1381</w:t>
      </w:r>
      <w:r w:rsidR="00F54DB3" w:rsidRPr="00BD7C97">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4F5DE9B1"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w:t>
      </w:r>
      <w:r w:rsidRPr="001E0C22">
        <w:rPr>
          <w:rFonts w:ascii="Tahoma" w:hAnsi="Tahoma" w:cs="Tahoma"/>
          <w:lang w:eastAsia="es-ES"/>
        </w:rPr>
        <w:t>a celebrar en el plazo de un año</w:t>
      </w:r>
      <w:r w:rsidRPr="00C503B6">
        <w:rPr>
          <w:rFonts w:ascii="Tahoma" w:hAnsi="Tahoma" w:cs="Tahoma"/>
          <w:lang w:eastAsia="es-ES"/>
        </w:rPr>
        <w:t xml:space="preserve">, en la realización de </w:t>
      </w:r>
      <w:bookmarkStart w:id="0" w:name="_Hlk67037138"/>
      <w:r w:rsidRPr="004A76DE">
        <w:rPr>
          <w:rFonts w:ascii="Tahoma" w:hAnsi="Tahoma" w:cs="Tahoma"/>
          <w:i/>
          <w:iCs/>
          <w:lang w:eastAsia="es-ES"/>
        </w:rPr>
        <w:t>“</w:t>
      </w:r>
      <w:bookmarkEnd w:id="0"/>
      <w:r w:rsidR="004A76DE" w:rsidRPr="004A76DE">
        <w:rPr>
          <w:rFonts w:ascii="Tahoma" w:hAnsi="Tahoma" w:cs="Tahoma"/>
          <w:i/>
          <w:iCs/>
          <w:lang w:eastAsia="es-ES"/>
        </w:rPr>
        <w:t>Subvención fútbol base equipo</w:t>
      </w:r>
      <w:r w:rsidR="0035611C" w:rsidRPr="004A76DE">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7B097350"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2D5ABC24"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C0466F">
        <w:rPr>
          <w:rFonts w:ascii="Tahoma" w:hAnsi="Tahoma" w:cs="Tahoma"/>
          <w:lang w:eastAsia="es-ES"/>
        </w:rPr>
        <w:t>202</w:t>
      </w:r>
      <w:r w:rsidR="00C0466F">
        <w:rPr>
          <w:rFonts w:ascii="Tahoma" w:hAnsi="Tahoma" w:cs="Tahoma"/>
          <w:lang w:eastAsia="es-ES"/>
        </w:rPr>
        <w:t>2</w:t>
      </w:r>
      <w:r w:rsidRPr="00C503B6">
        <w:rPr>
          <w:rFonts w:ascii="Tahoma" w:hAnsi="Tahoma" w:cs="Tahoma"/>
          <w:lang w:eastAsia="es-ES"/>
        </w:rPr>
        <w:t xml:space="preserve"> contiene la aplicación presupuestaria </w:t>
      </w:r>
      <w:r w:rsidRPr="004A76DE">
        <w:rPr>
          <w:rFonts w:ascii="Tahoma" w:hAnsi="Tahoma" w:cs="Tahoma"/>
          <w:lang w:eastAsia="es-ES"/>
        </w:rPr>
        <w:t xml:space="preserve">nominativa </w:t>
      </w:r>
      <w:r w:rsidR="004A76DE" w:rsidRPr="004A76DE">
        <w:rPr>
          <w:rFonts w:ascii="Tahoma" w:hAnsi="Tahoma" w:cs="Tahoma"/>
          <w:lang w:eastAsia="es-ES"/>
        </w:rPr>
        <w:t>3410</w:t>
      </w:r>
      <w:r w:rsidR="00AB190C" w:rsidRPr="004A76DE">
        <w:rPr>
          <w:rFonts w:ascii="Tahoma" w:hAnsi="Tahoma" w:cs="Tahoma"/>
          <w:lang w:eastAsia="es-ES"/>
        </w:rPr>
        <w:t>.</w:t>
      </w:r>
      <w:r w:rsidR="004A76DE" w:rsidRPr="004A76DE">
        <w:rPr>
          <w:rFonts w:ascii="Tahoma" w:hAnsi="Tahoma" w:cs="Tahoma"/>
          <w:lang w:eastAsia="es-ES"/>
        </w:rPr>
        <w:t>48915</w:t>
      </w:r>
      <w:r w:rsidR="0055452E" w:rsidRPr="00C503B6">
        <w:rPr>
          <w:rFonts w:ascii="Tahoma" w:hAnsi="Tahoma" w:cs="Tahoma"/>
          <w:lang w:eastAsia="es-ES"/>
        </w:rPr>
        <w:t xml:space="preserve">, denominada </w:t>
      </w:r>
      <w:r w:rsidR="0055452E" w:rsidRPr="004A76DE">
        <w:rPr>
          <w:rFonts w:ascii="Tahoma" w:hAnsi="Tahoma" w:cs="Tahoma"/>
          <w:i/>
          <w:iCs/>
          <w:lang w:eastAsia="es-ES"/>
        </w:rPr>
        <w:t>“</w:t>
      </w:r>
      <w:r w:rsidR="004A76DE" w:rsidRPr="004A76DE">
        <w:rPr>
          <w:rFonts w:ascii="Tahoma" w:hAnsi="Tahoma" w:cs="Tahoma"/>
          <w:i/>
          <w:iCs/>
          <w:lang w:eastAsia="es-ES"/>
        </w:rPr>
        <w:t>Subvención</w:t>
      </w:r>
      <w:r w:rsidR="004A76DE">
        <w:rPr>
          <w:rFonts w:ascii="Tahoma" w:hAnsi="Tahoma" w:cs="Tahoma"/>
          <w:i/>
          <w:iCs/>
          <w:lang w:eastAsia="es-ES"/>
        </w:rPr>
        <w:t xml:space="preserve"> Club Atlético Cuarte, Deporte Base</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w:t>
      </w:r>
      <w:r w:rsidRPr="004A76DE">
        <w:rPr>
          <w:rFonts w:ascii="Tahoma" w:hAnsi="Tahoma" w:cs="Tahoma"/>
          <w:lang w:eastAsia="es-ES"/>
        </w:rPr>
        <w:t xml:space="preserve">de </w:t>
      </w:r>
      <w:r w:rsidR="004A76DE" w:rsidRPr="004A76DE">
        <w:rPr>
          <w:rFonts w:ascii="Tahoma" w:hAnsi="Tahoma" w:cs="Tahoma"/>
          <w:lang w:eastAsia="es-ES"/>
        </w:rPr>
        <w:t>3</w:t>
      </w:r>
      <w:r w:rsidR="00A16D59" w:rsidRPr="004A76DE">
        <w:rPr>
          <w:rFonts w:ascii="Tahoma" w:hAnsi="Tahoma" w:cs="Tahoma"/>
          <w:lang w:eastAsia="es-ES"/>
        </w:rPr>
        <w:t>.000,00</w:t>
      </w:r>
      <w:r w:rsidRPr="004A76DE">
        <w:rPr>
          <w:rFonts w:ascii="Tahoma" w:hAnsi="Tahoma" w:cs="Tahoma"/>
          <w:lang w:eastAsia="es-ES"/>
        </w:rPr>
        <w:t xml:space="preserve"> </w:t>
      </w:r>
      <w:r w:rsidR="00A9491D" w:rsidRPr="004A76DE">
        <w:rPr>
          <w:rFonts w:ascii="Tahoma" w:hAnsi="Tahoma" w:cs="Tahoma"/>
          <w:lang w:eastAsia="es-ES"/>
        </w:rPr>
        <w:t>€</w:t>
      </w:r>
      <w:r w:rsidRPr="004A76DE">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1165F47" w14:textId="04C5811A" w:rsidR="00497B5E" w:rsidRDefault="00497B5E" w:rsidP="00497B5E">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La asociación solicita el pago a cuenta del </w:t>
      </w:r>
      <w:r w:rsidR="00462B45" w:rsidRPr="00462B45">
        <w:rPr>
          <w:rFonts w:ascii="Tahoma" w:hAnsi="Tahoma" w:cs="Tahoma"/>
          <w:lang w:eastAsia="es-ES"/>
        </w:rPr>
        <w:t>10</w:t>
      </w:r>
      <w:r w:rsidRPr="00462B45">
        <w:rPr>
          <w:rFonts w:ascii="Tahoma" w:hAnsi="Tahoma" w:cs="Tahoma"/>
          <w:lang w:eastAsia="es-ES"/>
        </w:rPr>
        <w:t>0% de</w:t>
      </w:r>
      <w:r>
        <w:rPr>
          <w:rFonts w:ascii="Tahoma" w:hAnsi="Tahoma" w:cs="Tahoma"/>
          <w:lang w:eastAsia="es-ES"/>
        </w:rPr>
        <w:t xml:space="preserve"> la subvención prevista, habiéndose justificado gastos subvencionables por importe de </w:t>
      </w:r>
      <w:r w:rsidR="00342EF9" w:rsidRPr="00342EF9">
        <w:rPr>
          <w:rFonts w:ascii="Tahoma" w:hAnsi="Tahoma" w:cs="Tahoma"/>
          <w:lang w:eastAsia="es-ES"/>
        </w:rPr>
        <w:t>3.385,58</w:t>
      </w:r>
      <w:r w:rsidRPr="00342EF9">
        <w:rPr>
          <w:rFonts w:ascii="Tahoma" w:hAnsi="Tahoma" w:cs="Tahoma"/>
          <w:lang w:eastAsia="es-ES"/>
        </w:rPr>
        <w:t xml:space="preserve">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150328F9" w14:textId="77777777" w:rsidR="00A25CEA" w:rsidRDefault="00A25CEA" w:rsidP="00A25CEA">
      <w:pPr>
        <w:shd w:val="clear" w:color="auto" w:fill="FFFFFF"/>
        <w:spacing w:after="0" w:line="200" w:lineRule="atLeast"/>
        <w:ind w:firstLine="708"/>
        <w:jc w:val="both"/>
        <w:rPr>
          <w:rFonts w:ascii="Tahoma" w:hAnsi="Tahoma" w:cs="Tahoma"/>
        </w:rPr>
      </w:pPr>
      <w:r w:rsidRPr="00C503B6">
        <w:rPr>
          <w:rFonts w:ascii="Tahoma" w:hAnsi="Tahoma" w:cs="Tahoma"/>
        </w:rPr>
        <w:t xml:space="preserve">Considerando que, realizada consulta en la Base de Datos Nacional de Subvenciones, </w:t>
      </w:r>
      <w:r w:rsidRPr="005D358C">
        <w:rPr>
          <w:rFonts w:ascii="Tahoma" w:hAnsi="Tahoma" w:cs="Tahoma"/>
        </w:rPr>
        <w:t xml:space="preserve">en el año 2021 consta concedida subvención, </w:t>
      </w:r>
      <w:r w:rsidRPr="007A1162">
        <w:rPr>
          <w:rFonts w:ascii="Tahoma" w:hAnsi="Tahoma" w:cs="Tahoma"/>
        </w:rPr>
        <w:t>por resolución de 15 de octubre de 2021, por importe de 2.211,60 €, por la Diputación Provincial de Zaragoza, en la convocatoria de subvenciones con código 571471 (Ayudas para la promoción de actividades deportivas de asociaciones, clubes y entidades deportivas sin ánimo de lucro de la provincia de Zaragoza, año 2021).</w:t>
      </w:r>
    </w:p>
    <w:p w14:paraId="3547906E" w14:textId="77777777" w:rsidR="00A25CEA" w:rsidRDefault="00A25CEA" w:rsidP="00A25CEA">
      <w:pPr>
        <w:shd w:val="clear" w:color="auto" w:fill="FFFFFF"/>
        <w:spacing w:after="0" w:line="200" w:lineRule="atLeast"/>
        <w:jc w:val="both"/>
        <w:rPr>
          <w:rFonts w:ascii="Tahoma" w:hAnsi="Tahoma" w:cs="Tahoma"/>
        </w:rPr>
      </w:pPr>
    </w:p>
    <w:p w14:paraId="157C99BD" w14:textId="44C5F595" w:rsidR="00A25CEA" w:rsidRDefault="00A25CEA" w:rsidP="00A25CEA">
      <w:pPr>
        <w:shd w:val="clear" w:color="auto" w:fill="FFFFFF"/>
        <w:spacing w:after="0" w:line="200" w:lineRule="atLeast"/>
        <w:ind w:firstLine="708"/>
        <w:jc w:val="both"/>
        <w:rPr>
          <w:rFonts w:ascii="Tahoma" w:hAnsi="Tahoma" w:cs="Tahoma"/>
        </w:rPr>
      </w:pPr>
      <w:r>
        <w:rPr>
          <w:rFonts w:ascii="Tahoma" w:hAnsi="Tahoma" w:cs="Tahoma"/>
        </w:rPr>
        <w:t>En 2022</w:t>
      </w:r>
      <w:r w:rsidRPr="00C503B6">
        <w:rPr>
          <w:rFonts w:ascii="Tahoma" w:hAnsi="Tahoma" w:cs="Tahoma"/>
        </w:rPr>
        <w:t xml:space="preserv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796B3E83" w14:textId="77777777" w:rsidR="00A25CEA" w:rsidRPr="00C503B6" w:rsidRDefault="00A25CEA" w:rsidP="00A25CEA">
      <w:pPr>
        <w:shd w:val="clear" w:color="auto" w:fill="FFFFFF"/>
        <w:spacing w:after="0" w:line="200" w:lineRule="atLeast"/>
        <w:ind w:firstLine="708"/>
        <w:jc w:val="both"/>
        <w:rPr>
          <w:rFonts w:ascii="Tahoma" w:hAnsi="Tahoma" w:cs="Tahoma"/>
        </w:rPr>
      </w:pPr>
    </w:p>
    <w:p w14:paraId="3E64CE1A" w14:textId="26D9353F" w:rsidR="009C4915" w:rsidRPr="00A25CEA" w:rsidRDefault="009C4915" w:rsidP="00A25CEA">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w:t>
      </w:r>
      <w:r w:rsidRPr="00D1207D">
        <w:rPr>
          <w:rFonts w:ascii="Tahoma" w:hAnsi="Tahoma" w:cs="Tahoma"/>
        </w:rPr>
        <w:t xml:space="preserve">de </w:t>
      </w:r>
      <w:r w:rsidR="00D1207D" w:rsidRPr="00D1207D">
        <w:rPr>
          <w:rFonts w:ascii="Tahoma" w:hAnsi="Tahoma" w:cs="Tahoma"/>
        </w:rPr>
        <w:t>31</w:t>
      </w:r>
      <w:r w:rsidRPr="00D1207D">
        <w:rPr>
          <w:rFonts w:ascii="Tahoma" w:hAnsi="Tahoma" w:cs="Tahoma"/>
        </w:rPr>
        <w:t xml:space="preserve"> d</w:t>
      </w:r>
      <w:r w:rsidR="00F57D49" w:rsidRPr="00D1207D">
        <w:rPr>
          <w:rFonts w:ascii="Tahoma" w:hAnsi="Tahoma" w:cs="Tahoma"/>
        </w:rPr>
        <w:t xml:space="preserve">e </w:t>
      </w:r>
      <w:r w:rsidR="00D1207D" w:rsidRPr="00D1207D">
        <w:rPr>
          <w:rFonts w:ascii="Tahoma" w:hAnsi="Tahoma" w:cs="Tahoma"/>
        </w:rPr>
        <w:t>mayo</w:t>
      </w:r>
      <w:r w:rsidRPr="00D1207D">
        <w:rPr>
          <w:rFonts w:ascii="Tahoma" w:hAnsi="Tahoma" w:cs="Tahoma"/>
        </w:rPr>
        <w:t xml:space="preserve"> d</w:t>
      </w:r>
      <w:r w:rsidR="00F57D49" w:rsidRPr="00D1207D">
        <w:rPr>
          <w:rFonts w:ascii="Tahoma" w:hAnsi="Tahoma" w:cs="Tahoma"/>
        </w:rPr>
        <w:t>e</w:t>
      </w:r>
      <w:r w:rsidRPr="00D1207D">
        <w:rPr>
          <w:rFonts w:ascii="Tahoma" w:hAnsi="Tahoma" w:cs="Tahoma"/>
        </w:rPr>
        <w:t xml:space="preserve"> 202</w:t>
      </w:r>
      <w:r w:rsidR="00F57D49" w:rsidRPr="00D1207D">
        <w:rPr>
          <w:rFonts w:ascii="Tahoma" w:hAnsi="Tahoma" w:cs="Tahoma"/>
        </w:rPr>
        <w:t>2</w:t>
      </w:r>
      <w:r w:rsidRPr="00D1207D">
        <w:rPr>
          <w:rFonts w:ascii="Tahoma" w:hAnsi="Tahoma" w:cs="Tahoma"/>
        </w:rPr>
        <w:t>, de inexistencia</w:t>
      </w:r>
      <w:r w:rsidRPr="00D226B2">
        <w:rPr>
          <w:rFonts w:ascii="Tahoma" w:hAnsi="Tahoma" w:cs="Tahoma"/>
        </w:rPr>
        <w:t xml:space="preserve"> de deudas con el Ayuntamiento emitido por </w:t>
      </w:r>
      <w:r w:rsidR="00476B34">
        <w:rPr>
          <w:rFonts w:ascii="Tahoma" w:hAnsi="Tahoma" w:cs="Tahoma"/>
        </w:rPr>
        <w:t>el</w:t>
      </w:r>
      <w:r w:rsidRPr="00D226B2">
        <w:rPr>
          <w:rFonts w:ascii="Tahoma" w:hAnsi="Tahoma" w:cs="Tahoma"/>
        </w:rPr>
        <w:t xml:space="preserve"> Sr. Tesorer</w:t>
      </w:r>
      <w:r w:rsidR="00476B34">
        <w:rPr>
          <w:rFonts w:ascii="Tahoma" w:hAnsi="Tahoma" w:cs="Tahoma"/>
        </w:rPr>
        <w:t>o</w:t>
      </w:r>
      <w:r w:rsidRPr="00D226B2">
        <w:rPr>
          <w:rFonts w:ascii="Tahoma" w:hAnsi="Tahoma" w:cs="Tahoma"/>
        </w:rPr>
        <w:t>.</w:t>
      </w:r>
    </w:p>
    <w:p w14:paraId="66ADF46B" w14:textId="702ED48F"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205263">
        <w:rPr>
          <w:rFonts w:ascii="Tahoma" w:hAnsi="Tahoma" w:cs="Tahoma"/>
        </w:rPr>
        <w:t xml:space="preserve">de </w:t>
      </w:r>
      <w:r w:rsidR="00205263" w:rsidRPr="00205263">
        <w:rPr>
          <w:rFonts w:ascii="Tahoma" w:hAnsi="Tahoma" w:cs="Tahoma"/>
        </w:rPr>
        <w:t>1</w:t>
      </w:r>
      <w:r w:rsidR="00AB1BD5" w:rsidRPr="00205263">
        <w:rPr>
          <w:rFonts w:ascii="Tahoma" w:hAnsi="Tahoma" w:cs="Tahoma"/>
        </w:rPr>
        <w:t xml:space="preserve"> de </w:t>
      </w:r>
      <w:r w:rsidR="00205263" w:rsidRPr="00205263">
        <w:rPr>
          <w:rFonts w:ascii="Tahoma" w:hAnsi="Tahoma" w:cs="Tahoma"/>
        </w:rPr>
        <w:t>junio</w:t>
      </w:r>
      <w:r w:rsidR="00AB1BD5" w:rsidRPr="00205263">
        <w:rPr>
          <w:rFonts w:ascii="Tahoma" w:hAnsi="Tahoma" w:cs="Tahoma"/>
        </w:rPr>
        <w:t xml:space="preserve"> de 2022,</w:t>
      </w:r>
      <w:r w:rsidR="00AB1BD5" w:rsidRPr="00AB1BD5">
        <w:rPr>
          <w:rFonts w:ascii="Tahoma" w:hAnsi="Tahoma" w:cs="Tahoma"/>
        </w:rPr>
        <w:t xml:space="preserve"> </w:t>
      </w:r>
      <w:r w:rsidRPr="00AB1BD5">
        <w:rPr>
          <w:rFonts w:ascii="Tahoma" w:hAnsi="Tahoma" w:cs="Tahoma"/>
        </w:rPr>
        <w:t xml:space="preserve">y al informe de la Intervención </w:t>
      </w:r>
      <w:r w:rsidRPr="00205263">
        <w:rPr>
          <w:rFonts w:ascii="Tahoma" w:hAnsi="Tahoma" w:cs="Tahoma"/>
        </w:rPr>
        <w:t>Municipal de</w:t>
      </w:r>
      <w:r w:rsidR="00AB1BD5" w:rsidRPr="00205263">
        <w:rPr>
          <w:rFonts w:ascii="Tahoma" w:hAnsi="Tahoma" w:cs="Tahoma"/>
        </w:rPr>
        <w:t xml:space="preserve"> </w:t>
      </w:r>
      <w:r w:rsidR="00205263" w:rsidRPr="00205263">
        <w:rPr>
          <w:rFonts w:ascii="Tahoma" w:hAnsi="Tahoma" w:cs="Tahoma"/>
        </w:rPr>
        <w:t>2</w:t>
      </w:r>
      <w:r w:rsidRPr="00205263">
        <w:rPr>
          <w:rFonts w:ascii="Tahoma" w:hAnsi="Tahoma" w:cs="Tahoma"/>
        </w:rPr>
        <w:t xml:space="preserve"> d</w:t>
      </w:r>
      <w:r w:rsidR="00AB1BD5" w:rsidRPr="00205263">
        <w:rPr>
          <w:rFonts w:ascii="Tahoma" w:hAnsi="Tahoma" w:cs="Tahoma"/>
        </w:rPr>
        <w:t xml:space="preserve">e </w:t>
      </w:r>
      <w:r w:rsidR="00205263" w:rsidRPr="00205263">
        <w:rPr>
          <w:rFonts w:ascii="Tahoma" w:hAnsi="Tahoma" w:cs="Tahoma"/>
        </w:rPr>
        <w:t>junio</w:t>
      </w:r>
      <w:r w:rsidRPr="00205263">
        <w:rPr>
          <w:rFonts w:ascii="Tahoma" w:hAnsi="Tahoma" w:cs="Tahoma"/>
        </w:rPr>
        <w:t xml:space="preserve"> d</w:t>
      </w:r>
      <w:r w:rsidR="00AB1BD5" w:rsidRPr="00205263">
        <w:rPr>
          <w:rFonts w:ascii="Tahoma" w:hAnsi="Tahoma" w:cs="Tahoma"/>
        </w:rPr>
        <w:t>e</w:t>
      </w:r>
      <w:r w:rsidRPr="00205263">
        <w:rPr>
          <w:rFonts w:ascii="Tahoma" w:hAnsi="Tahoma" w:cs="Tahoma"/>
        </w:rPr>
        <w:t xml:space="preserve"> 202</w:t>
      </w:r>
      <w:r w:rsidR="00AB1BD5" w:rsidRPr="00205263">
        <w:rPr>
          <w:rFonts w:ascii="Tahoma" w:hAnsi="Tahoma" w:cs="Tahoma"/>
        </w:rPr>
        <w:t>2</w:t>
      </w:r>
      <w:r w:rsidRPr="00205263">
        <w:rPr>
          <w:rFonts w:ascii="Tahoma" w:hAnsi="Tahoma" w:cs="Tahoma"/>
        </w:rPr>
        <w:t>,</w:t>
      </w:r>
      <w:r w:rsidRPr="00AB1BD5">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w:t>
      </w:r>
      <w:r w:rsidRPr="00C503B6">
        <w:rPr>
          <w:rFonts w:ascii="Tahoma" w:hAnsi="Tahoma" w:cs="Tahoma"/>
        </w:rPr>
        <w:lastRenderedPageBreak/>
        <w:t>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26F8BEA5"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 xml:space="preserve">Segundo.- Conceder una subvención </w:t>
      </w:r>
      <w:r w:rsidRPr="001C6B6A">
        <w:rPr>
          <w:rFonts w:ascii="Tahoma" w:hAnsi="Tahoma" w:cs="Tahoma"/>
          <w:lang w:eastAsia="es-ES"/>
        </w:rPr>
        <w:t>directa a</w:t>
      </w:r>
      <w:r w:rsidR="00C42DAC" w:rsidRPr="001C6B6A">
        <w:rPr>
          <w:rFonts w:ascii="Tahoma" w:hAnsi="Tahoma" w:cs="Tahoma"/>
          <w:lang w:eastAsia="es-ES"/>
        </w:rPr>
        <w:t xml:space="preserve">l </w:t>
      </w:r>
      <w:r w:rsidR="00791B91" w:rsidRPr="001C6B6A">
        <w:rPr>
          <w:rFonts w:ascii="Tahoma" w:hAnsi="Tahoma" w:cs="Tahoma"/>
          <w:lang w:eastAsia="es-ES"/>
        </w:rPr>
        <w:t>C.D. Atlético Quarte</w:t>
      </w:r>
      <w:r w:rsidR="00C42DAC" w:rsidRPr="001C6B6A">
        <w:rPr>
          <w:rFonts w:ascii="Tahoma" w:hAnsi="Tahoma" w:cs="Tahoma"/>
          <w:bCs/>
        </w:rPr>
        <w:t xml:space="preserve"> </w:t>
      </w:r>
      <w:r w:rsidRPr="001C6B6A">
        <w:rPr>
          <w:rFonts w:ascii="Tahoma" w:hAnsi="Tahoma" w:cs="Tahoma"/>
          <w:bCs/>
        </w:rPr>
        <w:t>(</w:t>
      </w:r>
      <w:r w:rsidR="00CC2529">
        <w:rPr>
          <w:rFonts w:ascii="Tahoma" w:hAnsi="Tahoma" w:cs="Tahoma"/>
          <w:bCs/>
          <w:lang w:eastAsia="es-ES"/>
        </w:rPr>
        <w:t>****</w:t>
      </w:r>
      <w:r w:rsidR="00791B91" w:rsidRPr="001C6B6A">
        <w:rPr>
          <w:rFonts w:ascii="Tahoma" w:hAnsi="Tahoma" w:cs="Tahoma"/>
          <w:bCs/>
          <w:lang w:eastAsia="es-ES"/>
        </w:rPr>
        <w:t>2469</w:t>
      </w:r>
      <w:r w:rsidR="00CC2529">
        <w:rPr>
          <w:rFonts w:ascii="Tahoma" w:hAnsi="Tahoma" w:cs="Tahoma"/>
          <w:bCs/>
          <w:lang w:eastAsia="es-ES"/>
        </w:rPr>
        <w:t>*</w:t>
      </w:r>
      <w:r w:rsidR="00C42DAC" w:rsidRPr="001C6B6A">
        <w:rPr>
          <w:rFonts w:ascii="Tahoma" w:hAnsi="Tahoma" w:cs="Tahoma"/>
          <w:bCs/>
          <w:lang w:eastAsia="es-ES"/>
        </w:rPr>
        <w:t xml:space="preserve">) </w:t>
      </w:r>
      <w:r w:rsidRPr="001C6B6A">
        <w:rPr>
          <w:rFonts w:ascii="Tahoma" w:hAnsi="Tahoma" w:cs="Tahoma"/>
          <w:lang w:eastAsia="es-ES"/>
        </w:rPr>
        <w:t xml:space="preserve">por importe de </w:t>
      </w:r>
      <w:r w:rsidR="00791B91" w:rsidRPr="001C6B6A">
        <w:rPr>
          <w:rFonts w:ascii="Tahoma" w:hAnsi="Tahoma" w:cs="Tahoma"/>
          <w:lang w:eastAsia="es-ES"/>
        </w:rPr>
        <w:t>3</w:t>
      </w:r>
      <w:r w:rsidR="00B834F7" w:rsidRPr="001C6B6A">
        <w:rPr>
          <w:rFonts w:ascii="Tahoma" w:hAnsi="Tahoma" w:cs="Tahoma"/>
          <w:lang w:eastAsia="es-ES"/>
        </w:rPr>
        <w:t>.0</w:t>
      </w:r>
      <w:r w:rsidR="00EB668F" w:rsidRPr="001C6B6A">
        <w:rPr>
          <w:rFonts w:ascii="Tahoma" w:hAnsi="Tahoma" w:cs="Tahoma"/>
          <w:lang w:eastAsia="es-ES"/>
        </w:rPr>
        <w:t>00</w:t>
      </w:r>
      <w:r w:rsidRPr="001C6B6A">
        <w:rPr>
          <w:rFonts w:ascii="Tahoma" w:hAnsi="Tahoma" w:cs="Tahoma"/>
          <w:lang w:eastAsia="es-ES"/>
        </w:rPr>
        <w:t xml:space="preserve">,00 </w:t>
      </w:r>
      <w:r w:rsidR="00A9491D" w:rsidRPr="001C6B6A">
        <w:rPr>
          <w:rFonts w:ascii="Tahoma" w:hAnsi="Tahoma" w:cs="Tahoma"/>
          <w:lang w:eastAsia="es-ES"/>
        </w:rPr>
        <w:t>€</w:t>
      </w:r>
      <w:r w:rsidRPr="001C6B6A">
        <w:rPr>
          <w:rFonts w:ascii="Tahoma" w:hAnsi="Tahoma" w:cs="Tahoma"/>
          <w:lang w:eastAsia="es-ES"/>
        </w:rPr>
        <w:t xml:space="preserve">, crédito previsto en la aplicación nominativa </w:t>
      </w:r>
      <w:r w:rsidR="00806E53" w:rsidRPr="001C6B6A">
        <w:rPr>
          <w:rFonts w:ascii="Tahoma" w:hAnsi="Tahoma" w:cs="Tahoma"/>
          <w:lang w:eastAsia="es-ES"/>
        </w:rPr>
        <w:t>3410.48915</w:t>
      </w:r>
      <w:r w:rsidR="00B834F7" w:rsidRPr="001C6B6A">
        <w:rPr>
          <w:rFonts w:ascii="Tahoma" w:hAnsi="Tahoma" w:cs="Tahoma"/>
          <w:i/>
          <w:iCs/>
          <w:lang w:eastAsia="es-ES"/>
        </w:rPr>
        <w:t xml:space="preserve"> </w:t>
      </w:r>
      <w:r w:rsidR="00C42DAC" w:rsidRPr="001C6B6A">
        <w:rPr>
          <w:rFonts w:ascii="Tahoma" w:hAnsi="Tahoma" w:cs="Tahoma"/>
          <w:i/>
          <w:iCs/>
          <w:lang w:eastAsia="es-ES"/>
        </w:rPr>
        <w:t>“</w:t>
      </w:r>
      <w:r w:rsidR="00806E53" w:rsidRPr="001C6B6A">
        <w:rPr>
          <w:rFonts w:ascii="Tahoma" w:hAnsi="Tahoma" w:cs="Tahoma"/>
          <w:i/>
          <w:iCs/>
          <w:lang w:eastAsia="es-ES"/>
        </w:rPr>
        <w:t>Subvención Club Atlético Cuarte, Deporte Base”</w:t>
      </w:r>
      <w:r w:rsidR="00C42DAC" w:rsidRPr="001C6B6A">
        <w:rPr>
          <w:rFonts w:ascii="Tahoma" w:hAnsi="Tahoma" w:cs="Tahoma"/>
          <w:i/>
          <w:iCs/>
          <w:lang w:eastAsia="es-ES"/>
        </w:rPr>
        <w:t>,</w:t>
      </w:r>
      <w:r w:rsidRPr="001C6B6A">
        <w:rPr>
          <w:rFonts w:ascii="Tahoma" w:hAnsi="Tahoma" w:cs="Tahoma"/>
          <w:lang w:eastAsia="es-ES"/>
        </w:rPr>
        <w:t xml:space="preserve"> del estado de gastos del Presupuesto municipal para 202</w:t>
      </w:r>
      <w:r w:rsidR="00C42DAC" w:rsidRPr="001C6B6A">
        <w:rPr>
          <w:rFonts w:ascii="Tahoma" w:hAnsi="Tahoma" w:cs="Tahoma"/>
          <w:lang w:eastAsia="es-ES"/>
        </w:rPr>
        <w:t>2</w:t>
      </w:r>
      <w:r w:rsidRPr="001C6B6A">
        <w:rPr>
          <w:rFonts w:ascii="Tahoma" w:hAnsi="Tahoma" w:cs="Tahoma"/>
          <w:lang w:eastAsia="es-ES"/>
        </w:rPr>
        <w:t>, con destino a financiar los gastos</w:t>
      </w:r>
      <w:r w:rsidRPr="00C503B6">
        <w:rPr>
          <w:rFonts w:ascii="Tahoma" w:hAnsi="Tahoma" w:cs="Tahoma"/>
          <w:lang w:eastAsia="es-ES"/>
        </w:rPr>
        <w:t xml:space="preserve">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w:t>
      </w:r>
      <w:r w:rsidR="00C42DAC">
        <w:rPr>
          <w:rFonts w:ascii="Tahoma" w:hAnsi="Tahoma" w:cs="Tahoma"/>
          <w:lang w:eastAsia="es-ES"/>
        </w:rPr>
        <w:t>durante la temporada deportiva 2021-2022</w:t>
      </w:r>
      <w:r w:rsidRPr="00C503B6">
        <w:rPr>
          <w:rFonts w:ascii="Tahoma" w:hAnsi="Tahoma" w:cs="Tahoma"/>
          <w:lang w:eastAsia="es-ES"/>
        </w:rPr>
        <w:t xml:space="preserve">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6818F9F2" w14:textId="60D6372E" w:rsidR="00E739D5" w:rsidRDefault="00E739D5" w:rsidP="00B255A3">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B255A3" w:rsidRPr="004A76DE">
        <w:rPr>
          <w:rFonts w:ascii="Tahoma" w:hAnsi="Tahoma" w:cs="Tahoma"/>
          <w:i/>
          <w:iCs/>
          <w:lang w:eastAsia="es-ES"/>
        </w:rPr>
        <w:t>Subvención fútbol base equipo</w:t>
      </w:r>
      <w:r w:rsidR="00B255A3">
        <w:rPr>
          <w:rFonts w:ascii="Tahoma" w:hAnsi="Tahoma" w:cs="Tahoma"/>
          <w:i/>
          <w:iCs/>
          <w:lang w:eastAsia="es-ES"/>
        </w:rPr>
        <w:t>”</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B255A3" w:rsidRPr="00BD7C97">
        <w:rPr>
          <w:rFonts w:ascii="Tahoma" w:hAnsi="Tahoma" w:cs="Tahoma"/>
          <w:lang w:eastAsia="es-ES"/>
        </w:rPr>
        <w:t>C.D. Atlético Quarte</w:t>
      </w:r>
      <w:r w:rsidR="00741171">
        <w:rPr>
          <w:rFonts w:ascii="Tahoma" w:hAnsi="Tahoma" w:cs="Tahoma"/>
          <w:lang w:eastAsia="es-ES"/>
        </w:rPr>
        <w:t>”</w:t>
      </w:r>
      <w:r w:rsidRPr="002D7463">
        <w:rPr>
          <w:rFonts w:ascii="Tahoma" w:hAnsi="Tahoma" w:cs="Tahoma"/>
        </w:rPr>
        <w:t xml:space="preserve"> a realizar </w:t>
      </w:r>
      <w:r w:rsidR="002D7463">
        <w:rPr>
          <w:rFonts w:ascii="Tahoma" w:hAnsi="Tahoma" w:cs="Tahoma"/>
        </w:rPr>
        <w:t>durante la temporada deportiva 2021-2022</w:t>
      </w:r>
      <w:r w:rsidRPr="00C503B6">
        <w:rPr>
          <w:rFonts w:ascii="Tahoma" w:hAnsi="Tahoma" w:cs="Tahoma"/>
        </w:rPr>
        <w:t xml:space="preserve"> en el ámbito del municipio de Cuarte de Huerva.</w:t>
      </w:r>
    </w:p>
    <w:p w14:paraId="150FCF6F" w14:textId="77777777" w:rsidR="00B255A3" w:rsidRPr="00B255A3" w:rsidRDefault="00B255A3" w:rsidP="00B255A3">
      <w:pPr>
        <w:spacing w:after="0" w:line="240" w:lineRule="atLeast"/>
        <w:ind w:firstLine="708"/>
        <w:jc w:val="both"/>
        <w:rPr>
          <w:rFonts w:ascii="Tahoma" w:hAnsi="Tahoma" w:cs="Tahoma"/>
          <w:i/>
          <w:iCs/>
          <w:lang w:eastAsia="es-ES"/>
        </w:rPr>
      </w:pPr>
    </w:p>
    <w:p w14:paraId="21399BBF" w14:textId="5F4C2C0D" w:rsidR="00E739D5"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0842DC59" w14:textId="080BEBD9" w:rsidR="00C97A23" w:rsidRDefault="00C97A23" w:rsidP="00E739D5">
      <w:pPr>
        <w:spacing w:after="0" w:line="240" w:lineRule="auto"/>
        <w:ind w:firstLine="708"/>
        <w:jc w:val="both"/>
        <w:rPr>
          <w:rFonts w:ascii="Tahoma" w:hAnsi="Tahoma" w:cs="Tahoma"/>
        </w:rPr>
      </w:pPr>
    </w:p>
    <w:p w14:paraId="4C638912" w14:textId="77777777" w:rsidR="00C97A23" w:rsidRPr="00C503B6" w:rsidRDefault="00C97A23" w:rsidP="00E739D5">
      <w:pPr>
        <w:spacing w:after="0" w:line="240" w:lineRule="auto"/>
        <w:ind w:firstLine="708"/>
        <w:jc w:val="both"/>
        <w:rPr>
          <w:rFonts w:ascii="Tahoma" w:hAnsi="Tahoma" w:cs="Tahoma"/>
        </w:rPr>
      </w:pP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5C45F6EF" w:rsidR="00E739D5" w:rsidRDefault="00E739D5" w:rsidP="00A925A6">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w:t>
      </w:r>
      <w:r w:rsidRPr="00B36567">
        <w:rPr>
          <w:rFonts w:ascii="Tahoma" w:hAnsi="Tahoma" w:cs="Tahoma"/>
        </w:rPr>
        <w:t xml:space="preserve">de </w:t>
      </w:r>
      <w:r w:rsidR="00B36567" w:rsidRPr="00B36567">
        <w:rPr>
          <w:rFonts w:ascii="Tahoma" w:hAnsi="Tahoma" w:cs="Tahoma"/>
        </w:rPr>
        <w:t>3</w:t>
      </w:r>
      <w:r w:rsidR="001227C0" w:rsidRPr="00B36567">
        <w:rPr>
          <w:rFonts w:ascii="Tahoma" w:hAnsi="Tahoma" w:cs="Tahoma"/>
        </w:rPr>
        <w:t>.0</w:t>
      </w:r>
      <w:r w:rsidR="00396B3A" w:rsidRPr="00B36567">
        <w:rPr>
          <w:rFonts w:ascii="Tahoma" w:hAnsi="Tahoma" w:cs="Tahoma"/>
        </w:rPr>
        <w:t>00</w:t>
      </w:r>
      <w:r w:rsidR="008615EA" w:rsidRPr="00B36567">
        <w:rPr>
          <w:rFonts w:ascii="Tahoma" w:hAnsi="Tahoma" w:cs="Tahoma"/>
        </w:rPr>
        <w:t>,00</w:t>
      </w:r>
      <w:r w:rsidR="00A925A6" w:rsidRPr="00B36567">
        <w:rPr>
          <w:rFonts w:ascii="Tahoma" w:hAnsi="Tahoma" w:cs="Tahoma"/>
        </w:rPr>
        <w:t xml:space="preserve"> </w:t>
      </w:r>
      <w:r w:rsidR="00A9491D" w:rsidRPr="00B36567">
        <w:rPr>
          <w:rFonts w:ascii="Tahoma" w:hAnsi="Tahoma" w:cs="Tahoma"/>
        </w:rPr>
        <w:t>€</w:t>
      </w:r>
      <w:r w:rsidRPr="00B36567">
        <w:rPr>
          <w:rFonts w:ascii="Tahoma" w:hAnsi="Tahoma" w:cs="Tahoma"/>
        </w:rPr>
        <w:t xml:space="preserve"> destinada</w:t>
      </w:r>
      <w:r w:rsidRPr="00C503B6">
        <w:rPr>
          <w:rFonts w:ascii="Tahoma" w:hAnsi="Tahoma" w:cs="Tahoma"/>
        </w:rPr>
        <w:t xml:space="preserve"> a la ejecución del objeto de la actuación subvencionable fijada en el apartado anterior, durante </w:t>
      </w:r>
      <w:r w:rsidR="00A925A6">
        <w:rPr>
          <w:rFonts w:ascii="Tahoma" w:hAnsi="Tahoma" w:cs="Tahoma"/>
        </w:rPr>
        <w:t>la temporada deportiva 2021-2022</w:t>
      </w:r>
      <w:r w:rsidRPr="00A925A6">
        <w:rPr>
          <w:rFonts w:ascii="Tahoma" w:hAnsi="Tahoma" w:cs="Tahoma"/>
        </w:rPr>
        <w:t>.</w:t>
      </w:r>
      <w:r w:rsidRPr="00C503B6">
        <w:rPr>
          <w:rFonts w:ascii="Tahoma" w:hAnsi="Tahoma" w:cs="Tahoma"/>
        </w:rPr>
        <w:t xml:space="preserve"> El importe total del presupuesto asciende </w:t>
      </w:r>
      <w:r w:rsidRPr="00A925A6">
        <w:rPr>
          <w:rFonts w:ascii="Tahoma" w:hAnsi="Tahoma" w:cs="Tahoma"/>
        </w:rPr>
        <w:t xml:space="preserve">a </w:t>
      </w:r>
      <w:r w:rsidR="00B36567" w:rsidRPr="00B36567">
        <w:rPr>
          <w:rFonts w:ascii="Tahoma" w:hAnsi="Tahoma" w:cs="Tahoma"/>
        </w:rPr>
        <w:t>3</w:t>
      </w:r>
      <w:r w:rsidR="001227C0" w:rsidRPr="00B36567">
        <w:rPr>
          <w:rFonts w:ascii="Tahoma" w:hAnsi="Tahoma" w:cs="Tahoma"/>
        </w:rPr>
        <w:t>.000</w:t>
      </w:r>
      <w:r w:rsidRPr="00B36567">
        <w:rPr>
          <w:rFonts w:ascii="Tahoma" w:hAnsi="Tahoma" w:cs="Tahoma"/>
        </w:rPr>
        <w:t xml:space="preserve">,00 </w:t>
      </w:r>
      <w:r w:rsidR="00A9491D" w:rsidRPr="00B36567">
        <w:rPr>
          <w:rFonts w:ascii="Tahoma" w:hAnsi="Tahoma" w:cs="Tahoma"/>
        </w:rPr>
        <w:t>€</w:t>
      </w:r>
      <w:r w:rsidRPr="00B36567">
        <w:rPr>
          <w:rFonts w:ascii="Tahoma" w:hAnsi="Tahoma" w:cs="Tahoma"/>
        </w:rPr>
        <w:t xml:space="preserve"> suponiendo</w:t>
      </w:r>
      <w:r w:rsidRPr="00C503B6">
        <w:rPr>
          <w:rFonts w:ascii="Tahoma" w:hAnsi="Tahoma" w:cs="Tahoma"/>
        </w:rPr>
        <w:t xml:space="preserve"> la subvención otorgada </w:t>
      </w:r>
      <w:r w:rsidRPr="001227C0">
        <w:rPr>
          <w:rFonts w:ascii="Tahoma" w:hAnsi="Tahoma" w:cs="Tahoma"/>
        </w:rPr>
        <w:t xml:space="preserve">un </w:t>
      </w:r>
      <w:r w:rsidR="00B36567" w:rsidRPr="00B36567">
        <w:rPr>
          <w:rFonts w:ascii="Tahoma" w:hAnsi="Tahoma" w:cs="Tahoma"/>
        </w:rPr>
        <w:t>1</w:t>
      </w:r>
      <w:r w:rsidR="001227C0" w:rsidRPr="00B36567">
        <w:rPr>
          <w:rFonts w:ascii="Tahoma" w:hAnsi="Tahoma" w:cs="Tahoma"/>
        </w:rPr>
        <w:t>00,00</w:t>
      </w:r>
      <w:r w:rsidRPr="00B36567">
        <w:rPr>
          <w:rFonts w:ascii="Tahoma" w:hAnsi="Tahoma" w:cs="Tahoma"/>
        </w:rPr>
        <w:t xml:space="preserve"> % del</w:t>
      </w:r>
      <w:r w:rsidRPr="00C503B6">
        <w:rPr>
          <w:rFonts w:ascii="Tahoma" w:hAnsi="Tahoma" w:cs="Tahoma"/>
        </w:rPr>
        <w:t xml:space="preserve"> mismo.</w:t>
      </w:r>
    </w:p>
    <w:p w14:paraId="178BEA75" w14:textId="77777777" w:rsidR="00E739D5" w:rsidRPr="00C503B6" w:rsidRDefault="00E739D5" w:rsidP="00561155">
      <w:pPr>
        <w:spacing w:after="0" w:line="240" w:lineRule="auto"/>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38A2E169"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w:t>
      </w:r>
      <w:r w:rsidRPr="00561155">
        <w:rPr>
          <w:rFonts w:ascii="Tahoma" w:hAnsi="Tahoma" w:cs="Tahoma"/>
        </w:rPr>
        <w:t xml:space="preserve">de </w:t>
      </w:r>
      <w:r w:rsidR="00561155" w:rsidRPr="00561155">
        <w:rPr>
          <w:rFonts w:ascii="Tahoma" w:hAnsi="Tahoma" w:cs="Tahoma"/>
          <w:lang w:eastAsia="es-ES"/>
        </w:rPr>
        <w:t>3</w:t>
      </w:r>
      <w:r w:rsidR="001227C0" w:rsidRPr="00561155">
        <w:rPr>
          <w:rFonts w:ascii="Tahoma" w:hAnsi="Tahoma" w:cs="Tahoma"/>
          <w:lang w:eastAsia="es-ES"/>
        </w:rPr>
        <w:t>.000,00</w:t>
      </w:r>
      <w:r w:rsidR="00302B9D" w:rsidRPr="00561155">
        <w:rPr>
          <w:rFonts w:ascii="Tahoma" w:hAnsi="Tahoma" w:cs="Tahoma"/>
          <w:lang w:eastAsia="es-ES"/>
        </w:rPr>
        <w:t xml:space="preserve"> </w:t>
      </w:r>
      <w:r w:rsidRPr="00561155">
        <w:rPr>
          <w:rFonts w:ascii="Tahoma" w:hAnsi="Tahoma" w:cs="Tahoma"/>
        </w:rPr>
        <w:t>€</w:t>
      </w:r>
      <w:r w:rsidRPr="00C503B6">
        <w:rPr>
          <w:rFonts w:ascii="Tahoma" w:hAnsi="Tahoma" w:cs="Tahoma"/>
        </w:rPr>
        <w:t xml:space="preserve"> que contemplan estas bases se realizará con cargo a la aplicación presupuestaria </w:t>
      </w:r>
      <w:bookmarkStart w:id="2" w:name="_Hlk67652843"/>
      <w:r w:rsidR="00561155" w:rsidRPr="004A76DE">
        <w:rPr>
          <w:rFonts w:ascii="Tahoma" w:hAnsi="Tahoma" w:cs="Tahoma"/>
          <w:lang w:eastAsia="es-ES"/>
        </w:rPr>
        <w:t>3410.48915</w:t>
      </w:r>
      <w:r w:rsidR="008615EA" w:rsidRPr="00C503B6">
        <w:rPr>
          <w:rFonts w:ascii="Tahoma" w:hAnsi="Tahoma" w:cs="Tahoma"/>
          <w:lang w:eastAsia="es-ES"/>
        </w:rPr>
        <w:t xml:space="preserve"> </w:t>
      </w:r>
      <w:bookmarkEnd w:id="2"/>
      <w:r w:rsidRPr="00C503B6">
        <w:rPr>
          <w:rFonts w:ascii="Tahoma" w:hAnsi="Tahoma" w:cs="Tahoma"/>
        </w:rPr>
        <w:t xml:space="preserve">del vigente Presupuesto General del Ayuntamiento de Cuarte de Huerva de </w:t>
      </w:r>
      <w:r w:rsidRPr="00302B9D">
        <w:rPr>
          <w:rFonts w:ascii="Tahoma" w:hAnsi="Tahoma" w:cs="Tahoma"/>
        </w:rPr>
        <w:t>202</w:t>
      </w:r>
      <w:r w:rsidR="00302B9D" w:rsidRPr="00302B9D">
        <w:rPr>
          <w:rFonts w:ascii="Tahoma" w:hAnsi="Tahoma" w:cs="Tahoma"/>
        </w:rPr>
        <w:t>2</w:t>
      </w:r>
      <w:r w:rsidRPr="00302B9D">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302B9D">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2A8B39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83B4AB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302B9D">
        <w:rPr>
          <w:rFonts w:ascii="Tahoma" w:hAnsi="Tahoma" w:cs="Tahoma"/>
        </w:rPr>
        <w:t xml:space="preserve">1 de </w:t>
      </w:r>
      <w:r w:rsidR="00302B9D" w:rsidRPr="00302B9D">
        <w:rPr>
          <w:rFonts w:ascii="Tahoma" w:hAnsi="Tahoma" w:cs="Tahoma"/>
        </w:rPr>
        <w:t>agosto</w:t>
      </w:r>
      <w:r w:rsidRPr="00302B9D">
        <w:rPr>
          <w:rFonts w:ascii="Tahoma" w:hAnsi="Tahoma" w:cs="Tahoma"/>
        </w:rPr>
        <w:t xml:space="preserve"> de 202</w:t>
      </w:r>
      <w:r w:rsidR="00302B9D" w:rsidRPr="00302B9D">
        <w:rPr>
          <w:rFonts w:ascii="Tahoma" w:hAnsi="Tahoma" w:cs="Tahoma"/>
        </w:rPr>
        <w:t>1</w:t>
      </w:r>
      <w:r w:rsidRPr="00302B9D">
        <w:rPr>
          <w:rFonts w:ascii="Tahoma" w:hAnsi="Tahoma" w:cs="Tahoma"/>
        </w:rPr>
        <w:t xml:space="preserve"> y el 31 de </w:t>
      </w:r>
      <w:r w:rsidR="00302B9D" w:rsidRPr="00302B9D">
        <w:rPr>
          <w:rFonts w:ascii="Tahoma" w:hAnsi="Tahoma" w:cs="Tahoma"/>
        </w:rPr>
        <w:t>julio</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0B005A07" w14:textId="2F1C2423" w:rsidR="00E739D5" w:rsidRPr="00C503B6" w:rsidRDefault="00E739D5" w:rsidP="007A609A">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compulsadas del contrato de trabajo, y de las nóminas correspondientes, que </w:t>
      </w:r>
      <w:r w:rsidRPr="00C503B6">
        <w:rPr>
          <w:rFonts w:ascii="Tahoma" w:hAnsi="Tahoma" w:cs="Tahoma"/>
        </w:rPr>
        <w:lastRenderedPageBreak/>
        <w:t>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w:t>
      </w:r>
      <w:r w:rsidRPr="00C503B6">
        <w:rPr>
          <w:rFonts w:ascii="Tahoma" w:hAnsi="Tahoma" w:cs="Tahoma"/>
        </w:rPr>
        <w:lastRenderedPageBreak/>
        <w:t>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lastRenderedPageBreak/>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 xml:space="preserve">GASTOS POR DESPLAZAMIENTOS </w:t>
            </w:r>
            <w:r w:rsidRPr="00C503B6">
              <w:rPr>
                <w:rFonts w:ascii="Tahoma" w:eastAsia="Calibri" w:hAnsi="Tahoma" w:cs="Tahoma"/>
                <w:b/>
                <w:bCs/>
                <w:sz w:val="20"/>
                <w:szCs w:val="20"/>
              </w:rPr>
              <w:lastRenderedPageBreak/>
              <w:t>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lastRenderedPageBreak/>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A) Nº de kilómetros </w:t>
            </w:r>
            <w:r w:rsidRPr="00C503B6">
              <w:rPr>
                <w:rFonts w:ascii="Tahoma" w:eastAsia="Calibri" w:hAnsi="Tahoma" w:cs="Tahoma"/>
                <w:sz w:val="20"/>
                <w:szCs w:val="20"/>
              </w:rPr>
              <w:lastRenderedPageBreak/>
              <w:t>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lastRenderedPageBreak/>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 xml:space="preserve">x 0,19 </w:t>
            </w:r>
            <w:r w:rsidRPr="00C503B6">
              <w:rPr>
                <w:rFonts w:ascii="Tahoma" w:eastAsia="Calibri" w:hAnsi="Tahoma" w:cs="Tahoma"/>
                <w:sz w:val="20"/>
                <w:szCs w:val="20"/>
              </w:rPr>
              <w:lastRenderedPageBreak/>
              <w:t>€</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lastRenderedPageBreak/>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4B8C6300"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Tercero.- Autorizar y disponer el gasto por importe d</w:t>
      </w:r>
      <w:r w:rsidRPr="0072303C">
        <w:rPr>
          <w:rFonts w:ascii="Tahoma" w:hAnsi="Tahoma" w:cs="Tahoma"/>
          <w:lang w:eastAsia="es-ES"/>
        </w:rPr>
        <w:t xml:space="preserve">e </w:t>
      </w:r>
      <w:r w:rsidR="0072303C" w:rsidRPr="0072303C">
        <w:rPr>
          <w:rFonts w:ascii="Tahoma" w:hAnsi="Tahoma" w:cs="Tahoma"/>
          <w:lang w:eastAsia="es-ES"/>
        </w:rPr>
        <w:t>3</w:t>
      </w:r>
      <w:r w:rsidR="00253C93" w:rsidRPr="0072303C">
        <w:rPr>
          <w:rFonts w:ascii="Tahoma" w:hAnsi="Tahoma" w:cs="Tahoma"/>
          <w:lang w:eastAsia="es-ES"/>
        </w:rPr>
        <w:t>.0</w:t>
      </w:r>
      <w:r w:rsidR="00453777" w:rsidRPr="0072303C">
        <w:rPr>
          <w:rFonts w:ascii="Tahoma" w:hAnsi="Tahoma" w:cs="Tahoma"/>
          <w:lang w:eastAsia="es-ES"/>
        </w:rPr>
        <w:t xml:space="preserve">00,00 </w:t>
      </w:r>
      <w:r w:rsidR="00A9491D" w:rsidRPr="0072303C">
        <w:rPr>
          <w:rFonts w:ascii="Tahoma" w:hAnsi="Tahoma" w:cs="Tahoma"/>
          <w:lang w:eastAsia="es-ES"/>
        </w:rPr>
        <w:t>€</w:t>
      </w:r>
      <w:r w:rsidRPr="0072303C">
        <w:rPr>
          <w:rFonts w:ascii="Tahoma" w:hAnsi="Tahoma" w:cs="Tahoma"/>
          <w:lang w:eastAsia="es-ES"/>
        </w:rPr>
        <w:t>,</w:t>
      </w:r>
      <w:r w:rsidRPr="00C503B6">
        <w:rPr>
          <w:rFonts w:ascii="Tahoma" w:hAnsi="Tahoma" w:cs="Tahoma"/>
          <w:lang w:eastAsia="es-ES"/>
        </w:rPr>
        <w:t xml:space="preserve"> con cargo a la aplicación nominativa </w:t>
      </w:r>
      <w:r w:rsidR="002D2CC6" w:rsidRPr="004A76DE">
        <w:rPr>
          <w:rFonts w:ascii="Tahoma" w:hAnsi="Tahoma" w:cs="Tahoma"/>
          <w:lang w:eastAsia="es-ES"/>
        </w:rPr>
        <w:t>3410.48915</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380232">
        <w:rPr>
          <w:rFonts w:ascii="Tahoma" w:hAnsi="Tahoma" w:cs="Tahoma"/>
          <w:lang w:eastAsia="es-ES"/>
        </w:rPr>
        <w:t>202</w:t>
      </w:r>
      <w:r w:rsidR="007D0E6B" w:rsidRPr="00380232">
        <w:rPr>
          <w:rFonts w:ascii="Tahoma" w:hAnsi="Tahoma" w:cs="Tahoma"/>
          <w:lang w:eastAsia="es-ES"/>
        </w:rPr>
        <w:t>2</w:t>
      </w:r>
      <w:r w:rsidRPr="00380232">
        <w:rPr>
          <w:rFonts w:ascii="Tahoma" w:hAnsi="Tahoma" w:cs="Tahoma"/>
          <w:lang w:eastAsia="es-ES"/>
        </w:rPr>
        <w:t>/EP/</w:t>
      </w:r>
      <w:r w:rsidR="00396B3A" w:rsidRPr="00380232">
        <w:rPr>
          <w:rFonts w:ascii="Tahoma" w:hAnsi="Tahoma" w:cs="Tahoma"/>
          <w:lang w:eastAsia="es-ES"/>
        </w:rPr>
        <w:t>00</w:t>
      </w:r>
      <w:r w:rsidR="00380232" w:rsidRPr="00380232">
        <w:rPr>
          <w:rFonts w:ascii="Tahoma" w:hAnsi="Tahoma" w:cs="Tahoma"/>
          <w:lang w:eastAsia="es-ES"/>
        </w:rPr>
        <w:t>0823</w:t>
      </w:r>
      <w:r w:rsidR="00396B3A" w:rsidRPr="00380232">
        <w:rPr>
          <w:rFonts w:ascii="Tahoma" w:hAnsi="Tahoma" w:cs="Tahoma"/>
          <w:lang w:eastAsia="es-ES"/>
        </w:rPr>
        <w:t>.</w:t>
      </w:r>
    </w:p>
    <w:p w14:paraId="1B07EB5C" w14:textId="22FF60F7" w:rsidR="00E739D5" w:rsidRDefault="00E739D5" w:rsidP="00E739D5">
      <w:pPr>
        <w:spacing w:after="0" w:line="240" w:lineRule="auto"/>
        <w:ind w:firstLine="708"/>
        <w:jc w:val="both"/>
        <w:rPr>
          <w:rFonts w:ascii="Tahoma" w:hAnsi="Tahoma" w:cs="Tahoma"/>
          <w:lang w:eastAsia="es-ES"/>
        </w:rPr>
      </w:pPr>
    </w:p>
    <w:p w14:paraId="43EEF683" w14:textId="102E1F55"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 xml:space="preserve">Cuarto.- Conceder el pago a </w:t>
      </w:r>
      <w:r w:rsidRPr="0072303C">
        <w:rPr>
          <w:rFonts w:ascii="Tahoma" w:hAnsi="Tahoma" w:cs="Tahoma"/>
          <w:lang w:eastAsia="es-ES"/>
        </w:rPr>
        <w:t>cuenta de la totalidad de</w:t>
      </w:r>
      <w:r>
        <w:rPr>
          <w:rFonts w:ascii="Tahoma" w:hAnsi="Tahoma" w:cs="Tahoma"/>
          <w:lang w:eastAsia="es-ES"/>
        </w:rPr>
        <w:t xml:space="preserve"> la subvención concedida, por importe de </w:t>
      </w:r>
      <w:r w:rsidR="0072303C" w:rsidRPr="0072303C">
        <w:rPr>
          <w:rFonts w:ascii="Tahoma" w:hAnsi="Tahoma" w:cs="Tahoma"/>
          <w:lang w:eastAsia="es-ES"/>
        </w:rPr>
        <w:t>3</w:t>
      </w:r>
      <w:r w:rsidRPr="0072303C">
        <w:rPr>
          <w:rFonts w:ascii="Tahoma" w:hAnsi="Tahoma" w:cs="Tahoma"/>
          <w:lang w:eastAsia="es-ES"/>
        </w:rPr>
        <w:t xml:space="preserve">.000,00 €, </w:t>
      </w:r>
      <w:r w:rsidRPr="00C062EB">
        <w:rPr>
          <w:rFonts w:ascii="Tahoma" w:hAnsi="Tahoma" w:cs="Tahoma"/>
          <w:lang w:eastAsia="es-ES"/>
        </w:rPr>
        <w:t>equivalente al 100% del</w:t>
      </w:r>
      <w:r>
        <w:rPr>
          <w:rFonts w:ascii="Tahoma" w:hAnsi="Tahoma" w:cs="Tahoma"/>
          <w:lang w:eastAsia="es-ES"/>
        </w:rPr>
        <w:t xml:space="preserve"> importe de la subvención concedida, obtenido a partir de la justificación presentada conforme a la relación de gastos aportada y comprobada, y reconocer la obligación por el mencionado importe con cargo a la aplicación </w:t>
      </w:r>
      <w:r w:rsidR="00C062EB" w:rsidRPr="004A76DE">
        <w:rPr>
          <w:rFonts w:ascii="Tahoma" w:hAnsi="Tahoma" w:cs="Tahoma"/>
          <w:lang w:eastAsia="es-ES"/>
        </w:rPr>
        <w:t>3410.48915</w:t>
      </w:r>
      <w:r w:rsidR="00C062EB">
        <w:rPr>
          <w:rFonts w:ascii="Tahoma" w:hAnsi="Tahoma" w:cs="Tahoma"/>
          <w:lang w:eastAsia="es-ES"/>
        </w:rPr>
        <w:t xml:space="preserve"> </w:t>
      </w:r>
      <w:r>
        <w:rPr>
          <w:rFonts w:ascii="Tahoma" w:hAnsi="Tahoma" w:cs="Tahoma"/>
          <w:lang w:eastAsia="es-ES"/>
        </w:rPr>
        <w:t>del vigente presupuesto, en concepto de “Pago a Cuenta”.</w:t>
      </w:r>
    </w:p>
    <w:p w14:paraId="4173E44B" w14:textId="77777777" w:rsidR="002145A9" w:rsidRDefault="002145A9" w:rsidP="002145A9">
      <w:pPr>
        <w:spacing w:after="0" w:line="240" w:lineRule="auto"/>
        <w:ind w:firstLine="708"/>
        <w:jc w:val="both"/>
        <w:rPr>
          <w:rFonts w:ascii="Tahoma" w:hAnsi="Tahoma" w:cs="Tahoma"/>
          <w:lang w:eastAsia="es-ES"/>
        </w:rPr>
      </w:pPr>
    </w:p>
    <w:p w14:paraId="16447464" w14:textId="331E1C5E" w:rsidR="002145A9" w:rsidRDefault="002145A9" w:rsidP="002D2CC6">
      <w:pPr>
        <w:spacing w:after="0" w:line="240" w:lineRule="auto"/>
        <w:ind w:firstLine="708"/>
        <w:jc w:val="both"/>
        <w:rPr>
          <w:rFonts w:ascii="Tahoma" w:hAnsi="Tahoma" w:cs="Tahoma"/>
          <w:lang w:eastAsia="es-ES"/>
        </w:rPr>
      </w:pPr>
      <w:r>
        <w:rPr>
          <w:rFonts w:ascii="Tahoma" w:hAnsi="Tahoma" w:cs="Tahoma"/>
          <w:lang w:eastAsia="es-ES"/>
        </w:rPr>
        <w:t>Los fondos librados se ingresarán en una cuenta corriente indicada específicamente a tal efecto a través del Modelo de Ficha de Terceros.</w:t>
      </w:r>
    </w:p>
    <w:p w14:paraId="5B31D826"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 xml:space="preserve">La documentación presentada, a los efectos de este pago a cuenta, se entenderá parte de la justificación ya entregada a la Administración, entendiendo que </w:t>
      </w:r>
      <w:r>
        <w:rPr>
          <w:rFonts w:ascii="Tahoma" w:hAnsi="Tahoma" w:cs="Tahoma"/>
          <w:lang w:eastAsia="es-ES"/>
        </w:rPr>
        <w:lastRenderedPageBreak/>
        <w:t>se mantiene, salvo que haya sufrido modificaciones, y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C1EDF81" w:rsidR="00C503B6" w:rsidRDefault="002145A9" w:rsidP="00905E05">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2B6954" w:rsidRPr="00C503B6">
        <w:rPr>
          <w:rFonts w:ascii="Tahoma" w:hAnsi="Tahoma" w:cs="Tahoma"/>
          <w:lang w:eastAsia="es-ES"/>
        </w:rPr>
        <w:t>Notificar el presente acuerdo al interesado, con el ofrecimiento de recursos que proceda, indicándole que, que</w:t>
      </w:r>
      <w:r w:rsidR="002B6954">
        <w:rPr>
          <w:rFonts w:ascii="Tahoma" w:hAnsi="Tahoma" w:cs="Tahoma"/>
          <w:lang w:eastAsia="es-ES"/>
        </w:rPr>
        <w:t xml:space="preserve"> </w:t>
      </w:r>
      <w:r w:rsidR="002B6954" w:rsidRPr="00C503B6">
        <w:rPr>
          <w:rFonts w:ascii="Tahoma" w:hAnsi="Tahoma" w:cs="Tahoma"/>
          <w:lang w:eastAsia="es-ES"/>
        </w:rPr>
        <w:t xml:space="preserve">de conformidad con lo dispuesto en el artículo 29 de la Ley 5/2015, de Subvenciones de Aragón,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76692E37"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2B6954"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1E0EA36" w:rsidR="00E739D5" w:rsidRPr="00C503B6" w:rsidRDefault="002145A9" w:rsidP="00E739D5">
      <w:pPr>
        <w:spacing w:after="0" w:line="240" w:lineRule="auto"/>
        <w:ind w:firstLine="708"/>
        <w:jc w:val="both"/>
        <w:rPr>
          <w:rFonts w:ascii="Tahoma" w:hAnsi="Tahoma" w:cs="Tahoma"/>
        </w:rPr>
      </w:pPr>
      <w:r>
        <w:rPr>
          <w:rFonts w:ascii="Tahoma" w:hAnsi="Tahoma" w:cs="Tahoma"/>
          <w:lang w:eastAsia="es-ES"/>
        </w:rPr>
        <w:t>Séptimo</w:t>
      </w:r>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E739D5">
      <w:pPr>
        <w:spacing w:after="0" w:line="240" w:lineRule="auto"/>
        <w:ind w:firstLine="708"/>
        <w:jc w:val="both"/>
        <w:rPr>
          <w:rFonts w:ascii="Tahoma" w:hAnsi="Tahoma" w:cs="Tahoma"/>
        </w:rPr>
      </w:pPr>
    </w:p>
    <w:p w14:paraId="39ECA561" w14:textId="039CDFFD" w:rsidR="00CA10AB" w:rsidRPr="00922AFA" w:rsidRDefault="00CA10AB" w:rsidP="00CA10AB">
      <w:pPr>
        <w:spacing w:after="0" w:line="240" w:lineRule="auto"/>
        <w:ind w:firstLine="708"/>
        <w:jc w:val="both"/>
        <w:rPr>
          <w:rFonts w:ascii="Tahoma" w:hAnsi="Tahoma" w:cs="Tahoma"/>
        </w:rPr>
      </w:pPr>
      <w:r w:rsidRPr="00922AFA">
        <w:rPr>
          <w:rFonts w:ascii="Tahoma" w:hAnsi="Tahoma" w:cs="Tahoma"/>
        </w:rPr>
        <w:t xml:space="preserve">En Cuarte de Huerva, a </w:t>
      </w:r>
      <w:r>
        <w:rPr>
          <w:rFonts w:ascii="Tahoma" w:hAnsi="Tahoma" w:cs="Tahoma"/>
        </w:rPr>
        <w:t>3</w:t>
      </w:r>
      <w:r w:rsidRPr="00922AFA">
        <w:rPr>
          <w:rFonts w:ascii="Tahoma" w:hAnsi="Tahoma" w:cs="Tahoma"/>
        </w:rPr>
        <w:t xml:space="preserve"> de </w:t>
      </w:r>
      <w:r>
        <w:rPr>
          <w:rFonts w:ascii="Tahoma" w:hAnsi="Tahoma" w:cs="Tahoma"/>
        </w:rPr>
        <w:t>junio</w:t>
      </w:r>
      <w:r w:rsidRPr="00922AFA">
        <w:rPr>
          <w:rFonts w:ascii="Tahoma" w:hAnsi="Tahoma" w:cs="Tahoma"/>
        </w:rPr>
        <w:t xml:space="preserve"> de 2022.</w:t>
      </w:r>
    </w:p>
    <w:p w14:paraId="46915C18" w14:textId="77777777" w:rsidR="00CA10AB" w:rsidRPr="00922AFA" w:rsidRDefault="00CA10AB" w:rsidP="00CA10AB">
      <w:pPr>
        <w:spacing w:after="0" w:line="240" w:lineRule="auto"/>
        <w:ind w:firstLine="708"/>
        <w:jc w:val="both"/>
        <w:rPr>
          <w:rFonts w:ascii="Tahoma" w:eastAsia="Calibri" w:hAnsi="Tahoma" w:cs="Tahoma"/>
        </w:rPr>
      </w:pPr>
    </w:p>
    <w:p w14:paraId="5186E719" w14:textId="77777777" w:rsidR="00CA10AB" w:rsidRPr="00922AFA" w:rsidRDefault="00CA10AB" w:rsidP="00CA10AB">
      <w:pPr>
        <w:spacing w:after="0" w:line="240" w:lineRule="auto"/>
        <w:ind w:firstLine="708"/>
        <w:jc w:val="both"/>
        <w:rPr>
          <w:rFonts w:ascii="Tahoma" w:hAnsi="Tahoma" w:cs="Tahoma"/>
        </w:rPr>
      </w:pPr>
    </w:p>
    <w:p w14:paraId="3F5C96E1" w14:textId="77777777" w:rsidR="00CA10AB" w:rsidRPr="00922AFA" w:rsidRDefault="00CA10AB" w:rsidP="00CA10AB">
      <w:pPr>
        <w:spacing w:after="0" w:line="240" w:lineRule="auto"/>
        <w:ind w:firstLine="708"/>
        <w:jc w:val="center"/>
        <w:rPr>
          <w:rFonts w:ascii="Tahoma" w:hAnsi="Tahoma" w:cs="Tahoma"/>
        </w:rPr>
      </w:pPr>
      <w:r w:rsidRPr="00922AFA">
        <w:rPr>
          <w:rFonts w:ascii="Tahoma" w:hAnsi="Tahoma" w:cs="Tahoma"/>
        </w:rPr>
        <w:t>El Alcalde</w:t>
      </w:r>
    </w:p>
    <w:p w14:paraId="5E1505AF" w14:textId="77777777" w:rsidR="00CA10AB" w:rsidRPr="00922AFA" w:rsidRDefault="00CA10AB" w:rsidP="00CA10AB">
      <w:pPr>
        <w:spacing w:after="0" w:line="240" w:lineRule="auto"/>
        <w:ind w:firstLine="708"/>
        <w:jc w:val="center"/>
        <w:rPr>
          <w:rFonts w:ascii="Tahoma" w:hAnsi="Tahoma" w:cs="Tahoma"/>
        </w:rPr>
      </w:pPr>
      <w:r w:rsidRPr="00922AFA">
        <w:rPr>
          <w:rFonts w:ascii="Tahoma" w:hAnsi="Tahoma" w:cs="Tahoma"/>
        </w:rPr>
        <w:t>P.S. El Primer Tte de Alcalde</w:t>
      </w:r>
    </w:p>
    <w:p w14:paraId="67880382" w14:textId="77777777" w:rsidR="00CA10AB" w:rsidRPr="00922AFA" w:rsidRDefault="00CA10AB" w:rsidP="00CA10AB">
      <w:pPr>
        <w:spacing w:after="0" w:line="240" w:lineRule="auto"/>
        <w:ind w:firstLine="708"/>
        <w:jc w:val="center"/>
        <w:rPr>
          <w:rFonts w:ascii="Tahoma" w:hAnsi="Tahoma" w:cs="Tahoma"/>
        </w:rPr>
      </w:pPr>
    </w:p>
    <w:p w14:paraId="67FB7282" w14:textId="77777777" w:rsidR="00CA10AB" w:rsidRPr="00922AFA" w:rsidRDefault="00CA10AB" w:rsidP="00CA10AB">
      <w:pPr>
        <w:spacing w:after="0" w:line="240" w:lineRule="auto"/>
        <w:rPr>
          <w:rFonts w:ascii="Tahoma" w:hAnsi="Tahoma" w:cs="Tahoma"/>
        </w:rPr>
      </w:pPr>
    </w:p>
    <w:p w14:paraId="3464CEBA" w14:textId="77777777" w:rsidR="00CA10AB" w:rsidRPr="00922AFA" w:rsidRDefault="00CA10AB" w:rsidP="00CA10AB">
      <w:pPr>
        <w:spacing w:after="0" w:line="240" w:lineRule="auto"/>
        <w:ind w:firstLine="708"/>
        <w:jc w:val="center"/>
        <w:rPr>
          <w:rFonts w:ascii="Tahoma" w:hAnsi="Tahoma" w:cs="Tahoma"/>
        </w:rPr>
      </w:pPr>
      <w:r w:rsidRPr="00922AFA">
        <w:rPr>
          <w:rFonts w:ascii="Tahoma" w:hAnsi="Tahoma" w:cs="Tahoma"/>
        </w:rPr>
        <w:t>D. Julio Manuel Conde Alcón</w:t>
      </w:r>
    </w:p>
    <w:p w14:paraId="1BE2ADDE" w14:textId="700223A4"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2632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227C0"/>
    <w:rsid w:val="001A199E"/>
    <w:rsid w:val="001A6FB8"/>
    <w:rsid w:val="001C6B6A"/>
    <w:rsid w:val="001E0C22"/>
    <w:rsid w:val="001F2DFF"/>
    <w:rsid w:val="002032DB"/>
    <w:rsid w:val="00205263"/>
    <w:rsid w:val="002145A9"/>
    <w:rsid w:val="00227976"/>
    <w:rsid w:val="0024745B"/>
    <w:rsid w:val="00253C93"/>
    <w:rsid w:val="00284D1B"/>
    <w:rsid w:val="00292D46"/>
    <w:rsid w:val="002B3EA8"/>
    <w:rsid w:val="002B6954"/>
    <w:rsid w:val="002D08F8"/>
    <w:rsid w:val="002D2CC6"/>
    <w:rsid w:val="002D7463"/>
    <w:rsid w:val="002E02CC"/>
    <w:rsid w:val="00302B9D"/>
    <w:rsid w:val="003115CD"/>
    <w:rsid w:val="0033131A"/>
    <w:rsid w:val="00342EF9"/>
    <w:rsid w:val="0035611C"/>
    <w:rsid w:val="00366E69"/>
    <w:rsid w:val="00370999"/>
    <w:rsid w:val="00380232"/>
    <w:rsid w:val="00380724"/>
    <w:rsid w:val="00396B3A"/>
    <w:rsid w:val="003E65E8"/>
    <w:rsid w:val="003F22E4"/>
    <w:rsid w:val="0041241F"/>
    <w:rsid w:val="0041335D"/>
    <w:rsid w:val="00430092"/>
    <w:rsid w:val="0043066D"/>
    <w:rsid w:val="00445917"/>
    <w:rsid w:val="00447BC9"/>
    <w:rsid w:val="00453777"/>
    <w:rsid w:val="00462B45"/>
    <w:rsid w:val="00476B34"/>
    <w:rsid w:val="004847E0"/>
    <w:rsid w:val="00497B5E"/>
    <w:rsid w:val="004A0993"/>
    <w:rsid w:val="004A76DE"/>
    <w:rsid w:val="004B343A"/>
    <w:rsid w:val="00510DF0"/>
    <w:rsid w:val="0055452E"/>
    <w:rsid w:val="00561155"/>
    <w:rsid w:val="005712F5"/>
    <w:rsid w:val="00585C8C"/>
    <w:rsid w:val="00593F07"/>
    <w:rsid w:val="005A4152"/>
    <w:rsid w:val="005E1FE9"/>
    <w:rsid w:val="00642D8A"/>
    <w:rsid w:val="0066152F"/>
    <w:rsid w:val="006C2AE5"/>
    <w:rsid w:val="006D3F2D"/>
    <w:rsid w:val="006D3FF3"/>
    <w:rsid w:val="006D6697"/>
    <w:rsid w:val="006E15E7"/>
    <w:rsid w:val="006E23B1"/>
    <w:rsid w:val="006E38DD"/>
    <w:rsid w:val="0071303B"/>
    <w:rsid w:val="0072303C"/>
    <w:rsid w:val="00741171"/>
    <w:rsid w:val="00755DB5"/>
    <w:rsid w:val="00766FE3"/>
    <w:rsid w:val="00791B91"/>
    <w:rsid w:val="007A2F4E"/>
    <w:rsid w:val="007A609A"/>
    <w:rsid w:val="007B3BC5"/>
    <w:rsid w:val="007C14FF"/>
    <w:rsid w:val="007D0E6B"/>
    <w:rsid w:val="007E1686"/>
    <w:rsid w:val="00806E53"/>
    <w:rsid w:val="00810AEE"/>
    <w:rsid w:val="00850CD6"/>
    <w:rsid w:val="008571B3"/>
    <w:rsid w:val="008615EA"/>
    <w:rsid w:val="0087558E"/>
    <w:rsid w:val="00876128"/>
    <w:rsid w:val="0089765D"/>
    <w:rsid w:val="008A4BB2"/>
    <w:rsid w:val="008A6AF6"/>
    <w:rsid w:val="008C56F6"/>
    <w:rsid w:val="008D2D7C"/>
    <w:rsid w:val="008D64C2"/>
    <w:rsid w:val="00905E05"/>
    <w:rsid w:val="00940077"/>
    <w:rsid w:val="00975C42"/>
    <w:rsid w:val="0098340A"/>
    <w:rsid w:val="00983486"/>
    <w:rsid w:val="00987BE2"/>
    <w:rsid w:val="0099456E"/>
    <w:rsid w:val="0099746E"/>
    <w:rsid w:val="009B29BA"/>
    <w:rsid w:val="009C2A03"/>
    <w:rsid w:val="009C4915"/>
    <w:rsid w:val="009D285C"/>
    <w:rsid w:val="009E4AA4"/>
    <w:rsid w:val="009F373E"/>
    <w:rsid w:val="00A072E8"/>
    <w:rsid w:val="00A12771"/>
    <w:rsid w:val="00A16D59"/>
    <w:rsid w:val="00A25CEA"/>
    <w:rsid w:val="00A32663"/>
    <w:rsid w:val="00A9249E"/>
    <w:rsid w:val="00A925A6"/>
    <w:rsid w:val="00A9491D"/>
    <w:rsid w:val="00AA0D84"/>
    <w:rsid w:val="00AA2F9D"/>
    <w:rsid w:val="00AB190C"/>
    <w:rsid w:val="00AB1BD5"/>
    <w:rsid w:val="00AF53E5"/>
    <w:rsid w:val="00AF5D46"/>
    <w:rsid w:val="00B11004"/>
    <w:rsid w:val="00B255A3"/>
    <w:rsid w:val="00B307F3"/>
    <w:rsid w:val="00B36567"/>
    <w:rsid w:val="00B37E42"/>
    <w:rsid w:val="00B436CD"/>
    <w:rsid w:val="00B75655"/>
    <w:rsid w:val="00B82CCA"/>
    <w:rsid w:val="00B83034"/>
    <w:rsid w:val="00B834F7"/>
    <w:rsid w:val="00B930DC"/>
    <w:rsid w:val="00BD0492"/>
    <w:rsid w:val="00BD7C97"/>
    <w:rsid w:val="00BF12D8"/>
    <w:rsid w:val="00BF3EA6"/>
    <w:rsid w:val="00C0466F"/>
    <w:rsid w:val="00C062EB"/>
    <w:rsid w:val="00C16174"/>
    <w:rsid w:val="00C26117"/>
    <w:rsid w:val="00C42DAC"/>
    <w:rsid w:val="00C46C81"/>
    <w:rsid w:val="00C503B6"/>
    <w:rsid w:val="00C52EA6"/>
    <w:rsid w:val="00C60EDA"/>
    <w:rsid w:val="00C660FA"/>
    <w:rsid w:val="00C9408E"/>
    <w:rsid w:val="00C97A23"/>
    <w:rsid w:val="00CA10AB"/>
    <w:rsid w:val="00CA4F30"/>
    <w:rsid w:val="00CC2529"/>
    <w:rsid w:val="00CE1D83"/>
    <w:rsid w:val="00D1207D"/>
    <w:rsid w:val="00D1740C"/>
    <w:rsid w:val="00D226B2"/>
    <w:rsid w:val="00D2419B"/>
    <w:rsid w:val="00D45FB0"/>
    <w:rsid w:val="00D503B9"/>
    <w:rsid w:val="00D52B7F"/>
    <w:rsid w:val="00D6182D"/>
    <w:rsid w:val="00D72B0E"/>
    <w:rsid w:val="00D838E1"/>
    <w:rsid w:val="00D8738F"/>
    <w:rsid w:val="00DB68D0"/>
    <w:rsid w:val="00DE702F"/>
    <w:rsid w:val="00E30EDC"/>
    <w:rsid w:val="00E34DC7"/>
    <w:rsid w:val="00E40FF9"/>
    <w:rsid w:val="00E615D5"/>
    <w:rsid w:val="00E739D5"/>
    <w:rsid w:val="00E85DD8"/>
    <w:rsid w:val="00E86E63"/>
    <w:rsid w:val="00EA24B7"/>
    <w:rsid w:val="00EA7DC6"/>
    <w:rsid w:val="00EB1956"/>
    <w:rsid w:val="00EB668F"/>
    <w:rsid w:val="00F071DB"/>
    <w:rsid w:val="00F1434F"/>
    <w:rsid w:val="00F252AB"/>
    <w:rsid w:val="00F303E8"/>
    <w:rsid w:val="00F37431"/>
    <w:rsid w:val="00F438B1"/>
    <w:rsid w:val="00F53A59"/>
    <w:rsid w:val="00F54DB3"/>
    <w:rsid w:val="00F57D49"/>
    <w:rsid w:val="00F63ACC"/>
    <w:rsid w:val="00F71149"/>
    <w:rsid w:val="00F71C79"/>
    <w:rsid w:val="00F91BB0"/>
    <w:rsid w:val="00FA3AD6"/>
    <w:rsid w:val="00FA571B"/>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10</Pages>
  <Words>3502</Words>
  <Characters>19263</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194</cp:revision>
  <cp:lastPrinted>2021-03-26T11:16:00Z</cp:lastPrinted>
  <dcterms:created xsi:type="dcterms:W3CDTF">2020-04-21T11:44:00Z</dcterms:created>
  <dcterms:modified xsi:type="dcterms:W3CDTF">2022-06-07T07:03:00Z</dcterms:modified>
</cp:coreProperties>
</file>