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-Roman"/>
                <w:lang w:eastAsia="es-ES"/>
              </w:rPr>
              <w:t>FUNDACIÓN UNICEF- COMITÉ ESPAÑOL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8D7CC0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8D7CC0">
              <w:rPr>
                <w:rFonts w:asciiTheme="minorHAnsi" w:hAnsiTheme="minorHAnsi" w:cstheme="minorHAnsi"/>
                <w:lang w:val="es-ES"/>
              </w:rPr>
              <w:t>G84451087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Proyecto “Puntos Azules” de la guerra de ucrania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5.000,00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0501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72EC"/>
    <w:rsid w:val="00072777"/>
    <w:rsid w:val="001830A3"/>
    <w:rsid w:val="004065CC"/>
    <w:rsid w:val="00492AAC"/>
    <w:rsid w:val="008166F3"/>
    <w:rsid w:val="008C07E6"/>
    <w:rsid w:val="008D7CC0"/>
    <w:rsid w:val="009074CE"/>
    <w:rsid w:val="009143AB"/>
    <w:rsid w:val="00C774BA"/>
    <w:rsid w:val="00CC7D6B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2022-05-30T08:15:00Z</dcterms:created>
  <dcterms:modified xsi:type="dcterms:W3CDTF">2022-05-30T08:16:00Z</dcterms:modified>
</cp:coreProperties>
</file>